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70BED3C7" w14:textId="77777777" w:rsidR="00ED3EE7" w:rsidRDefault="00CF7EFB" w:rsidP="00ED3EE7">
          <w:r>
            <w:rPr>
              <w:noProof/>
            </w:rPr>
            <w:drawing>
              <wp:inline distT="0" distB="0" distL="0" distR="0" wp14:anchorId="3745A01C" wp14:editId="051C34DB">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63CF5F32" w14:textId="77777777" w:rsidR="00ED3EE7" w:rsidRDefault="00ED3EE7" w:rsidP="00ED3EE7">
          <w:pPr>
            <w:pStyle w:val="Heading1"/>
          </w:pPr>
        </w:p>
        <w:p w14:paraId="7CBDEA7E" w14:textId="77777777" w:rsidR="00795314" w:rsidRDefault="00795314" w:rsidP="00795314"/>
        <w:p w14:paraId="6F61D040" w14:textId="77777777" w:rsidR="00795314" w:rsidRPr="00795314" w:rsidRDefault="00795314" w:rsidP="00795314"/>
        <w:p w14:paraId="27EE9517" w14:textId="2EB3D1AA" w:rsidR="00E146D7" w:rsidRPr="00E146D7" w:rsidRDefault="00E146D7" w:rsidP="005F3B4E">
          <w:pPr>
            <w:pStyle w:val="Reportheader"/>
            <w:rPr>
              <w:rFonts w:ascii="Arial" w:hAnsi="Arial" w:cs="Arial"/>
              <w:bCs/>
            </w:rPr>
          </w:pPr>
          <w:r w:rsidRPr="00E146D7">
            <w:rPr>
              <w:rFonts w:ascii="Arial" w:hAnsi="Arial" w:cs="Arial"/>
              <w:bCs/>
            </w:rPr>
            <w:t>The Scottish Pollutant Release Inventory (SPRI) Schedule 202</w:t>
          </w:r>
          <w:r w:rsidR="006E54F0">
            <w:rPr>
              <w:rFonts w:ascii="Arial" w:hAnsi="Arial" w:cs="Arial"/>
              <w:bCs/>
            </w:rPr>
            <w:t>5</w:t>
          </w:r>
        </w:p>
        <w:p w14:paraId="2583DC34" w14:textId="06DA6CD3" w:rsidR="00ED3EE7" w:rsidRPr="00E245AC" w:rsidRDefault="00ED3EE7" w:rsidP="00760F9A">
          <w:pPr>
            <w:pStyle w:val="Reportheader"/>
            <w:rPr>
              <w:rFonts w:ascii="Arial" w:hAnsi="Arial" w:cs="Arial"/>
            </w:rPr>
          </w:pPr>
        </w:p>
        <w:p w14:paraId="6909AD97" w14:textId="03D22454" w:rsidR="00E146D7" w:rsidRPr="00E146D7" w:rsidRDefault="00E146D7" w:rsidP="00F53C8D">
          <w:pPr>
            <w:pStyle w:val="Reportheader"/>
            <w:jc w:val="both"/>
            <w:rPr>
              <w:rFonts w:ascii="Arial" w:hAnsi="Arial"/>
              <w:i/>
              <w:sz w:val="28"/>
              <w:szCs w:val="24"/>
            </w:rPr>
          </w:pPr>
          <w:r w:rsidRPr="00E146D7">
            <w:rPr>
              <w:rFonts w:ascii="Arial" w:hAnsi="Arial"/>
              <w:i/>
              <w:sz w:val="28"/>
              <w:szCs w:val="24"/>
            </w:rPr>
            <w:t>This Schedule covers the year 202</w:t>
          </w:r>
          <w:r w:rsidR="006E54F0">
            <w:rPr>
              <w:rFonts w:ascii="Arial" w:hAnsi="Arial"/>
              <w:i/>
              <w:sz w:val="28"/>
              <w:szCs w:val="24"/>
            </w:rPr>
            <w:t>5</w:t>
          </w:r>
          <w:r w:rsidR="008C3B09">
            <w:rPr>
              <w:rFonts w:ascii="Arial" w:hAnsi="Arial"/>
              <w:i/>
              <w:sz w:val="28"/>
              <w:szCs w:val="24"/>
            </w:rPr>
            <w:t>. Annual retu</w:t>
          </w:r>
          <w:r w:rsidR="00B7159B">
            <w:rPr>
              <w:rFonts w:ascii="Arial" w:hAnsi="Arial"/>
              <w:i/>
              <w:sz w:val="28"/>
              <w:szCs w:val="24"/>
            </w:rPr>
            <w:t>r</w:t>
          </w:r>
          <w:r w:rsidR="008C3B09">
            <w:rPr>
              <w:rFonts w:ascii="Arial" w:hAnsi="Arial"/>
              <w:i/>
              <w:sz w:val="28"/>
              <w:szCs w:val="24"/>
            </w:rPr>
            <w:t>ns</w:t>
          </w:r>
          <w:r w:rsidRPr="00E146D7">
            <w:rPr>
              <w:rFonts w:ascii="Arial" w:hAnsi="Arial"/>
              <w:i/>
              <w:sz w:val="28"/>
              <w:szCs w:val="24"/>
            </w:rPr>
            <w:t xml:space="preserve"> must be submitted by 28 February 202</w:t>
          </w:r>
          <w:r w:rsidR="006E54F0">
            <w:rPr>
              <w:rFonts w:ascii="Arial" w:hAnsi="Arial"/>
              <w:i/>
              <w:sz w:val="28"/>
              <w:szCs w:val="24"/>
            </w:rPr>
            <w:t>6</w:t>
          </w:r>
        </w:p>
        <w:p w14:paraId="4361534E" w14:textId="77777777" w:rsidR="00E146D7" w:rsidRDefault="00ED3EE7" w:rsidP="00E146D7">
          <w:pPr>
            <w:pStyle w:val="Footer"/>
            <w:ind w:right="360"/>
          </w:pPr>
          <w:r>
            <w:rPr>
              <w:noProof/>
            </w:rPr>
            <mc:AlternateContent>
              <mc:Choice Requires="wps">
                <w:drawing>
                  <wp:anchor distT="0" distB="0" distL="114300" distR="114300" simplePos="0" relativeHeight="251658241" behindDoc="0" locked="0" layoutInCell="1" allowOverlap="1" wp14:anchorId="26247181" wp14:editId="5F232153">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8C47D81"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3965E615" w14:textId="3677E2CF" w:rsidR="00547261" w:rsidRPr="00B75F45" w:rsidRDefault="0076798E" w:rsidP="00547261">
          <w:pPr>
            <w:ind w:left="534" w:right="555"/>
            <w:rPr>
              <w:b/>
            </w:rPr>
          </w:pPr>
          <w:r>
            <w:rPr>
              <w:b/>
            </w:rPr>
            <w:t xml:space="preserve">FOR REFERENCE ONLY: </w:t>
          </w:r>
          <w:r w:rsidR="00E146D7" w:rsidRPr="00B75F45">
            <w:rPr>
              <w:b/>
            </w:rPr>
            <w:t>DO</w:t>
          </w:r>
          <w:r w:rsidR="00E146D7" w:rsidRPr="00B75F45">
            <w:rPr>
              <w:b/>
              <w:spacing w:val="-1"/>
            </w:rPr>
            <w:t xml:space="preserve"> </w:t>
          </w:r>
          <w:r w:rsidR="00E146D7" w:rsidRPr="00B75F45">
            <w:rPr>
              <w:b/>
            </w:rPr>
            <w:t>NOT</w:t>
          </w:r>
          <w:r w:rsidR="00E146D7" w:rsidRPr="00B75F45">
            <w:rPr>
              <w:b/>
              <w:spacing w:val="1"/>
            </w:rPr>
            <w:t xml:space="preserve"> </w:t>
          </w:r>
          <w:r w:rsidR="00E146D7" w:rsidRPr="00B75F45">
            <w:rPr>
              <w:b/>
            </w:rPr>
            <w:t>COMPLETE</w:t>
          </w:r>
          <w:r w:rsidR="00E146D7" w:rsidRPr="00B75F45">
            <w:rPr>
              <w:b/>
              <w:spacing w:val="-3"/>
            </w:rPr>
            <w:t xml:space="preserve"> </w:t>
          </w:r>
          <w:r w:rsidR="00E146D7" w:rsidRPr="00B75F45">
            <w:rPr>
              <w:b/>
            </w:rPr>
            <w:t>THIS</w:t>
          </w:r>
          <w:r w:rsidR="00E146D7" w:rsidRPr="00B75F45">
            <w:rPr>
              <w:b/>
              <w:spacing w:val="-3"/>
            </w:rPr>
            <w:t xml:space="preserve"> </w:t>
          </w:r>
          <w:r w:rsidR="00E146D7" w:rsidRPr="00B75F45">
            <w:rPr>
              <w:b/>
            </w:rPr>
            <w:t>SCHEDULE</w:t>
          </w:r>
        </w:p>
        <w:p w14:paraId="188180F9" w14:textId="7A61E2FF" w:rsidR="00E146D7" w:rsidRPr="00B75F45" w:rsidRDefault="00E146D7" w:rsidP="00CA04AB">
          <w:pPr>
            <w:ind w:left="400" w:right="464"/>
          </w:pPr>
          <w:r w:rsidRPr="00B75F45">
            <w:t>This Schedule should be used to identify the information on pollutant emissions and waste</w:t>
          </w:r>
          <w:r w:rsidRPr="00B75F45">
            <w:rPr>
              <w:spacing w:val="-64"/>
            </w:rPr>
            <w:t xml:space="preserve"> </w:t>
          </w:r>
          <w:r w:rsidRPr="00B75F45">
            <w:t>transfers</w:t>
          </w:r>
          <w:r w:rsidRPr="00B75F45">
            <w:rPr>
              <w:spacing w:val="-1"/>
            </w:rPr>
            <w:t xml:space="preserve"> </w:t>
          </w:r>
          <w:r w:rsidRPr="00B75F45">
            <w:t>which</w:t>
          </w:r>
          <w:r w:rsidRPr="00B75F45">
            <w:rPr>
              <w:spacing w:val="-2"/>
            </w:rPr>
            <w:t xml:space="preserve"> </w:t>
          </w:r>
          <w:r w:rsidRPr="00B75F45">
            <w:t>must</w:t>
          </w:r>
          <w:r w:rsidRPr="00B75F45">
            <w:rPr>
              <w:spacing w:val="-3"/>
            </w:rPr>
            <w:t xml:space="preserve"> </w:t>
          </w:r>
          <w:r w:rsidRPr="00B75F45">
            <w:t>be reported</w:t>
          </w:r>
          <w:r w:rsidRPr="00B75F45">
            <w:rPr>
              <w:spacing w:val="-2"/>
            </w:rPr>
            <w:t xml:space="preserve"> </w:t>
          </w:r>
          <w:r w:rsidRPr="00B75F45">
            <w:t>to the</w:t>
          </w:r>
          <w:r w:rsidRPr="00B75F45">
            <w:rPr>
              <w:spacing w:val="-2"/>
            </w:rPr>
            <w:t xml:space="preserve"> </w:t>
          </w:r>
          <w:r w:rsidRPr="00B75F45">
            <w:t>Scottish Pollutant</w:t>
          </w:r>
          <w:r w:rsidRPr="00B75F45">
            <w:rPr>
              <w:spacing w:val="-3"/>
            </w:rPr>
            <w:t xml:space="preserve"> </w:t>
          </w:r>
          <w:r w:rsidRPr="00B75F45">
            <w:t>Release Inventory.</w:t>
          </w:r>
        </w:p>
        <w:p w14:paraId="45485379" w14:textId="07B92C02" w:rsidR="00E146D7" w:rsidRPr="00B75F45" w:rsidRDefault="00E146D7" w:rsidP="0076798E">
          <w:pPr>
            <w:ind w:left="400" w:right="584"/>
          </w:pPr>
          <w:r w:rsidRPr="00B75F45">
            <w:t>To make your annual return, you should complete the operator form supplied to the SPRI contact by email, unless you</w:t>
          </w:r>
          <w:r w:rsidRPr="00B75F45">
            <w:rPr>
              <w:spacing w:val="1"/>
            </w:rPr>
            <w:t xml:space="preserve"> </w:t>
          </w:r>
          <w:r w:rsidRPr="00B75F45">
            <w:t>have an agreed alternative arrangement to supply SEPA with this data. Note that parts</w:t>
          </w:r>
          <w:r w:rsidR="005436D5">
            <w:t xml:space="preserve"> of the</w:t>
          </w:r>
          <w:r w:rsidRPr="00B75F45">
            <w:rPr>
              <w:spacing w:val="-1"/>
            </w:rPr>
            <w:t xml:space="preserve"> </w:t>
          </w:r>
          <w:r w:rsidRPr="00B75F45">
            <w:t>form will be</w:t>
          </w:r>
          <w:r w:rsidRPr="00B75F45">
            <w:rPr>
              <w:spacing w:val="-2"/>
            </w:rPr>
            <w:t xml:space="preserve"> </w:t>
          </w:r>
          <w:r w:rsidRPr="00B75F45">
            <w:t>pre-populated</w:t>
          </w:r>
          <w:r w:rsidRPr="00B75F45">
            <w:rPr>
              <w:spacing w:val="-1"/>
            </w:rPr>
            <w:t xml:space="preserve"> </w:t>
          </w:r>
          <w:r w:rsidRPr="00B75F45">
            <w:t>with your information.</w:t>
          </w:r>
        </w:p>
        <w:p w14:paraId="555EDC5E" w14:textId="77777777" w:rsidR="00E146D7" w:rsidRPr="00B75F45" w:rsidRDefault="00E146D7" w:rsidP="007F4FDF">
          <w:pPr>
            <w:spacing w:before="93"/>
            <w:ind w:left="400"/>
          </w:pPr>
          <w:r w:rsidRPr="00B75F45">
            <w:rPr>
              <w:b/>
            </w:rPr>
            <w:t>Sections</w:t>
          </w:r>
          <w:r w:rsidRPr="00B75F45">
            <w:rPr>
              <w:b/>
              <w:spacing w:val="-2"/>
            </w:rPr>
            <w:t xml:space="preserve"> </w:t>
          </w:r>
          <w:r w:rsidRPr="00B75F45">
            <w:rPr>
              <w:b/>
            </w:rPr>
            <w:t>A</w:t>
          </w:r>
          <w:r w:rsidRPr="00B75F45">
            <w:rPr>
              <w:b/>
              <w:spacing w:val="-1"/>
            </w:rPr>
            <w:t xml:space="preserve"> </w:t>
          </w:r>
          <w:r w:rsidRPr="00B75F45">
            <w:rPr>
              <w:b/>
            </w:rPr>
            <w:t>to</w:t>
          </w:r>
          <w:r w:rsidRPr="00B75F45">
            <w:rPr>
              <w:b/>
              <w:spacing w:val="-2"/>
            </w:rPr>
            <w:t xml:space="preserve"> </w:t>
          </w:r>
          <w:r w:rsidRPr="00B75F45">
            <w:rPr>
              <w:b/>
            </w:rPr>
            <w:t>G</w:t>
          </w:r>
          <w:r w:rsidRPr="00B75F45">
            <w:rPr>
              <w:b/>
              <w:spacing w:val="-1"/>
            </w:rPr>
            <w:t xml:space="preserve"> </w:t>
          </w:r>
          <w:r w:rsidRPr="00B75F45">
            <w:rPr>
              <w:b/>
            </w:rPr>
            <w:t>–</w:t>
          </w:r>
          <w:r w:rsidRPr="00B75F45">
            <w:rPr>
              <w:b/>
              <w:spacing w:val="-2"/>
            </w:rPr>
            <w:t xml:space="preserve"> </w:t>
          </w:r>
          <w:r w:rsidRPr="00B75F45">
            <w:t>Show</w:t>
          </w:r>
          <w:r w:rsidRPr="00B75F45">
            <w:rPr>
              <w:spacing w:val="-1"/>
            </w:rPr>
            <w:t xml:space="preserve"> </w:t>
          </w:r>
          <w:r w:rsidRPr="00B75F45">
            <w:t>the</w:t>
          </w:r>
          <w:r w:rsidRPr="00B75F45">
            <w:rPr>
              <w:spacing w:val="-3"/>
            </w:rPr>
            <w:t xml:space="preserve"> </w:t>
          </w:r>
          <w:r w:rsidRPr="00B75F45">
            <w:t>information</w:t>
          </w:r>
          <w:r w:rsidRPr="00B75F45">
            <w:rPr>
              <w:spacing w:val="-1"/>
            </w:rPr>
            <w:t xml:space="preserve"> </w:t>
          </w:r>
          <w:r w:rsidRPr="00B75F45">
            <w:t>you</w:t>
          </w:r>
          <w:r w:rsidRPr="00B75F45">
            <w:rPr>
              <w:spacing w:val="-3"/>
            </w:rPr>
            <w:t xml:space="preserve"> </w:t>
          </w:r>
          <w:r w:rsidRPr="00B75F45">
            <w:t>are</w:t>
          </w:r>
          <w:r w:rsidRPr="00B75F45">
            <w:rPr>
              <w:spacing w:val="-1"/>
            </w:rPr>
            <w:t xml:space="preserve"> </w:t>
          </w:r>
          <w:r w:rsidRPr="00B75F45">
            <w:t>required</w:t>
          </w:r>
          <w:r w:rsidRPr="00B75F45">
            <w:rPr>
              <w:spacing w:val="-1"/>
            </w:rPr>
            <w:t xml:space="preserve"> </w:t>
          </w:r>
          <w:r w:rsidRPr="00B75F45">
            <w:t>to</w:t>
          </w:r>
          <w:r w:rsidRPr="00B75F45">
            <w:rPr>
              <w:spacing w:val="4"/>
            </w:rPr>
            <w:t xml:space="preserve"> </w:t>
          </w:r>
          <w:r w:rsidRPr="00B75F45">
            <w:t>report</w:t>
          </w:r>
          <w:r w:rsidRPr="00B75F45">
            <w:rPr>
              <w:spacing w:val="-1"/>
            </w:rPr>
            <w:t xml:space="preserve"> </w:t>
          </w:r>
          <w:r w:rsidRPr="00B75F45">
            <w:t>to</w:t>
          </w:r>
          <w:r w:rsidRPr="00B75F45">
            <w:rPr>
              <w:spacing w:val="-1"/>
            </w:rPr>
            <w:t xml:space="preserve"> </w:t>
          </w:r>
          <w:r w:rsidRPr="00B75F45">
            <w:t>SPRI</w:t>
          </w:r>
        </w:p>
        <w:p w14:paraId="32CC75F2" w14:textId="682B6333" w:rsidR="00780796" w:rsidRDefault="00E146D7" w:rsidP="00CA04AB">
          <w:pPr>
            <w:ind w:left="400" w:right="892"/>
            <w:rPr>
              <w:b/>
            </w:rPr>
          </w:pPr>
          <w:r w:rsidRPr="00B75F45">
            <w:rPr>
              <w:b/>
            </w:rPr>
            <w:t xml:space="preserve">Section H – </w:t>
          </w:r>
          <w:r w:rsidRPr="00B75F45">
            <w:t xml:space="preserve">Identifies the </w:t>
          </w:r>
          <w:r w:rsidRPr="002126EA">
            <w:rPr>
              <w:b/>
              <w:bCs/>
            </w:rPr>
            <w:t>Activities</w:t>
          </w:r>
          <w:r w:rsidRPr="00B75F45">
            <w:t xml:space="preserve"> which require emissions and waste transfers to be</w:t>
          </w:r>
          <w:r w:rsidRPr="00B75F45">
            <w:rPr>
              <w:spacing w:val="-65"/>
            </w:rPr>
            <w:t xml:space="preserve"> </w:t>
          </w:r>
          <w:r w:rsidRPr="00B75F45">
            <w:t>reported</w:t>
          </w:r>
          <w:r w:rsidRPr="00B75F45">
            <w:rPr>
              <w:spacing w:val="1"/>
            </w:rPr>
            <w:t xml:space="preserve"> </w:t>
          </w:r>
          <w:r w:rsidRPr="00B75F45">
            <w:t>for</w:t>
          </w:r>
          <w:r w:rsidRPr="00B75F45">
            <w:rPr>
              <w:spacing w:val="-3"/>
            </w:rPr>
            <w:t xml:space="preserve"> </w:t>
          </w:r>
          <w:r w:rsidRPr="00B75F45">
            <w:t>any</w:t>
          </w:r>
          <w:r w:rsidRPr="00B75F45">
            <w:rPr>
              <w:spacing w:val="1"/>
            </w:rPr>
            <w:t xml:space="preserve"> </w:t>
          </w:r>
          <w:r w:rsidRPr="002126EA">
            <w:rPr>
              <w:b/>
              <w:bCs/>
            </w:rPr>
            <w:t>Facility</w:t>
          </w:r>
          <w:r w:rsidRPr="00B75F45">
            <w:rPr>
              <w:spacing w:val="1"/>
            </w:rPr>
            <w:t xml:space="preserve"> </w:t>
          </w:r>
          <w:r w:rsidRPr="00B75F45">
            <w:t>carrying</w:t>
          </w:r>
          <w:r w:rsidRPr="00B75F45">
            <w:rPr>
              <w:spacing w:val="1"/>
            </w:rPr>
            <w:t xml:space="preserve"> </w:t>
          </w:r>
          <w:r w:rsidRPr="00B75F45">
            <w:t>them</w:t>
          </w:r>
          <w:r w:rsidRPr="00B75F45">
            <w:rPr>
              <w:spacing w:val="-1"/>
            </w:rPr>
            <w:t xml:space="preserve"> </w:t>
          </w:r>
          <w:r w:rsidRPr="00B75F45">
            <w:t>out</w:t>
          </w:r>
          <w:r w:rsidRPr="00B75F45">
            <w:rPr>
              <w:b/>
            </w:rPr>
            <w:t>.</w:t>
          </w:r>
        </w:p>
        <w:p w14:paraId="22DFDC44" w14:textId="77777777" w:rsidR="00CA04AB" w:rsidRPr="00CA04AB" w:rsidRDefault="00CA04AB" w:rsidP="00CA04AB">
          <w:pPr>
            <w:ind w:left="400" w:right="892"/>
            <w:rPr>
              <w:b/>
            </w:rPr>
          </w:pPr>
        </w:p>
        <w:p w14:paraId="56BE5E91" w14:textId="21C5AA29" w:rsidR="00E146D7" w:rsidRPr="00B75F45" w:rsidRDefault="00E146D7" w:rsidP="007F4FDF">
          <w:pPr>
            <w:spacing w:before="92"/>
            <w:ind w:left="400"/>
            <w:rPr>
              <w:b/>
            </w:rPr>
          </w:pPr>
          <w:r w:rsidRPr="00B75F45">
            <w:rPr>
              <w:b/>
            </w:rPr>
            <w:t>Updates for</w:t>
          </w:r>
          <w:r w:rsidRPr="00B75F45">
            <w:rPr>
              <w:b/>
              <w:spacing w:val="-1"/>
            </w:rPr>
            <w:t xml:space="preserve"> </w:t>
          </w:r>
          <w:r w:rsidRPr="00B75F45">
            <w:rPr>
              <w:b/>
            </w:rPr>
            <w:t>202</w:t>
          </w:r>
          <w:r w:rsidR="006E54F0">
            <w:rPr>
              <w:b/>
            </w:rPr>
            <w:t>5</w:t>
          </w:r>
          <w:r w:rsidRPr="00B75F45">
            <w:rPr>
              <w:b/>
            </w:rPr>
            <w:t>:</w:t>
          </w:r>
        </w:p>
        <w:p w14:paraId="603EB558" w14:textId="77777777" w:rsidR="00E146D7" w:rsidRDefault="00E146D7" w:rsidP="007F4FDF">
          <w:pPr>
            <w:ind w:left="400"/>
          </w:pPr>
          <w:r w:rsidRPr="0134EA35">
            <w:t>Administrative updates to reflect the new reporting method are included.</w:t>
          </w:r>
        </w:p>
        <w:p w14:paraId="6394F5D7" w14:textId="77777777" w:rsidR="00E146D7" w:rsidRPr="00E146D7" w:rsidRDefault="00E146D7" w:rsidP="007F4FDF">
          <w:pPr>
            <w:rPr>
              <w:rFonts w:ascii="Arial" w:eastAsia="Times New Roman" w:hAnsi="Arial" w:cs="Arial"/>
              <w:b/>
              <w:color w:val="016574"/>
              <w:sz w:val="40"/>
              <w:szCs w:val="32"/>
            </w:rPr>
          </w:pPr>
          <w:bookmarkStart w:id="0" w:name="_Hlk135311663"/>
          <w:r w:rsidRPr="00E146D7">
            <w:rPr>
              <w:rFonts w:ascii="Arial" w:eastAsia="Times New Roman" w:hAnsi="Arial" w:cs="Arial"/>
              <w:b/>
              <w:color w:val="016574"/>
              <w:sz w:val="40"/>
              <w:szCs w:val="32"/>
            </w:rPr>
            <w:t>Section A – Address and contact information</w:t>
          </w:r>
        </w:p>
        <w:p w14:paraId="49364AF7" w14:textId="7E036A85" w:rsidR="00E146D7" w:rsidRDefault="00E146D7" w:rsidP="007F4FDF">
          <w:pPr>
            <w:rPr>
              <w:rFonts w:ascii="Arial" w:eastAsia="Times New Roman" w:hAnsi="Arial" w:cs="Arial"/>
            </w:rPr>
          </w:pPr>
          <w:bookmarkStart w:id="1" w:name="_Hlk90901330"/>
          <w:r w:rsidRPr="00E146D7">
            <w:rPr>
              <w:rFonts w:ascii="Arial" w:eastAsia="Times New Roman" w:hAnsi="Arial" w:cs="Arial"/>
            </w:rPr>
            <w:t>Information in this section is carried over annually. You should inform us if any part of it has changed since your 202</w:t>
          </w:r>
          <w:r w:rsidR="00F229EF">
            <w:rPr>
              <w:rFonts w:ascii="Arial" w:eastAsia="Times New Roman" w:hAnsi="Arial" w:cs="Arial"/>
            </w:rPr>
            <w:t>4</w:t>
          </w:r>
          <w:r w:rsidRPr="00E146D7">
            <w:rPr>
              <w:rFonts w:ascii="Arial" w:eastAsia="Times New Roman" w:hAnsi="Arial" w:cs="Arial"/>
            </w:rPr>
            <w:t xml:space="preserve"> SPRI return was submitted.</w:t>
          </w:r>
        </w:p>
        <w:p w14:paraId="69D77345" w14:textId="4D36AE00" w:rsidR="00291E50" w:rsidRPr="00F763DD" w:rsidRDefault="00F763DD" w:rsidP="007F4FDF">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w:t>
          </w:r>
          <w:r w:rsidRPr="0096745E">
            <w:rPr>
              <w:rFonts w:ascii="Arial" w:eastAsia="Times New Roman" w:hAnsi="Arial" w:cs="Arial"/>
              <w:b/>
              <w:bCs/>
            </w:rPr>
            <w:t xml:space="preserve">: </w:t>
          </w:r>
          <w:r w:rsidR="007527F0">
            <w:rPr>
              <w:rFonts w:ascii="Arial" w:eastAsia="Times New Roman" w:hAnsi="Arial" w:cs="Arial"/>
              <w:b/>
              <w:bCs/>
            </w:rPr>
            <w:t>Address and contact information</w:t>
          </w:r>
          <w:r>
            <w:rPr>
              <w:rFonts w:ascii="Arial" w:eastAsia="Times New Roman" w:hAnsi="Arial" w:cs="Arial"/>
              <w:b/>
              <w:bCs/>
            </w:rPr>
            <w:t xml:space="preserve"> </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1E0" w:firstRow="1" w:lastRow="1" w:firstColumn="1" w:lastColumn="1" w:noHBand="0" w:noVBand="0"/>
            <w:tblCaption w:val="Facility and company details for SEPA autorisation and SPRI contact information"/>
            <w:tblDescription w:val="A table containing detailed information about a facility and its associated company, required for SPRI reporting. The table includes the facility name, address, and authorisation, licence, or permit number. It also provides company details such as the company name, registered company number (if applicable), proper address (for formal correspondence), and company email address. Additionally, the table includes SPRI contact information, including the contact person's name, telephone number, and email address, who is responsible for ensuring the company complies with SPRI obligations."/>
          </w:tblPr>
          <w:tblGrid>
            <w:gridCol w:w="4750"/>
            <w:gridCol w:w="4869"/>
          </w:tblGrid>
          <w:tr w:rsidR="00E146D7" w:rsidRPr="00E146D7" w14:paraId="5E1893D1" w14:textId="77777777" w:rsidTr="77878FAC">
            <w:trPr>
              <w:trHeight w:val="282"/>
            </w:trPr>
            <w:tc>
              <w:tcPr>
                <w:tcW w:w="4750" w:type="dxa"/>
                <w:vAlign w:val="center"/>
              </w:tcPr>
              <w:p w14:paraId="33BEFBFB" w14:textId="77777777" w:rsidR="00E146D7" w:rsidRPr="00E146D7" w:rsidRDefault="00E146D7" w:rsidP="00C31B61">
                <w:pPr>
                  <w:rPr>
                    <w:rFonts w:ascii="Arial" w:eastAsia="Times New Roman" w:hAnsi="Arial" w:cs="Arial"/>
                    <w:b/>
                  </w:rPr>
                </w:pPr>
                <w:r w:rsidRPr="00E146D7">
                  <w:rPr>
                    <w:rFonts w:ascii="Arial" w:eastAsia="Times New Roman" w:hAnsi="Arial" w:cs="Arial"/>
                    <w:b/>
                  </w:rPr>
                  <w:t>NIC number</w:t>
                </w:r>
              </w:p>
            </w:tc>
            <w:tc>
              <w:tcPr>
                <w:tcW w:w="4869" w:type="dxa"/>
                <w:vAlign w:val="center"/>
              </w:tcPr>
              <w:p w14:paraId="40D59DEE" w14:textId="370EFB13" w:rsidR="00E146D7" w:rsidRPr="00E146D7" w:rsidRDefault="00E6448A" w:rsidP="00C31B61">
                <w:pPr>
                  <w:rPr>
                    <w:rFonts w:ascii="Arial" w:eastAsia="Times New Roman" w:hAnsi="Arial" w:cs="Arial"/>
                  </w:rPr>
                </w:pPr>
                <w:r w:rsidRPr="00E6448A">
                  <w:rPr>
                    <w:rFonts w:ascii="Arial" w:eastAsia="Times New Roman" w:hAnsi="Arial" w:cs="Arial"/>
                  </w:rPr>
                  <w:t>The unique identifier for SPRI facilities</w:t>
                </w:r>
              </w:p>
            </w:tc>
          </w:tr>
          <w:tr w:rsidR="00E146D7" w:rsidRPr="00E146D7" w14:paraId="0C7267C0" w14:textId="77777777" w:rsidTr="77878FAC">
            <w:trPr>
              <w:trHeight w:val="282"/>
            </w:trPr>
            <w:tc>
              <w:tcPr>
                <w:tcW w:w="4750" w:type="dxa"/>
                <w:vAlign w:val="center"/>
              </w:tcPr>
              <w:p w14:paraId="6FEBA964" w14:textId="77777777" w:rsidR="00E146D7" w:rsidRPr="00E146D7" w:rsidRDefault="00E146D7" w:rsidP="00C31B61">
                <w:pPr>
                  <w:rPr>
                    <w:rFonts w:ascii="Arial" w:eastAsia="Times New Roman" w:hAnsi="Arial" w:cs="Arial"/>
                    <w:b/>
                  </w:rPr>
                </w:pPr>
                <w:r w:rsidRPr="00E146D7">
                  <w:rPr>
                    <w:rFonts w:ascii="Arial" w:eastAsia="Times New Roman" w:hAnsi="Arial" w:cs="Arial"/>
                    <w:b/>
                  </w:rPr>
                  <w:t>Facility Details:</w:t>
                </w:r>
              </w:p>
            </w:tc>
            <w:tc>
              <w:tcPr>
                <w:tcW w:w="4869" w:type="dxa"/>
                <w:vAlign w:val="center"/>
              </w:tcPr>
              <w:p w14:paraId="3ECE53D2" w14:textId="5E10554E" w:rsidR="00E146D7" w:rsidRPr="008650C8" w:rsidRDefault="00E6448A" w:rsidP="00C31B61">
                <w:pPr>
                  <w:rPr>
                    <w:rFonts w:ascii="Arial" w:eastAsia="Times New Roman" w:hAnsi="Arial" w:cs="Arial"/>
                    <w:bCs/>
                  </w:rPr>
                </w:pPr>
                <w:r w:rsidRPr="00E6448A">
                  <w:rPr>
                    <w:rFonts w:ascii="Arial" w:eastAsia="Times New Roman" w:hAnsi="Arial" w:cs="Arial"/>
                    <w:bCs/>
                  </w:rPr>
                  <w:t>SEPA-regulated facility</w:t>
                </w:r>
              </w:p>
            </w:tc>
          </w:tr>
          <w:tr w:rsidR="00E146D7" w:rsidRPr="00E146D7" w14:paraId="6815B233" w14:textId="77777777" w:rsidTr="77878FAC">
            <w:trPr>
              <w:trHeight w:val="282"/>
            </w:trPr>
            <w:tc>
              <w:tcPr>
                <w:tcW w:w="4750" w:type="dxa"/>
                <w:vAlign w:val="center"/>
              </w:tcPr>
              <w:p w14:paraId="1C02D6AB" w14:textId="77777777" w:rsidR="00E146D7" w:rsidRPr="00E146D7" w:rsidRDefault="00E146D7" w:rsidP="00C31B61">
                <w:pPr>
                  <w:rPr>
                    <w:rFonts w:ascii="Arial" w:eastAsia="Times New Roman" w:hAnsi="Arial" w:cs="Arial"/>
                  </w:rPr>
                </w:pPr>
                <w:r w:rsidRPr="00E146D7">
                  <w:rPr>
                    <w:rFonts w:ascii="Arial" w:eastAsia="Times New Roman" w:hAnsi="Arial" w:cs="Arial"/>
                  </w:rPr>
                  <w:t>Facility Name</w:t>
                </w:r>
              </w:p>
            </w:tc>
            <w:tc>
              <w:tcPr>
                <w:tcW w:w="4869" w:type="dxa"/>
                <w:vAlign w:val="center"/>
              </w:tcPr>
              <w:p w14:paraId="33F20E27" w14:textId="77777777" w:rsidR="00E146D7" w:rsidRPr="00E146D7" w:rsidRDefault="00E146D7" w:rsidP="00C31B61">
                <w:pPr>
                  <w:rPr>
                    <w:rFonts w:ascii="Arial" w:eastAsia="Times New Roman" w:hAnsi="Arial" w:cs="Arial"/>
                  </w:rPr>
                </w:pPr>
              </w:p>
            </w:tc>
          </w:tr>
          <w:tr w:rsidR="00E146D7" w:rsidRPr="00E146D7" w14:paraId="14C288A3" w14:textId="77777777" w:rsidTr="77878FAC">
            <w:trPr>
              <w:trHeight w:val="285"/>
            </w:trPr>
            <w:tc>
              <w:tcPr>
                <w:tcW w:w="4750" w:type="dxa"/>
                <w:vAlign w:val="center"/>
              </w:tcPr>
              <w:p w14:paraId="23624C09" w14:textId="77777777" w:rsidR="00E146D7" w:rsidRPr="00E146D7" w:rsidRDefault="00E146D7" w:rsidP="00C31B61">
                <w:pPr>
                  <w:rPr>
                    <w:rFonts w:ascii="Arial" w:eastAsia="Times New Roman" w:hAnsi="Arial" w:cs="Arial"/>
                  </w:rPr>
                </w:pPr>
                <w:r w:rsidRPr="00E146D7">
                  <w:rPr>
                    <w:rFonts w:ascii="Arial" w:eastAsia="Times New Roman" w:hAnsi="Arial" w:cs="Arial"/>
                  </w:rPr>
                  <w:t>Facility Address</w:t>
                </w:r>
              </w:p>
            </w:tc>
            <w:tc>
              <w:tcPr>
                <w:tcW w:w="4869" w:type="dxa"/>
                <w:vAlign w:val="center"/>
              </w:tcPr>
              <w:p w14:paraId="0D0BB244" w14:textId="77777777" w:rsidR="00E146D7" w:rsidRPr="00E146D7" w:rsidRDefault="00E146D7" w:rsidP="00C31B61">
                <w:pPr>
                  <w:rPr>
                    <w:rFonts w:ascii="Arial" w:eastAsia="Times New Roman" w:hAnsi="Arial" w:cs="Arial"/>
                  </w:rPr>
                </w:pPr>
              </w:p>
            </w:tc>
          </w:tr>
          <w:tr w:rsidR="00E146D7" w:rsidRPr="00E146D7" w14:paraId="20E8C37F" w14:textId="77777777" w:rsidTr="77878FAC">
            <w:trPr>
              <w:trHeight w:val="282"/>
            </w:trPr>
            <w:tc>
              <w:tcPr>
                <w:tcW w:w="4750" w:type="dxa"/>
                <w:vAlign w:val="center"/>
              </w:tcPr>
              <w:p w14:paraId="060095F5" w14:textId="77777777" w:rsidR="00E146D7" w:rsidRPr="00E146D7" w:rsidRDefault="00E146D7" w:rsidP="00C31B61">
                <w:pPr>
                  <w:rPr>
                    <w:rFonts w:ascii="Arial" w:eastAsia="Times New Roman" w:hAnsi="Arial" w:cs="Arial"/>
                    <w:b/>
                    <w:bCs/>
                  </w:rPr>
                </w:pPr>
                <w:r w:rsidRPr="00E146D7">
                  <w:rPr>
                    <w:rFonts w:ascii="Arial" w:eastAsia="Times New Roman" w:hAnsi="Arial" w:cs="Arial"/>
                    <w:b/>
                    <w:bCs/>
                  </w:rPr>
                  <w:t>Authorisation, Licence or Permit Number(s)</w:t>
                </w:r>
              </w:p>
            </w:tc>
            <w:tc>
              <w:tcPr>
                <w:tcW w:w="4869" w:type="dxa"/>
                <w:vAlign w:val="center"/>
              </w:tcPr>
              <w:p w14:paraId="5F858915" w14:textId="77777777" w:rsidR="00E146D7" w:rsidRPr="00E146D7" w:rsidRDefault="00E146D7" w:rsidP="00C31B61">
                <w:pPr>
                  <w:rPr>
                    <w:rFonts w:ascii="Arial" w:eastAsia="Times New Roman" w:hAnsi="Arial" w:cs="Arial"/>
                  </w:rPr>
                </w:pPr>
              </w:p>
            </w:tc>
          </w:tr>
          <w:tr w:rsidR="00E146D7" w:rsidRPr="00E146D7" w14:paraId="383EBF4F" w14:textId="77777777" w:rsidTr="77878FAC">
            <w:trPr>
              <w:trHeight w:val="283"/>
            </w:trPr>
            <w:tc>
              <w:tcPr>
                <w:tcW w:w="4750" w:type="dxa"/>
                <w:vAlign w:val="center"/>
              </w:tcPr>
              <w:p w14:paraId="1CA0A2F3" w14:textId="77777777" w:rsidR="00E146D7" w:rsidRPr="00E146D7" w:rsidRDefault="00E146D7" w:rsidP="00C31B61">
                <w:pPr>
                  <w:rPr>
                    <w:rFonts w:ascii="Arial" w:eastAsia="Times New Roman" w:hAnsi="Arial" w:cs="Arial"/>
                    <w:b/>
                  </w:rPr>
                </w:pPr>
                <w:r w:rsidRPr="00E146D7">
                  <w:rPr>
                    <w:rFonts w:ascii="Arial" w:eastAsia="Times New Roman" w:hAnsi="Arial" w:cs="Arial"/>
                    <w:b/>
                  </w:rPr>
                  <w:t>Company Details:</w:t>
                </w:r>
              </w:p>
            </w:tc>
            <w:tc>
              <w:tcPr>
                <w:tcW w:w="4869" w:type="dxa"/>
                <w:vAlign w:val="center"/>
              </w:tcPr>
              <w:p w14:paraId="59980683" w14:textId="77777777" w:rsidR="00E146D7" w:rsidRPr="00E146D7" w:rsidRDefault="00E146D7" w:rsidP="00C31B61">
                <w:pPr>
                  <w:rPr>
                    <w:rFonts w:ascii="Arial" w:eastAsia="Times New Roman" w:hAnsi="Arial" w:cs="Arial"/>
                    <w:bCs/>
                  </w:rPr>
                </w:pPr>
                <w:r w:rsidRPr="00E146D7">
                  <w:rPr>
                    <w:rFonts w:ascii="Arial" w:eastAsia="Times New Roman" w:hAnsi="Arial" w:cs="Arial"/>
                    <w:bCs/>
                  </w:rPr>
                  <w:t>“Company” refers to the company that has been granted an authorisation by SEPA to operate under a particular regulation at a particular facility.</w:t>
                </w:r>
              </w:p>
            </w:tc>
          </w:tr>
          <w:tr w:rsidR="00E146D7" w:rsidRPr="00E146D7" w14:paraId="7479F5F4" w14:textId="77777777" w:rsidTr="77878FAC">
            <w:trPr>
              <w:trHeight w:val="282"/>
            </w:trPr>
            <w:tc>
              <w:tcPr>
                <w:tcW w:w="4750" w:type="dxa"/>
                <w:vAlign w:val="center"/>
              </w:tcPr>
              <w:p w14:paraId="5A3E0CDE" w14:textId="77777777" w:rsidR="00E146D7" w:rsidRPr="00E146D7" w:rsidRDefault="00E146D7" w:rsidP="00C31B61">
                <w:pPr>
                  <w:rPr>
                    <w:rFonts w:ascii="Arial" w:eastAsia="Times New Roman" w:hAnsi="Arial" w:cs="Arial"/>
                  </w:rPr>
                </w:pPr>
                <w:r w:rsidRPr="00E146D7">
                  <w:rPr>
                    <w:rFonts w:ascii="Arial" w:eastAsia="Times New Roman" w:hAnsi="Arial" w:cs="Arial"/>
                  </w:rPr>
                  <w:t>Company Name</w:t>
                </w:r>
              </w:p>
            </w:tc>
            <w:tc>
              <w:tcPr>
                <w:tcW w:w="4869" w:type="dxa"/>
                <w:vAlign w:val="center"/>
              </w:tcPr>
              <w:p w14:paraId="19809251" w14:textId="77777777" w:rsidR="00E146D7" w:rsidRPr="00E146D7" w:rsidRDefault="00E146D7" w:rsidP="00C31B61">
                <w:pPr>
                  <w:rPr>
                    <w:rFonts w:ascii="Arial" w:eastAsia="Times New Roman" w:hAnsi="Arial" w:cs="Arial"/>
                  </w:rPr>
                </w:pPr>
              </w:p>
            </w:tc>
          </w:tr>
          <w:tr w:rsidR="00E146D7" w:rsidRPr="00E146D7" w14:paraId="256F00F6" w14:textId="77777777" w:rsidTr="77878FAC">
            <w:trPr>
              <w:trHeight w:val="282"/>
            </w:trPr>
            <w:tc>
              <w:tcPr>
                <w:tcW w:w="4750" w:type="dxa"/>
                <w:vAlign w:val="center"/>
              </w:tcPr>
              <w:p w14:paraId="05DD8B41" w14:textId="77777777" w:rsidR="00E146D7" w:rsidRPr="00E146D7" w:rsidRDefault="00E146D7" w:rsidP="00C31B61">
                <w:pPr>
                  <w:rPr>
                    <w:rFonts w:ascii="Arial" w:eastAsia="Times New Roman" w:hAnsi="Arial" w:cs="Arial"/>
                  </w:rPr>
                </w:pPr>
                <w:r w:rsidRPr="00E146D7">
                  <w:rPr>
                    <w:rFonts w:ascii="Arial" w:eastAsia="Times New Roman" w:hAnsi="Arial" w:cs="Arial"/>
                  </w:rPr>
                  <w:t>Registered Company Number</w:t>
                </w:r>
              </w:p>
            </w:tc>
            <w:tc>
              <w:tcPr>
                <w:tcW w:w="4869" w:type="dxa"/>
                <w:vAlign w:val="center"/>
              </w:tcPr>
              <w:p w14:paraId="1F33E899" w14:textId="77777777" w:rsidR="00E146D7" w:rsidRPr="00E146D7" w:rsidRDefault="00E146D7" w:rsidP="00C31B61">
                <w:pPr>
                  <w:rPr>
                    <w:rFonts w:ascii="Arial" w:eastAsia="Times New Roman" w:hAnsi="Arial" w:cs="Arial"/>
                  </w:rPr>
                </w:pPr>
                <w:r w:rsidRPr="00E146D7">
                  <w:rPr>
                    <w:rFonts w:ascii="Arial" w:eastAsia="Times New Roman" w:hAnsi="Arial" w:cs="Arial"/>
                    <w:bCs/>
                  </w:rPr>
                  <w:t>Where applicable.</w:t>
                </w:r>
              </w:p>
            </w:tc>
          </w:tr>
          <w:tr w:rsidR="00E146D7" w:rsidRPr="00E146D7" w14:paraId="1EE07194" w14:textId="77777777" w:rsidTr="77878FAC">
            <w:trPr>
              <w:trHeight w:val="282"/>
            </w:trPr>
            <w:tc>
              <w:tcPr>
                <w:tcW w:w="4750" w:type="dxa"/>
                <w:vAlign w:val="center"/>
              </w:tcPr>
              <w:p w14:paraId="2E84ACDE" w14:textId="77777777" w:rsidR="00E146D7" w:rsidRPr="00E146D7" w:rsidRDefault="00E146D7" w:rsidP="00C31B61">
                <w:pPr>
                  <w:rPr>
                    <w:rFonts w:ascii="Arial" w:eastAsia="Times New Roman" w:hAnsi="Arial" w:cs="Arial"/>
                  </w:rPr>
                </w:pPr>
                <w:r w:rsidRPr="00E146D7">
                  <w:rPr>
                    <w:rFonts w:ascii="Arial" w:eastAsia="Times New Roman" w:hAnsi="Arial" w:cs="Arial"/>
                  </w:rPr>
                  <w:t>Proper Address</w:t>
                </w:r>
              </w:p>
            </w:tc>
            <w:tc>
              <w:tcPr>
                <w:tcW w:w="4869" w:type="dxa"/>
                <w:vAlign w:val="center"/>
              </w:tcPr>
              <w:p w14:paraId="32E88FC6" w14:textId="0AC98316" w:rsidR="00E146D7" w:rsidRPr="00E146D7" w:rsidRDefault="00E146D7" w:rsidP="00C31B61">
                <w:pPr>
                  <w:rPr>
                    <w:rFonts w:ascii="Arial" w:eastAsia="Times New Roman" w:hAnsi="Arial" w:cs="Arial"/>
                  </w:rPr>
                </w:pPr>
                <w:r w:rsidRPr="77878FAC">
                  <w:rPr>
                    <w:rFonts w:ascii="Arial" w:eastAsia="Times New Roman" w:hAnsi="Arial" w:cs="Arial"/>
                  </w:rPr>
                  <w:t>The Proper Address is the address to which SEPA sends all formal correspondence such as Notices, Licences and Variations. This is the address to which SEPA will serve the Notice under Regulation</w:t>
                </w:r>
                <w:r w:rsidR="00A75CA9" w:rsidRPr="77878FAC">
                  <w:rPr>
                    <w:rFonts w:ascii="Arial" w:eastAsia="Times New Roman" w:hAnsi="Arial" w:cs="Arial"/>
                  </w:rPr>
                  <w:t xml:space="preserve"> 37</w:t>
                </w:r>
                <w:r w:rsidR="07561E0B" w:rsidRPr="77878FAC">
                  <w:rPr>
                    <w:rFonts w:ascii="Arial" w:eastAsia="Times New Roman" w:hAnsi="Arial" w:cs="Arial"/>
                  </w:rPr>
                  <w:t>(1)</w:t>
                </w:r>
                <w:r w:rsidR="00A75CA9" w:rsidRPr="77878FAC">
                  <w:rPr>
                    <w:rFonts w:ascii="Arial" w:eastAsia="Times New Roman" w:hAnsi="Arial" w:cs="Arial"/>
                  </w:rPr>
                  <w:t xml:space="preserve"> of </w:t>
                </w:r>
                <w:r w:rsidR="4D2F7302" w:rsidRPr="77878FAC">
                  <w:rPr>
                    <w:rFonts w:ascii="Arial" w:eastAsia="Times New Roman" w:hAnsi="Arial" w:cs="Arial"/>
                  </w:rPr>
                  <w:t xml:space="preserve">the Environmental Authorisations </w:t>
                </w:r>
                <w:r w:rsidR="1F65D36F" w:rsidRPr="77878FAC">
                  <w:rPr>
                    <w:rFonts w:ascii="Arial" w:eastAsia="Times New Roman" w:hAnsi="Arial" w:cs="Arial"/>
                  </w:rPr>
                  <w:t>(</w:t>
                </w:r>
                <w:r w:rsidR="4D2F7302" w:rsidRPr="77878FAC">
                  <w:rPr>
                    <w:rFonts w:ascii="Arial" w:eastAsia="Times New Roman" w:hAnsi="Arial" w:cs="Arial"/>
                  </w:rPr>
                  <w:t xml:space="preserve">Scotland) Regulations 2018 (the </w:t>
                </w:r>
                <w:r w:rsidR="00CD0386">
                  <w:rPr>
                    <w:rFonts w:ascii="Arial" w:eastAsia="Times New Roman" w:hAnsi="Arial" w:cs="Arial"/>
                  </w:rPr>
                  <w:t>“</w:t>
                </w:r>
                <w:r w:rsidR="4D2F7302" w:rsidRPr="77878FAC">
                  <w:rPr>
                    <w:rFonts w:ascii="Arial" w:eastAsia="Times New Roman" w:hAnsi="Arial" w:cs="Arial"/>
                  </w:rPr>
                  <w:t>Regulations”)</w:t>
                </w:r>
                <w:r w:rsidR="587D67A9" w:rsidRPr="77878FAC">
                  <w:rPr>
                    <w:rFonts w:ascii="Arial" w:eastAsia="Times New Roman" w:hAnsi="Arial" w:cs="Arial"/>
                  </w:rPr>
                  <w:t>.</w:t>
                </w:r>
              </w:p>
            </w:tc>
          </w:tr>
          <w:tr w:rsidR="00E146D7" w:rsidRPr="00E146D7" w14:paraId="58AA6BFB" w14:textId="77777777" w:rsidTr="77878FAC">
            <w:trPr>
              <w:trHeight w:val="282"/>
            </w:trPr>
            <w:tc>
              <w:tcPr>
                <w:tcW w:w="4750" w:type="dxa"/>
                <w:vAlign w:val="center"/>
              </w:tcPr>
              <w:p w14:paraId="2371FBA8" w14:textId="77777777" w:rsidR="00E146D7" w:rsidRPr="00E146D7" w:rsidRDefault="00E146D7" w:rsidP="00C31B61">
                <w:pPr>
                  <w:rPr>
                    <w:rFonts w:ascii="Arial" w:eastAsia="Times New Roman" w:hAnsi="Arial" w:cs="Arial"/>
                  </w:rPr>
                </w:pPr>
                <w:r w:rsidRPr="00E146D7">
                  <w:rPr>
                    <w:rFonts w:ascii="Arial" w:eastAsia="Times New Roman" w:hAnsi="Arial" w:cs="Arial"/>
                  </w:rPr>
                  <w:t>Company email address</w:t>
                </w:r>
              </w:p>
            </w:tc>
            <w:tc>
              <w:tcPr>
                <w:tcW w:w="4869" w:type="dxa"/>
                <w:vAlign w:val="center"/>
              </w:tcPr>
              <w:p w14:paraId="66D01B0B" w14:textId="77777777" w:rsidR="00E146D7" w:rsidRPr="00E146D7" w:rsidRDefault="00E146D7" w:rsidP="00C31B61">
                <w:pPr>
                  <w:rPr>
                    <w:rFonts w:ascii="Arial" w:eastAsia="Times New Roman" w:hAnsi="Arial" w:cs="Arial"/>
                  </w:rPr>
                </w:pPr>
              </w:p>
            </w:tc>
          </w:tr>
          <w:tr w:rsidR="00E146D7" w:rsidRPr="00E146D7" w14:paraId="713E07F2" w14:textId="77777777" w:rsidTr="77878FAC">
            <w:trPr>
              <w:trHeight w:val="282"/>
            </w:trPr>
            <w:tc>
              <w:tcPr>
                <w:tcW w:w="4750" w:type="dxa"/>
                <w:vAlign w:val="center"/>
              </w:tcPr>
              <w:p w14:paraId="1CFD671C" w14:textId="77777777" w:rsidR="00E146D7" w:rsidRPr="007F4FDF" w:rsidRDefault="00E146D7" w:rsidP="009A1B12">
                <w:pPr>
                  <w:rPr>
                    <w:rFonts w:ascii="Arial" w:eastAsia="Times New Roman" w:hAnsi="Arial" w:cs="Arial"/>
                    <w:bCs/>
                  </w:rPr>
                </w:pPr>
                <w:r w:rsidRPr="007F4FDF">
                  <w:rPr>
                    <w:rFonts w:ascii="Arial" w:eastAsia="Times New Roman" w:hAnsi="Arial" w:cs="Arial"/>
                    <w:bCs/>
                  </w:rPr>
                  <w:t>SPRI Contact Details:</w:t>
                </w:r>
              </w:p>
            </w:tc>
            <w:tc>
              <w:tcPr>
                <w:tcW w:w="4869" w:type="dxa"/>
                <w:vAlign w:val="center"/>
              </w:tcPr>
              <w:p w14:paraId="4069585E" w14:textId="68A1FEB1" w:rsidR="00E146D7" w:rsidRPr="00E146D7" w:rsidRDefault="00E146D7" w:rsidP="009A1B12">
                <w:pPr>
                  <w:rPr>
                    <w:rFonts w:ascii="Arial" w:eastAsia="Times New Roman" w:hAnsi="Arial" w:cs="Arial"/>
                  </w:rPr>
                </w:pPr>
                <w:r w:rsidRPr="00E146D7">
                  <w:rPr>
                    <w:rFonts w:ascii="Arial" w:eastAsia="Times New Roman" w:hAnsi="Arial" w:cs="Arial"/>
                  </w:rPr>
                  <w:t>The contact details of the individual within the company who is responsible for ensuring the company meets its obligations to SPRI.</w:t>
                </w:r>
              </w:p>
              <w:p w14:paraId="246FD4A8" w14:textId="77777777" w:rsidR="00E146D7" w:rsidRPr="00E146D7" w:rsidRDefault="00E146D7" w:rsidP="009A1B12">
                <w:pPr>
                  <w:rPr>
                    <w:rFonts w:ascii="Arial" w:eastAsia="Times New Roman" w:hAnsi="Arial" w:cs="Arial"/>
                    <w:bCs/>
                  </w:rPr>
                </w:pPr>
                <w:r w:rsidRPr="00E146D7">
                  <w:rPr>
                    <w:rFonts w:ascii="Arial" w:eastAsia="Times New Roman" w:hAnsi="Arial" w:cs="Arial"/>
                    <w:bCs/>
                  </w:rPr>
                  <w:t>(This may not be the person who completes the return).</w:t>
                </w:r>
              </w:p>
            </w:tc>
          </w:tr>
          <w:tr w:rsidR="00E146D7" w:rsidRPr="00E146D7" w14:paraId="6E1151FE" w14:textId="77777777" w:rsidTr="77878FAC">
            <w:trPr>
              <w:trHeight w:val="282"/>
            </w:trPr>
            <w:tc>
              <w:tcPr>
                <w:tcW w:w="4750" w:type="dxa"/>
                <w:vAlign w:val="center"/>
              </w:tcPr>
              <w:p w14:paraId="73C3C3B9" w14:textId="77777777" w:rsidR="00E146D7" w:rsidRPr="00E146D7" w:rsidRDefault="00E146D7" w:rsidP="009A1B12">
                <w:pPr>
                  <w:rPr>
                    <w:rFonts w:ascii="Arial" w:eastAsia="Times New Roman" w:hAnsi="Arial" w:cs="Arial"/>
                  </w:rPr>
                </w:pPr>
                <w:r w:rsidRPr="00E146D7">
                  <w:rPr>
                    <w:rFonts w:ascii="Arial" w:eastAsia="Times New Roman" w:hAnsi="Arial" w:cs="Arial"/>
                  </w:rPr>
                  <w:t>Contact Name</w:t>
                </w:r>
              </w:p>
            </w:tc>
            <w:tc>
              <w:tcPr>
                <w:tcW w:w="4869" w:type="dxa"/>
                <w:vAlign w:val="center"/>
              </w:tcPr>
              <w:p w14:paraId="3838974E" w14:textId="77777777" w:rsidR="00E146D7" w:rsidRPr="00E146D7" w:rsidRDefault="00E146D7" w:rsidP="009A1B12">
                <w:pPr>
                  <w:rPr>
                    <w:rFonts w:ascii="Arial" w:eastAsia="Times New Roman" w:hAnsi="Arial" w:cs="Arial"/>
                  </w:rPr>
                </w:pPr>
              </w:p>
            </w:tc>
          </w:tr>
          <w:tr w:rsidR="00E146D7" w:rsidRPr="00E146D7" w14:paraId="475BE950" w14:textId="77777777" w:rsidTr="77878FAC">
            <w:trPr>
              <w:trHeight w:val="282"/>
            </w:trPr>
            <w:tc>
              <w:tcPr>
                <w:tcW w:w="4750" w:type="dxa"/>
                <w:vAlign w:val="center"/>
              </w:tcPr>
              <w:p w14:paraId="29836221" w14:textId="77777777" w:rsidR="00E146D7" w:rsidRPr="00E146D7" w:rsidRDefault="00E146D7" w:rsidP="009A1B12">
                <w:pPr>
                  <w:rPr>
                    <w:rFonts w:ascii="Arial" w:eastAsia="Times New Roman" w:hAnsi="Arial" w:cs="Arial"/>
                  </w:rPr>
                </w:pPr>
                <w:r w:rsidRPr="00E146D7">
                  <w:rPr>
                    <w:rFonts w:ascii="Arial" w:eastAsia="Times New Roman" w:hAnsi="Arial" w:cs="Arial"/>
                  </w:rPr>
                  <w:t>Contact Telephone Number</w:t>
                </w:r>
              </w:p>
            </w:tc>
            <w:tc>
              <w:tcPr>
                <w:tcW w:w="4869" w:type="dxa"/>
                <w:vAlign w:val="center"/>
              </w:tcPr>
              <w:p w14:paraId="30585259" w14:textId="77777777" w:rsidR="00E146D7" w:rsidRPr="00E146D7" w:rsidRDefault="00E146D7" w:rsidP="009A1B12">
                <w:pPr>
                  <w:rPr>
                    <w:rFonts w:ascii="Arial" w:eastAsia="Times New Roman" w:hAnsi="Arial" w:cs="Arial"/>
                  </w:rPr>
                </w:pPr>
              </w:p>
            </w:tc>
          </w:tr>
          <w:tr w:rsidR="00E146D7" w:rsidRPr="00E146D7" w14:paraId="729D00D6" w14:textId="77777777" w:rsidTr="77878FAC">
            <w:trPr>
              <w:trHeight w:val="285"/>
            </w:trPr>
            <w:tc>
              <w:tcPr>
                <w:tcW w:w="4750" w:type="dxa"/>
                <w:vAlign w:val="center"/>
              </w:tcPr>
              <w:p w14:paraId="2C1278C2" w14:textId="0F02BFCF" w:rsidR="00E146D7" w:rsidRPr="00E146D7" w:rsidRDefault="00E146D7" w:rsidP="009A1B12">
                <w:pPr>
                  <w:rPr>
                    <w:rFonts w:ascii="Arial" w:eastAsia="Times New Roman" w:hAnsi="Arial" w:cs="Arial"/>
                  </w:rPr>
                </w:pPr>
                <w:r w:rsidRPr="00E146D7">
                  <w:rPr>
                    <w:rFonts w:ascii="Arial" w:eastAsia="Times New Roman" w:hAnsi="Arial" w:cs="Arial"/>
                  </w:rPr>
                  <w:t>Contact Email Address</w:t>
                </w:r>
              </w:p>
            </w:tc>
            <w:tc>
              <w:tcPr>
                <w:tcW w:w="4869" w:type="dxa"/>
                <w:vAlign w:val="center"/>
              </w:tcPr>
              <w:p w14:paraId="5BAF6405" w14:textId="77777777" w:rsidR="00E146D7" w:rsidRPr="00E146D7" w:rsidRDefault="00E146D7" w:rsidP="009A1B12">
                <w:pPr>
                  <w:rPr>
                    <w:rFonts w:ascii="Arial" w:eastAsia="Times New Roman" w:hAnsi="Arial" w:cs="Arial"/>
                  </w:rPr>
                </w:pPr>
              </w:p>
            </w:tc>
          </w:tr>
        </w:tbl>
        <w:p w14:paraId="0AF68F32" w14:textId="77777777" w:rsidR="00E146D7" w:rsidRDefault="00E146D7" w:rsidP="007F4FDF">
          <w:pPr>
            <w:rPr>
              <w:rFonts w:ascii="Arial" w:eastAsia="Times New Roman" w:hAnsi="Arial" w:cs="Arial"/>
            </w:rPr>
          </w:pPr>
        </w:p>
        <w:p w14:paraId="67524721" w14:textId="36FEE19C" w:rsidR="00E146D7" w:rsidRPr="00E146D7" w:rsidRDefault="00E146D7" w:rsidP="007F4FDF">
          <w:pPr>
            <w:rPr>
              <w:rFonts w:ascii="Arial" w:eastAsia="Times New Roman" w:hAnsi="Arial" w:cs="Arial"/>
              <w:b/>
              <w:color w:val="016574"/>
              <w:sz w:val="40"/>
              <w:szCs w:val="32"/>
            </w:rPr>
          </w:pPr>
          <w:r w:rsidRPr="00E146D7">
            <w:rPr>
              <w:rFonts w:ascii="Arial" w:eastAsia="Times New Roman" w:hAnsi="Arial" w:cs="Arial"/>
              <w:b/>
              <w:color w:val="016574"/>
              <w:sz w:val="40"/>
              <w:szCs w:val="32"/>
            </w:rPr>
            <w:t xml:space="preserve">Section </w:t>
          </w:r>
          <w:r>
            <w:rPr>
              <w:rFonts w:ascii="Arial" w:eastAsia="Times New Roman" w:hAnsi="Arial" w:cs="Arial"/>
              <w:b/>
              <w:color w:val="016574"/>
              <w:sz w:val="40"/>
              <w:szCs w:val="32"/>
            </w:rPr>
            <w:t>B</w:t>
          </w:r>
          <w:r w:rsidRPr="00E146D7">
            <w:rPr>
              <w:rFonts w:ascii="Arial" w:eastAsia="Times New Roman" w:hAnsi="Arial" w:cs="Arial"/>
              <w:b/>
              <w:color w:val="016574"/>
              <w:sz w:val="40"/>
              <w:szCs w:val="32"/>
            </w:rPr>
            <w:t xml:space="preserve"> – </w:t>
          </w:r>
          <w:r>
            <w:rPr>
              <w:rFonts w:ascii="Arial" w:eastAsia="Times New Roman" w:hAnsi="Arial" w:cs="Arial"/>
              <w:b/>
              <w:color w:val="016574"/>
              <w:sz w:val="40"/>
              <w:szCs w:val="32"/>
            </w:rPr>
            <w:t>Activity</w:t>
          </w:r>
          <w:r w:rsidRPr="00E146D7">
            <w:rPr>
              <w:rFonts w:ascii="Arial" w:eastAsia="Times New Roman" w:hAnsi="Arial" w:cs="Arial"/>
              <w:b/>
              <w:color w:val="016574"/>
              <w:sz w:val="40"/>
              <w:szCs w:val="32"/>
            </w:rPr>
            <w:t xml:space="preserve"> information</w:t>
          </w:r>
        </w:p>
        <w:p w14:paraId="39101B4A" w14:textId="3D825FB2" w:rsidR="00E146D7" w:rsidRPr="007F4FDF" w:rsidRDefault="00E146D7" w:rsidP="007F4FDF">
          <w:pPr>
            <w:pStyle w:val="BodyText"/>
            <w:spacing w:before="11" w:line="360" w:lineRule="auto"/>
            <w:ind w:left="220"/>
            <w:rPr>
              <w:sz w:val="24"/>
              <w:szCs w:val="24"/>
            </w:rPr>
          </w:pPr>
          <w:r w:rsidRPr="007F4FDF">
            <w:rPr>
              <w:sz w:val="24"/>
              <w:szCs w:val="24"/>
            </w:rPr>
            <w:t>Information in this section is carried over annually. You should inform us if any part of it has changed since your 202</w:t>
          </w:r>
          <w:r w:rsidR="00DF02C8">
            <w:rPr>
              <w:sz w:val="24"/>
              <w:szCs w:val="24"/>
            </w:rPr>
            <w:t>4</w:t>
          </w:r>
          <w:r w:rsidRPr="007F4FDF">
            <w:rPr>
              <w:sz w:val="24"/>
              <w:szCs w:val="24"/>
            </w:rPr>
            <w:t xml:space="preserve"> SPRI return was submitted.</w:t>
          </w:r>
        </w:p>
        <w:p w14:paraId="39F3B0BD" w14:textId="77777777" w:rsidR="00E146D7" w:rsidRPr="007F4FDF" w:rsidRDefault="00E146D7" w:rsidP="007F4FDF">
          <w:pPr>
            <w:pStyle w:val="BodyText"/>
            <w:spacing w:before="11" w:line="360" w:lineRule="auto"/>
          </w:pPr>
        </w:p>
        <w:p w14:paraId="54D007BE" w14:textId="2F94E0DC" w:rsidR="00E146D7" w:rsidRPr="007F4FDF" w:rsidRDefault="00E146D7" w:rsidP="007F4FDF">
          <w:pPr>
            <w:pStyle w:val="BodyText"/>
            <w:spacing w:line="360" w:lineRule="auto"/>
            <w:ind w:left="220" w:right="1002"/>
            <w:rPr>
              <w:sz w:val="24"/>
              <w:szCs w:val="24"/>
            </w:rPr>
          </w:pPr>
          <w:r w:rsidRPr="007F4FDF">
            <w:rPr>
              <w:sz w:val="24"/>
              <w:szCs w:val="24"/>
            </w:rPr>
            <w:t xml:space="preserve">Further information on SPRI activity codes is </w:t>
          </w:r>
          <w:r w:rsidRPr="00805715">
            <w:rPr>
              <w:sz w:val="24"/>
              <w:szCs w:val="24"/>
            </w:rPr>
            <w:t xml:space="preserve">available at the </w:t>
          </w:r>
          <w:hyperlink r:id="rId12" w:anchor="anchor-spriactivityandsiccodes" w:history="1">
            <w:r w:rsidRPr="00805715">
              <w:rPr>
                <w:rStyle w:val="Hyperlink"/>
                <w:sz w:val="24"/>
                <w:szCs w:val="24"/>
              </w:rPr>
              <w:t xml:space="preserve">SPRI activity and SIC codes </w:t>
            </w:r>
            <w:r w:rsidRPr="00805715">
              <w:rPr>
                <w:rStyle w:val="Hyperlink"/>
                <w:spacing w:val="-59"/>
                <w:sz w:val="24"/>
                <w:szCs w:val="24"/>
              </w:rPr>
              <w:t xml:space="preserve"> </w:t>
            </w:r>
            <w:r w:rsidRPr="00805715">
              <w:rPr>
                <w:rStyle w:val="Hyperlink"/>
                <w:sz w:val="24"/>
                <w:szCs w:val="24"/>
              </w:rPr>
              <w:t>webpage</w:t>
            </w:r>
          </w:hyperlink>
          <w:r w:rsidRPr="007F4FDF">
            <w:rPr>
              <w:sz w:val="24"/>
              <w:szCs w:val="24"/>
            </w:rPr>
            <w:t>.</w:t>
          </w:r>
        </w:p>
        <w:p w14:paraId="4BC5EFFF" w14:textId="77777777" w:rsidR="00E146D7" w:rsidRDefault="00E146D7" w:rsidP="007F4FDF">
          <w:pPr>
            <w:pStyle w:val="BodyText"/>
            <w:spacing w:before="11" w:line="360" w:lineRule="auto"/>
            <w:rPr>
              <w:sz w:val="21"/>
            </w:rPr>
          </w:pPr>
        </w:p>
        <w:p w14:paraId="1CDCCA4B" w14:textId="0FA9F320" w:rsidR="001B7B7A" w:rsidRPr="001B7B7A" w:rsidRDefault="001B7B7A" w:rsidP="001B7B7A">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w:t>
          </w:r>
          <w:r w:rsidRPr="0096745E">
            <w:rPr>
              <w:rFonts w:ascii="Arial" w:eastAsia="Times New Roman" w:hAnsi="Arial" w:cs="Arial"/>
              <w:b/>
              <w:bCs/>
            </w:rPr>
            <w:t xml:space="preserve">: </w:t>
          </w:r>
          <w:r w:rsidR="0042098C">
            <w:rPr>
              <w:rFonts w:ascii="Arial" w:eastAsia="Times New Roman" w:hAnsi="Arial" w:cs="Arial"/>
              <w:b/>
              <w:bCs/>
            </w:rPr>
            <w:t>Activity Information</w:t>
          </w:r>
          <w:r>
            <w:rPr>
              <w:rFonts w:ascii="Arial" w:eastAsia="Times New Roman" w:hAnsi="Arial" w:cs="Arial"/>
              <w:b/>
              <w:bCs/>
            </w:rPr>
            <w:t xml:space="preserve"> </w:t>
          </w:r>
        </w:p>
        <w:tbl>
          <w:tblPr>
            <w:tblW w:w="0" w:type="auto"/>
            <w:tblInd w:w="383" w:type="dxa"/>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Layout w:type="fixed"/>
            <w:tblCellMar>
              <w:left w:w="0" w:type="dxa"/>
              <w:right w:w="0" w:type="dxa"/>
            </w:tblCellMar>
            <w:tblLook w:val="01E0" w:firstRow="1" w:lastRow="1" w:firstColumn="1" w:lastColumn="1" w:noHBand="0" w:noVBand="0"/>
            <w:tblCaption w:val="SPRI activity codes and description overview"/>
            <w:tblDescription w:val="Table displaying various fields with the following information: &quot;Code&quot; and &quot;Description&quot;. Under &quot;Code&quot;, the entries are 'Main/Primary Activity at Installation', 'Sub-activity 1', 'Sub-activity 2', 'Sub-activity 3', and 'Etc.' The corresponding 'Description' for each is 'SPRI'"/>
          </w:tblPr>
          <w:tblGrid>
            <w:gridCol w:w="3156"/>
            <w:gridCol w:w="1559"/>
            <w:gridCol w:w="1428"/>
            <w:gridCol w:w="3523"/>
            <w:gridCol w:w="40"/>
          </w:tblGrid>
          <w:tr w:rsidR="00E146D7" w:rsidRPr="00B75F45" w14:paraId="2C59F16D" w14:textId="77777777" w:rsidTr="00164A36">
            <w:trPr>
              <w:gridAfter w:val="1"/>
              <w:wAfter w:w="40" w:type="dxa"/>
              <w:trHeight w:val="275"/>
            </w:trPr>
            <w:tc>
              <w:tcPr>
                <w:tcW w:w="3156"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0394D9AA" w14:textId="16D5382D" w:rsidR="00E146D7" w:rsidRPr="00BE16E3" w:rsidRDefault="004D46F2" w:rsidP="0083325D">
                <w:pPr>
                  <w:spacing w:before="120" w:after="120" w:line="276" w:lineRule="auto"/>
                  <w:ind w:firstLine="177"/>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1559"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006F01F0" w14:textId="4D9C5A51" w:rsidR="00E146D7" w:rsidRPr="00BE16E3" w:rsidRDefault="004D46F2" w:rsidP="00164A36">
                <w:pPr>
                  <w:spacing w:before="120" w:after="120" w:line="276" w:lineRule="auto"/>
                  <w:ind w:left="4" w:firstLine="142"/>
                  <w:rPr>
                    <w:rFonts w:ascii="Arial" w:eastAsia="Times New Roman" w:hAnsi="Arial" w:cs="Arial"/>
                    <w:b/>
                    <w:bCs/>
                    <w:color w:val="FFFFFF"/>
                    <w:lang w:eastAsia="en-GB"/>
                  </w:rPr>
                </w:pPr>
                <w:r>
                  <w:rPr>
                    <w:rFonts w:ascii="Arial" w:eastAsia="Times New Roman" w:hAnsi="Arial" w:cs="Arial"/>
                    <w:b/>
                    <w:bCs/>
                    <w:color w:val="FFFFFF"/>
                    <w:lang w:eastAsia="en-GB"/>
                  </w:rPr>
                  <w:t>Code type</w:t>
                </w:r>
              </w:p>
            </w:tc>
            <w:tc>
              <w:tcPr>
                <w:tcW w:w="1428"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3DAA09FD" w14:textId="77777777" w:rsidR="00E146D7" w:rsidRPr="00BE16E3" w:rsidRDefault="00E146D7" w:rsidP="0083325D">
                <w:pPr>
                  <w:spacing w:before="120" w:after="120" w:line="276" w:lineRule="auto"/>
                  <w:ind w:firstLine="139"/>
                  <w:rPr>
                    <w:rFonts w:ascii="Arial" w:eastAsia="Times New Roman" w:hAnsi="Arial" w:cs="Arial"/>
                    <w:b/>
                    <w:bCs/>
                    <w:color w:val="FFFFFF"/>
                    <w:lang w:eastAsia="en-GB"/>
                  </w:rPr>
                </w:pPr>
                <w:r w:rsidRPr="00BE16E3">
                  <w:rPr>
                    <w:rFonts w:ascii="Arial" w:eastAsia="Times New Roman" w:hAnsi="Arial" w:cs="Arial"/>
                    <w:b/>
                    <w:bCs/>
                    <w:color w:val="FFFFFF"/>
                    <w:lang w:eastAsia="en-GB"/>
                  </w:rPr>
                  <w:t>Code</w:t>
                </w:r>
              </w:p>
            </w:tc>
            <w:tc>
              <w:tcPr>
                <w:tcW w:w="3523"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3F4DF26C" w14:textId="77777777" w:rsidR="00E146D7" w:rsidRPr="00BE16E3" w:rsidRDefault="00E146D7" w:rsidP="0083325D">
                <w:pPr>
                  <w:spacing w:before="120" w:after="120" w:line="276" w:lineRule="auto"/>
                  <w:ind w:firstLine="138"/>
                  <w:rPr>
                    <w:rFonts w:ascii="Arial" w:eastAsia="Times New Roman" w:hAnsi="Arial" w:cs="Arial"/>
                    <w:b/>
                    <w:bCs/>
                    <w:color w:val="FFFFFF"/>
                    <w:lang w:eastAsia="en-GB"/>
                  </w:rPr>
                </w:pPr>
                <w:r w:rsidRPr="00BE16E3">
                  <w:rPr>
                    <w:rFonts w:ascii="Arial" w:eastAsia="Times New Roman" w:hAnsi="Arial" w:cs="Arial"/>
                    <w:b/>
                    <w:bCs/>
                    <w:color w:val="FFFFFF"/>
                    <w:lang w:eastAsia="en-GB"/>
                  </w:rPr>
                  <w:t>Description</w:t>
                </w:r>
              </w:p>
            </w:tc>
          </w:tr>
          <w:tr w:rsidR="00E146D7" w:rsidRPr="00B75F45" w14:paraId="4C4431BA" w14:textId="77777777" w:rsidTr="00164A36">
            <w:trPr>
              <w:trHeight w:val="277"/>
            </w:trPr>
            <w:tc>
              <w:tcPr>
                <w:tcW w:w="3156" w:type="dxa"/>
                <w:tcBorders>
                  <w:top w:val="single" w:sz="4" w:space="0" w:color="auto"/>
                </w:tcBorders>
                <w:vAlign w:val="center"/>
              </w:tcPr>
              <w:p w14:paraId="118FB46C" w14:textId="77777777" w:rsidR="00E146D7" w:rsidRPr="007B3F16" w:rsidRDefault="00E146D7" w:rsidP="009A1B12">
                <w:pPr>
                  <w:pStyle w:val="TableParagraph"/>
                  <w:spacing w:before="2" w:line="360" w:lineRule="auto"/>
                  <w:ind w:left="107" w:right="264"/>
                  <w:rPr>
                    <w:sz w:val="24"/>
                    <w:szCs w:val="24"/>
                  </w:rPr>
                </w:pPr>
                <w:r w:rsidRPr="007B3F16">
                  <w:rPr>
                    <w:sz w:val="24"/>
                    <w:szCs w:val="24"/>
                  </w:rPr>
                  <w:t>Main/Primary Activity at</w:t>
                </w:r>
                <w:r w:rsidRPr="007B3F16">
                  <w:rPr>
                    <w:spacing w:val="-59"/>
                    <w:sz w:val="24"/>
                    <w:szCs w:val="24"/>
                  </w:rPr>
                  <w:t xml:space="preserve"> </w:t>
                </w:r>
                <w:r w:rsidRPr="007B3F16">
                  <w:rPr>
                    <w:sz w:val="24"/>
                    <w:szCs w:val="24"/>
                  </w:rPr>
                  <w:t>Installation</w:t>
                </w:r>
              </w:p>
            </w:tc>
            <w:tc>
              <w:tcPr>
                <w:tcW w:w="1559" w:type="dxa"/>
                <w:tcBorders>
                  <w:top w:val="single" w:sz="4" w:space="0" w:color="auto"/>
                </w:tcBorders>
                <w:vAlign w:val="center"/>
              </w:tcPr>
              <w:p w14:paraId="51095432" w14:textId="77777777" w:rsidR="00E146D7" w:rsidRPr="007B3F16" w:rsidRDefault="00E146D7" w:rsidP="009A1B12">
                <w:pPr>
                  <w:pStyle w:val="TableParagraph"/>
                  <w:spacing w:before="2" w:line="360" w:lineRule="auto"/>
                  <w:ind w:left="108"/>
                  <w:rPr>
                    <w:sz w:val="24"/>
                    <w:szCs w:val="24"/>
                  </w:rPr>
                </w:pPr>
                <w:r w:rsidRPr="007B3F16">
                  <w:rPr>
                    <w:sz w:val="24"/>
                    <w:szCs w:val="24"/>
                  </w:rPr>
                  <w:t>SPRI</w:t>
                </w:r>
              </w:p>
            </w:tc>
            <w:tc>
              <w:tcPr>
                <w:tcW w:w="1428" w:type="dxa"/>
                <w:tcBorders>
                  <w:top w:val="single" w:sz="4" w:space="0" w:color="auto"/>
                </w:tcBorders>
                <w:vAlign w:val="center"/>
              </w:tcPr>
              <w:p w14:paraId="6DEFEE82" w14:textId="77777777" w:rsidR="00E146D7" w:rsidRPr="007B3F16" w:rsidRDefault="00E146D7" w:rsidP="009A1B12">
                <w:pPr>
                  <w:pStyle w:val="TableParagraph"/>
                  <w:spacing w:line="360" w:lineRule="auto"/>
                  <w:ind w:left="0"/>
                  <w:rPr>
                    <w:rFonts w:ascii="Times New Roman"/>
                    <w:sz w:val="24"/>
                    <w:szCs w:val="24"/>
                  </w:rPr>
                </w:pPr>
              </w:p>
            </w:tc>
            <w:tc>
              <w:tcPr>
                <w:tcW w:w="3563" w:type="dxa"/>
                <w:gridSpan w:val="2"/>
                <w:tcBorders>
                  <w:top w:val="single" w:sz="4" w:space="0" w:color="auto"/>
                </w:tcBorders>
                <w:vAlign w:val="center"/>
              </w:tcPr>
              <w:p w14:paraId="289DE418" w14:textId="77777777" w:rsidR="00E146D7" w:rsidRPr="007B3F16" w:rsidRDefault="00E146D7" w:rsidP="009A1B12">
                <w:pPr>
                  <w:pStyle w:val="TableParagraph"/>
                  <w:spacing w:line="360" w:lineRule="auto"/>
                  <w:ind w:left="0"/>
                  <w:rPr>
                    <w:rFonts w:ascii="Times New Roman"/>
                    <w:sz w:val="24"/>
                    <w:szCs w:val="24"/>
                  </w:rPr>
                </w:pPr>
              </w:p>
            </w:tc>
          </w:tr>
          <w:tr w:rsidR="00E146D7" w:rsidRPr="00B75F45" w14:paraId="2FCE0D71" w14:textId="77777777" w:rsidTr="00164A36">
            <w:trPr>
              <w:trHeight w:val="275"/>
            </w:trPr>
            <w:tc>
              <w:tcPr>
                <w:tcW w:w="3156" w:type="dxa"/>
                <w:vAlign w:val="center"/>
              </w:tcPr>
              <w:p w14:paraId="6F349192" w14:textId="77777777" w:rsidR="00E146D7" w:rsidRPr="007B3F16" w:rsidRDefault="00E146D7" w:rsidP="009A1B12">
                <w:pPr>
                  <w:pStyle w:val="TableParagraph"/>
                  <w:spacing w:before="153" w:line="360" w:lineRule="auto"/>
                  <w:rPr>
                    <w:sz w:val="24"/>
                    <w:szCs w:val="24"/>
                  </w:rPr>
                </w:pPr>
                <w:r w:rsidRPr="007B3F16">
                  <w:rPr>
                    <w:sz w:val="24"/>
                    <w:szCs w:val="24"/>
                  </w:rPr>
                  <w:t>Sub-activity</w:t>
                </w:r>
                <w:r w:rsidRPr="007B3F16">
                  <w:rPr>
                    <w:spacing w:val="-2"/>
                    <w:sz w:val="24"/>
                    <w:szCs w:val="24"/>
                  </w:rPr>
                  <w:t xml:space="preserve"> </w:t>
                </w:r>
                <w:r w:rsidRPr="007B3F16">
                  <w:rPr>
                    <w:sz w:val="24"/>
                    <w:szCs w:val="24"/>
                  </w:rPr>
                  <w:t>1</w:t>
                </w:r>
              </w:p>
            </w:tc>
            <w:tc>
              <w:tcPr>
                <w:tcW w:w="1559" w:type="dxa"/>
                <w:vAlign w:val="center"/>
              </w:tcPr>
              <w:p w14:paraId="4EC1888C" w14:textId="77777777" w:rsidR="00E146D7" w:rsidRPr="007B3F16" w:rsidRDefault="00E146D7" w:rsidP="009A1B12">
                <w:pPr>
                  <w:pStyle w:val="TableParagraph"/>
                  <w:spacing w:line="360" w:lineRule="auto"/>
                  <w:ind w:left="108"/>
                  <w:rPr>
                    <w:sz w:val="24"/>
                    <w:szCs w:val="24"/>
                  </w:rPr>
                </w:pPr>
                <w:r w:rsidRPr="007B3F16">
                  <w:rPr>
                    <w:sz w:val="24"/>
                    <w:szCs w:val="24"/>
                  </w:rPr>
                  <w:t>SPRI</w:t>
                </w:r>
              </w:p>
            </w:tc>
            <w:tc>
              <w:tcPr>
                <w:tcW w:w="1428" w:type="dxa"/>
                <w:vAlign w:val="center"/>
              </w:tcPr>
              <w:p w14:paraId="71A03C19" w14:textId="77777777" w:rsidR="00E146D7" w:rsidRPr="007B3F16" w:rsidRDefault="00E146D7" w:rsidP="009A1B12">
                <w:pPr>
                  <w:pStyle w:val="TableParagraph"/>
                  <w:spacing w:line="360" w:lineRule="auto"/>
                  <w:ind w:left="0"/>
                  <w:rPr>
                    <w:rFonts w:ascii="Times New Roman"/>
                    <w:sz w:val="24"/>
                    <w:szCs w:val="24"/>
                  </w:rPr>
                </w:pPr>
              </w:p>
            </w:tc>
            <w:tc>
              <w:tcPr>
                <w:tcW w:w="3563" w:type="dxa"/>
                <w:gridSpan w:val="2"/>
                <w:vAlign w:val="center"/>
              </w:tcPr>
              <w:p w14:paraId="2B2E71BC" w14:textId="77777777" w:rsidR="00E146D7" w:rsidRPr="007B3F16" w:rsidRDefault="00E146D7" w:rsidP="009A1B12">
                <w:pPr>
                  <w:pStyle w:val="TableParagraph"/>
                  <w:spacing w:line="360" w:lineRule="auto"/>
                  <w:ind w:left="0"/>
                  <w:rPr>
                    <w:rFonts w:ascii="Times New Roman"/>
                    <w:sz w:val="24"/>
                    <w:szCs w:val="24"/>
                  </w:rPr>
                </w:pPr>
              </w:p>
            </w:tc>
          </w:tr>
          <w:tr w:rsidR="00E146D7" w:rsidRPr="00B75F45" w14:paraId="5B9F8384" w14:textId="77777777" w:rsidTr="00164A36">
            <w:trPr>
              <w:trHeight w:val="275"/>
            </w:trPr>
            <w:tc>
              <w:tcPr>
                <w:tcW w:w="3156" w:type="dxa"/>
                <w:vAlign w:val="center"/>
              </w:tcPr>
              <w:p w14:paraId="0EE68138" w14:textId="77777777" w:rsidR="00E146D7" w:rsidRPr="007B3F16" w:rsidRDefault="00E146D7" w:rsidP="009A1B12">
                <w:pPr>
                  <w:pStyle w:val="TableParagraph"/>
                  <w:spacing w:before="156" w:line="360" w:lineRule="auto"/>
                  <w:ind w:left="107"/>
                  <w:rPr>
                    <w:sz w:val="24"/>
                    <w:szCs w:val="24"/>
                  </w:rPr>
                </w:pPr>
                <w:r w:rsidRPr="007B3F16">
                  <w:rPr>
                    <w:sz w:val="24"/>
                    <w:szCs w:val="24"/>
                  </w:rPr>
                  <w:t>Sub-activity</w:t>
                </w:r>
                <w:r w:rsidRPr="007B3F16">
                  <w:rPr>
                    <w:spacing w:val="-2"/>
                    <w:sz w:val="24"/>
                    <w:szCs w:val="24"/>
                  </w:rPr>
                  <w:t xml:space="preserve"> </w:t>
                </w:r>
                <w:r w:rsidRPr="007B3F16">
                  <w:rPr>
                    <w:sz w:val="24"/>
                    <w:szCs w:val="24"/>
                  </w:rPr>
                  <w:t>2</w:t>
                </w:r>
              </w:p>
            </w:tc>
            <w:tc>
              <w:tcPr>
                <w:tcW w:w="1559" w:type="dxa"/>
                <w:vAlign w:val="center"/>
              </w:tcPr>
              <w:p w14:paraId="3BF7FAAA" w14:textId="77777777" w:rsidR="00E146D7" w:rsidRPr="007B3F16" w:rsidRDefault="00E146D7" w:rsidP="009A1B12">
                <w:pPr>
                  <w:pStyle w:val="TableParagraph"/>
                  <w:spacing w:line="360" w:lineRule="auto"/>
                  <w:ind w:left="108"/>
                  <w:rPr>
                    <w:sz w:val="24"/>
                    <w:szCs w:val="24"/>
                  </w:rPr>
                </w:pPr>
                <w:r w:rsidRPr="007B3F16">
                  <w:rPr>
                    <w:sz w:val="24"/>
                    <w:szCs w:val="24"/>
                  </w:rPr>
                  <w:t>SPRI</w:t>
                </w:r>
              </w:p>
            </w:tc>
            <w:tc>
              <w:tcPr>
                <w:tcW w:w="1428" w:type="dxa"/>
                <w:vAlign w:val="center"/>
              </w:tcPr>
              <w:p w14:paraId="335823E0" w14:textId="77777777" w:rsidR="00E146D7" w:rsidRPr="007B3F16" w:rsidRDefault="00E146D7" w:rsidP="009A1B12">
                <w:pPr>
                  <w:pStyle w:val="TableParagraph"/>
                  <w:spacing w:line="360" w:lineRule="auto"/>
                  <w:ind w:left="0"/>
                  <w:rPr>
                    <w:rFonts w:ascii="Times New Roman"/>
                    <w:sz w:val="24"/>
                    <w:szCs w:val="24"/>
                  </w:rPr>
                </w:pPr>
              </w:p>
            </w:tc>
            <w:tc>
              <w:tcPr>
                <w:tcW w:w="3563" w:type="dxa"/>
                <w:gridSpan w:val="2"/>
                <w:vAlign w:val="center"/>
              </w:tcPr>
              <w:p w14:paraId="5765133A" w14:textId="77777777" w:rsidR="00E146D7" w:rsidRPr="007B3F16" w:rsidRDefault="00E146D7" w:rsidP="009A1B12">
                <w:pPr>
                  <w:pStyle w:val="TableParagraph"/>
                  <w:spacing w:line="360" w:lineRule="auto"/>
                  <w:ind w:left="0"/>
                  <w:rPr>
                    <w:rFonts w:ascii="Times New Roman"/>
                    <w:sz w:val="24"/>
                    <w:szCs w:val="24"/>
                  </w:rPr>
                </w:pPr>
              </w:p>
            </w:tc>
          </w:tr>
          <w:tr w:rsidR="00E146D7" w:rsidRPr="00B75F45" w14:paraId="52DCF0B9" w14:textId="77777777" w:rsidTr="00164A36">
            <w:trPr>
              <w:trHeight w:val="275"/>
            </w:trPr>
            <w:tc>
              <w:tcPr>
                <w:tcW w:w="3156" w:type="dxa"/>
                <w:vAlign w:val="center"/>
              </w:tcPr>
              <w:p w14:paraId="11854AEE" w14:textId="77777777" w:rsidR="00E146D7" w:rsidRPr="007B3F16" w:rsidRDefault="00E146D7" w:rsidP="009A1B12">
                <w:pPr>
                  <w:pStyle w:val="TableParagraph"/>
                  <w:spacing w:before="156" w:line="360" w:lineRule="auto"/>
                  <w:ind w:left="107"/>
                  <w:rPr>
                    <w:sz w:val="24"/>
                    <w:szCs w:val="24"/>
                  </w:rPr>
                </w:pPr>
                <w:r w:rsidRPr="007B3F16">
                  <w:rPr>
                    <w:sz w:val="24"/>
                    <w:szCs w:val="24"/>
                  </w:rPr>
                  <w:t>Sub-activity</w:t>
                </w:r>
                <w:r w:rsidRPr="007B3F16">
                  <w:rPr>
                    <w:spacing w:val="-2"/>
                    <w:sz w:val="24"/>
                    <w:szCs w:val="24"/>
                  </w:rPr>
                  <w:t xml:space="preserve"> </w:t>
                </w:r>
                <w:r w:rsidRPr="007B3F16">
                  <w:rPr>
                    <w:sz w:val="24"/>
                    <w:szCs w:val="24"/>
                  </w:rPr>
                  <w:t>3</w:t>
                </w:r>
              </w:p>
            </w:tc>
            <w:tc>
              <w:tcPr>
                <w:tcW w:w="1559" w:type="dxa"/>
                <w:vAlign w:val="center"/>
              </w:tcPr>
              <w:p w14:paraId="4198361F" w14:textId="77777777" w:rsidR="00E146D7" w:rsidRPr="007B3F16" w:rsidRDefault="00E146D7" w:rsidP="009A1B12">
                <w:pPr>
                  <w:pStyle w:val="TableParagraph"/>
                  <w:spacing w:line="360" w:lineRule="auto"/>
                  <w:ind w:left="108"/>
                  <w:rPr>
                    <w:sz w:val="24"/>
                    <w:szCs w:val="24"/>
                  </w:rPr>
                </w:pPr>
                <w:r w:rsidRPr="007B3F16">
                  <w:rPr>
                    <w:sz w:val="24"/>
                    <w:szCs w:val="24"/>
                  </w:rPr>
                  <w:t>SPRI</w:t>
                </w:r>
              </w:p>
            </w:tc>
            <w:tc>
              <w:tcPr>
                <w:tcW w:w="1428" w:type="dxa"/>
                <w:vAlign w:val="center"/>
              </w:tcPr>
              <w:p w14:paraId="07611CCE" w14:textId="77777777" w:rsidR="00E146D7" w:rsidRPr="007B3F16" w:rsidRDefault="00E146D7" w:rsidP="009A1B12">
                <w:pPr>
                  <w:pStyle w:val="TableParagraph"/>
                  <w:spacing w:line="360" w:lineRule="auto"/>
                  <w:ind w:left="0"/>
                  <w:rPr>
                    <w:rFonts w:ascii="Times New Roman"/>
                    <w:sz w:val="24"/>
                    <w:szCs w:val="24"/>
                  </w:rPr>
                </w:pPr>
              </w:p>
            </w:tc>
            <w:tc>
              <w:tcPr>
                <w:tcW w:w="3563" w:type="dxa"/>
                <w:gridSpan w:val="2"/>
                <w:vAlign w:val="center"/>
              </w:tcPr>
              <w:p w14:paraId="339AC0A3" w14:textId="77777777" w:rsidR="00E146D7" w:rsidRPr="007B3F16" w:rsidRDefault="00E146D7" w:rsidP="009A1B12">
                <w:pPr>
                  <w:pStyle w:val="TableParagraph"/>
                  <w:spacing w:line="360" w:lineRule="auto"/>
                  <w:ind w:left="0"/>
                  <w:rPr>
                    <w:rFonts w:ascii="Times New Roman"/>
                    <w:sz w:val="24"/>
                    <w:szCs w:val="24"/>
                  </w:rPr>
                </w:pPr>
              </w:p>
            </w:tc>
          </w:tr>
          <w:tr w:rsidR="00E146D7" w14:paraId="795BAF0E" w14:textId="77777777" w:rsidTr="00164A36">
            <w:trPr>
              <w:trHeight w:val="275"/>
            </w:trPr>
            <w:tc>
              <w:tcPr>
                <w:tcW w:w="3156" w:type="dxa"/>
                <w:vAlign w:val="center"/>
              </w:tcPr>
              <w:p w14:paraId="010BDC4D" w14:textId="77777777" w:rsidR="00E146D7" w:rsidRPr="007B3F16" w:rsidRDefault="00E146D7" w:rsidP="009A1B12">
                <w:pPr>
                  <w:pStyle w:val="TableParagraph"/>
                  <w:spacing w:line="360" w:lineRule="auto"/>
                  <w:rPr>
                    <w:sz w:val="24"/>
                    <w:szCs w:val="24"/>
                  </w:rPr>
                </w:pPr>
                <w:r w:rsidRPr="007B3F16">
                  <w:rPr>
                    <w:sz w:val="24"/>
                    <w:szCs w:val="24"/>
                  </w:rPr>
                  <w:t>Etc.</w:t>
                </w:r>
              </w:p>
            </w:tc>
            <w:tc>
              <w:tcPr>
                <w:tcW w:w="1559" w:type="dxa"/>
                <w:vAlign w:val="center"/>
              </w:tcPr>
              <w:p w14:paraId="3F0F2973" w14:textId="77777777" w:rsidR="00E146D7" w:rsidRPr="007B3F16" w:rsidRDefault="00E146D7" w:rsidP="009A1B12">
                <w:pPr>
                  <w:pStyle w:val="TableParagraph"/>
                  <w:spacing w:line="360" w:lineRule="auto"/>
                  <w:ind w:left="108"/>
                  <w:rPr>
                    <w:sz w:val="24"/>
                    <w:szCs w:val="24"/>
                  </w:rPr>
                </w:pPr>
                <w:r w:rsidRPr="007B3F16">
                  <w:rPr>
                    <w:sz w:val="24"/>
                    <w:szCs w:val="24"/>
                  </w:rPr>
                  <w:t>SPRI</w:t>
                </w:r>
              </w:p>
            </w:tc>
            <w:tc>
              <w:tcPr>
                <w:tcW w:w="1428" w:type="dxa"/>
                <w:vAlign w:val="center"/>
              </w:tcPr>
              <w:p w14:paraId="43B5F273" w14:textId="77777777" w:rsidR="00E146D7" w:rsidRPr="007B3F16" w:rsidRDefault="00E146D7" w:rsidP="009A1B12">
                <w:pPr>
                  <w:pStyle w:val="TableParagraph"/>
                  <w:spacing w:line="360" w:lineRule="auto"/>
                  <w:rPr>
                    <w:rFonts w:ascii="Times New Roman"/>
                    <w:sz w:val="24"/>
                    <w:szCs w:val="24"/>
                  </w:rPr>
                </w:pPr>
              </w:p>
            </w:tc>
            <w:tc>
              <w:tcPr>
                <w:tcW w:w="3563" w:type="dxa"/>
                <w:gridSpan w:val="2"/>
                <w:vAlign w:val="center"/>
              </w:tcPr>
              <w:p w14:paraId="36230AA2" w14:textId="77777777" w:rsidR="00E146D7" w:rsidRPr="007B3F16" w:rsidRDefault="00E146D7" w:rsidP="009A1B12">
                <w:pPr>
                  <w:pStyle w:val="TableParagraph"/>
                  <w:spacing w:line="360" w:lineRule="auto"/>
                  <w:rPr>
                    <w:rFonts w:ascii="Times New Roman"/>
                    <w:sz w:val="24"/>
                    <w:szCs w:val="24"/>
                  </w:rPr>
                </w:pPr>
              </w:p>
            </w:tc>
          </w:tr>
        </w:tbl>
        <w:p w14:paraId="4D57B3DB" w14:textId="77777777" w:rsidR="00E146D7" w:rsidRPr="00B75F45" w:rsidRDefault="00E146D7" w:rsidP="007F4FDF">
          <w:pPr>
            <w:rPr>
              <w:rFonts w:ascii="Times New Roman"/>
              <w:sz w:val="20"/>
            </w:rPr>
            <w:sectPr w:rsidR="00E146D7" w:rsidRPr="00B75F45" w:rsidSect="00795314">
              <w:headerReference w:type="even" r:id="rId13"/>
              <w:headerReference w:type="default" r:id="rId14"/>
              <w:footerReference w:type="even" r:id="rId15"/>
              <w:footerReference w:type="default" r:id="rId16"/>
              <w:headerReference w:type="first" r:id="rId17"/>
              <w:footerReference w:type="first" r:id="rId18"/>
              <w:pgSz w:w="11910" w:h="16840"/>
              <w:pgMar w:top="900" w:right="720" w:bottom="1160" w:left="740" w:header="0" w:footer="820" w:gutter="0"/>
              <w:cols w:space="720"/>
              <w:titlePg/>
              <w:docGrid w:linePitch="326"/>
            </w:sectPr>
          </w:pPr>
        </w:p>
        <w:p w14:paraId="79A8B7DD" w14:textId="7445BF34" w:rsidR="00E146D7" w:rsidRPr="00E146D7" w:rsidRDefault="00E146D7" w:rsidP="007F4FDF">
          <w:pPr>
            <w:rPr>
              <w:rFonts w:ascii="Arial" w:eastAsia="Times New Roman" w:hAnsi="Arial" w:cs="Arial"/>
              <w:b/>
              <w:color w:val="016574"/>
              <w:sz w:val="40"/>
              <w:szCs w:val="32"/>
            </w:rPr>
          </w:pPr>
          <w:r w:rsidRPr="00E146D7">
            <w:rPr>
              <w:rFonts w:ascii="Arial" w:eastAsia="Times New Roman" w:hAnsi="Arial" w:cs="Arial"/>
              <w:b/>
              <w:color w:val="016574"/>
              <w:sz w:val="40"/>
              <w:szCs w:val="32"/>
            </w:rPr>
            <w:t xml:space="preserve">Section </w:t>
          </w:r>
          <w:r w:rsidR="00795314">
            <w:rPr>
              <w:rFonts w:ascii="Arial" w:eastAsia="Times New Roman" w:hAnsi="Arial" w:cs="Arial"/>
              <w:b/>
              <w:color w:val="016574"/>
              <w:sz w:val="40"/>
              <w:szCs w:val="32"/>
            </w:rPr>
            <w:t>C</w:t>
          </w:r>
          <w:r w:rsidRPr="00E146D7">
            <w:rPr>
              <w:rFonts w:ascii="Arial" w:eastAsia="Times New Roman" w:hAnsi="Arial" w:cs="Arial"/>
              <w:b/>
              <w:color w:val="016574"/>
              <w:sz w:val="40"/>
              <w:szCs w:val="32"/>
            </w:rPr>
            <w:t xml:space="preserve"> – </w:t>
          </w:r>
          <w:r>
            <w:rPr>
              <w:rFonts w:ascii="Arial" w:eastAsia="Times New Roman" w:hAnsi="Arial" w:cs="Arial"/>
              <w:b/>
              <w:color w:val="016574"/>
              <w:sz w:val="40"/>
              <w:szCs w:val="32"/>
            </w:rPr>
            <w:t>Pollutant releases</w:t>
          </w:r>
        </w:p>
        <w:p w14:paraId="57D42E97" w14:textId="4FE792D8" w:rsidR="00E146D7" w:rsidRPr="00B20F1E" w:rsidRDefault="00E146D7" w:rsidP="00B20F1E">
          <w:pPr>
            <w:pStyle w:val="BodyText"/>
            <w:spacing w:line="360" w:lineRule="auto"/>
            <w:ind w:left="112" w:right="277"/>
            <w:rPr>
              <w:sz w:val="24"/>
              <w:szCs w:val="24"/>
            </w:rPr>
          </w:pPr>
          <w:r w:rsidRPr="00B20F1E">
            <w:rPr>
              <w:sz w:val="24"/>
              <w:szCs w:val="24"/>
            </w:rPr>
            <w:t>Please check the guidance listed on the</w:t>
          </w:r>
          <w:r w:rsidR="00046F6A">
            <w:rPr>
              <w:sz w:val="24"/>
              <w:szCs w:val="24"/>
            </w:rPr>
            <w:t xml:space="preserve"> </w:t>
          </w:r>
          <w:hyperlink r:id="rId19" w:anchor="anchor-operatorguidance" w:history="1">
            <w:r w:rsidR="00046F6A" w:rsidRPr="00046F6A">
              <w:rPr>
                <w:rStyle w:val="Hyperlink"/>
                <w:sz w:val="24"/>
                <w:szCs w:val="24"/>
              </w:rPr>
              <w:t>SPRI operator guidance webpage</w:t>
            </w:r>
          </w:hyperlink>
          <w:r w:rsidRPr="00B20F1E">
            <w:rPr>
              <w:sz w:val="24"/>
              <w:szCs w:val="24"/>
            </w:rPr>
            <w:t xml:space="preserve"> for</w:t>
          </w:r>
          <w:r w:rsidRPr="00B20F1E">
            <w:rPr>
              <w:spacing w:val="1"/>
              <w:sz w:val="24"/>
              <w:szCs w:val="24"/>
            </w:rPr>
            <w:t xml:space="preserve"> </w:t>
          </w:r>
          <w:r w:rsidRPr="00B20F1E">
            <w:rPr>
              <w:sz w:val="24"/>
              <w:szCs w:val="24"/>
            </w:rPr>
            <w:t>detailed information on</w:t>
          </w:r>
          <w:r w:rsidRPr="00B20F1E">
            <w:rPr>
              <w:spacing w:val="-2"/>
              <w:sz w:val="24"/>
              <w:szCs w:val="24"/>
            </w:rPr>
            <w:t xml:space="preserve"> </w:t>
          </w:r>
          <w:r w:rsidRPr="00B20F1E">
            <w:rPr>
              <w:sz w:val="24"/>
              <w:szCs w:val="24"/>
            </w:rPr>
            <w:t>completing</w:t>
          </w:r>
          <w:r w:rsidRPr="00B20F1E">
            <w:rPr>
              <w:spacing w:val="-4"/>
              <w:sz w:val="24"/>
              <w:szCs w:val="24"/>
            </w:rPr>
            <w:t xml:space="preserve"> </w:t>
          </w:r>
          <w:r w:rsidRPr="00B20F1E">
            <w:rPr>
              <w:sz w:val="24"/>
              <w:szCs w:val="24"/>
            </w:rPr>
            <w:t>your</w:t>
          </w:r>
          <w:r w:rsidRPr="00B20F1E">
            <w:rPr>
              <w:spacing w:val="-2"/>
              <w:sz w:val="24"/>
              <w:szCs w:val="24"/>
            </w:rPr>
            <w:t xml:space="preserve"> </w:t>
          </w:r>
          <w:r w:rsidRPr="00B20F1E">
            <w:rPr>
              <w:sz w:val="24"/>
              <w:szCs w:val="24"/>
            </w:rPr>
            <w:t>return.</w:t>
          </w:r>
        </w:p>
        <w:p w14:paraId="020C435B" w14:textId="77777777" w:rsidR="00E146D7" w:rsidRPr="00B20F1E" w:rsidRDefault="00E146D7" w:rsidP="00B20F1E">
          <w:pPr>
            <w:pStyle w:val="BodyText"/>
            <w:spacing w:before="9" w:line="360" w:lineRule="auto"/>
            <w:rPr>
              <w:sz w:val="15"/>
              <w:szCs w:val="24"/>
            </w:rPr>
          </w:pPr>
        </w:p>
        <w:p w14:paraId="2B80AE23" w14:textId="77777777" w:rsidR="00E146D7" w:rsidRDefault="00E146D7" w:rsidP="00B20F1E">
          <w:pPr>
            <w:pStyle w:val="BodyText"/>
            <w:spacing w:before="94" w:line="360" w:lineRule="auto"/>
            <w:ind w:left="112"/>
            <w:rPr>
              <w:sz w:val="24"/>
              <w:szCs w:val="24"/>
            </w:rPr>
          </w:pPr>
          <w:r w:rsidRPr="00B20F1E">
            <w:rPr>
              <w:sz w:val="24"/>
              <w:szCs w:val="24"/>
            </w:rPr>
            <w:t>For</w:t>
          </w:r>
          <w:r w:rsidRPr="00B20F1E">
            <w:rPr>
              <w:spacing w:val="-1"/>
              <w:sz w:val="24"/>
              <w:szCs w:val="24"/>
            </w:rPr>
            <w:t xml:space="preserve"> </w:t>
          </w:r>
          <w:r w:rsidRPr="00B20F1E">
            <w:rPr>
              <w:sz w:val="24"/>
              <w:szCs w:val="24"/>
            </w:rPr>
            <w:t>all</w:t>
          </w:r>
          <w:r w:rsidRPr="00B20F1E">
            <w:rPr>
              <w:spacing w:val="-1"/>
              <w:sz w:val="24"/>
              <w:szCs w:val="24"/>
            </w:rPr>
            <w:t xml:space="preserve"> </w:t>
          </w:r>
          <w:r w:rsidRPr="00B20F1E">
            <w:rPr>
              <w:sz w:val="24"/>
              <w:szCs w:val="24"/>
            </w:rPr>
            <w:t>pollutants</w:t>
          </w:r>
          <w:r w:rsidRPr="00B20F1E">
            <w:rPr>
              <w:spacing w:val="-3"/>
              <w:sz w:val="24"/>
              <w:szCs w:val="24"/>
            </w:rPr>
            <w:t xml:space="preserve"> </w:t>
          </w:r>
          <w:r w:rsidRPr="00B20F1E">
            <w:rPr>
              <w:sz w:val="24"/>
              <w:szCs w:val="24"/>
            </w:rPr>
            <w:t>emitted</w:t>
          </w:r>
          <w:r w:rsidRPr="00B20F1E">
            <w:rPr>
              <w:spacing w:val="-3"/>
              <w:sz w:val="24"/>
              <w:szCs w:val="24"/>
            </w:rPr>
            <w:t xml:space="preserve"> </w:t>
          </w:r>
          <w:r w:rsidRPr="00B20F1E">
            <w:rPr>
              <w:sz w:val="24"/>
              <w:szCs w:val="24"/>
            </w:rPr>
            <w:t>you</w:t>
          </w:r>
          <w:r w:rsidRPr="00B20F1E">
            <w:rPr>
              <w:spacing w:val="-3"/>
              <w:sz w:val="24"/>
              <w:szCs w:val="24"/>
            </w:rPr>
            <w:t xml:space="preserve"> </w:t>
          </w:r>
          <w:r w:rsidRPr="00B20F1E">
            <w:rPr>
              <w:sz w:val="24"/>
              <w:szCs w:val="24"/>
            </w:rPr>
            <w:t>must provide:</w:t>
          </w:r>
        </w:p>
        <w:p w14:paraId="23F191BB" w14:textId="77777777" w:rsidR="001B7B7A" w:rsidRDefault="001B7B7A" w:rsidP="00B20F1E">
          <w:pPr>
            <w:pStyle w:val="BodyText"/>
            <w:spacing w:before="94" w:line="360" w:lineRule="auto"/>
            <w:ind w:left="112"/>
            <w:rPr>
              <w:sz w:val="24"/>
              <w:szCs w:val="24"/>
            </w:rPr>
          </w:pPr>
        </w:p>
        <w:p w14:paraId="02A5316A" w14:textId="4588EC7F" w:rsidR="00E146D7" w:rsidRPr="001B7B7A" w:rsidRDefault="001B7B7A" w:rsidP="001B7B7A">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3</w:t>
          </w:r>
          <w:r w:rsidRPr="0096745E">
            <w:rPr>
              <w:rFonts w:ascii="Arial" w:eastAsia="Times New Roman" w:hAnsi="Arial" w:cs="Arial"/>
              <w:b/>
              <w:bCs/>
            </w:rPr>
            <w:t xml:space="preserve">: </w:t>
          </w:r>
          <w:r w:rsidR="00640A61" w:rsidRPr="00640A61">
            <w:rPr>
              <w:rFonts w:ascii="Arial" w:eastAsia="Times New Roman" w:hAnsi="Arial" w:cs="Arial"/>
              <w:b/>
              <w:bCs/>
            </w:rPr>
            <w:t>Pollutants - Field information and data requirements</w:t>
          </w:r>
        </w:p>
        <w:tbl>
          <w:tblPr>
            <w:tblStyle w:val="TableGrid"/>
            <w:tblW w:w="10205" w:type="dxa"/>
            <w:tblLayout w:type="fixed"/>
            <w:tblLook w:val="06A0" w:firstRow="1" w:lastRow="0" w:firstColumn="1" w:lastColumn="0" w:noHBand="1" w:noVBand="1"/>
            <w:tblCaption w:val="Pollutants - Field information and data requirements"/>
            <w:tblDescription w:val="Table displaying fields with the following information: 'Name of Field', 'Field Type', and 'What should you provide?'. The fields listed are 'Measurement Type', 'Method Type', 'Method Description', 'Value in kg', and 'Qualification'. Each field has its corresponding type and the information that should be provided."/>
          </w:tblPr>
          <w:tblGrid>
            <w:gridCol w:w="2180"/>
            <w:gridCol w:w="1440"/>
            <w:gridCol w:w="6585"/>
          </w:tblGrid>
          <w:tr w:rsidR="00E146D7" w:rsidRPr="00B75F45" w14:paraId="1A33F6A3" w14:textId="77777777" w:rsidTr="00480783">
            <w:trPr>
              <w:tblHeader/>
            </w:trPr>
            <w:tc>
              <w:tcPr>
                <w:tcW w:w="2180"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16655892" w14:textId="77777777" w:rsidR="00E146D7" w:rsidRPr="006032A3" w:rsidRDefault="00E146D7" w:rsidP="00480783">
                <w:pPr>
                  <w:spacing w:before="120" w:after="120"/>
                  <w:rPr>
                    <w:rFonts w:ascii="Arial" w:eastAsia="Times New Roman" w:hAnsi="Arial" w:cs="Arial"/>
                    <w:b/>
                    <w:bCs/>
                    <w:color w:val="FFFFFF"/>
                    <w:sz w:val="24"/>
                    <w:szCs w:val="24"/>
                    <w:lang w:eastAsia="en-GB"/>
                  </w:rPr>
                </w:pPr>
                <w:r w:rsidRPr="006032A3">
                  <w:rPr>
                    <w:rFonts w:ascii="Arial" w:eastAsia="Times New Roman" w:hAnsi="Arial" w:cs="Arial"/>
                    <w:b/>
                    <w:bCs/>
                    <w:color w:val="FFFFFF"/>
                    <w:sz w:val="24"/>
                    <w:szCs w:val="24"/>
                    <w:lang w:eastAsia="en-GB"/>
                  </w:rPr>
                  <w:t>Name of field</w:t>
                </w:r>
              </w:p>
            </w:tc>
            <w:tc>
              <w:tcPr>
                <w:tcW w:w="1440"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4903A132" w14:textId="77777777" w:rsidR="00E146D7" w:rsidRPr="006032A3" w:rsidRDefault="00E146D7" w:rsidP="00480783">
                <w:pPr>
                  <w:spacing w:before="120" w:after="120"/>
                  <w:rPr>
                    <w:rFonts w:ascii="Arial" w:eastAsia="Times New Roman" w:hAnsi="Arial" w:cs="Arial"/>
                    <w:b/>
                    <w:bCs/>
                    <w:color w:val="FFFFFF"/>
                    <w:sz w:val="24"/>
                    <w:szCs w:val="24"/>
                    <w:lang w:eastAsia="en-GB"/>
                  </w:rPr>
                </w:pPr>
                <w:r w:rsidRPr="006032A3">
                  <w:rPr>
                    <w:rFonts w:ascii="Arial" w:eastAsia="Times New Roman" w:hAnsi="Arial" w:cs="Arial"/>
                    <w:b/>
                    <w:bCs/>
                    <w:color w:val="FFFFFF"/>
                    <w:sz w:val="24"/>
                    <w:szCs w:val="24"/>
                    <w:lang w:eastAsia="en-GB"/>
                  </w:rPr>
                  <w:t>Field type</w:t>
                </w:r>
              </w:p>
            </w:tc>
            <w:tc>
              <w:tcPr>
                <w:tcW w:w="6585"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2B4BE8F0" w14:textId="3357F29F" w:rsidR="00E146D7" w:rsidRPr="006032A3" w:rsidRDefault="00E146D7" w:rsidP="00480783">
                <w:pPr>
                  <w:spacing w:before="120" w:after="120"/>
                  <w:rPr>
                    <w:rFonts w:ascii="Arial" w:eastAsia="Times New Roman" w:hAnsi="Arial" w:cs="Arial"/>
                    <w:b/>
                    <w:bCs/>
                    <w:color w:val="FFFFFF"/>
                    <w:sz w:val="24"/>
                    <w:szCs w:val="24"/>
                    <w:lang w:eastAsia="en-GB"/>
                  </w:rPr>
                </w:pPr>
                <w:r w:rsidRPr="006032A3">
                  <w:rPr>
                    <w:rFonts w:ascii="Arial" w:eastAsia="Times New Roman" w:hAnsi="Arial" w:cs="Arial"/>
                    <w:b/>
                    <w:bCs/>
                    <w:color w:val="FFFFFF"/>
                    <w:sz w:val="24"/>
                    <w:szCs w:val="24"/>
                    <w:lang w:eastAsia="en-GB"/>
                  </w:rPr>
                  <w:t xml:space="preserve">What </w:t>
                </w:r>
                <w:r w:rsidR="00641AAF">
                  <w:rPr>
                    <w:rFonts w:ascii="Arial" w:eastAsia="Times New Roman" w:hAnsi="Arial" w:cs="Arial"/>
                    <w:b/>
                    <w:bCs/>
                    <w:color w:val="FFFFFF"/>
                    <w:sz w:val="24"/>
                    <w:szCs w:val="24"/>
                    <w:lang w:eastAsia="en-GB"/>
                  </w:rPr>
                  <w:t xml:space="preserve">you should </w:t>
                </w:r>
                <w:r w:rsidR="00D5269D">
                  <w:rPr>
                    <w:rFonts w:ascii="Arial" w:eastAsia="Times New Roman" w:hAnsi="Arial" w:cs="Arial"/>
                    <w:b/>
                    <w:bCs/>
                    <w:color w:val="FFFFFF"/>
                    <w:sz w:val="24"/>
                    <w:szCs w:val="24"/>
                    <w:lang w:eastAsia="en-GB"/>
                  </w:rPr>
                  <w:t>provide</w:t>
                </w:r>
              </w:p>
            </w:tc>
          </w:tr>
          <w:tr w:rsidR="00E146D7" w:rsidRPr="00B75F45" w14:paraId="64EC681E" w14:textId="77777777" w:rsidTr="00480783">
            <w:tc>
              <w:tcPr>
                <w:tcW w:w="218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6898E93" w14:textId="77777777" w:rsidR="00E146D7" w:rsidRPr="00BF0DC4" w:rsidRDefault="00E146D7" w:rsidP="00480783">
                <w:pPr>
                  <w:spacing w:before="120" w:after="120"/>
                  <w:rPr>
                    <w:sz w:val="24"/>
                    <w:szCs w:val="24"/>
                  </w:rPr>
                </w:pPr>
                <w:r w:rsidRPr="0063783B">
                  <w:rPr>
                    <w:sz w:val="24"/>
                    <w:szCs w:val="24"/>
                  </w:rPr>
                  <w:t>Measurement type (M, C or E</w:t>
                </w:r>
                <w:r w:rsidRPr="00BF0DC4">
                  <w:rPr>
                    <w:sz w:val="24"/>
                    <w:szCs w:val="24"/>
                  </w:rPr>
                  <w:t>)</w:t>
                </w:r>
              </w:p>
            </w:tc>
            <w:tc>
              <w:tcPr>
                <w:tcW w:w="14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2F828D" w14:textId="77777777" w:rsidR="00E146D7" w:rsidRPr="00BF0DC4" w:rsidRDefault="00E146D7" w:rsidP="00480783">
                <w:pPr>
                  <w:spacing w:before="120" w:after="120"/>
                  <w:rPr>
                    <w:sz w:val="24"/>
                    <w:szCs w:val="24"/>
                  </w:rPr>
                </w:pPr>
                <w:r w:rsidRPr="00BF0DC4">
                  <w:rPr>
                    <w:sz w:val="24"/>
                    <w:szCs w:val="24"/>
                  </w:rPr>
                  <w:t>Drop down</w:t>
                </w:r>
              </w:p>
            </w:tc>
            <w:tc>
              <w:tcPr>
                <w:tcW w:w="6585"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7B063AB" w14:textId="067FDB8C" w:rsidR="00E146D7" w:rsidRPr="00BF0DC4" w:rsidRDefault="00E146D7" w:rsidP="00480783">
                <w:pPr>
                  <w:spacing w:before="120" w:after="120"/>
                  <w:rPr>
                    <w:sz w:val="24"/>
                    <w:szCs w:val="24"/>
                  </w:rPr>
                </w:pPr>
                <w:r w:rsidRPr="00BF0DC4">
                  <w:rPr>
                    <w:sz w:val="24"/>
                    <w:szCs w:val="24"/>
                  </w:rPr>
                  <w:t>State whether your emission value is Measured, Calculated or Estimated.</w:t>
                </w:r>
              </w:p>
            </w:tc>
          </w:tr>
          <w:tr w:rsidR="00E146D7" w:rsidRPr="00B75F45" w14:paraId="4D4659C9" w14:textId="77777777" w:rsidTr="00480783">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6E7571" w:themeColor="text2"/>
                </w:tcBorders>
                <w:vAlign w:val="center"/>
              </w:tcPr>
              <w:p w14:paraId="5C632E4C" w14:textId="77777777" w:rsidR="00E146D7" w:rsidRPr="00BF0DC4" w:rsidRDefault="00E146D7" w:rsidP="00480783">
                <w:pPr>
                  <w:spacing w:before="120" w:after="120"/>
                  <w:rPr>
                    <w:sz w:val="24"/>
                    <w:szCs w:val="24"/>
                  </w:rPr>
                </w:pPr>
                <w:r w:rsidRPr="00BF0DC4">
                  <w:rPr>
                    <w:sz w:val="24"/>
                    <w:szCs w:val="24"/>
                  </w:rPr>
                  <w:t>Method type</w:t>
                </w:r>
              </w:p>
            </w:tc>
            <w:tc>
              <w:tcPr>
                <w:tcW w:w="1440" w:type="dxa"/>
                <w:tcBorders>
                  <w:top w:val="single" w:sz="4" w:space="0" w:color="AEAAAA" w:themeColor="background2" w:themeShade="BF"/>
                  <w:left w:val="single" w:sz="4" w:space="0" w:color="6E7571" w:themeColor="text2"/>
                  <w:bottom w:val="single" w:sz="4" w:space="0" w:color="AEAAAA" w:themeColor="background2" w:themeShade="BF"/>
                  <w:right w:val="single" w:sz="4" w:space="0" w:color="6E7571" w:themeColor="text2"/>
                </w:tcBorders>
                <w:vAlign w:val="center"/>
              </w:tcPr>
              <w:p w14:paraId="63F40CEC" w14:textId="77777777" w:rsidR="00E146D7" w:rsidRPr="00BF0DC4" w:rsidRDefault="00E146D7" w:rsidP="00480783">
                <w:pPr>
                  <w:spacing w:before="120" w:after="120"/>
                  <w:rPr>
                    <w:sz w:val="24"/>
                    <w:szCs w:val="24"/>
                  </w:rPr>
                </w:pPr>
                <w:r w:rsidRPr="00BF0DC4">
                  <w:rPr>
                    <w:sz w:val="24"/>
                    <w:szCs w:val="24"/>
                  </w:rPr>
                  <w:t>Drop down</w:t>
                </w:r>
              </w:p>
            </w:tc>
            <w:tc>
              <w:tcPr>
                <w:tcW w:w="6585" w:type="dxa"/>
                <w:tcBorders>
                  <w:top w:val="single" w:sz="4" w:space="0" w:color="AEAAAA" w:themeColor="background2" w:themeShade="BF"/>
                  <w:left w:val="single" w:sz="4" w:space="0" w:color="6E7571" w:themeColor="text2"/>
                  <w:bottom w:val="single" w:sz="4" w:space="0" w:color="AEAAAA" w:themeColor="background2" w:themeShade="BF"/>
                  <w:right w:val="single" w:sz="4" w:space="0" w:color="AEAAAA" w:themeColor="background2" w:themeShade="BF"/>
                </w:tcBorders>
                <w:vAlign w:val="center"/>
              </w:tcPr>
              <w:p w14:paraId="24A0A87B" w14:textId="72162F3F" w:rsidR="00E146D7" w:rsidRPr="00BF0DC4" w:rsidRDefault="00E146D7" w:rsidP="00480783">
                <w:pPr>
                  <w:spacing w:before="120" w:after="120"/>
                  <w:rPr>
                    <w:sz w:val="24"/>
                    <w:szCs w:val="24"/>
                  </w:rPr>
                </w:pPr>
                <w:r w:rsidRPr="00BF0DC4">
                  <w:rPr>
                    <w:sz w:val="24"/>
                    <w:szCs w:val="24"/>
                  </w:rPr>
                  <w:t>Use the option which best matches the method you used to produce your emission value.</w:t>
                </w:r>
              </w:p>
              <w:p w14:paraId="426C3BFE" w14:textId="77777777" w:rsidR="00E146D7" w:rsidRPr="00BF0DC4" w:rsidRDefault="00E146D7" w:rsidP="00480783">
                <w:pPr>
                  <w:spacing w:before="120" w:after="120"/>
                  <w:rPr>
                    <w:sz w:val="24"/>
                    <w:szCs w:val="24"/>
                  </w:rPr>
                </w:pPr>
                <w:r w:rsidRPr="00BF0DC4">
                  <w:rPr>
                    <w:sz w:val="24"/>
                    <w:szCs w:val="24"/>
                  </w:rPr>
                  <w:t>Where available the method must include the UK or international quality standard reference number(s).</w:t>
                </w:r>
              </w:p>
            </w:tc>
          </w:tr>
          <w:tr w:rsidR="00E146D7" w:rsidRPr="00B75F45" w14:paraId="0B3C1B04" w14:textId="77777777" w:rsidTr="00480783">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EF5E0C" w14:textId="77777777" w:rsidR="00E146D7" w:rsidRPr="00BF0DC4" w:rsidRDefault="00E146D7" w:rsidP="00480783">
                <w:pPr>
                  <w:spacing w:before="120" w:after="120"/>
                  <w:rPr>
                    <w:sz w:val="24"/>
                    <w:szCs w:val="24"/>
                  </w:rPr>
                </w:pPr>
                <w:r w:rsidRPr="00BF0DC4">
                  <w:rPr>
                    <w:sz w:val="24"/>
                    <w:szCs w:val="24"/>
                  </w:rPr>
                  <w:t>Method description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FF7A6A8" w14:textId="77777777" w:rsidR="00E146D7" w:rsidRPr="00BF0DC4" w:rsidRDefault="00E146D7" w:rsidP="00480783">
                <w:pPr>
                  <w:spacing w:before="120" w:after="120"/>
                  <w:rPr>
                    <w:sz w:val="24"/>
                    <w:szCs w:val="24"/>
                  </w:rPr>
                </w:pPr>
                <w:r w:rsidRPr="00BF0DC4">
                  <w:rPr>
                    <w:sz w:val="24"/>
                    <w:szCs w:val="24"/>
                  </w:rPr>
                  <w:t>Free text (unlimited)</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AC172FE" w14:textId="77777777" w:rsidR="00E146D7" w:rsidRPr="00BF0DC4" w:rsidRDefault="00E146D7" w:rsidP="00480783">
                <w:pPr>
                  <w:spacing w:before="120" w:after="120"/>
                  <w:rPr>
                    <w:sz w:val="24"/>
                    <w:szCs w:val="24"/>
                  </w:rPr>
                </w:pPr>
                <w:r w:rsidRPr="00BF0DC4">
                  <w:rPr>
                    <w:sz w:val="24"/>
                    <w:szCs w:val="24"/>
                  </w:rPr>
                  <w:t>Please explain how you produced the emission value. Include calculations where appropriate.</w:t>
                </w:r>
              </w:p>
              <w:p w14:paraId="2A654CB2" w14:textId="77777777" w:rsidR="00E146D7" w:rsidRPr="00BF0DC4" w:rsidRDefault="00E146D7" w:rsidP="00480783">
                <w:pPr>
                  <w:spacing w:before="120" w:after="120"/>
                  <w:rPr>
                    <w:sz w:val="24"/>
                    <w:szCs w:val="24"/>
                  </w:rPr>
                </w:pPr>
                <w:r w:rsidRPr="00BF0DC4">
                  <w:rPr>
                    <w:sz w:val="24"/>
                    <w:szCs w:val="24"/>
                  </w:rPr>
                  <w:t>The more information you provide, the less likely we will contact you for clarification.</w:t>
                </w:r>
              </w:p>
            </w:tc>
          </w:tr>
          <w:tr w:rsidR="00C42BD0" w:rsidRPr="00B75F45" w14:paraId="63BD4BBF" w14:textId="77777777" w:rsidTr="00480783">
            <w:tc>
              <w:tcPr>
                <w:tcW w:w="2180" w:type="dxa"/>
                <w:tcBorders>
                  <w:top w:val="single" w:sz="4" w:space="0" w:color="AEAAAA" w:themeColor="background2" w:themeShade="BF"/>
                  <w:left w:val="single" w:sz="4" w:space="0" w:color="AEAAAA" w:themeColor="background2" w:themeShade="BF"/>
                  <w:bottom w:val="single" w:sz="4" w:space="0" w:color="6E7571" w:themeColor="text2"/>
                  <w:right w:val="single" w:sz="4" w:space="0" w:color="AEAAAA" w:themeColor="background2" w:themeShade="BF"/>
                </w:tcBorders>
                <w:vAlign w:val="center"/>
              </w:tcPr>
              <w:p w14:paraId="6EE38DE4" w14:textId="0C1D3599" w:rsidR="00C42BD0" w:rsidRPr="00BF0DC4" w:rsidRDefault="7661862A" w:rsidP="00480783">
                <w:pPr>
                  <w:spacing w:before="120" w:after="120"/>
                  <w:rPr>
                    <w:sz w:val="24"/>
                    <w:szCs w:val="24"/>
                  </w:rPr>
                </w:pPr>
                <w:r w:rsidRPr="51932819">
                  <w:rPr>
                    <w:sz w:val="24"/>
                    <w:szCs w:val="24"/>
                  </w:rPr>
                  <w:t>Total Emission</w:t>
                </w:r>
                <w:r w:rsidR="00C42BD0" w:rsidRPr="51932819">
                  <w:rPr>
                    <w:sz w:val="24"/>
                    <w:szCs w:val="24"/>
                  </w:rPr>
                  <w:t xml:space="preserve"> (kg)</w:t>
                </w:r>
              </w:p>
            </w:tc>
            <w:tc>
              <w:tcPr>
                <w:tcW w:w="1440" w:type="dxa"/>
                <w:tcBorders>
                  <w:top w:val="single" w:sz="4" w:space="0" w:color="AEAAAA" w:themeColor="background2" w:themeShade="BF"/>
                  <w:left w:val="single" w:sz="4" w:space="0" w:color="AEAAAA" w:themeColor="background2" w:themeShade="BF"/>
                  <w:bottom w:val="single" w:sz="4" w:space="0" w:color="6E7571" w:themeColor="text2"/>
                  <w:right w:val="single" w:sz="4" w:space="0" w:color="AEAAAA" w:themeColor="background2" w:themeShade="BF"/>
                </w:tcBorders>
                <w:vAlign w:val="center"/>
              </w:tcPr>
              <w:p w14:paraId="2AC7545F" w14:textId="0710C5F8" w:rsidR="00C42BD0" w:rsidRPr="0063783B" w:rsidRDefault="00C42BD0" w:rsidP="00480783">
                <w:pPr>
                  <w:spacing w:before="120" w:after="120"/>
                  <w:rPr>
                    <w:sz w:val="24"/>
                    <w:szCs w:val="24"/>
                  </w:rPr>
                </w:pPr>
                <w:r w:rsidRPr="00BF0DC4">
                  <w:rPr>
                    <w:sz w:val="24"/>
                    <w:szCs w:val="24"/>
                  </w:rPr>
                  <w:t>Number</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8760C9" w14:textId="77777777" w:rsidR="00C42BD0" w:rsidRPr="00BF0DC4" w:rsidRDefault="00C42BD0" w:rsidP="00480783">
                <w:pPr>
                  <w:spacing w:before="120" w:after="120"/>
                  <w:rPr>
                    <w:sz w:val="24"/>
                    <w:szCs w:val="24"/>
                  </w:rPr>
                </w:pPr>
                <w:r w:rsidRPr="00BF0DC4">
                  <w:rPr>
                    <w:sz w:val="24"/>
                    <w:szCs w:val="24"/>
                  </w:rPr>
                  <w:t>Enter your annual total emission value.</w:t>
                </w:r>
              </w:p>
              <w:p w14:paraId="4998C082" w14:textId="37A555ED" w:rsidR="00C42BD0" w:rsidRPr="00BF0DC4" w:rsidRDefault="00C42BD0" w:rsidP="00480783">
                <w:pPr>
                  <w:spacing w:before="120" w:after="120"/>
                  <w:rPr>
                    <w:sz w:val="24"/>
                    <w:szCs w:val="24"/>
                  </w:rPr>
                </w:pPr>
                <w:r w:rsidRPr="00800DB2">
                  <w:rPr>
                    <w:sz w:val="24"/>
                    <w:szCs w:val="24"/>
                  </w:rPr>
                  <w:t xml:space="preserve">This value should be the total emission of the identified pollutant to the specified media for the reporting year. It should include any accidental releases if reportable to SEPA. </w:t>
                </w:r>
                <w:r w:rsidRPr="00713274">
                  <w:rPr>
                    <w:sz w:val="24"/>
                    <w:szCs w:val="24"/>
                  </w:rPr>
                  <w:t xml:space="preserve">If there was no emission this year but there is likely to be emissions in future years, then input zero (0) for </w:t>
                </w:r>
                <w:r w:rsidR="005905D5" w:rsidRPr="00713274">
                  <w:rPr>
                    <w:sz w:val="24"/>
                    <w:szCs w:val="24"/>
                  </w:rPr>
                  <w:t>N</w:t>
                </w:r>
                <w:r w:rsidRPr="00713274">
                  <w:rPr>
                    <w:sz w:val="24"/>
                    <w:szCs w:val="24"/>
                  </w:rPr>
                  <w:t>o</w:t>
                </w:r>
                <w:r w:rsidR="005905D5" w:rsidRPr="00713274">
                  <w:rPr>
                    <w:sz w:val="24"/>
                    <w:szCs w:val="24"/>
                  </w:rPr>
                  <w:t>t</w:t>
                </w:r>
                <w:r w:rsidRPr="00713274">
                  <w:rPr>
                    <w:sz w:val="24"/>
                    <w:szCs w:val="24"/>
                  </w:rPr>
                  <w:t xml:space="preserve"> </w:t>
                </w:r>
                <w:r w:rsidR="005905D5" w:rsidRPr="00713274">
                  <w:rPr>
                    <w:sz w:val="24"/>
                    <w:szCs w:val="24"/>
                  </w:rPr>
                  <w:t>E</w:t>
                </w:r>
                <w:r w:rsidRPr="00713274">
                  <w:rPr>
                    <w:sz w:val="24"/>
                    <w:szCs w:val="24"/>
                  </w:rPr>
                  <w:t>m</w:t>
                </w:r>
                <w:r w:rsidR="005905D5" w:rsidRPr="00713274">
                  <w:rPr>
                    <w:sz w:val="24"/>
                    <w:szCs w:val="24"/>
                  </w:rPr>
                  <w:t>itted</w:t>
                </w:r>
                <w:r w:rsidRPr="00713274">
                  <w:rPr>
                    <w:sz w:val="24"/>
                    <w:szCs w:val="24"/>
                  </w:rPr>
                  <w:t xml:space="preserve"> (NE).</w:t>
                </w:r>
              </w:p>
              <w:p w14:paraId="041E0BA1" w14:textId="77777777" w:rsidR="00C42BD0" w:rsidRPr="00BF0DC4" w:rsidRDefault="00C42BD0" w:rsidP="00480783">
                <w:pPr>
                  <w:spacing w:before="120" w:after="120"/>
                  <w:rPr>
                    <w:sz w:val="24"/>
                    <w:szCs w:val="24"/>
                  </w:rPr>
                </w:pPr>
                <w:r w:rsidRPr="00BF0DC4">
                  <w:rPr>
                    <w:sz w:val="24"/>
                    <w:szCs w:val="24"/>
                  </w:rPr>
                  <w:t>Give values in kilograms, to three significant figures.</w:t>
                </w:r>
              </w:p>
              <w:p w14:paraId="3BFC93C2" w14:textId="0FB0CF25" w:rsidR="00C42BD0" w:rsidRPr="0063783B" w:rsidRDefault="00C42BD0" w:rsidP="00480783">
                <w:pPr>
                  <w:spacing w:before="120" w:after="120"/>
                  <w:rPr>
                    <w:sz w:val="24"/>
                    <w:szCs w:val="24"/>
                  </w:rPr>
                </w:pPr>
                <w:r w:rsidRPr="00BF0DC4">
                  <w:rPr>
                    <w:sz w:val="24"/>
                    <w:szCs w:val="24"/>
                  </w:rPr>
                  <w:t xml:space="preserve">NB: If you need to report </w:t>
                </w:r>
                <w:r w:rsidRPr="0063783B">
                  <w:rPr>
                    <w:sz w:val="24"/>
                    <w:szCs w:val="24"/>
                  </w:rPr>
                  <w:t>accidental emission</w:t>
                </w:r>
                <w:r w:rsidRPr="00BF0DC4">
                  <w:rPr>
                    <w:sz w:val="24"/>
                    <w:szCs w:val="24"/>
                  </w:rPr>
                  <w:t xml:space="preserve"> of a pollutant, ensure the value is included in the total emission and complete </w:t>
                </w:r>
                <w:r w:rsidRPr="00713274">
                  <w:rPr>
                    <w:sz w:val="24"/>
                    <w:szCs w:val="24"/>
                  </w:rPr>
                  <w:t>the Accidental release of pollutants section on the Return information tab.</w:t>
                </w:r>
              </w:p>
            </w:tc>
          </w:tr>
          <w:tr w:rsidR="51932819" w14:paraId="5731FF6A" w14:textId="77777777" w:rsidTr="00480783">
            <w:trPr>
              <w:trHeight w:val="300"/>
            </w:trPr>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ACD6176" w14:textId="671E52B0" w:rsidR="24D03B27" w:rsidRPr="0063783B" w:rsidRDefault="003D7F5F" w:rsidP="00480783">
                <w:pPr>
                  <w:rPr>
                    <w:sz w:val="24"/>
                    <w:szCs w:val="24"/>
                  </w:rPr>
                </w:pPr>
                <w:r w:rsidRPr="0063783B">
                  <w:rPr>
                    <w:sz w:val="24"/>
                    <w:szCs w:val="24"/>
                  </w:rPr>
                  <w:t>ART/BRT/NE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F63BE02" w14:textId="5AE30180" w:rsidR="51932819" w:rsidRPr="0063783B" w:rsidRDefault="00364BFB" w:rsidP="00480783">
                <w:pPr>
                  <w:rPr>
                    <w:sz w:val="24"/>
                    <w:szCs w:val="24"/>
                  </w:rPr>
                </w:pPr>
                <w:r w:rsidRPr="0063783B">
                  <w:rPr>
                    <w:sz w:val="24"/>
                    <w:szCs w:val="24"/>
                  </w:rPr>
                  <w:t>Drop Down</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1984628" w14:textId="23100A24" w:rsidR="000A419F" w:rsidRPr="0063783B" w:rsidRDefault="00FC4031" w:rsidP="00480783">
                <w:pPr>
                  <w:spacing w:before="120" w:after="120"/>
                  <w:rPr>
                    <w:sz w:val="24"/>
                    <w:szCs w:val="24"/>
                  </w:rPr>
                </w:pPr>
                <w:r w:rsidRPr="0063783B">
                  <w:rPr>
                    <w:sz w:val="24"/>
                    <w:szCs w:val="24"/>
                  </w:rPr>
                  <w:t>The reporting threshold for each pollutant (specific to the medium) is shown in column C. Please indicate whether your total emission value was above the reporting threshold (ART), below the reporting threshold (BRT) or no emission (NE).</w:t>
                </w:r>
              </w:p>
            </w:tc>
          </w:tr>
          <w:tr w:rsidR="00C42BD0" w:rsidRPr="00B75F45" w14:paraId="47522587" w14:textId="77777777" w:rsidTr="00480783">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D968D48" w14:textId="0D078600" w:rsidR="00C42BD0" w:rsidRPr="00291E50" w:rsidRDefault="00C42BD0" w:rsidP="00480783">
                <w:pPr>
                  <w:rPr>
                    <w:sz w:val="24"/>
                    <w:szCs w:val="24"/>
                  </w:rPr>
                </w:pPr>
                <w:r w:rsidRPr="00291E50">
                  <w:rPr>
                    <w:sz w:val="24"/>
                    <w:szCs w:val="24"/>
                  </w:rPr>
                  <w:t>Qualification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B6E17D" w14:textId="74AC7361" w:rsidR="00C42BD0" w:rsidRPr="00291E50" w:rsidRDefault="00C42BD0" w:rsidP="00480783">
                <w:pPr>
                  <w:rPr>
                    <w:sz w:val="24"/>
                    <w:szCs w:val="24"/>
                  </w:rPr>
                </w:pPr>
                <w:r w:rsidRPr="00291E50">
                  <w:rPr>
                    <w:sz w:val="24"/>
                    <w:szCs w:val="24"/>
                  </w:rPr>
                  <w:t>Free text (unlimited)</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F56C8D" w14:textId="16D35816" w:rsidR="00C42BD0" w:rsidRPr="00291E50" w:rsidRDefault="00C42BD0" w:rsidP="00480783">
                <w:pPr>
                  <w:spacing w:before="120" w:after="120"/>
                  <w:rPr>
                    <w:sz w:val="24"/>
                    <w:szCs w:val="24"/>
                  </w:rPr>
                </w:pPr>
                <w:r w:rsidRPr="00291E50">
                  <w:rPr>
                    <w:sz w:val="24"/>
                    <w:szCs w:val="24"/>
                  </w:rPr>
                  <w:t>Explain any differences from the previous year's data, especially if flagged by check fields. More information here helps us validate your data and reduces the likelihood of us having to contact you for clarification.</w:t>
                </w:r>
              </w:p>
            </w:tc>
          </w:tr>
        </w:tbl>
        <w:p w14:paraId="495AF4E7" w14:textId="77777777" w:rsidR="00E146D7" w:rsidRPr="00B75F45" w:rsidRDefault="00E146D7" w:rsidP="007F4FDF">
          <w:pPr>
            <w:pStyle w:val="BodyText"/>
            <w:spacing w:line="360" w:lineRule="auto"/>
            <w:rPr>
              <w:sz w:val="20"/>
            </w:rPr>
          </w:pPr>
        </w:p>
        <w:p w14:paraId="4172226D" w14:textId="75A31A5F" w:rsidR="00E146D7" w:rsidRPr="00B75F45" w:rsidRDefault="00E146D7" w:rsidP="00E31CDF">
          <w:pPr>
            <w:ind w:left="112"/>
          </w:pPr>
          <w:r w:rsidRPr="001D7E49">
            <w:rPr>
              <w:b/>
              <w:bCs/>
            </w:rPr>
            <w:t>If your facility has released additional pollutants</w:t>
          </w:r>
          <w:r w:rsidRPr="00B75F45">
            <w:t xml:space="preserve"> to those pre-populated on your form in 202</w:t>
          </w:r>
          <w:r w:rsidR="003F6511">
            <w:t>5</w:t>
          </w:r>
          <w:r w:rsidRPr="00B75F45">
            <w:t xml:space="preserve">, you should check the tables below to see whether they should be reported. If so, let us know on the </w:t>
          </w:r>
          <w:r w:rsidRPr="00B75F45">
            <w:rPr>
              <w:i/>
              <w:iCs/>
            </w:rPr>
            <w:t>Additional pollutants</w:t>
          </w:r>
          <w:r w:rsidRPr="00B75F45">
            <w:t xml:space="preserve"> section of the Return information tab, and we will contact you for further information.</w:t>
          </w:r>
        </w:p>
        <w:p w14:paraId="4D236276" w14:textId="77777777" w:rsidR="00E146D7" w:rsidRPr="00B75F45" w:rsidRDefault="00E146D7" w:rsidP="00E31CDF">
          <w:pPr>
            <w:pStyle w:val="BodyText"/>
            <w:spacing w:before="2" w:line="360" w:lineRule="auto"/>
            <w:rPr>
              <w:sz w:val="16"/>
            </w:rPr>
          </w:pPr>
        </w:p>
        <w:p w14:paraId="6185386F" w14:textId="77777777" w:rsidR="00E146D7" w:rsidRPr="00D818B0" w:rsidRDefault="00E146D7" w:rsidP="00E31CDF">
          <w:pPr>
            <w:pStyle w:val="BodyText"/>
            <w:spacing w:before="94" w:line="360" w:lineRule="auto"/>
            <w:ind w:left="112"/>
            <w:rPr>
              <w:sz w:val="24"/>
              <w:szCs w:val="24"/>
            </w:rPr>
          </w:pPr>
          <w:r w:rsidRPr="00D818B0">
            <w:rPr>
              <w:sz w:val="24"/>
              <w:szCs w:val="24"/>
            </w:rPr>
            <w:t>Pollutants and</w:t>
          </w:r>
          <w:r w:rsidRPr="00D818B0">
            <w:rPr>
              <w:spacing w:val="-3"/>
              <w:sz w:val="24"/>
              <w:szCs w:val="24"/>
            </w:rPr>
            <w:t xml:space="preserve"> </w:t>
          </w:r>
          <w:r w:rsidRPr="00D818B0">
            <w:rPr>
              <w:sz w:val="24"/>
              <w:szCs w:val="24"/>
            </w:rPr>
            <w:t>thresholds</w:t>
          </w:r>
          <w:r w:rsidRPr="00D818B0">
            <w:rPr>
              <w:spacing w:val="-1"/>
              <w:sz w:val="24"/>
              <w:szCs w:val="24"/>
            </w:rPr>
            <w:t xml:space="preserve"> </w:t>
          </w:r>
          <w:r w:rsidRPr="00D818B0">
            <w:rPr>
              <w:sz w:val="24"/>
              <w:szCs w:val="24"/>
            </w:rPr>
            <w:t>are</w:t>
          </w:r>
          <w:r w:rsidRPr="00D818B0">
            <w:rPr>
              <w:spacing w:val="-3"/>
              <w:sz w:val="24"/>
              <w:szCs w:val="24"/>
            </w:rPr>
            <w:t xml:space="preserve"> </w:t>
          </w:r>
          <w:r w:rsidRPr="00D818B0">
            <w:rPr>
              <w:sz w:val="24"/>
              <w:szCs w:val="24"/>
            </w:rPr>
            <w:t>given in</w:t>
          </w:r>
          <w:r w:rsidRPr="00D818B0">
            <w:rPr>
              <w:spacing w:val="-3"/>
              <w:sz w:val="24"/>
              <w:szCs w:val="24"/>
            </w:rPr>
            <w:t xml:space="preserve"> </w:t>
          </w:r>
          <w:r w:rsidRPr="00D818B0">
            <w:rPr>
              <w:sz w:val="24"/>
              <w:szCs w:val="24"/>
            </w:rPr>
            <w:t>the</w:t>
          </w:r>
          <w:r w:rsidRPr="00D818B0">
            <w:rPr>
              <w:spacing w:val="-1"/>
              <w:sz w:val="24"/>
              <w:szCs w:val="24"/>
            </w:rPr>
            <w:t xml:space="preserve"> </w:t>
          </w:r>
          <w:r w:rsidRPr="00D818B0">
            <w:rPr>
              <w:sz w:val="24"/>
              <w:szCs w:val="24"/>
            </w:rPr>
            <w:t>tables</w:t>
          </w:r>
          <w:r w:rsidRPr="00D818B0">
            <w:rPr>
              <w:spacing w:val="-3"/>
              <w:sz w:val="24"/>
              <w:szCs w:val="24"/>
            </w:rPr>
            <w:t xml:space="preserve"> </w:t>
          </w:r>
          <w:r w:rsidRPr="00D818B0">
            <w:rPr>
              <w:sz w:val="24"/>
              <w:szCs w:val="24"/>
            </w:rPr>
            <w:t>below.</w:t>
          </w:r>
        </w:p>
        <w:p w14:paraId="051CA4B5" w14:textId="3D23A507" w:rsidR="00D818B0" w:rsidRDefault="00D818B0" w:rsidP="00E31CDF">
          <w:pPr>
            <w:spacing w:after="0"/>
            <w:rPr>
              <w:rFonts w:ascii="Arial" w:eastAsia="Times New Roman" w:hAnsi="Arial" w:cs="Arial"/>
              <w:b/>
              <w:color w:val="016574"/>
              <w:sz w:val="40"/>
              <w:szCs w:val="32"/>
            </w:rPr>
          </w:pPr>
          <w:r>
            <w:rPr>
              <w:rFonts w:ascii="Arial" w:eastAsia="Times New Roman" w:hAnsi="Arial" w:cs="Arial"/>
              <w:b/>
              <w:color w:val="016574"/>
              <w:sz w:val="40"/>
              <w:szCs w:val="32"/>
            </w:rPr>
            <w:br w:type="page"/>
          </w:r>
        </w:p>
        <w:p w14:paraId="5D0F15F0" w14:textId="5C8EDDCD" w:rsidR="00E146D7" w:rsidRPr="00322EB9" w:rsidRDefault="00E146D7" w:rsidP="00322EB9">
          <w:pPr>
            <w:spacing w:before="63"/>
            <w:ind w:left="112"/>
            <w:rPr>
              <w:rFonts w:ascii="Arial" w:eastAsia="Times New Roman" w:hAnsi="Arial" w:cs="Arial"/>
              <w:b/>
              <w:color w:val="016574"/>
              <w:sz w:val="40"/>
              <w:szCs w:val="32"/>
            </w:rPr>
          </w:pPr>
          <w:r w:rsidRPr="00E146D7">
            <w:rPr>
              <w:rFonts w:ascii="Arial" w:eastAsia="Times New Roman" w:hAnsi="Arial" w:cs="Arial"/>
              <w:b/>
              <w:color w:val="016574"/>
              <w:sz w:val="40"/>
              <w:szCs w:val="32"/>
            </w:rPr>
            <w:t>Pollutant releases to air</w:t>
          </w:r>
        </w:p>
        <w:p w14:paraId="1189589B" w14:textId="77777777" w:rsidR="00E146D7" w:rsidRDefault="002A00F0" w:rsidP="009C4017">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4</w:t>
          </w:r>
          <w:r w:rsidRPr="0096745E">
            <w:rPr>
              <w:rFonts w:ascii="Arial" w:eastAsia="Times New Roman" w:hAnsi="Arial" w:cs="Arial"/>
              <w:b/>
              <w:bCs/>
            </w:rPr>
            <w:t xml:space="preserve">: </w:t>
          </w:r>
          <w:r>
            <w:rPr>
              <w:rFonts w:ascii="Arial" w:eastAsia="Times New Roman" w:hAnsi="Arial" w:cs="Arial"/>
              <w:b/>
              <w:bCs/>
            </w:rPr>
            <w:t>Pollutant releases to air - Inorganics</w:t>
          </w:r>
        </w:p>
        <w:tbl>
          <w:tblPr>
            <w:tblW w:w="10370" w:type="dxa"/>
            <w:tblCellMar>
              <w:left w:w="0" w:type="dxa"/>
              <w:right w:w="0" w:type="dxa"/>
            </w:tblCellMar>
            <w:tblLook w:val="04A0" w:firstRow="1" w:lastRow="0" w:firstColumn="1" w:lastColumn="0" w:noHBand="0" w:noVBand="1"/>
            <w:tblCaption w:val="Table titled &quot;Pollutant releases to air – Inorganics&quot;"/>
            <w:tblDescription w:val="Table listing chemical substances released into the air. Columns include CAS Number, Pollutant (Systemic Name), Pollutant (Common Name), and Threshold in kilograms per year (kg/yr). The table provides regulatory thresholds for reporting pollutant emissions."/>
          </w:tblPr>
          <w:tblGrid>
            <w:gridCol w:w="1695"/>
            <w:gridCol w:w="2268"/>
            <w:gridCol w:w="4817"/>
            <w:gridCol w:w="1590"/>
          </w:tblGrid>
          <w:tr w:rsidR="009C4017" w:rsidRPr="0096745E" w14:paraId="53F6B7B7" w14:textId="77777777" w:rsidTr="3AEC905C">
            <w:trPr>
              <w:trHeight w:val="610"/>
              <w:tblHeader/>
            </w:trPr>
            <w:tc>
              <w:tcPr>
                <w:tcW w:w="1695"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34222DCC" w14:textId="77777777" w:rsidR="009C4017" w:rsidRPr="0096745E" w:rsidRDefault="009C4017" w:rsidP="002054E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2268"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E43B272" w14:textId="77777777" w:rsidR="009C4017" w:rsidRDefault="009C4017" w:rsidP="002054E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26216FE5" w14:textId="77777777" w:rsidR="009C4017" w:rsidRPr="0096745E" w:rsidRDefault="009C4017" w:rsidP="002054E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4817"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BCE6BAC" w14:textId="77777777" w:rsidR="009C4017" w:rsidRDefault="009C4017" w:rsidP="002054E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69058A43" w14:textId="77777777" w:rsidR="009C4017" w:rsidRPr="0096745E" w:rsidRDefault="009C4017" w:rsidP="002054E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1590"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4961205" w14:textId="77777777" w:rsidR="009C4017" w:rsidRDefault="009C4017" w:rsidP="002054E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5C3E0FF3" w14:textId="77777777" w:rsidR="009C4017" w:rsidRPr="0096745E" w:rsidRDefault="009C4017" w:rsidP="002054E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9C4017" w:rsidRPr="0096745E" w14:paraId="1ED39B08" w14:textId="77777777" w:rsidTr="3AEC905C">
            <w:trPr>
              <w:trHeight w:val="315"/>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AF2CA89" w14:textId="77777777" w:rsidR="009C4017" w:rsidRPr="0096745E" w:rsidRDefault="009C4017" w:rsidP="002054ED">
                <w:pPr>
                  <w:spacing w:before="120" w:after="120" w:line="240" w:lineRule="auto"/>
                  <w:rPr>
                    <w:rFonts w:ascii="Arial" w:eastAsia="Times New Roman" w:hAnsi="Arial" w:cs="Arial"/>
                    <w:lang w:eastAsia="en-GB"/>
                  </w:rPr>
                </w:pPr>
                <w:r w:rsidRPr="00D818B0">
                  <w:t>7664-41-7</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F50C88F" w14:textId="77777777" w:rsidR="009C4017" w:rsidRPr="0096745E" w:rsidRDefault="009C4017" w:rsidP="002054ED">
                <w:pPr>
                  <w:spacing w:before="120" w:after="120" w:line="240" w:lineRule="auto"/>
                  <w:rPr>
                    <w:rFonts w:ascii="Arial" w:eastAsia="Times New Roman" w:hAnsi="Arial" w:cs="Arial"/>
                    <w:lang w:eastAsia="en-GB"/>
                  </w:rPr>
                </w:pPr>
                <w:r w:rsidRPr="00D818B0">
                  <w:rPr>
                    <w:position w:val="1"/>
                  </w:rPr>
                  <w:t>NH</w:t>
                </w:r>
                <w:r w:rsidRPr="00D818B0">
                  <w:t>3</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92AC0CF" w14:textId="77777777" w:rsidR="009C4017" w:rsidRPr="0096745E" w:rsidRDefault="009C4017" w:rsidP="002054ED">
                <w:pPr>
                  <w:spacing w:before="120" w:after="120" w:line="240" w:lineRule="auto"/>
                  <w:rPr>
                    <w:rFonts w:ascii="Arial" w:eastAsia="Times New Roman" w:hAnsi="Arial" w:cs="Arial"/>
                    <w:lang w:eastAsia="en-GB"/>
                  </w:rPr>
                </w:pPr>
                <w:r w:rsidRPr="00D818B0">
                  <w:t>Ammonia</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8339B24" w14:textId="77777777" w:rsidR="009C4017" w:rsidRPr="0096745E" w:rsidRDefault="009C4017" w:rsidP="002054ED">
                <w:pPr>
                  <w:spacing w:before="120" w:after="120" w:line="240" w:lineRule="auto"/>
                  <w:rPr>
                    <w:rFonts w:ascii="Arial" w:eastAsia="Times New Roman" w:hAnsi="Arial" w:cs="Arial"/>
                    <w:lang w:eastAsia="en-GB"/>
                  </w:rPr>
                </w:pPr>
                <w:r w:rsidRPr="00D818B0">
                  <w:t>1,000</w:t>
                </w:r>
              </w:p>
            </w:tc>
          </w:tr>
          <w:tr w:rsidR="009C4017" w:rsidRPr="0096745E" w14:paraId="6210A857" w14:textId="77777777" w:rsidTr="3AEC905C">
            <w:trPr>
              <w:trHeight w:val="300"/>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6EF4B69" w14:textId="77777777" w:rsidR="009C4017" w:rsidRPr="0096745E" w:rsidRDefault="009C4017" w:rsidP="002054ED">
                <w:pPr>
                  <w:spacing w:before="120" w:after="120" w:line="240" w:lineRule="auto"/>
                  <w:rPr>
                    <w:rFonts w:ascii="Arial" w:eastAsia="Times New Roman" w:hAnsi="Arial" w:cs="Arial"/>
                    <w:lang w:eastAsia="en-GB"/>
                  </w:rPr>
                </w:pPr>
                <w:r w:rsidRPr="00D818B0">
                  <w:t>1332-21-4</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52CDC41" w14:textId="77777777" w:rsidR="009C4017" w:rsidRPr="0096745E" w:rsidRDefault="009C4017" w:rsidP="002054ED">
                <w:pPr>
                  <w:spacing w:before="120" w:after="120" w:line="240" w:lineRule="auto"/>
                  <w:rPr>
                    <w:rFonts w:ascii="Arial" w:eastAsia="Times New Roman" w:hAnsi="Arial" w:cs="Arial"/>
                    <w:lang w:eastAsia="en-GB"/>
                  </w:rPr>
                </w:pPr>
                <w:r w:rsidRPr="00D818B0">
                  <w:rPr>
                    <w:w w:val="99"/>
                  </w:rPr>
                  <w:t>-</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50A6CAC" w14:textId="77777777" w:rsidR="009C4017" w:rsidRPr="0096745E" w:rsidRDefault="009C4017" w:rsidP="002054ED">
                <w:pPr>
                  <w:spacing w:before="120" w:after="120" w:line="240" w:lineRule="auto"/>
                  <w:rPr>
                    <w:rFonts w:ascii="Arial" w:eastAsia="Times New Roman" w:hAnsi="Arial" w:cs="Arial"/>
                    <w:lang w:eastAsia="en-GB"/>
                  </w:rPr>
                </w:pPr>
                <w:r w:rsidRPr="00D818B0">
                  <w:t>Asbestos</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BF7F221" w14:textId="77777777" w:rsidR="009C4017" w:rsidRPr="0096745E" w:rsidRDefault="009C4017" w:rsidP="002054ED">
                <w:pPr>
                  <w:spacing w:before="120" w:after="120" w:line="240" w:lineRule="auto"/>
                  <w:rPr>
                    <w:rFonts w:ascii="Arial" w:eastAsia="Times New Roman" w:hAnsi="Arial" w:cs="Arial"/>
                    <w:lang w:eastAsia="en-GB"/>
                  </w:rPr>
                </w:pPr>
                <w:r w:rsidRPr="00D818B0">
                  <w:rPr>
                    <w:w w:val="99"/>
                  </w:rPr>
                  <w:t>1</w:t>
                </w:r>
              </w:p>
            </w:tc>
          </w:tr>
          <w:tr w:rsidR="009C4017" w:rsidRPr="0096745E" w14:paraId="6E8CEF1C" w14:textId="77777777" w:rsidTr="3AEC905C">
            <w:trPr>
              <w:trHeight w:val="300"/>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416EEF8" w14:textId="77777777" w:rsidR="009C4017" w:rsidRPr="0096745E" w:rsidRDefault="009C4017" w:rsidP="002054ED">
                <w:pPr>
                  <w:spacing w:before="120" w:after="120" w:line="240" w:lineRule="auto"/>
                  <w:rPr>
                    <w:rFonts w:ascii="Arial" w:eastAsia="Times New Roman" w:hAnsi="Arial" w:cs="Arial"/>
                    <w:lang w:eastAsia="en-GB"/>
                  </w:rPr>
                </w:pPr>
                <w:r w:rsidRPr="00D818B0">
                  <w:t>124-38-9</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EDA6001" w14:textId="77777777" w:rsidR="009C4017" w:rsidRPr="0096745E" w:rsidRDefault="009C4017" w:rsidP="002054ED">
                <w:pPr>
                  <w:spacing w:before="120" w:after="120" w:line="240" w:lineRule="auto"/>
                  <w:rPr>
                    <w:rFonts w:ascii="Arial" w:eastAsia="Times New Roman" w:hAnsi="Arial" w:cs="Arial"/>
                    <w:lang w:eastAsia="en-GB"/>
                  </w:rPr>
                </w:pPr>
                <w:r w:rsidRPr="00D818B0">
                  <w:rPr>
                    <w:position w:val="1"/>
                  </w:rPr>
                  <w:t>CO</w:t>
                </w:r>
                <w:r w:rsidRPr="00D818B0">
                  <w:t>2</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AA2043E" w14:textId="77777777" w:rsidR="009C4017" w:rsidRPr="0096745E" w:rsidRDefault="009C4017" w:rsidP="002054ED">
                <w:pPr>
                  <w:spacing w:before="120" w:after="120" w:line="240" w:lineRule="auto"/>
                  <w:rPr>
                    <w:rFonts w:ascii="Arial" w:eastAsia="Times New Roman" w:hAnsi="Arial" w:cs="Arial"/>
                    <w:lang w:eastAsia="en-GB"/>
                  </w:rPr>
                </w:pPr>
                <w:r w:rsidRPr="00D818B0">
                  <w:t>Carbon</w:t>
                </w:r>
                <w:r w:rsidRPr="00D818B0">
                  <w:rPr>
                    <w:spacing w:val="-2"/>
                  </w:rPr>
                  <w:t xml:space="preserve"> </w:t>
                </w:r>
                <w:r w:rsidRPr="00D818B0">
                  <w:t>dioxide</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4899E5B" w14:textId="77777777" w:rsidR="009C4017" w:rsidRPr="0096745E" w:rsidRDefault="009C4017" w:rsidP="002054ED">
                <w:pPr>
                  <w:spacing w:before="120" w:after="120" w:line="240" w:lineRule="auto"/>
                  <w:rPr>
                    <w:rFonts w:ascii="Arial" w:eastAsia="Times New Roman" w:hAnsi="Arial" w:cs="Arial"/>
                    <w:lang w:eastAsia="en-GB"/>
                  </w:rPr>
                </w:pPr>
                <w:r w:rsidRPr="00D818B0">
                  <w:t>10,000,000</w:t>
                </w:r>
              </w:p>
            </w:tc>
          </w:tr>
          <w:tr w:rsidR="009C4017" w:rsidRPr="0096745E" w14:paraId="6727D5F6" w14:textId="77777777" w:rsidTr="3AEC905C">
            <w:trPr>
              <w:trHeight w:val="300"/>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FBDEE26" w14:textId="77777777" w:rsidR="009C4017" w:rsidRPr="0096745E" w:rsidRDefault="009C4017" w:rsidP="002054ED">
                <w:pPr>
                  <w:spacing w:before="120" w:after="120" w:line="240" w:lineRule="auto"/>
                  <w:rPr>
                    <w:rFonts w:ascii="Arial" w:eastAsia="Times New Roman" w:hAnsi="Arial" w:cs="Arial"/>
                    <w:lang w:eastAsia="en-GB"/>
                  </w:rPr>
                </w:pPr>
                <w:r w:rsidRPr="00D818B0">
                  <w:t>630-08-0</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465EDB7" w14:textId="77777777" w:rsidR="009C4017" w:rsidRPr="0096745E" w:rsidRDefault="009C4017" w:rsidP="002054ED">
                <w:pPr>
                  <w:spacing w:before="120" w:after="120" w:line="240" w:lineRule="auto"/>
                  <w:rPr>
                    <w:rFonts w:ascii="Arial" w:eastAsia="Times New Roman" w:hAnsi="Arial" w:cs="Arial"/>
                    <w:lang w:eastAsia="en-GB"/>
                  </w:rPr>
                </w:pPr>
                <w:r w:rsidRPr="00D818B0">
                  <w:t>CO</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55D4B03" w14:textId="77777777" w:rsidR="009C4017" w:rsidRPr="0096745E" w:rsidRDefault="009C4017" w:rsidP="002054ED">
                <w:pPr>
                  <w:spacing w:before="120" w:after="120" w:line="240" w:lineRule="auto"/>
                  <w:rPr>
                    <w:rFonts w:ascii="Arial" w:eastAsia="Times New Roman" w:hAnsi="Arial" w:cs="Arial"/>
                    <w:lang w:eastAsia="en-GB"/>
                  </w:rPr>
                </w:pPr>
                <w:r w:rsidRPr="00D818B0">
                  <w:t>Carbon</w:t>
                </w:r>
                <w:r w:rsidRPr="00D818B0">
                  <w:rPr>
                    <w:spacing w:val="-2"/>
                  </w:rPr>
                  <w:t xml:space="preserve"> </w:t>
                </w:r>
                <w:r w:rsidRPr="00D818B0">
                  <w:t>monoxide</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713A183" w14:textId="77777777" w:rsidR="009C4017" w:rsidRPr="0096745E" w:rsidRDefault="009C4017" w:rsidP="002054ED">
                <w:pPr>
                  <w:spacing w:before="120" w:after="120" w:line="240" w:lineRule="auto"/>
                  <w:rPr>
                    <w:rFonts w:ascii="Arial" w:eastAsia="Times New Roman" w:hAnsi="Arial" w:cs="Arial"/>
                    <w:lang w:eastAsia="en-GB"/>
                  </w:rPr>
                </w:pPr>
                <w:r w:rsidRPr="00D818B0">
                  <w:t>100,000</w:t>
                </w:r>
              </w:p>
            </w:tc>
          </w:tr>
          <w:tr w:rsidR="009C4017" w:rsidRPr="0096745E" w14:paraId="5717EBC4" w14:textId="77777777" w:rsidTr="3AEC905C">
            <w:trPr>
              <w:trHeight w:val="300"/>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48211F" w14:textId="77777777" w:rsidR="009C4017" w:rsidRPr="00D818B0" w:rsidRDefault="009C4017" w:rsidP="002054ED">
                <w:pPr>
                  <w:spacing w:before="120" w:after="120" w:line="240" w:lineRule="auto"/>
                </w:pPr>
                <w:r w:rsidRPr="00D818B0">
                  <w:t>7647-01-0</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2B8B8A" w14:textId="77777777" w:rsidR="009C4017" w:rsidRPr="00D818B0" w:rsidRDefault="009C4017" w:rsidP="002054ED">
                <w:pPr>
                  <w:spacing w:before="120" w:after="120" w:line="240" w:lineRule="auto"/>
                </w:pPr>
                <w:r w:rsidRPr="00D818B0">
                  <w:t>HCl</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94E88E" w14:textId="77777777" w:rsidR="009C4017" w:rsidRPr="00D818B0" w:rsidRDefault="009C4017" w:rsidP="002054ED">
                <w:pPr>
                  <w:spacing w:before="120" w:after="120" w:line="240" w:lineRule="auto"/>
                </w:pPr>
                <w:r w:rsidRPr="00D818B0">
                  <w:t>Hydrogen</w:t>
                </w:r>
                <w:r w:rsidRPr="00D818B0">
                  <w:rPr>
                    <w:spacing w:val="-3"/>
                  </w:rPr>
                  <w:t xml:space="preserve"> </w:t>
                </w:r>
                <w:r w:rsidRPr="00D818B0">
                  <w:t>chloride</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AA44A3" w14:textId="77777777" w:rsidR="009C4017" w:rsidRPr="00D818B0" w:rsidRDefault="009C4017" w:rsidP="002054ED">
                <w:pPr>
                  <w:spacing w:before="120" w:after="120" w:line="240" w:lineRule="auto"/>
                </w:pPr>
                <w:r w:rsidRPr="00D818B0">
                  <w:t>10,000</w:t>
                </w:r>
              </w:p>
            </w:tc>
          </w:tr>
          <w:tr w:rsidR="009C4017" w:rsidRPr="0096745E" w14:paraId="1AF4580E" w14:textId="77777777" w:rsidTr="3AEC905C">
            <w:trPr>
              <w:trHeight w:val="300"/>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BCB424" w14:textId="77777777" w:rsidR="009C4017" w:rsidRPr="00D818B0" w:rsidRDefault="009C4017" w:rsidP="002054ED">
                <w:pPr>
                  <w:spacing w:before="120" w:after="120" w:line="240" w:lineRule="auto"/>
                </w:pPr>
                <w:r w:rsidRPr="00D818B0">
                  <w:t>74-90-8</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579F2C" w14:textId="77777777" w:rsidR="009C4017" w:rsidRPr="00D818B0" w:rsidRDefault="009C4017" w:rsidP="002054ED">
                <w:pPr>
                  <w:spacing w:before="120" w:after="120" w:line="240" w:lineRule="auto"/>
                </w:pPr>
                <w:r w:rsidRPr="00D818B0">
                  <w:t>HCN</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822983" w14:textId="77777777" w:rsidR="009C4017" w:rsidRPr="00D818B0" w:rsidRDefault="009C4017" w:rsidP="002054ED">
                <w:pPr>
                  <w:spacing w:before="120" w:after="120" w:line="240" w:lineRule="auto"/>
                </w:pPr>
                <w:r w:rsidRPr="00D818B0">
                  <w:t>Hydrogen</w:t>
                </w:r>
                <w:r w:rsidRPr="00D818B0">
                  <w:rPr>
                    <w:spacing w:val="-2"/>
                  </w:rPr>
                  <w:t xml:space="preserve"> </w:t>
                </w:r>
                <w:r w:rsidRPr="00D818B0">
                  <w:t>cyanide</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7F47DA" w14:textId="77777777" w:rsidR="009C4017" w:rsidRPr="00D818B0" w:rsidRDefault="009C4017" w:rsidP="002054ED">
                <w:pPr>
                  <w:spacing w:before="120" w:after="120" w:line="240" w:lineRule="auto"/>
                </w:pPr>
                <w:r w:rsidRPr="00D818B0">
                  <w:t>100</w:t>
                </w:r>
              </w:p>
            </w:tc>
          </w:tr>
          <w:tr w:rsidR="009C4017" w:rsidRPr="0096745E" w14:paraId="2E2CA07A" w14:textId="77777777" w:rsidTr="3AEC905C">
            <w:trPr>
              <w:trHeight w:val="300"/>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E2CD1B" w14:textId="77777777" w:rsidR="009C4017" w:rsidRPr="00D818B0" w:rsidRDefault="009C4017" w:rsidP="002054ED">
                <w:pPr>
                  <w:spacing w:before="120" w:after="120" w:line="240" w:lineRule="auto"/>
                </w:pPr>
                <w:r w:rsidRPr="00D818B0">
                  <w:t>10024-97-2</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E34B3D" w14:textId="77777777" w:rsidR="009C4017" w:rsidRPr="00D818B0" w:rsidRDefault="009C4017" w:rsidP="002054ED">
                <w:pPr>
                  <w:spacing w:before="120" w:after="120" w:line="240" w:lineRule="auto"/>
                </w:pPr>
                <w:r w:rsidRPr="00D818B0">
                  <w:rPr>
                    <w:position w:val="1"/>
                  </w:rPr>
                  <w:t>N</w:t>
                </w:r>
                <w:r w:rsidRPr="00D818B0">
                  <w:t>2</w:t>
                </w:r>
                <w:r w:rsidRPr="00D818B0">
                  <w:rPr>
                    <w:position w:val="1"/>
                  </w:rPr>
                  <w:t>O</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CA5978" w14:textId="77777777" w:rsidR="009C4017" w:rsidRPr="00D818B0" w:rsidRDefault="009C4017" w:rsidP="002054ED">
                <w:pPr>
                  <w:spacing w:before="120" w:after="120" w:line="240" w:lineRule="auto"/>
                </w:pPr>
                <w:r w:rsidRPr="00D818B0">
                  <w:t>Nitrous</w:t>
                </w:r>
                <w:r w:rsidRPr="00D818B0">
                  <w:rPr>
                    <w:spacing w:val="-3"/>
                  </w:rPr>
                  <w:t xml:space="preserve"> </w:t>
                </w:r>
                <w:r w:rsidRPr="00D818B0">
                  <w:t>oxide</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D74988" w14:textId="77777777" w:rsidR="009C4017" w:rsidRPr="00D818B0" w:rsidRDefault="009C4017" w:rsidP="002054ED">
                <w:pPr>
                  <w:spacing w:before="120" w:after="120" w:line="240" w:lineRule="auto"/>
                </w:pPr>
                <w:r w:rsidRPr="00D818B0">
                  <w:t>10,000</w:t>
                </w:r>
              </w:p>
            </w:tc>
          </w:tr>
          <w:tr w:rsidR="009C4017" w:rsidRPr="0096745E" w14:paraId="3C249F26" w14:textId="77777777" w:rsidTr="3AEC905C">
            <w:trPr>
              <w:trHeight w:val="300"/>
            </w:trPr>
            <w:tc>
              <w:tcPr>
                <w:tcW w:w="169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153966" w14:textId="77777777" w:rsidR="009C4017" w:rsidRPr="00D818B0" w:rsidRDefault="009C4017" w:rsidP="002054ED">
                <w:pPr>
                  <w:spacing w:before="120" w:after="120" w:line="240" w:lineRule="auto"/>
                </w:pPr>
                <w:r w:rsidRPr="00D818B0">
                  <w:t>2551-62-4</w:t>
                </w:r>
              </w:p>
            </w:tc>
            <w:tc>
              <w:tcPr>
                <w:tcW w:w="226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479FB3" w14:textId="77777777" w:rsidR="009C4017" w:rsidRPr="00D818B0" w:rsidRDefault="009C4017" w:rsidP="002054ED">
                <w:pPr>
                  <w:spacing w:before="120" w:after="120" w:line="240" w:lineRule="auto"/>
                  <w:rPr>
                    <w:position w:val="1"/>
                  </w:rPr>
                </w:pPr>
                <w:r w:rsidRPr="00D818B0">
                  <w:rPr>
                    <w:position w:val="1"/>
                  </w:rPr>
                  <w:t>SF</w:t>
                </w:r>
                <w:r w:rsidRPr="00D818B0">
                  <w:t>6</w:t>
                </w:r>
              </w:p>
            </w:tc>
            <w:tc>
              <w:tcPr>
                <w:tcW w:w="4817"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C65EDC" w14:textId="77777777" w:rsidR="009C4017" w:rsidRPr="00D818B0" w:rsidRDefault="009C4017" w:rsidP="002054ED">
                <w:pPr>
                  <w:spacing w:before="120" w:after="120" w:line="240" w:lineRule="auto"/>
                </w:pPr>
                <w:r w:rsidRPr="00D818B0">
                  <w:t>Sulphur</w:t>
                </w:r>
                <w:r w:rsidRPr="00D818B0">
                  <w:rPr>
                    <w:spacing w:val="-5"/>
                  </w:rPr>
                  <w:t xml:space="preserve"> </w:t>
                </w:r>
                <w:r w:rsidRPr="00D818B0">
                  <w:t>hexafluoride</w:t>
                </w:r>
              </w:p>
            </w:tc>
            <w:tc>
              <w:tcPr>
                <w:tcW w:w="159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31F22D" w14:textId="77777777" w:rsidR="009C4017" w:rsidRPr="00D818B0" w:rsidRDefault="009C4017" w:rsidP="002054ED">
                <w:pPr>
                  <w:spacing w:before="120" w:after="120" w:line="240" w:lineRule="auto"/>
                </w:pPr>
                <w:r w:rsidRPr="00D818B0">
                  <w:t>10</w:t>
                </w:r>
              </w:p>
            </w:tc>
          </w:tr>
        </w:tbl>
        <w:p w14:paraId="38921D17" w14:textId="77777777" w:rsidR="007873C7" w:rsidRDefault="007873C7" w:rsidP="007873C7">
          <w:pPr>
            <w:rPr>
              <w:rFonts w:ascii="Arial" w:eastAsia="Times New Roman" w:hAnsi="Arial" w:cs="Arial"/>
              <w:b/>
              <w:bCs/>
            </w:rPr>
          </w:pPr>
        </w:p>
        <w:p w14:paraId="33518323" w14:textId="77777777" w:rsidR="007873C7" w:rsidRPr="009647FE" w:rsidRDefault="007873C7" w:rsidP="007873C7">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5</w:t>
          </w:r>
          <w:r w:rsidRPr="0096745E">
            <w:rPr>
              <w:rFonts w:ascii="Arial" w:eastAsia="Times New Roman" w:hAnsi="Arial" w:cs="Arial"/>
              <w:b/>
              <w:bCs/>
            </w:rPr>
            <w:t xml:space="preserve">: </w:t>
          </w:r>
          <w:r>
            <w:rPr>
              <w:rFonts w:ascii="Arial" w:eastAsia="Times New Roman" w:hAnsi="Arial" w:cs="Arial"/>
              <w:b/>
              <w:bCs/>
            </w:rPr>
            <w:t>Pollutant releases to air - Organics</w:t>
          </w:r>
        </w:p>
        <w:tbl>
          <w:tblPr>
            <w:tblW w:w="5301" w:type="pct"/>
            <w:tblInd w:w="-294" w:type="dxa"/>
            <w:tblLayout w:type="fixed"/>
            <w:tblCellMar>
              <w:left w:w="0" w:type="dxa"/>
              <w:right w:w="0" w:type="dxa"/>
            </w:tblCellMar>
            <w:tblLook w:val="04A0" w:firstRow="1" w:lastRow="0" w:firstColumn="1" w:lastColumn="0" w:noHBand="0" w:noVBand="1"/>
            <w:tblCaption w:val="Table titled &quot;Pollutant release to air - Organics&quot;"/>
            <w:tblDescription w:val="Table listing chemical substances released into the air. Columns include CAS Number, Pollutant (Systemic Name), Pollutant (Common Name), and Threshold in kilograms per year (kg/yr). The table provides regulatory thresholds for reporting pollutant emissions."/>
          </w:tblPr>
          <w:tblGrid>
            <w:gridCol w:w="2417"/>
            <w:gridCol w:w="2709"/>
            <w:gridCol w:w="4514"/>
            <w:gridCol w:w="1418"/>
          </w:tblGrid>
          <w:tr w:rsidR="003D1191" w:rsidRPr="0096745E" w14:paraId="5C8371BC" w14:textId="77777777" w:rsidTr="008B51D4">
            <w:trPr>
              <w:trHeight w:val="610"/>
              <w:tblHeader/>
            </w:trPr>
            <w:tc>
              <w:tcPr>
                <w:tcW w:w="109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A33CBC8" w14:textId="77777777" w:rsidR="00696673" w:rsidRPr="0096745E" w:rsidRDefault="00696673" w:rsidP="008B51D4">
                <w:pPr>
                  <w:spacing w:before="120" w:after="120" w:line="276" w:lineRule="auto"/>
                  <w:ind w:left="164"/>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22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01DB11E" w14:textId="77777777" w:rsidR="00696673" w:rsidRDefault="00696673" w:rsidP="008B51D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7E20904E" w14:textId="77777777" w:rsidR="00696673" w:rsidRPr="0096745E" w:rsidRDefault="00696673" w:rsidP="008B51D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0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24CFA52" w14:textId="77777777" w:rsidR="00696673" w:rsidRDefault="00696673" w:rsidP="008B51D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1E2BEA8B" w14:textId="77777777" w:rsidR="00696673" w:rsidRPr="0096745E" w:rsidRDefault="00696673" w:rsidP="008B51D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D1864E" w14:textId="77777777" w:rsidR="00696673" w:rsidRDefault="00696673" w:rsidP="008B51D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221A0D78" w14:textId="77777777" w:rsidR="00696673" w:rsidRPr="0096745E" w:rsidRDefault="00696673" w:rsidP="008B51D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696673" w:rsidRPr="0096745E" w14:paraId="4D343C99" w14:textId="77777777" w:rsidTr="008B51D4">
            <w:trPr>
              <w:trHeight w:val="315"/>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9AF1B87" w14:textId="77777777" w:rsidR="00696673" w:rsidRPr="0096745E" w:rsidRDefault="00696673" w:rsidP="008B51D4">
                <w:pPr>
                  <w:spacing w:before="120" w:after="120" w:line="240" w:lineRule="auto"/>
                  <w:rPr>
                    <w:rFonts w:ascii="Arial" w:eastAsia="Times New Roman" w:hAnsi="Arial" w:cs="Arial"/>
                    <w:lang w:eastAsia="en-GB"/>
                  </w:rPr>
                </w:pPr>
                <w:r w:rsidRPr="00694225">
                  <w:t>309-00-2</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DBFE8E8" w14:textId="77777777" w:rsidR="00696673" w:rsidRPr="0096745E" w:rsidRDefault="00696673" w:rsidP="008B51D4">
                <w:pPr>
                  <w:spacing w:before="120" w:after="120" w:line="240" w:lineRule="auto"/>
                  <w:rPr>
                    <w:rFonts w:ascii="Arial" w:eastAsia="Times New Roman" w:hAnsi="Arial" w:cs="Arial"/>
                    <w:lang w:eastAsia="en-GB"/>
                  </w:rPr>
                </w:pPr>
                <w:r w:rsidRPr="00694225">
                  <w:rPr>
                    <w:w w:val="99"/>
                  </w:rPr>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56BE1D" w14:textId="77777777" w:rsidR="00696673" w:rsidRPr="0096745E" w:rsidRDefault="00696673" w:rsidP="008B51D4">
                <w:pPr>
                  <w:spacing w:before="120" w:after="120" w:line="240" w:lineRule="auto"/>
                  <w:rPr>
                    <w:rFonts w:ascii="Arial" w:eastAsia="Times New Roman" w:hAnsi="Arial" w:cs="Arial"/>
                    <w:lang w:eastAsia="en-GB"/>
                  </w:rPr>
                </w:pPr>
                <w:r w:rsidRPr="00694225">
                  <w:t>Aldrin</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8C809FF" w14:textId="77777777" w:rsidR="00696673" w:rsidRPr="0096745E" w:rsidRDefault="00696673" w:rsidP="008B51D4">
                <w:pPr>
                  <w:spacing w:before="120" w:after="120" w:line="240" w:lineRule="auto"/>
                  <w:rPr>
                    <w:rFonts w:ascii="Arial" w:eastAsia="Times New Roman" w:hAnsi="Arial" w:cs="Arial"/>
                    <w:lang w:eastAsia="en-GB"/>
                  </w:rPr>
                </w:pPr>
                <w:r w:rsidRPr="00694225">
                  <w:rPr>
                    <w:w w:val="99"/>
                  </w:rPr>
                  <w:t>1</w:t>
                </w:r>
              </w:p>
            </w:tc>
          </w:tr>
          <w:tr w:rsidR="00696673" w:rsidRPr="0096745E" w14:paraId="73E1EA02"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805A5ED" w14:textId="77777777" w:rsidR="00696673" w:rsidRPr="0096745E" w:rsidRDefault="00696673" w:rsidP="008B51D4">
                <w:pPr>
                  <w:spacing w:before="120" w:after="120" w:line="240" w:lineRule="auto"/>
                  <w:rPr>
                    <w:rFonts w:ascii="Arial" w:eastAsia="Times New Roman" w:hAnsi="Arial" w:cs="Arial"/>
                    <w:lang w:eastAsia="en-GB"/>
                  </w:rPr>
                </w:pPr>
                <w:r w:rsidRPr="00694225">
                  <w:t>120-12-7</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BBB67F7" w14:textId="77777777" w:rsidR="00696673" w:rsidRPr="0096745E" w:rsidRDefault="00696673" w:rsidP="008B51D4">
                <w:pPr>
                  <w:spacing w:before="120" w:after="120" w:line="240" w:lineRule="auto"/>
                  <w:rPr>
                    <w:rFonts w:ascii="Arial" w:eastAsia="Times New Roman" w:hAnsi="Arial" w:cs="Arial"/>
                    <w:lang w:eastAsia="en-GB"/>
                  </w:rPr>
                </w:pPr>
                <w:r w:rsidRPr="00694225">
                  <w:rPr>
                    <w:w w:val="99"/>
                  </w:rPr>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9033AB" w14:textId="77777777" w:rsidR="00696673" w:rsidRPr="0096745E" w:rsidRDefault="00696673" w:rsidP="008B51D4">
                <w:pPr>
                  <w:spacing w:before="120" w:after="120" w:line="240" w:lineRule="auto"/>
                  <w:rPr>
                    <w:rFonts w:ascii="Arial" w:eastAsia="Times New Roman" w:hAnsi="Arial" w:cs="Arial"/>
                    <w:lang w:eastAsia="en-GB"/>
                  </w:rPr>
                </w:pPr>
                <w:r w:rsidRPr="00694225">
                  <w:t>Anthracene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1ADECA" w14:textId="77777777" w:rsidR="00696673" w:rsidRPr="0096745E" w:rsidRDefault="00696673" w:rsidP="008B51D4">
                <w:pPr>
                  <w:spacing w:before="120" w:after="120" w:line="240" w:lineRule="auto"/>
                  <w:rPr>
                    <w:rFonts w:ascii="Arial" w:eastAsia="Times New Roman" w:hAnsi="Arial" w:cs="Arial"/>
                    <w:lang w:eastAsia="en-GB"/>
                  </w:rPr>
                </w:pPr>
                <w:r w:rsidRPr="00694225">
                  <w:t>10</w:t>
                </w:r>
              </w:p>
            </w:tc>
          </w:tr>
          <w:tr w:rsidR="00696673" w:rsidRPr="0096745E" w14:paraId="64A3B8C7"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CDB4E08" w14:textId="77777777" w:rsidR="00696673" w:rsidRPr="0096745E" w:rsidRDefault="00696673" w:rsidP="008B51D4">
                <w:pPr>
                  <w:spacing w:before="120" w:after="120" w:line="240" w:lineRule="auto"/>
                  <w:rPr>
                    <w:rFonts w:ascii="Arial" w:eastAsia="Times New Roman" w:hAnsi="Arial" w:cs="Arial"/>
                    <w:lang w:eastAsia="en-GB"/>
                  </w:rPr>
                </w:pPr>
                <w:r w:rsidRPr="00694225">
                  <w:t>71-43-2</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44D53C2" w14:textId="77777777" w:rsidR="00696673" w:rsidRPr="0096745E" w:rsidRDefault="00696673" w:rsidP="008B51D4">
                <w:pPr>
                  <w:spacing w:before="120" w:after="120" w:line="240" w:lineRule="auto"/>
                  <w:rPr>
                    <w:rFonts w:ascii="Arial" w:eastAsia="Times New Roman" w:hAnsi="Arial" w:cs="Arial"/>
                    <w:lang w:eastAsia="en-GB"/>
                  </w:rPr>
                </w:pPr>
                <w:r w:rsidRPr="00694225">
                  <w:rPr>
                    <w:w w:val="99"/>
                  </w:rPr>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59324EC" w14:textId="77777777" w:rsidR="00696673" w:rsidRPr="0096745E" w:rsidRDefault="00696673" w:rsidP="008B51D4">
                <w:pPr>
                  <w:spacing w:before="120" w:after="120" w:line="240" w:lineRule="auto"/>
                  <w:rPr>
                    <w:rFonts w:ascii="Arial" w:eastAsia="Times New Roman" w:hAnsi="Arial" w:cs="Arial"/>
                    <w:lang w:eastAsia="en-GB"/>
                  </w:rPr>
                </w:pPr>
                <w:r w:rsidRPr="00694225">
                  <w:t>Benzene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8FC5DB4" w14:textId="77777777" w:rsidR="00696673" w:rsidRPr="0096745E" w:rsidRDefault="00696673" w:rsidP="008B51D4">
                <w:pPr>
                  <w:spacing w:before="120" w:after="120" w:line="240" w:lineRule="auto"/>
                  <w:rPr>
                    <w:rFonts w:ascii="Arial" w:eastAsia="Times New Roman" w:hAnsi="Arial" w:cs="Arial"/>
                    <w:lang w:eastAsia="en-GB"/>
                  </w:rPr>
                </w:pPr>
                <w:r w:rsidRPr="00694225">
                  <w:t>1,000</w:t>
                </w:r>
              </w:p>
            </w:tc>
          </w:tr>
          <w:tr w:rsidR="00696673" w:rsidRPr="0096745E" w14:paraId="776A32A1"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7F483D4" w14:textId="77777777" w:rsidR="00696673" w:rsidRPr="0096745E" w:rsidRDefault="00696673" w:rsidP="008B51D4">
                <w:pPr>
                  <w:spacing w:before="120" w:after="120" w:line="240" w:lineRule="auto"/>
                  <w:rPr>
                    <w:rFonts w:ascii="Arial" w:eastAsia="Times New Roman" w:hAnsi="Arial" w:cs="Arial"/>
                    <w:lang w:eastAsia="en-GB"/>
                  </w:rPr>
                </w:pPr>
                <w:r w:rsidRPr="00694225">
                  <w:t>50-32-8</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725E8A" w14:textId="77777777" w:rsidR="00696673" w:rsidRPr="0096745E" w:rsidRDefault="00696673" w:rsidP="008B51D4">
                <w:pPr>
                  <w:spacing w:before="120" w:after="120" w:line="240" w:lineRule="auto"/>
                  <w:rPr>
                    <w:rFonts w:ascii="Arial" w:eastAsia="Times New Roman" w:hAnsi="Arial" w:cs="Arial"/>
                    <w:lang w:eastAsia="en-GB"/>
                  </w:rPr>
                </w:pPr>
                <w:r w:rsidRPr="00694225">
                  <w:rPr>
                    <w:w w:val="99"/>
                  </w:rPr>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0A1BE29" w14:textId="77777777" w:rsidR="00696673" w:rsidRPr="0096745E" w:rsidRDefault="00696673" w:rsidP="008B51D4">
                <w:pPr>
                  <w:spacing w:before="120" w:after="120" w:line="240" w:lineRule="auto"/>
                  <w:rPr>
                    <w:rFonts w:ascii="Arial" w:eastAsia="Times New Roman" w:hAnsi="Arial" w:cs="Arial"/>
                    <w:lang w:eastAsia="en-GB"/>
                  </w:rPr>
                </w:pPr>
                <w:r w:rsidRPr="00694225">
                  <w:t>Benzo(a)pyrene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808DF45" w14:textId="77777777" w:rsidR="00696673" w:rsidRPr="0096745E" w:rsidRDefault="00696673" w:rsidP="008B51D4">
                <w:pPr>
                  <w:spacing w:before="120" w:after="120" w:line="240" w:lineRule="auto"/>
                  <w:rPr>
                    <w:rFonts w:ascii="Arial" w:eastAsia="Times New Roman" w:hAnsi="Arial" w:cs="Arial"/>
                    <w:lang w:eastAsia="en-GB"/>
                  </w:rPr>
                </w:pPr>
                <w:r w:rsidRPr="00694225">
                  <w:rPr>
                    <w:w w:val="99"/>
                  </w:rPr>
                  <w:t>1</w:t>
                </w:r>
              </w:p>
            </w:tc>
          </w:tr>
          <w:tr w:rsidR="00696673" w:rsidRPr="0096745E" w14:paraId="4CFE4194"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253F27" w14:textId="77777777" w:rsidR="00696673" w:rsidRPr="00D818B0" w:rsidRDefault="00696673" w:rsidP="008B51D4">
                <w:pPr>
                  <w:spacing w:before="120" w:after="120" w:line="240" w:lineRule="auto"/>
                </w:pPr>
                <w:r w:rsidRPr="00694225">
                  <w:t>106-99-0</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F48DF6" w14:textId="77777777" w:rsidR="00696673" w:rsidRPr="00D818B0" w:rsidRDefault="00696673" w:rsidP="008B51D4">
                <w:pPr>
                  <w:spacing w:before="120" w:after="120" w:line="240" w:lineRule="auto"/>
                </w:pPr>
                <w:r w:rsidRPr="00694225">
                  <w:t>1,3-Butadiene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F70B8F" w14:textId="77777777" w:rsidR="00696673" w:rsidRPr="00D818B0" w:rsidRDefault="00696673" w:rsidP="008B51D4">
                <w:pPr>
                  <w:spacing w:before="120" w:after="120" w:line="240" w:lineRule="auto"/>
                </w:pPr>
                <w:r w:rsidRPr="00694225">
                  <w:t>Butadiene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8323BA" w14:textId="77777777" w:rsidR="00696673" w:rsidRPr="00D818B0" w:rsidRDefault="00696673" w:rsidP="008B51D4">
                <w:pPr>
                  <w:spacing w:before="120" w:after="120" w:line="240" w:lineRule="auto"/>
                </w:pPr>
                <w:r w:rsidRPr="00694225">
                  <w:t>100</w:t>
                </w:r>
              </w:p>
            </w:tc>
          </w:tr>
          <w:tr w:rsidR="00696673" w:rsidRPr="0096745E" w14:paraId="4E2BC9B0"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26AEA5" w14:textId="77777777" w:rsidR="00696673" w:rsidRPr="00D818B0" w:rsidRDefault="00696673" w:rsidP="008B51D4">
                <w:pPr>
                  <w:spacing w:before="120" w:after="120" w:line="240" w:lineRule="auto"/>
                </w:pPr>
                <w:r w:rsidRPr="00694225">
                  <w:t>56-23-5</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06CEA6" w14:textId="77777777" w:rsidR="00696673" w:rsidRPr="00D818B0" w:rsidRDefault="00696673" w:rsidP="008B51D4">
                <w:pPr>
                  <w:spacing w:before="120" w:after="120" w:line="240" w:lineRule="auto"/>
                </w:pPr>
                <w:r w:rsidRPr="00694225">
                  <w:t>Tetrachloromethane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32A6ED" w14:textId="77777777" w:rsidR="00696673" w:rsidRPr="00D818B0" w:rsidRDefault="00696673" w:rsidP="008B51D4">
                <w:pPr>
                  <w:spacing w:before="120" w:after="120" w:line="240" w:lineRule="auto"/>
                </w:pPr>
                <w:r w:rsidRPr="00694225">
                  <w:t>Carbon</w:t>
                </w:r>
                <w:r w:rsidRPr="00694225">
                  <w:rPr>
                    <w:spacing w:val="-3"/>
                  </w:rPr>
                  <w:t xml:space="preserve"> </w:t>
                </w:r>
                <w:r w:rsidRPr="00694225">
                  <w:t>tetrachloride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3A85CC" w14:textId="77777777" w:rsidR="00696673" w:rsidRPr="00D818B0" w:rsidRDefault="00696673" w:rsidP="008B51D4">
                <w:pPr>
                  <w:spacing w:before="120" w:after="120" w:line="240" w:lineRule="auto"/>
                </w:pPr>
                <w:r w:rsidRPr="00694225">
                  <w:t>10</w:t>
                </w:r>
              </w:p>
            </w:tc>
          </w:tr>
          <w:tr w:rsidR="00696673" w:rsidRPr="0096745E" w14:paraId="10697027"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E531F8" w14:textId="77777777" w:rsidR="00696673" w:rsidRPr="00D818B0" w:rsidRDefault="00696673" w:rsidP="008B51D4">
                <w:pPr>
                  <w:spacing w:before="120" w:after="120" w:line="240" w:lineRule="auto"/>
                </w:pPr>
                <w:r w:rsidRPr="00694225">
                  <w:t>57-74-9</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BAA014" w14:textId="77777777" w:rsidR="00696673" w:rsidRPr="00D818B0" w:rsidRDefault="00696673" w:rsidP="008B51D4">
                <w:pPr>
                  <w:spacing w:before="120" w:after="120" w:line="240" w:lineRule="auto"/>
                </w:pPr>
                <w:r w:rsidRPr="00694225">
                  <w:rPr>
                    <w:w w:val="99"/>
                  </w:rPr>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9C06D1" w14:textId="77777777" w:rsidR="00696673" w:rsidRPr="00D818B0" w:rsidRDefault="00696673" w:rsidP="008B51D4">
                <w:pPr>
                  <w:spacing w:before="120" w:after="120" w:line="240" w:lineRule="auto"/>
                </w:pPr>
                <w:r w:rsidRPr="00694225">
                  <w:t>Chlordane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E665A" w14:textId="77777777" w:rsidR="00696673" w:rsidRPr="00D818B0" w:rsidRDefault="00696673" w:rsidP="008B51D4">
                <w:pPr>
                  <w:spacing w:before="120" w:after="120" w:line="240" w:lineRule="auto"/>
                </w:pPr>
                <w:r w:rsidRPr="00694225">
                  <w:rPr>
                    <w:w w:val="99"/>
                  </w:rPr>
                  <w:t>1</w:t>
                </w:r>
              </w:p>
            </w:tc>
          </w:tr>
          <w:tr w:rsidR="00696673" w:rsidRPr="0096745E" w14:paraId="7EA7909D"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A6BE7D" w14:textId="77777777" w:rsidR="00696673" w:rsidRPr="00D818B0" w:rsidRDefault="00696673" w:rsidP="00CC27AF">
                <w:pPr>
                  <w:spacing w:before="120" w:after="120" w:line="240" w:lineRule="auto"/>
                </w:pPr>
                <w:r w:rsidRPr="00694225">
                  <w:t>143-50-0</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E6C9B4" w14:textId="77777777" w:rsidR="00696673" w:rsidRPr="004D23B4" w:rsidRDefault="00696673" w:rsidP="00CC27AF">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CE0634" w14:textId="77777777" w:rsidR="00696673" w:rsidRPr="00D818B0" w:rsidRDefault="00696673" w:rsidP="00CC27AF">
                <w:pPr>
                  <w:spacing w:before="120" w:after="120" w:line="240" w:lineRule="auto"/>
                </w:pPr>
                <w:r w:rsidRPr="00694225">
                  <w:t>Chlordecone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5B6ED" w14:textId="77777777" w:rsidR="00696673" w:rsidRPr="00D818B0" w:rsidRDefault="00696673" w:rsidP="00CC27AF">
                <w:pPr>
                  <w:spacing w:before="120" w:after="120" w:line="240" w:lineRule="auto"/>
                </w:pPr>
                <w:r w:rsidRPr="004D23B4">
                  <w:t>1</w:t>
                </w:r>
              </w:p>
            </w:tc>
          </w:tr>
          <w:tr w:rsidR="00696673" w:rsidRPr="0096745E" w14:paraId="4DAFFE89"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63D429" w14:textId="77777777" w:rsidR="00696673" w:rsidRPr="004D23B4" w:rsidRDefault="00696673" w:rsidP="004D23B4">
                <w:pPr>
                  <w:spacing w:before="120" w:after="120" w:line="240" w:lineRule="auto"/>
                </w:pPr>
                <w:r w:rsidRPr="00694225">
                  <w:t>67-66-3</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CF3648" w14:textId="77777777" w:rsidR="00696673" w:rsidRPr="004D23B4" w:rsidRDefault="00696673" w:rsidP="002C777D">
                <w:pPr>
                  <w:spacing w:before="120" w:after="120" w:line="240" w:lineRule="auto"/>
                </w:pPr>
                <w:r w:rsidRPr="00694225">
                  <w:t>Trichloromethane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625F12" w14:textId="77777777" w:rsidR="00696673" w:rsidRPr="004D23B4" w:rsidRDefault="00696673" w:rsidP="004D23B4">
                <w:pPr>
                  <w:spacing w:before="120" w:after="120" w:line="240" w:lineRule="auto"/>
                </w:pPr>
                <w:r w:rsidRPr="00694225">
                  <w:t>Chloroform</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E5F334" w14:textId="77777777" w:rsidR="00696673" w:rsidRPr="004D23B4" w:rsidRDefault="00696673" w:rsidP="004D23B4">
                <w:pPr>
                  <w:spacing w:before="120" w:after="120" w:line="240" w:lineRule="auto"/>
                </w:pPr>
                <w:r w:rsidRPr="00694225">
                  <w:t>100</w:t>
                </w:r>
              </w:p>
            </w:tc>
          </w:tr>
          <w:tr w:rsidR="00696673" w:rsidRPr="0096745E" w14:paraId="2AB41EA5"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C4B624" w14:textId="77777777" w:rsidR="00696673" w:rsidRPr="00694225" w:rsidRDefault="00696673" w:rsidP="004D23B4">
                <w:pPr>
                  <w:spacing w:before="120" w:after="120" w:line="240" w:lineRule="auto"/>
                </w:pPr>
                <w:r w:rsidRPr="00694225">
                  <w:t>218-01-9</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8C8441" w14:textId="77777777" w:rsidR="00696673" w:rsidRPr="00694225" w:rsidRDefault="00696673" w:rsidP="002C777D">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BA9126" w14:textId="77777777" w:rsidR="00696673" w:rsidRPr="00694225" w:rsidRDefault="00696673" w:rsidP="004D23B4">
                <w:pPr>
                  <w:spacing w:before="120" w:after="120" w:line="240" w:lineRule="auto"/>
                </w:pPr>
                <w:r w:rsidRPr="00694225">
                  <w:t>Chrysene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5F28FC" w14:textId="77777777" w:rsidR="00696673" w:rsidRPr="00694225" w:rsidRDefault="00696673" w:rsidP="004D23B4">
                <w:pPr>
                  <w:spacing w:before="120" w:after="120" w:line="240" w:lineRule="auto"/>
                </w:pPr>
                <w:r w:rsidRPr="00694225">
                  <w:t>10</w:t>
                </w:r>
              </w:p>
            </w:tc>
          </w:tr>
          <w:tr w:rsidR="00696673" w:rsidRPr="0096745E" w14:paraId="49F37FD2"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086446" w14:textId="77777777" w:rsidR="00696673" w:rsidRPr="00694225" w:rsidRDefault="00696673" w:rsidP="004D23B4">
                <w:pPr>
                  <w:spacing w:before="120" w:after="120" w:line="240" w:lineRule="auto"/>
                </w:pPr>
                <w:r w:rsidRPr="00694225">
                  <w:t>117-81-7</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FBC471" w14:textId="77777777" w:rsidR="00696673" w:rsidRPr="004D23B4" w:rsidRDefault="00696673" w:rsidP="002C777D">
                <w:pPr>
                  <w:spacing w:before="120" w:after="120" w:line="240" w:lineRule="auto"/>
                </w:pPr>
                <w:r w:rsidRPr="00694225">
                  <w:t>DEHP</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AC1C49" w14:textId="77777777" w:rsidR="00696673" w:rsidRPr="00694225" w:rsidRDefault="00696673" w:rsidP="004D23B4">
                <w:pPr>
                  <w:spacing w:before="120" w:after="120" w:line="240" w:lineRule="auto"/>
                </w:pPr>
                <w:r w:rsidRPr="00694225">
                  <w:t>Di(2-ethylhexyl)</w:t>
                </w:r>
                <w:r w:rsidRPr="004D23B4">
                  <w:t xml:space="preserve"> </w:t>
                </w:r>
                <w:r w:rsidRPr="00694225">
                  <w:t>phthalate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C5F276" w14:textId="77777777" w:rsidR="00696673" w:rsidRPr="00694225" w:rsidRDefault="00696673" w:rsidP="004D23B4">
                <w:pPr>
                  <w:spacing w:before="120" w:after="120" w:line="240" w:lineRule="auto"/>
                </w:pPr>
                <w:r w:rsidRPr="00694225">
                  <w:t>10</w:t>
                </w:r>
              </w:p>
            </w:tc>
          </w:tr>
          <w:tr w:rsidR="00696673" w:rsidRPr="0096745E" w14:paraId="05E7CF34"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7B64CC" w14:textId="77777777" w:rsidR="00696673" w:rsidRPr="00694225" w:rsidRDefault="00696673" w:rsidP="004D23B4">
                <w:pPr>
                  <w:spacing w:before="120" w:after="120" w:line="240" w:lineRule="auto"/>
                </w:pPr>
                <w:r w:rsidRPr="00694225">
                  <w:t>–</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D6A0DB" w14:textId="77777777" w:rsidR="00696673" w:rsidRPr="00694225" w:rsidRDefault="00696673" w:rsidP="002C777D">
                <w:pPr>
                  <w:spacing w:before="120" w:after="120" w:line="240" w:lineRule="auto"/>
                </w:pPr>
                <w:r w:rsidRPr="00694225">
                  <w:t>DDT</w:t>
                </w:r>
                <w:r w:rsidRPr="004D23B4">
                  <w:t xml:space="preserve"> </w:t>
                </w:r>
                <w:r w:rsidRPr="00694225">
                  <w:t>–</w:t>
                </w:r>
                <w:r w:rsidRPr="004D23B4">
                  <w:t xml:space="preserve"> </w:t>
                </w:r>
                <w:r w:rsidRPr="00694225">
                  <w:t>all</w:t>
                </w:r>
                <w:r w:rsidRPr="004D23B4">
                  <w:t xml:space="preserve"> </w:t>
                </w:r>
                <w:r w:rsidRPr="00694225">
                  <w:t>isomers</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E5B49F" w14:textId="77777777" w:rsidR="00696673" w:rsidRPr="00694225" w:rsidRDefault="00696673" w:rsidP="004D23B4">
                <w:pPr>
                  <w:spacing w:before="120" w:after="120" w:line="240" w:lineRule="auto"/>
                </w:pPr>
                <w:r w:rsidRPr="00694225">
                  <w:t>Dichlorodiphenyltrichloroethane</w:t>
                </w:r>
                <w:r w:rsidRPr="004D23B4">
                  <w:t xml:space="preserve"> </w:t>
                </w:r>
                <w:r w:rsidRPr="00694225">
                  <w:t>–</w:t>
                </w:r>
                <w:r w:rsidRPr="004D23B4">
                  <w:t xml:space="preserve"> </w:t>
                </w:r>
                <w:r w:rsidRPr="00694225">
                  <w:t>all isomers</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4F010B" w14:textId="77777777" w:rsidR="00696673" w:rsidRPr="00694225" w:rsidRDefault="00696673" w:rsidP="004D23B4">
                <w:pPr>
                  <w:spacing w:before="120" w:after="120" w:line="240" w:lineRule="auto"/>
                </w:pPr>
                <w:r w:rsidRPr="004D23B4">
                  <w:t>1</w:t>
                </w:r>
              </w:p>
            </w:tc>
          </w:tr>
          <w:tr w:rsidR="00696673" w:rsidRPr="0096745E" w14:paraId="11F0FE27"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04A6F4" w14:textId="77777777" w:rsidR="00696673" w:rsidRPr="00694225" w:rsidRDefault="00696673" w:rsidP="004D23B4">
                <w:pPr>
                  <w:spacing w:before="120" w:after="120" w:line="240" w:lineRule="auto"/>
                </w:pPr>
                <w:r w:rsidRPr="00694225">
                  <w:t>60-57-1</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85A6CC" w14:textId="77777777" w:rsidR="00696673" w:rsidRPr="00694225" w:rsidRDefault="00696673" w:rsidP="002C777D">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CB6E0" w14:textId="77777777" w:rsidR="00696673" w:rsidRPr="00694225" w:rsidRDefault="00696673" w:rsidP="004D23B4">
                <w:pPr>
                  <w:spacing w:before="120" w:after="120" w:line="240" w:lineRule="auto"/>
                </w:pPr>
                <w:r w:rsidRPr="00694225">
                  <w:t>Dieldrin</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E09641" w14:textId="77777777" w:rsidR="00696673" w:rsidRPr="004D23B4" w:rsidRDefault="00696673" w:rsidP="004D23B4">
                <w:pPr>
                  <w:spacing w:before="120" w:after="120" w:line="240" w:lineRule="auto"/>
                </w:pPr>
                <w:r w:rsidRPr="004D23B4">
                  <w:t>1</w:t>
                </w:r>
              </w:p>
            </w:tc>
          </w:tr>
          <w:tr w:rsidR="00696673" w:rsidRPr="0096745E" w14:paraId="19EAB97F"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52DD08" w14:textId="77777777" w:rsidR="00696673" w:rsidRPr="00694225" w:rsidRDefault="00696673" w:rsidP="004D23B4">
                <w:pPr>
                  <w:spacing w:before="120" w:after="120" w:line="240" w:lineRule="auto"/>
                </w:pPr>
                <w:r w:rsidRPr="00694225">
                  <w:t>72-20-8</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F664F5" w14:textId="77777777" w:rsidR="00696673" w:rsidRPr="004D23B4" w:rsidRDefault="00696673" w:rsidP="002C777D">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8BD7CF" w14:textId="77777777" w:rsidR="00696673" w:rsidRPr="00694225" w:rsidRDefault="00696673" w:rsidP="004D23B4">
                <w:pPr>
                  <w:spacing w:before="120" w:after="120" w:line="240" w:lineRule="auto"/>
                </w:pPr>
                <w:r w:rsidRPr="00694225">
                  <w:t>Endrin</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E2DAA6" w14:textId="77777777" w:rsidR="00696673" w:rsidRPr="004D23B4" w:rsidRDefault="00696673" w:rsidP="004D23B4">
                <w:pPr>
                  <w:spacing w:before="120" w:after="120" w:line="240" w:lineRule="auto"/>
                </w:pPr>
                <w:r w:rsidRPr="004D23B4">
                  <w:t>1</w:t>
                </w:r>
              </w:p>
            </w:tc>
          </w:tr>
          <w:tr w:rsidR="00696673" w:rsidRPr="0096745E" w14:paraId="0AC65E94"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DAF08A" w14:textId="77777777" w:rsidR="00696673" w:rsidRPr="00694225" w:rsidRDefault="00696673" w:rsidP="004D23B4">
                <w:pPr>
                  <w:spacing w:before="120" w:after="120" w:line="240" w:lineRule="auto"/>
                </w:pPr>
                <w:r w:rsidRPr="00694225">
                  <w:t>107-06-2</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4AB456" w14:textId="77777777" w:rsidR="00696673" w:rsidRPr="004D23B4" w:rsidRDefault="00696673" w:rsidP="002C777D">
                <w:pPr>
                  <w:spacing w:before="120" w:after="120" w:line="240" w:lineRule="auto"/>
                </w:pPr>
                <w:r w:rsidRPr="00694225">
                  <w:t>1,2-Dichloroethane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F53371" w14:textId="77777777" w:rsidR="00696673" w:rsidRPr="00694225" w:rsidRDefault="00696673" w:rsidP="004D23B4">
                <w:pPr>
                  <w:spacing w:before="120" w:after="120" w:line="240" w:lineRule="auto"/>
                </w:pPr>
                <w:r w:rsidRPr="00694225">
                  <w:t>Ethylene</w:t>
                </w:r>
                <w:r w:rsidRPr="004D23B4">
                  <w:t xml:space="preserve"> </w:t>
                </w:r>
                <w:r w:rsidRPr="00694225">
                  <w:t>dichloride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C3349D" w14:textId="77777777" w:rsidR="00696673" w:rsidRPr="004D23B4" w:rsidRDefault="00696673" w:rsidP="004D23B4">
                <w:pPr>
                  <w:spacing w:before="120" w:after="120" w:line="240" w:lineRule="auto"/>
                </w:pPr>
                <w:r w:rsidRPr="00694225">
                  <w:t>1,000</w:t>
                </w:r>
              </w:p>
            </w:tc>
          </w:tr>
          <w:tr w:rsidR="00696673" w:rsidRPr="0096745E" w14:paraId="0C905FF6"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270AD6" w14:textId="77777777" w:rsidR="00696673" w:rsidRPr="00694225" w:rsidRDefault="00696673" w:rsidP="004D23B4">
                <w:pPr>
                  <w:spacing w:before="120" w:after="120" w:line="240" w:lineRule="auto"/>
                </w:pPr>
                <w:r w:rsidRPr="00694225">
                  <w:t>75-21-8</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D7A0FD" w14:textId="77777777" w:rsidR="00696673" w:rsidRPr="00694225" w:rsidRDefault="00696673" w:rsidP="002C777D">
                <w:pPr>
                  <w:spacing w:before="120" w:after="120" w:line="240" w:lineRule="auto"/>
                </w:pPr>
                <w:r w:rsidRPr="00694225">
                  <w:t>1,2-Epoxyethane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47DD74" w14:textId="77777777" w:rsidR="00696673" w:rsidRPr="00694225" w:rsidRDefault="00696673" w:rsidP="004D23B4">
                <w:pPr>
                  <w:spacing w:before="120" w:after="120" w:line="240" w:lineRule="auto"/>
                </w:pPr>
                <w:r w:rsidRPr="00694225">
                  <w:t>Ethylene</w:t>
                </w:r>
                <w:r w:rsidRPr="004D23B4">
                  <w:t xml:space="preserve"> </w:t>
                </w:r>
                <w:r w:rsidRPr="00694225">
                  <w:t>oxide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07994A" w14:textId="77777777" w:rsidR="00696673" w:rsidRPr="00694225" w:rsidRDefault="00696673" w:rsidP="004D23B4">
                <w:pPr>
                  <w:spacing w:before="120" w:after="120" w:line="240" w:lineRule="auto"/>
                </w:pPr>
                <w:r w:rsidRPr="00694225">
                  <w:t>1,000</w:t>
                </w:r>
              </w:p>
            </w:tc>
          </w:tr>
          <w:tr w:rsidR="00696673" w:rsidRPr="0096745E" w14:paraId="74C5E46D"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E1D10" w14:textId="77777777" w:rsidR="00696673" w:rsidRPr="00694225" w:rsidRDefault="00696673" w:rsidP="004D23B4">
                <w:pPr>
                  <w:spacing w:before="120" w:after="120" w:line="240" w:lineRule="auto"/>
                </w:pPr>
                <w:r w:rsidRPr="00694225">
                  <w:t>50-00-0</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6DA73C" w14:textId="77777777" w:rsidR="00696673" w:rsidRPr="00694225" w:rsidRDefault="00696673" w:rsidP="002C777D">
                <w:pPr>
                  <w:spacing w:before="120" w:after="120" w:line="240" w:lineRule="auto"/>
                </w:pPr>
                <w:r w:rsidRPr="00694225">
                  <w:t>Methanal</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B57A04" w14:textId="77777777" w:rsidR="00696673" w:rsidRPr="00694225" w:rsidRDefault="00696673" w:rsidP="004D23B4">
                <w:pPr>
                  <w:spacing w:before="120" w:after="120" w:line="240" w:lineRule="auto"/>
                </w:pPr>
                <w:r w:rsidRPr="00694225">
                  <w:t>Formaldehyde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16E7C2" w14:textId="77777777" w:rsidR="00696673" w:rsidRPr="00694225" w:rsidRDefault="00696673" w:rsidP="004D23B4">
                <w:pPr>
                  <w:spacing w:before="120" w:after="120" w:line="240" w:lineRule="auto"/>
                </w:pPr>
                <w:r w:rsidRPr="00694225">
                  <w:t>10</w:t>
                </w:r>
              </w:p>
            </w:tc>
          </w:tr>
          <w:tr w:rsidR="00696673" w:rsidRPr="0096745E" w14:paraId="18E25D25"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B2CB6A" w14:textId="77777777" w:rsidR="00696673" w:rsidRPr="00694225" w:rsidRDefault="00696673" w:rsidP="004D23B4">
                <w:pPr>
                  <w:spacing w:before="120" w:after="120" w:line="240" w:lineRule="auto"/>
                </w:pPr>
                <w:r w:rsidRPr="00694225">
                  <w:t>76-44-8</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326B8A" w14:textId="77777777" w:rsidR="00696673" w:rsidRPr="00694225" w:rsidRDefault="00696673" w:rsidP="002C777D">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E5D3D3" w14:textId="77777777" w:rsidR="00696673" w:rsidRPr="00694225" w:rsidRDefault="00696673" w:rsidP="004D23B4">
                <w:pPr>
                  <w:spacing w:before="120" w:after="120" w:line="240" w:lineRule="auto"/>
                </w:pPr>
                <w:r w:rsidRPr="00694225">
                  <w:t>Heptachlor</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3A4E80" w14:textId="77777777" w:rsidR="00696673" w:rsidRPr="00694225" w:rsidRDefault="00696673" w:rsidP="004D23B4">
                <w:pPr>
                  <w:spacing w:before="120" w:after="120" w:line="240" w:lineRule="auto"/>
                </w:pPr>
                <w:r w:rsidRPr="004D23B4">
                  <w:t>1</w:t>
                </w:r>
              </w:p>
            </w:tc>
          </w:tr>
          <w:tr w:rsidR="00696673" w:rsidRPr="0096745E" w14:paraId="53F3010B"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C0359" w14:textId="77777777" w:rsidR="00696673" w:rsidRPr="004D23B4" w:rsidRDefault="00696673" w:rsidP="004D23B4">
                <w:pPr>
                  <w:spacing w:before="120" w:after="120" w:line="240" w:lineRule="auto"/>
                </w:pPr>
                <w:r w:rsidRPr="00694225">
                  <w:t>36355-01-8</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B93BEF" w14:textId="77777777" w:rsidR="00696673" w:rsidRPr="004D23B4" w:rsidRDefault="00696673" w:rsidP="006555AB">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3D080E" w14:textId="77777777" w:rsidR="00696673" w:rsidRPr="004D23B4" w:rsidRDefault="00696673" w:rsidP="004D23B4">
                <w:pPr>
                  <w:spacing w:before="120" w:after="120" w:line="240" w:lineRule="auto"/>
                </w:pPr>
                <w:r w:rsidRPr="00694225">
                  <w:t>Hexabromobiphenyl</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6ADED2" w14:textId="77777777" w:rsidR="00696673" w:rsidRPr="004D23B4" w:rsidRDefault="00696673" w:rsidP="004D23B4">
                <w:pPr>
                  <w:spacing w:before="120" w:after="120" w:line="240" w:lineRule="auto"/>
                </w:pPr>
                <w:r w:rsidRPr="00694225">
                  <w:t>0.1</w:t>
                </w:r>
              </w:p>
            </w:tc>
          </w:tr>
          <w:tr w:rsidR="00696673" w:rsidRPr="0096745E" w14:paraId="327B016C"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7BEC46" w14:textId="77777777" w:rsidR="00696673" w:rsidRPr="00694225" w:rsidRDefault="00696673" w:rsidP="004D23B4">
                <w:pPr>
                  <w:spacing w:before="120" w:after="120" w:line="240" w:lineRule="auto"/>
                </w:pPr>
                <w:r w:rsidRPr="00694225">
                  <w:t>118-74-1</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23F4C6" w14:textId="77777777" w:rsidR="00696673" w:rsidRPr="004D23B4" w:rsidRDefault="00696673" w:rsidP="006555AB">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72245F" w14:textId="77777777" w:rsidR="00696673" w:rsidRPr="00694225" w:rsidRDefault="00696673" w:rsidP="004D23B4">
                <w:pPr>
                  <w:spacing w:before="120" w:after="120" w:line="240" w:lineRule="auto"/>
                </w:pPr>
                <w:r w:rsidRPr="00694225">
                  <w:t>Hexachlorobenzene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EA458D" w14:textId="77777777" w:rsidR="00696673" w:rsidRPr="00694225" w:rsidRDefault="00696673" w:rsidP="004D23B4">
                <w:pPr>
                  <w:spacing w:before="120" w:after="120" w:line="240" w:lineRule="auto"/>
                </w:pPr>
                <w:r w:rsidRPr="004D23B4">
                  <w:t>1</w:t>
                </w:r>
              </w:p>
            </w:tc>
          </w:tr>
          <w:tr w:rsidR="00696673" w:rsidRPr="0096745E" w14:paraId="104E82D9"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F265DA" w14:textId="77777777" w:rsidR="00696673" w:rsidRPr="00694225" w:rsidRDefault="00696673" w:rsidP="004D23B4">
                <w:pPr>
                  <w:spacing w:before="120" w:after="120" w:line="240" w:lineRule="auto"/>
                </w:pPr>
                <w:r w:rsidRPr="00694225">
                  <w:t>608-73-1</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3A18F6" w14:textId="77777777" w:rsidR="00696673" w:rsidRPr="004D23B4" w:rsidRDefault="00696673" w:rsidP="006555AB">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DC7B1E" w14:textId="77777777" w:rsidR="00696673" w:rsidRPr="00694225" w:rsidRDefault="00696673" w:rsidP="004D23B4">
                <w:pPr>
                  <w:spacing w:before="120" w:after="120" w:line="240" w:lineRule="auto"/>
                </w:pPr>
                <w:r w:rsidRPr="00694225">
                  <w:t>Hexachlorocyclohexane</w:t>
                </w:r>
                <w:r w:rsidRPr="004D23B4">
                  <w:t xml:space="preserve"> </w:t>
                </w:r>
                <w:r w:rsidRPr="00694225">
                  <w:t>–</w:t>
                </w:r>
                <w:r w:rsidRPr="004D23B4">
                  <w:t xml:space="preserve"> </w:t>
                </w:r>
                <w:r w:rsidRPr="00694225">
                  <w:t>all</w:t>
                </w:r>
                <w:r w:rsidRPr="004D23B4">
                  <w:t xml:space="preserve"> </w:t>
                </w:r>
                <w:r w:rsidRPr="00694225">
                  <w:t>isomers</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6C2184" w14:textId="77777777" w:rsidR="00696673" w:rsidRPr="004D23B4" w:rsidRDefault="00696673" w:rsidP="004D23B4">
                <w:pPr>
                  <w:spacing w:before="120" w:after="120" w:line="240" w:lineRule="auto"/>
                </w:pPr>
                <w:r w:rsidRPr="004D23B4">
                  <w:t>1</w:t>
                </w:r>
              </w:p>
            </w:tc>
          </w:tr>
          <w:tr w:rsidR="00696673" w:rsidRPr="0096745E" w14:paraId="2EBF6EB5"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FE73A8" w14:textId="77777777" w:rsidR="00696673" w:rsidRPr="00694225" w:rsidRDefault="00696673" w:rsidP="004D23B4">
                <w:pPr>
                  <w:spacing w:before="120" w:after="120" w:line="240" w:lineRule="auto"/>
                </w:pPr>
                <w:r w:rsidRPr="00694225">
                  <w:t>193-39-5</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A7D00A" w14:textId="77777777" w:rsidR="00696673" w:rsidRPr="004D23B4" w:rsidRDefault="00696673" w:rsidP="006555AB">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E511EF" w14:textId="77777777" w:rsidR="00696673" w:rsidRPr="00694225" w:rsidRDefault="00696673" w:rsidP="004D23B4">
                <w:pPr>
                  <w:spacing w:before="120" w:after="120" w:line="240" w:lineRule="auto"/>
                </w:pPr>
                <w:r w:rsidRPr="00694225">
                  <w:t>Indeno</w:t>
                </w:r>
                <w:r w:rsidRPr="004D23B4">
                  <w:t xml:space="preserve"> </w:t>
                </w:r>
                <w:r w:rsidRPr="00694225">
                  <w:t>(1,</w:t>
                </w:r>
                <w:r w:rsidRPr="004D23B4">
                  <w:t xml:space="preserve"> </w:t>
                </w:r>
                <w:r w:rsidRPr="00694225">
                  <w:t>2,</w:t>
                </w:r>
                <w:r w:rsidRPr="004D23B4">
                  <w:t xml:space="preserve"> </w:t>
                </w:r>
                <w:r w:rsidRPr="00694225">
                  <w:t>3-cd) pyrene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EDD2DE" w14:textId="77777777" w:rsidR="00696673" w:rsidRPr="004D23B4" w:rsidRDefault="00696673" w:rsidP="004D23B4">
                <w:pPr>
                  <w:spacing w:before="120" w:after="120" w:line="240" w:lineRule="auto"/>
                </w:pPr>
                <w:r w:rsidRPr="004D23B4">
                  <w:t>1</w:t>
                </w:r>
              </w:p>
            </w:tc>
          </w:tr>
          <w:tr w:rsidR="00696673" w:rsidRPr="0096745E" w14:paraId="72225324"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06EA5A" w14:textId="77777777" w:rsidR="00696673" w:rsidRPr="00694225" w:rsidRDefault="00696673" w:rsidP="004D23B4">
                <w:pPr>
                  <w:spacing w:before="120" w:after="120" w:line="240" w:lineRule="auto"/>
                </w:pPr>
                <w:r w:rsidRPr="00694225">
                  <w:t>58-89-9</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5934F3" w14:textId="77777777" w:rsidR="00696673" w:rsidRPr="004D23B4" w:rsidRDefault="00696673" w:rsidP="006555AB">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50EEDF" w14:textId="77777777" w:rsidR="00696673" w:rsidRPr="00694225" w:rsidRDefault="00696673" w:rsidP="004D23B4">
                <w:pPr>
                  <w:spacing w:before="120" w:after="120" w:line="240" w:lineRule="auto"/>
                </w:pPr>
                <w:r w:rsidRPr="00694225">
                  <w:t>Lindane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E8C6DF" w14:textId="77777777" w:rsidR="00696673" w:rsidRPr="004D23B4" w:rsidRDefault="00696673" w:rsidP="004D23B4">
                <w:pPr>
                  <w:spacing w:before="120" w:after="120" w:line="240" w:lineRule="auto"/>
                </w:pPr>
                <w:r w:rsidRPr="004D23B4">
                  <w:t>1</w:t>
                </w:r>
              </w:p>
            </w:tc>
          </w:tr>
          <w:tr w:rsidR="00696673" w:rsidRPr="0096745E" w14:paraId="0341C472"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DC8F47" w14:textId="77777777" w:rsidR="00696673" w:rsidRPr="00694225" w:rsidRDefault="00696673" w:rsidP="004D23B4">
                <w:pPr>
                  <w:spacing w:before="120" w:after="120" w:line="240" w:lineRule="auto"/>
                </w:pPr>
                <w:r w:rsidRPr="00694225">
                  <w:t>74-82-8</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7172BC" w14:textId="77777777" w:rsidR="00696673" w:rsidRPr="004D23B4" w:rsidRDefault="00696673" w:rsidP="006555AB">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4B44E7" w14:textId="77777777" w:rsidR="00696673" w:rsidRPr="00694225" w:rsidRDefault="00696673" w:rsidP="004D23B4">
                <w:pPr>
                  <w:spacing w:before="120" w:after="120" w:line="240" w:lineRule="auto"/>
                </w:pPr>
                <w:r w:rsidRPr="00694225">
                  <w:t>Methane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9F2B01" w14:textId="77777777" w:rsidR="00696673" w:rsidRPr="004D23B4" w:rsidRDefault="00696673" w:rsidP="004D23B4">
                <w:pPr>
                  <w:spacing w:before="120" w:after="120" w:line="240" w:lineRule="auto"/>
                </w:pPr>
                <w:r w:rsidRPr="00694225">
                  <w:t>10,000</w:t>
                </w:r>
              </w:p>
            </w:tc>
          </w:tr>
          <w:tr w:rsidR="00696673" w:rsidRPr="0096745E" w14:paraId="3A8D87E5"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9FF4A" w14:textId="77777777" w:rsidR="00696673" w:rsidRPr="00694225" w:rsidRDefault="00696673" w:rsidP="004D23B4">
                <w:pPr>
                  <w:spacing w:before="120" w:after="120" w:line="240" w:lineRule="auto"/>
                </w:pPr>
                <w:r w:rsidRPr="00694225">
                  <w:t>74-87-3</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63845D" w14:textId="77777777" w:rsidR="00696673" w:rsidRPr="004D23B4" w:rsidRDefault="00696673" w:rsidP="006555AB">
                <w:pPr>
                  <w:spacing w:before="120" w:after="120" w:line="240" w:lineRule="auto"/>
                </w:pPr>
                <w:r w:rsidRPr="00694225">
                  <w:t>Chloromethane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D9C363" w14:textId="77777777" w:rsidR="00696673" w:rsidRPr="00694225" w:rsidRDefault="00696673" w:rsidP="004D23B4">
                <w:pPr>
                  <w:spacing w:before="120" w:after="120" w:line="240" w:lineRule="auto"/>
                </w:pPr>
                <w:r w:rsidRPr="00694225">
                  <w:t>Methyl</w:t>
                </w:r>
                <w:r w:rsidRPr="004D23B4">
                  <w:t xml:space="preserve"> </w:t>
                </w:r>
                <w:r w:rsidRPr="00694225">
                  <w:t>chloride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296ED3" w14:textId="77777777" w:rsidR="00696673" w:rsidRPr="00694225" w:rsidRDefault="00696673" w:rsidP="004D23B4">
                <w:pPr>
                  <w:spacing w:before="120" w:after="120" w:line="240" w:lineRule="auto"/>
                </w:pPr>
                <w:r w:rsidRPr="00694225">
                  <w:t>1,000</w:t>
                </w:r>
              </w:p>
            </w:tc>
          </w:tr>
          <w:tr w:rsidR="00696673" w:rsidRPr="0096745E" w14:paraId="73C00FAC"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A31DC0" w14:textId="77777777" w:rsidR="00696673" w:rsidRPr="00694225" w:rsidRDefault="00696673" w:rsidP="004D23B4">
                <w:pPr>
                  <w:spacing w:before="120" w:after="120" w:line="240" w:lineRule="auto"/>
                </w:pPr>
                <w:r w:rsidRPr="00694225">
                  <w:t>71-55-6</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94C7B" w14:textId="77777777" w:rsidR="00696673" w:rsidRPr="00694225" w:rsidRDefault="00696673" w:rsidP="006555AB">
                <w:pPr>
                  <w:spacing w:before="120" w:after="120" w:line="240" w:lineRule="auto"/>
                </w:pPr>
                <w:r w:rsidRPr="00694225">
                  <w:t>1,1,1-Trichloroethane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B7DC95" w14:textId="77777777" w:rsidR="00696673" w:rsidRPr="00694225" w:rsidRDefault="00696673" w:rsidP="004D23B4">
                <w:pPr>
                  <w:spacing w:before="120" w:after="120" w:line="240" w:lineRule="auto"/>
                </w:pPr>
                <w:r w:rsidRPr="00694225">
                  <w:t>Methyl</w:t>
                </w:r>
                <w:r w:rsidRPr="004D23B4">
                  <w:t xml:space="preserve"> </w:t>
                </w:r>
                <w:r w:rsidRPr="00694225">
                  <w:t>chloroform</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960810" w14:textId="77777777" w:rsidR="00696673" w:rsidRPr="00694225" w:rsidRDefault="00696673" w:rsidP="004D23B4">
                <w:pPr>
                  <w:spacing w:before="120" w:after="120" w:line="240" w:lineRule="auto"/>
                </w:pPr>
                <w:r w:rsidRPr="00694225">
                  <w:t>10</w:t>
                </w:r>
              </w:p>
            </w:tc>
          </w:tr>
          <w:tr w:rsidR="00696673" w:rsidRPr="0096745E" w14:paraId="79F5EBC6"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262CBA" w14:textId="77777777" w:rsidR="00696673" w:rsidRPr="00694225" w:rsidRDefault="00696673" w:rsidP="004D23B4">
                <w:pPr>
                  <w:spacing w:before="120" w:after="120" w:line="240" w:lineRule="auto"/>
                </w:pPr>
                <w:r w:rsidRPr="00694225">
                  <w:t>75-09-2</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8EA886" w14:textId="77777777" w:rsidR="00696673" w:rsidRPr="00694225" w:rsidRDefault="00696673" w:rsidP="006555AB">
                <w:pPr>
                  <w:spacing w:before="120" w:after="120" w:line="240" w:lineRule="auto"/>
                </w:pPr>
                <w:r w:rsidRPr="00C3248A">
                  <w:t xml:space="preserve">Dichloromethane </w:t>
                </w:r>
                <w:r w:rsidRPr="00694225">
                  <w:t>(DCM)</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E3E510" w14:textId="77777777" w:rsidR="00696673" w:rsidRPr="00694225" w:rsidRDefault="00696673" w:rsidP="004D23B4">
                <w:pPr>
                  <w:spacing w:before="120" w:after="120" w:line="240" w:lineRule="auto"/>
                </w:pPr>
                <w:r w:rsidRPr="00694225">
                  <w:t>Methylene</w:t>
                </w:r>
                <w:r w:rsidRPr="004D23B4">
                  <w:t xml:space="preserve"> </w:t>
                </w:r>
                <w:r w:rsidRPr="00694225">
                  <w:t>chloride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D75C1E" w14:textId="77777777" w:rsidR="00696673" w:rsidRPr="00694225" w:rsidRDefault="00696673" w:rsidP="004D23B4">
                <w:pPr>
                  <w:spacing w:before="120" w:after="120" w:line="240" w:lineRule="auto"/>
                </w:pPr>
                <w:r w:rsidRPr="00694225">
                  <w:t>1,000</w:t>
                </w:r>
              </w:p>
            </w:tc>
          </w:tr>
          <w:tr w:rsidR="00696673" w:rsidRPr="0096745E" w14:paraId="53441E40"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62F4F3" w14:textId="77777777" w:rsidR="00696673" w:rsidRPr="00694225" w:rsidRDefault="00696673" w:rsidP="004D23B4">
                <w:pPr>
                  <w:spacing w:before="120" w:after="120" w:line="240" w:lineRule="auto"/>
                </w:pPr>
                <w:r w:rsidRPr="00694225">
                  <w:t>2385-85-5</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C0F60" w14:textId="77777777" w:rsidR="00696673" w:rsidRPr="004D23B4" w:rsidRDefault="00696673" w:rsidP="006555AB">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C6D4CD" w14:textId="77777777" w:rsidR="00696673" w:rsidRPr="00694225" w:rsidRDefault="00696673" w:rsidP="004D23B4">
                <w:pPr>
                  <w:spacing w:before="120" w:after="120" w:line="240" w:lineRule="auto"/>
                </w:pPr>
                <w:r w:rsidRPr="00694225">
                  <w:t>Mirex</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DEB14A" w14:textId="77777777" w:rsidR="00696673" w:rsidRPr="00694225" w:rsidRDefault="00696673" w:rsidP="004D23B4">
                <w:pPr>
                  <w:spacing w:before="120" w:after="120" w:line="240" w:lineRule="auto"/>
                </w:pPr>
                <w:r w:rsidRPr="004D23B4">
                  <w:t>1</w:t>
                </w:r>
              </w:p>
            </w:tc>
          </w:tr>
          <w:tr w:rsidR="00696673" w:rsidRPr="0096745E" w14:paraId="241B9A76"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496A31" w14:textId="77777777" w:rsidR="00696673" w:rsidRPr="00694225" w:rsidRDefault="00696673" w:rsidP="004D23B4">
                <w:pPr>
                  <w:spacing w:before="120" w:after="120" w:line="240" w:lineRule="auto"/>
                </w:pPr>
                <w:r w:rsidRPr="001B0F7A">
                  <w:t>91-20-3</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7BDE0C" w14:textId="77777777" w:rsidR="00696673" w:rsidRPr="004D23B4" w:rsidRDefault="00696673" w:rsidP="00503456">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026320" w14:textId="77777777" w:rsidR="00696673" w:rsidRPr="00694225" w:rsidRDefault="00696673" w:rsidP="004D23B4">
                <w:pPr>
                  <w:spacing w:before="120" w:after="120" w:line="240" w:lineRule="auto"/>
                </w:pPr>
                <w:r w:rsidRPr="001B0F7A">
                  <w:t>Naphthalene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A1AAA1" w14:textId="77777777" w:rsidR="00696673" w:rsidRPr="004D23B4" w:rsidRDefault="00696673" w:rsidP="004D23B4">
                <w:pPr>
                  <w:spacing w:before="120" w:after="120" w:line="240" w:lineRule="auto"/>
                </w:pPr>
                <w:r w:rsidRPr="001B0F7A">
                  <w:t>100</w:t>
                </w:r>
              </w:p>
            </w:tc>
          </w:tr>
          <w:tr w:rsidR="00696673" w:rsidRPr="0096745E" w14:paraId="29E0DD10"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016EA4" w14:textId="77777777" w:rsidR="00696673" w:rsidRPr="001B0F7A" w:rsidRDefault="00696673" w:rsidP="004D23B4">
                <w:pPr>
                  <w:spacing w:before="120" w:after="120" w:line="240" w:lineRule="auto"/>
                </w:pPr>
                <w:r w:rsidRPr="001B0F7A">
                  <w:t>87-86-5</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FE7840" w14:textId="77777777" w:rsidR="00696673" w:rsidRPr="004D23B4" w:rsidRDefault="00696673" w:rsidP="00503456">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57ED98" w14:textId="77777777" w:rsidR="00696673" w:rsidRPr="001B0F7A" w:rsidRDefault="00696673" w:rsidP="004D23B4">
                <w:pPr>
                  <w:spacing w:before="120" w:after="120" w:line="240" w:lineRule="auto"/>
                </w:pPr>
                <w:r w:rsidRPr="001B0F7A">
                  <w:t>Pentachlorophenol</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42987E" w14:textId="77777777" w:rsidR="00696673" w:rsidRPr="001B0F7A" w:rsidRDefault="00696673" w:rsidP="004D23B4">
                <w:pPr>
                  <w:spacing w:before="120" w:after="120" w:line="240" w:lineRule="auto"/>
                </w:pPr>
                <w:r w:rsidRPr="004D23B4">
                  <w:t>1</w:t>
                </w:r>
              </w:p>
            </w:tc>
          </w:tr>
          <w:tr w:rsidR="00696673" w:rsidRPr="0096745E" w14:paraId="2700FE63"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8D66A3" w14:textId="77777777" w:rsidR="00696673" w:rsidRPr="001B0F7A" w:rsidRDefault="00696673" w:rsidP="004D23B4">
                <w:pPr>
                  <w:spacing w:before="120" w:after="120" w:line="240" w:lineRule="auto"/>
                </w:pPr>
                <w:r w:rsidRPr="001B0F7A">
                  <w:t>608-93-5</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A73B0D" w14:textId="77777777" w:rsidR="00696673" w:rsidRPr="004D23B4" w:rsidRDefault="00696673" w:rsidP="00503456">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9158A3" w14:textId="77777777" w:rsidR="00696673" w:rsidRPr="001B0F7A" w:rsidRDefault="00696673" w:rsidP="004D23B4">
                <w:pPr>
                  <w:spacing w:before="120" w:after="120" w:line="240" w:lineRule="auto"/>
                </w:pPr>
                <w:r w:rsidRPr="001B0F7A">
                  <w:t>Pentachlorobenzene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0222E3" w14:textId="77777777" w:rsidR="00696673" w:rsidRPr="004D23B4" w:rsidRDefault="00696673" w:rsidP="004D23B4">
                <w:pPr>
                  <w:spacing w:before="120" w:after="120" w:line="240" w:lineRule="auto"/>
                </w:pPr>
                <w:r w:rsidRPr="004D23B4">
                  <w:t>1</w:t>
                </w:r>
              </w:p>
            </w:tc>
          </w:tr>
          <w:tr w:rsidR="00696673" w:rsidRPr="0096745E" w14:paraId="37DCEEAD"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BDDFA" w14:textId="77777777" w:rsidR="00696673" w:rsidRPr="001B0F7A" w:rsidRDefault="00696673" w:rsidP="004D23B4">
                <w:pPr>
                  <w:spacing w:before="120" w:after="120" w:line="240" w:lineRule="auto"/>
                </w:pPr>
                <w:r w:rsidRPr="001B0F7A">
                  <w:t>100-42-5</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EFB1A2" w14:textId="77777777" w:rsidR="00696673" w:rsidRPr="004D23B4" w:rsidRDefault="00696673" w:rsidP="00503456">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7E90C2" w14:textId="77777777" w:rsidR="00696673" w:rsidRPr="001B0F7A" w:rsidRDefault="00696673" w:rsidP="004D23B4">
                <w:pPr>
                  <w:spacing w:before="120" w:after="120" w:line="240" w:lineRule="auto"/>
                </w:pPr>
                <w:r w:rsidRPr="001B0F7A">
                  <w:t>Styrene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843473" w14:textId="77777777" w:rsidR="00696673" w:rsidRPr="004D23B4" w:rsidRDefault="00696673" w:rsidP="004D23B4">
                <w:pPr>
                  <w:spacing w:before="120" w:after="120" w:line="240" w:lineRule="auto"/>
                </w:pPr>
                <w:r w:rsidRPr="001B0F7A">
                  <w:t>100</w:t>
                </w:r>
              </w:p>
            </w:tc>
          </w:tr>
          <w:tr w:rsidR="00696673" w:rsidRPr="0096745E" w14:paraId="10783221"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BD46F4" w14:textId="77777777" w:rsidR="00696673" w:rsidRPr="001B0F7A" w:rsidRDefault="00696673" w:rsidP="004D23B4">
                <w:pPr>
                  <w:spacing w:before="120" w:after="120" w:line="240" w:lineRule="auto"/>
                </w:pPr>
                <w:r w:rsidRPr="001B0F7A">
                  <w:t>79-34-5</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57CBE4" w14:textId="77777777" w:rsidR="00696673" w:rsidRPr="004D23B4" w:rsidRDefault="00696673" w:rsidP="004D23B4">
                <w:pPr>
                  <w:pStyle w:val="TableParagraph"/>
                  <w:spacing w:before="120" w:after="120"/>
                  <w:ind w:left="0"/>
                  <w:rPr>
                    <w:rFonts w:asciiTheme="minorHAnsi" w:eastAsiaTheme="minorEastAsia" w:hAnsiTheme="minorHAnsi" w:cstheme="minorBidi"/>
                    <w:sz w:val="24"/>
                    <w:szCs w:val="24"/>
                  </w:rPr>
                </w:pPr>
                <w:r w:rsidRPr="004D23B4">
                  <w:rPr>
                    <w:rFonts w:asciiTheme="minorHAnsi" w:eastAsiaTheme="minorEastAsia" w:hAnsiTheme="minorHAnsi" w:cstheme="minorBidi"/>
                    <w:sz w:val="24"/>
                    <w:szCs w:val="24"/>
                  </w:rPr>
                  <w:t>1,1,2,2-</w:t>
                </w:r>
              </w:p>
              <w:p w14:paraId="5435CE15" w14:textId="77777777" w:rsidR="00696673" w:rsidRPr="004D23B4" w:rsidRDefault="00696673" w:rsidP="00503456">
                <w:pPr>
                  <w:spacing w:before="120" w:after="120" w:line="240" w:lineRule="auto"/>
                </w:pPr>
                <w:r w:rsidRPr="001B0F7A">
                  <w:t>Tetrachloroethane</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2FD6D1" w14:textId="77777777" w:rsidR="00696673" w:rsidRPr="001B0F7A" w:rsidRDefault="00696673" w:rsidP="004D23B4">
                <w:pPr>
                  <w:spacing w:before="120" w:after="120" w:line="240" w:lineRule="auto"/>
                </w:pPr>
                <w:r w:rsidRPr="001B0F7A">
                  <w:t>Tetrachloroethane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50EBF0" w14:textId="77777777" w:rsidR="00696673" w:rsidRPr="001B0F7A" w:rsidRDefault="00696673" w:rsidP="004D23B4">
                <w:pPr>
                  <w:spacing w:before="120" w:after="120" w:line="240" w:lineRule="auto"/>
                </w:pPr>
                <w:r w:rsidRPr="001B0F7A">
                  <w:t>10</w:t>
                </w:r>
              </w:p>
            </w:tc>
          </w:tr>
          <w:tr w:rsidR="00696673" w:rsidRPr="0096745E" w14:paraId="251D4AC2"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27CA97" w14:textId="77777777" w:rsidR="00696673" w:rsidRPr="001B0F7A" w:rsidRDefault="00696673" w:rsidP="004D23B4">
                <w:pPr>
                  <w:spacing w:before="120" w:after="120" w:line="240" w:lineRule="auto"/>
                </w:pPr>
                <w:r w:rsidRPr="001B0F7A">
                  <w:t>127-18-4</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940250" w14:textId="77777777" w:rsidR="00696673" w:rsidRPr="001B0F7A" w:rsidRDefault="00696673" w:rsidP="004D23B4">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29697D" w14:textId="77777777" w:rsidR="00696673" w:rsidRPr="001B0F7A" w:rsidRDefault="00696673" w:rsidP="004D23B4">
                <w:pPr>
                  <w:spacing w:before="120" w:after="120" w:line="240" w:lineRule="auto"/>
                </w:pPr>
                <w:r w:rsidRPr="001B0F7A">
                  <w:t>Tetrachloroethylene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C0C39D" w14:textId="77777777" w:rsidR="00696673" w:rsidRPr="001B0F7A" w:rsidRDefault="00696673" w:rsidP="004D23B4">
                <w:pPr>
                  <w:spacing w:before="120" w:after="120" w:line="240" w:lineRule="auto"/>
                </w:pPr>
                <w:r w:rsidRPr="001B0F7A">
                  <w:t>100</w:t>
                </w:r>
              </w:p>
            </w:tc>
          </w:tr>
          <w:tr w:rsidR="00696673" w:rsidRPr="0096745E" w14:paraId="3BA175B2"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C9BD74" w14:textId="77777777" w:rsidR="00696673" w:rsidRPr="001B0F7A" w:rsidRDefault="00696673" w:rsidP="004D23B4">
                <w:pPr>
                  <w:spacing w:before="120" w:after="120" w:line="240" w:lineRule="auto"/>
                </w:pPr>
                <w:r w:rsidRPr="001B0F7A">
                  <w:t>108-88-3</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760833" w14:textId="0634E83D" w:rsidR="00696673" w:rsidRPr="004D23B4" w:rsidRDefault="00717E10" w:rsidP="004D23B4">
                <w:pPr>
                  <w:spacing w:before="120" w:after="120" w:line="240" w:lineRule="auto"/>
                </w:pPr>
                <w:r>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254626" w14:textId="77777777" w:rsidR="00696673" w:rsidRPr="001B0F7A" w:rsidRDefault="00696673" w:rsidP="004D23B4">
                <w:pPr>
                  <w:spacing w:before="120" w:after="120" w:line="240" w:lineRule="auto"/>
                </w:pPr>
                <w:r w:rsidRPr="001B0F7A">
                  <w:t>Toluene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00ED6F" w14:textId="77777777" w:rsidR="00696673" w:rsidRPr="001B0F7A" w:rsidRDefault="00696673" w:rsidP="004D23B4">
                <w:pPr>
                  <w:spacing w:before="120" w:after="120" w:line="240" w:lineRule="auto"/>
                </w:pPr>
                <w:r w:rsidRPr="001B0F7A">
                  <w:t>100</w:t>
                </w:r>
              </w:p>
            </w:tc>
          </w:tr>
          <w:tr w:rsidR="00696673" w:rsidRPr="0096745E" w14:paraId="00442030"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2CF43F" w14:textId="77777777" w:rsidR="00696673" w:rsidRPr="001B0F7A" w:rsidRDefault="00696673" w:rsidP="004D23B4">
                <w:pPr>
                  <w:spacing w:before="120" w:after="120" w:line="240" w:lineRule="auto"/>
                </w:pPr>
                <w:r w:rsidRPr="001B0F7A">
                  <w:t>8001-35-2</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A2F2C6" w14:textId="77777777" w:rsidR="00696673" w:rsidRPr="004D23B4" w:rsidRDefault="00696673" w:rsidP="004D23B4">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486042" w14:textId="77777777" w:rsidR="00696673" w:rsidRPr="001B0F7A" w:rsidRDefault="00696673" w:rsidP="004D23B4">
                <w:pPr>
                  <w:spacing w:before="120" w:after="120" w:line="240" w:lineRule="auto"/>
                </w:pPr>
                <w:r w:rsidRPr="001B0F7A">
                  <w:t>Toxaphene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A1A503" w14:textId="77777777" w:rsidR="00696673" w:rsidRPr="001B0F7A" w:rsidRDefault="00696673" w:rsidP="004D23B4">
                <w:pPr>
                  <w:spacing w:before="120" w:after="120" w:line="240" w:lineRule="auto"/>
                </w:pPr>
                <w:r w:rsidRPr="004D23B4">
                  <w:t>1</w:t>
                </w:r>
              </w:p>
            </w:tc>
          </w:tr>
          <w:tr w:rsidR="00696673" w:rsidRPr="0096745E" w14:paraId="2E01BB7E"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937879" w14:textId="77777777" w:rsidR="00696673" w:rsidRPr="001B0F7A" w:rsidRDefault="00696673" w:rsidP="004D23B4">
                <w:pPr>
                  <w:spacing w:before="120" w:after="120" w:line="240" w:lineRule="auto"/>
                </w:pPr>
                <w:r w:rsidRPr="001B0F7A">
                  <w:t>12002-48-1</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81AC26" w14:textId="77777777" w:rsidR="00696673" w:rsidRPr="004D23B4" w:rsidRDefault="00696673" w:rsidP="004D23B4">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B60F23" w14:textId="77777777" w:rsidR="00696673" w:rsidRPr="001B0F7A" w:rsidRDefault="00696673" w:rsidP="004D23B4">
                <w:pPr>
                  <w:spacing w:before="120" w:after="120" w:line="240" w:lineRule="auto"/>
                </w:pPr>
                <w:r w:rsidRPr="001B0F7A">
                  <w:t>Trichlorobenzene</w:t>
                </w:r>
                <w:r w:rsidRPr="004D23B4">
                  <w:t xml:space="preserve"> </w:t>
                </w:r>
                <w:r w:rsidRPr="001B0F7A">
                  <w:t>–</w:t>
                </w:r>
                <w:r w:rsidRPr="004D23B4">
                  <w:t xml:space="preserve"> </w:t>
                </w:r>
                <w:r w:rsidRPr="001B0F7A">
                  <w:t>all</w:t>
                </w:r>
                <w:r w:rsidRPr="004D23B4">
                  <w:t xml:space="preserve"> </w:t>
                </w:r>
                <w:r w:rsidRPr="001B0F7A">
                  <w:t>isomers</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6F89AF" w14:textId="77777777" w:rsidR="00696673" w:rsidRPr="004D23B4" w:rsidRDefault="00696673" w:rsidP="004D23B4">
                <w:pPr>
                  <w:spacing w:before="120" w:after="120" w:line="240" w:lineRule="auto"/>
                </w:pPr>
                <w:r w:rsidRPr="004D23B4">
                  <w:t>1</w:t>
                </w:r>
              </w:p>
            </w:tc>
          </w:tr>
          <w:tr w:rsidR="00696673" w:rsidRPr="0096745E" w14:paraId="27DA4541"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829E1A" w14:textId="77777777" w:rsidR="00696673" w:rsidRPr="001B0F7A" w:rsidRDefault="00696673" w:rsidP="004D23B4">
                <w:pPr>
                  <w:spacing w:before="120" w:after="120" w:line="240" w:lineRule="auto"/>
                </w:pPr>
                <w:r w:rsidRPr="001B0F7A">
                  <w:t>79-01-6</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F8104F" w14:textId="77777777" w:rsidR="00696673" w:rsidRPr="004D23B4" w:rsidRDefault="00696673" w:rsidP="004D23B4">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965768" w14:textId="77777777" w:rsidR="00696673" w:rsidRPr="001B0F7A" w:rsidRDefault="00696673" w:rsidP="004D23B4">
                <w:pPr>
                  <w:spacing w:before="120" w:after="120" w:line="240" w:lineRule="auto"/>
                </w:pPr>
                <w:r w:rsidRPr="001B0F7A">
                  <w:t>Trichloroethylene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A3E6CF" w14:textId="77777777" w:rsidR="00696673" w:rsidRPr="004D23B4" w:rsidRDefault="00696673" w:rsidP="004D23B4">
                <w:pPr>
                  <w:spacing w:before="120" w:after="120" w:line="240" w:lineRule="auto"/>
                </w:pPr>
                <w:r w:rsidRPr="001B0F7A">
                  <w:t>1,000</w:t>
                </w:r>
              </w:p>
            </w:tc>
          </w:tr>
          <w:tr w:rsidR="00696673" w:rsidRPr="0096745E" w14:paraId="01E24BBA" w14:textId="77777777" w:rsidTr="008B51D4">
            <w:trPr>
              <w:trHeight w:val="300"/>
            </w:trPr>
            <w:tc>
              <w:tcPr>
                <w:tcW w:w="10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9F8EF9" w14:textId="77777777" w:rsidR="00696673" w:rsidRPr="001B0F7A" w:rsidRDefault="00696673" w:rsidP="004D23B4">
                <w:pPr>
                  <w:spacing w:before="120" w:after="120" w:line="240" w:lineRule="auto"/>
                </w:pPr>
                <w:r w:rsidRPr="001B0F7A">
                  <w:t>75-01-4</w:t>
                </w:r>
              </w:p>
            </w:tc>
            <w:tc>
              <w:tcPr>
                <w:tcW w:w="12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3CE7C9" w14:textId="77777777" w:rsidR="00696673" w:rsidRPr="004D23B4" w:rsidRDefault="00696673" w:rsidP="004D23B4">
                <w:pPr>
                  <w:spacing w:before="120" w:after="120" w:line="240" w:lineRule="auto"/>
                </w:pPr>
                <w:r w:rsidRPr="004D23B4">
                  <w:t>-</w:t>
                </w:r>
              </w:p>
            </w:tc>
            <w:tc>
              <w:tcPr>
                <w:tcW w:w="20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94D147" w14:textId="77777777" w:rsidR="00696673" w:rsidRPr="001B0F7A" w:rsidRDefault="00696673" w:rsidP="004D23B4">
                <w:pPr>
                  <w:spacing w:before="120" w:after="120" w:line="240" w:lineRule="auto"/>
                </w:pPr>
                <w:r w:rsidRPr="001B0F7A">
                  <w:t>Vinyl</w:t>
                </w:r>
                <w:r w:rsidRPr="004D23B4">
                  <w:t xml:space="preserve"> </w:t>
                </w:r>
                <w:r w:rsidRPr="001B0F7A">
                  <w:t>chloride</w:t>
                </w:r>
              </w:p>
            </w:tc>
            <w:tc>
              <w:tcPr>
                <w:tcW w:w="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2D60AA" w14:textId="77777777" w:rsidR="00696673" w:rsidRPr="001B0F7A" w:rsidRDefault="00696673" w:rsidP="004D23B4">
                <w:pPr>
                  <w:spacing w:before="120" w:after="120" w:line="240" w:lineRule="auto"/>
                </w:pPr>
                <w:r w:rsidRPr="001B0F7A">
                  <w:t>1,000</w:t>
                </w:r>
              </w:p>
            </w:tc>
          </w:tr>
        </w:tbl>
        <w:p w14:paraId="2BF995CF" w14:textId="77777777" w:rsidR="00322EB9" w:rsidRDefault="00322EB9" w:rsidP="007873C7">
          <w:pPr>
            <w:rPr>
              <w:rFonts w:ascii="Arial" w:eastAsia="Times New Roman" w:hAnsi="Arial" w:cs="Arial"/>
              <w:b/>
              <w:bCs/>
            </w:rPr>
          </w:pPr>
        </w:p>
        <w:p w14:paraId="3261C581" w14:textId="74AD5FA3" w:rsidR="00934D22" w:rsidRPr="00562DC7" w:rsidRDefault="008B28E8" w:rsidP="00562DC7">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6</w:t>
          </w:r>
          <w:r w:rsidRPr="0096745E">
            <w:rPr>
              <w:rFonts w:ascii="Arial" w:eastAsia="Times New Roman" w:hAnsi="Arial" w:cs="Arial"/>
              <w:b/>
              <w:bCs/>
            </w:rPr>
            <w:t xml:space="preserve">: </w:t>
          </w:r>
          <w:r>
            <w:rPr>
              <w:rFonts w:ascii="Arial" w:eastAsia="Times New Roman" w:hAnsi="Arial" w:cs="Arial"/>
              <w:b/>
              <w:bCs/>
            </w:rPr>
            <w:t>Pollutant releases to air – Metal Compounds</w:t>
          </w:r>
        </w:p>
        <w:tbl>
          <w:tblPr>
            <w:tblW w:w="5000" w:type="pct"/>
            <w:tblCellMar>
              <w:left w:w="0" w:type="dxa"/>
              <w:right w:w="0" w:type="dxa"/>
            </w:tblCellMar>
            <w:tblLook w:val="04A0" w:firstRow="1" w:lastRow="0" w:firstColumn="1" w:lastColumn="0" w:noHBand="0" w:noVBand="1"/>
            <w:tblCaption w:val="Table titled &quot;Pollutant releases to air - Metal compounds"/>
            <w:tblDescription w:val="Table listing metal-based substances released into the air. Columns include CAS Number, Pollutant (Systemic Name), Pollutant (Common Name), and Threshold in kilograms per year (kg/yr). The table provides regulatory thresholds for reporting emissions of metal compounds."/>
          </w:tblPr>
          <w:tblGrid>
            <w:gridCol w:w="1479"/>
            <w:gridCol w:w="2574"/>
            <w:gridCol w:w="4925"/>
            <w:gridCol w:w="1452"/>
          </w:tblGrid>
          <w:tr w:rsidR="00934D22" w:rsidRPr="0096745E" w14:paraId="5F363D50" w14:textId="77777777" w:rsidTr="00DA23E8">
            <w:trPr>
              <w:trHeight w:val="610"/>
              <w:tblHeader/>
            </w:trPr>
            <w:tc>
              <w:tcPr>
                <w:tcW w:w="70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E528767" w14:textId="77777777" w:rsidR="00934D22" w:rsidRPr="0096745E" w:rsidRDefault="00934D22"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2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F214220" w14:textId="77777777" w:rsidR="00934D22" w:rsidRDefault="00934D22"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29F298F2" w14:textId="77777777" w:rsidR="00934D22" w:rsidRPr="0096745E" w:rsidRDefault="00934D22"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3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AE25527" w14:textId="77777777" w:rsidR="00934D22" w:rsidRDefault="00934D22"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37E99FD2" w14:textId="77777777" w:rsidR="00934D22" w:rsidRPr="0096745E" w:rsidRDefault="00934D22"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9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8A50F49" w14:textId="77777777" w:rsidR="00934D22" w:rsidRDefault="00934D22"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0F482EC0" w14:textId="77777777" w:rsidR="00934D22" w:rsidRPr="0096745E" w:rsidRDefault="00934D22"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934D22" w:rsidRPr="0096745E" w14:paraId="4BB9681C" w14:textId="77777777" w:rsidTr="00DA23E8">
            <w:trPr>
              <w:trHeight w:val="315"/>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EDAFD6E" w14:textId="77777777" w:rsidR="00934D22" w:rsidRPr="0096745E" w:rsidRDefault="00934D22" w:rsidP="00DA23E8">
                <w:pPr>
                  <w:spacing w:before="120" w:after="120" w:line="240" w:lineRule="auto"/>
                  <w:rPr>
                    <w:rFonts w:ascii="Arial" w:eastAsia="Times New Roman" w:hAnsi="Arial" w:cs="Arial"/>
                    <w:lang w:eastAsia="en-GB"/>
                  </w:rPr>
                </w:pPr>
                <w:r w:rsidRPr="00915C8E">
                  <w:t>7440-36-0</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23936DB" w14:textId="77777777" w:rsidR="00934D22" w:rsidRPr="0096745E" w:rsidRDefault="00934D22" w:rsidP="00DA23E8">
                <w:pPr>
                  <w:spacing w:before="120" w:after="120" w:line="240" w:lineRule="auto"/>
                  <w:rPr>
                    <w:rFonts w:ascii="Arial" w:eastAsia="Times New Roman" w:hAnsi="Arial" w:cs="Arial"/>
                    <w:lang w:eastAsia="en-GB"/>
                  </w:rPr>
                </w:pPr>
                <w:r w:rsidRPr="00915C8E">
                  <w:t>Sb</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7FA5DDB" w14:textId="77777777" w:rsidR="00934D22" w:rsidRPr="0096745E" w:rsidRDefault="00934D22" w:rsidP="00DA23E8">
                <w:pPr>
                  <w:spacing w:before="120" w:after="120" w:line="240" w:lineRule="auto"/>
                  <w:rPr>
                    <w:rFonts w:ascii="Arial" w:eastAsia="Times New Roman" w:hAnsi="Arial" w:cs="Arial"/>
                    <w:lang w:eastAsia="en-GB"/>
                  </w:rPr>
                </w:pPr>
                <w:r w:rsidRPr="00915C8E">
                  <w:t>Antimony</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EF5C6B" w14:textId="77777777" w:rsidR="00934D22" w:rsidRPr="0096745E" w:rsidRDefault="00934D22" w:rsidP="00DA23E8">
                <w:pPr>
                  <w:spacing w:before="120" w:after="120" w:line="240" w:lineRule="auto"/>
                  <w:rPr>
                    <w:rFonts w:ascii="Arial" w:eastAsia="Times New Roman" w:hAnsi="Arial" w:cs="Arial"/>
                    <w:lang w:eastAsia="en-GB"/>
                  </w:rPr>
                </w:pPr>
                <w:r w:rsidRPr="00915C8E">
                  <w:rPr>
                    <w:w w:val="99"/>
                  </w:rPr>
                  <w:t>1</w:t>
                </w:r>
              </w:p>
            </w:tc>
          </w:tr>
          <w:tr w:rsidR="00934D22" w:rsidRPr="0096745E" w14:paraId="3017C385"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2DBE219" w14:textId="77777777" w:rsidR="00934D22" w:rsidRPr="0096745E" w:rsidRDefault="00934D22" w:rsidP="00DA23E8">
                <w:pPr>
                  <w:spacing w:before="120" w:after="120" w:line="240" w:lineRule="auto"/>
                  <w:rPr>
                    <w:rFonts w:ascii="Arial" w:eastAsia="Times New Roman" w:hAnsi="Arial" w:cs="Arial"/>
                    <w:lang w:eastAsia="en-GB"/>
                  </w:rPr>
                </w:pPr>
                <w:r w:rsidRPr="00915C8E">
                  <w:t>7440-38-2</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87DB072" w14:textId="77777777" w:rsidR="00934D22" w:rsidRPr="0096745E" w:rsidRDefault="00934D22" w:rsidP="00DA23E8">
                <w:pPr>
                  <w:spacing w:before="120" w:after="120" w:line="240" w:lineRule="auto"/>
                  <w:rPr>
                    <w:rFonts w:ascii="Arial" w:eastAsia="Times New Roman" w:hAnsi="Arial" w:cs="Arial"/>
                    <w:lang w:eastAsia="en-GB"/>
                  </w:rPr>
                </w:pPr>
                <w:r w:rsidRPr="00915C8E">
                  <w:t>As</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8E6FDAD" w14:textId="77777777" w:rsidR="00934D22" w:rsidRPr="0096745E" w:rsidRDefault="00934D22" w:rsidP="00DA23E8">
                <w:pPr>
                  <w:spacing w:before="120" w:after="120" w:line="240" w:lineRule="auto"/>
                  <w:rPr>
                    <w:rFonts w:ascii="Arial" w:eastAsia="Times New Roman" w:hAnsi="Arial" w:cs="Arial"/>
                    <w:lang w:eastAsia="en-GB"/>
                  </w:rPr>
                </w:pPr>
                <w:r w:rsidRPr="00915C8E">
                  <w:t>Arsenic</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09E9DC8" w14:textId="77777777" w:rsidR="00934D22" w:rsidRPr="0096745E" w:rsidRDefault="00934D22" w:rsidP="00DA23E8">
                <w:pPr>
                  <w:spacing w:before="120" w:after="120" w:line="240" w:lineRule="auto"/>
                  <w:rPr>
                    <w:rFonts w:ascii="Arial" w:eastAsia="Times New Roman" w:hAnsi="Arial" w:cs="Arial"/>
                    <w:lang w:eastAsia="en-GB"/>
                  </w:rPr>
                </w:pPr>
                <w:r w:rsidRPr="00915C8E">
                  <w:rPr>
                    <w:w w:val="99"/>
                  </w:rPr>
                  <w:t>1</w:t>
                </w:r>
              </w:p>
            </w:tc>
          </w:tr>
          <w:tr w:rsidR="00934D22" w:rsidRPr="0096745E" w14:paraId="5821CB84"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AB49232" w14:textId="77777777" w:rsidR="00934D22" w:rsidRPr="0096745E" w:rsidRDefault="00934D22" w:rsidP="00DA23E8">
                <w:pPr>
                  <w:spacing w:before="120" w:after="120" w:line="240" w:lineRule="auto"/>
                  <w:rPr>
                    <w:rFonts w:ascii="Arial" w:eastAsia="Times New Roman" w:hAnsi="Arial" w:cs="Arial"/>
                    <w:lang w:eastAsia="en-GB"/>
                  </w:rPr>
                </w:pPr>
                <w:r w:rsidRPr="00915C8E">
                  <w:t>7440-43-9</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C594994" w14:textId="77777777" w:rsidR="00934D22" w:rsidRPr="0096745E" w:rsidRDefault="00934D22" w:rsidP="00DA23E8">
                <w:pPr>
                  <w:spacing w:before="120" w:after="120" w:line="240" w:lineRule="auto"/>
                  <w:rPr>
                    <w:rFonts w:ascii="Arial" w:eastAsia="Times New Roman" w:hAnsi="Arial" w:cs="Arial"/>
                    <w:lang w:eastAsia="en-GB"/>
                  </w:rPr>
                </w:pPr>
                <w:r w:rsidRPr="00915C8E">
                  <w:t>Cd</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8687C32" w14:textId="77777777" w:rsidR="00934D22" w:rsidRPr="0096745E" w:rsidRDefault="00934D22" w:rsidP="00DA23E8">
                <w:pPr>
                  <w:spacing w:before="120" w:after="120" w:line="240" w:lineRule="auto"/>
                  <w:rPr>
                    <w:rFonts w:ascii="Arial" w:eastAsia="Times New Roman" w:hAnsi="Arial" w:cs="Arial"/>
                    <w:lang w:eastAsia="en-GB"/>
                  </w:rPr>
                </w:pPr>
                <w:r w:rsidRPr="00915C8E">
                  <w:t>Cadmium</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B71644D" w14:textId="77777777" w:rsidR="00934D22" w:rsidRPr="0096745E" w:rsidRDefault="00934D22" w:rsidP="00DA23E8">
                <w:pPr>
                  <w:spacing w:before="120" w:after="120" w:line="240" w:lineRule="auto"/>
                  <w:rPr>
                    <w:rFonts w:ascii="Arial" w:eastAsia="Times New Roman" w:hAnsi="Arial" w:cs="Arial"/>
                    <w:lang w:eastAsia="en-GB"/>
                  </w:rPr>
                </w:pPr>
                <w:r w:rsidRPr="00915C8E">
                  <w:rPr>
                    <w:w w:val="99"/>
                  </w:rPr>
                  <w:t>1</w:t>
                </w:r>
              </w:p>
            </w:tc>
          </w:tr>
          <w:tr w:rsidR="00934D22" w:rsidRPr="0096745E" w14:paraId="58017CD5"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3897639" w14:textId="77777777" w:rsidR="00934D22" w:rsidRPr="0096745E" w:rsidRDefault="00934D22" w:rsidP="00DA23E8">
                <w:pPr>
                  <w:spacing w:before="120" w:after="120" w:line="240" w:lineRule="auto"/>
                  <w:rPr>
                    <w:rFonts w:ascii="Arial" w:eastAsia="Times New Roman" w:hAnsi="Arial" w:cs="Arial"/>
                    <w:lang w:eastAsia="en-GB"/>
                  </w:rPr>
                </w:pPr>
                <w:r w:rsidRPr="00915C8E">
                  <w:t>7440-47-3</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89386E" w14:textId="77777777" w:rsidR="00934D22" w:rsidRPr="0096745E" w:rsidRDefault="00934D22" w:rsidP="00DA23E8">
                <w:pPr>
                  <w:spacing w:before="120" w:after="120" w:line="240" w:lineRule="auto"/>
                  <w:rPr>
                    <w:rFonts w:ascii="Arial" w:eastAsia="Times New Roman" w:hAnsi="Arial" w:cs="Arial"/>
                    <w:lang w:eastAsia="en-GB"/>
                  </w:rPr>
                </w:pPr>
                <w:r w:rsidRPr="00915C8E">
                  <w:t>Cr</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A46B7FE" w14:textId="77777777" w:rsidR="00934D22" w:rsidRPr="0096745E" w:rsidRDefault="00934D22" w:rsidP="00DA23E8">
                <w:pPr>
                  <w:spacing w:before="120" w:after="120" w:line="240" w:lineRule="auto"/>
                  <w:rPr>
                    <w:rFonts w:ascii="Arial" w:eastAsia="Times New Roman" w:hAnsi="Arial" w:cs="Arial"/>
                    <w:lang w:eastAsia="en-GB"/>
                  </w:rPr>
                </w:pPr>
                <w:r w:rsidRPr="00915C8E">
                  <w:t>Chromium</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60D51A1" w14:textId="77777777" w:rsidR="00934D22" w:rsidRPr="0096745E" w:rsidRDefault="00934D22" w:rsidP="00DA23E8">
                <w:pPr>
                  <w:spacing w:before="120" w:after="120" w:line="240" w:lineRule="auto"/>
                  <w:rPr>
                    <w:rFonts w:ascii="Arial" w:eastAsia="Times New Roman" w:hAnsi="Arial" w:cs="Arial"/>
                    <w:lang w:eastAsia="en-GB"/>
                  </w:rPr>
                </w:pPr>
                <w:r w:rsidRPr="00915C8E">
                  <w:t>10</w:t>
                </w:r>
              </w:p>
            </w:tc>
          </w:tr>
          <w:tr w:rsidR="00934D22" w:rsidRPr="0096745E" w14:paraId="18475012"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1ECE12" w14:textId="77777777" w:rsidR="00934D22" w:rsidRPr="00D818B0" w:rsidRDefault="00934D22" w:rsidP="00DA23E8">
                <w:pPr>
                  <w:spacing w:before="120" w:after="120" w:line="240" w:lineRule="auto"/>
                </w:pPr>
                <w:r w:rsidRPr="00915C8E">
                  <w:t>7440-50-8</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D46872" w14:textId="77777777" w:rsidR="00934D22" w:rsidRPr="00D818B0" w:rsidRDefault="00934D22" w:rsidP="00DA23E8">
                <w:pPr>
                  <w:spacing w:before="120" w:after="120" w:line="240" w:lineRule="auto"/>
                </w:pPr>
                <w:r w:rsidRPr="00915C8E">
                  <w:t>Cu</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B7CA6F" w14:textId="77777777" w:rsidR="00934D22" w:rsidRPr="00D818B0" w:rsidRDefault="00934D22" w:rsidP="00DA23E8">
                <w:pPr>
                  <w:spacing w:before="120" w:after="120" w:line="240" w:lineRule="auto"/>
                </w:pPr>
                <w:r w:rsidRPr="00915C8E">
                  <w:t>Copper</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DDE92D" w14:textId="77777777" w:rsidR="00934D22" w:rsidRPr="00D818B0" w:rsidRDefault="00934D22" w:rsidP="00DA23E8">
                <w:pPr>
                  <w:spacing w:before="120" w:after="120" w:line="240" w:lineRule="auto"/>
                </w:pPr>
                <w:r w:rsidRPr="00915C8E">
                  <w:t>10</w:t>
                </w:r>
              </w:p>
            </w:tc>
          </w:tr>
          <w:tr w:rsidR="00934D22" w:rsidRPr="0096745E" w14:paraId="3D9C0688"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D78B99" w14:textId="77777777" w:rsidR="00934D22" w:rsidRPr="00D818B0" w:rsidRDefault="00934D22" w:rsidP="00DA23E8">
                <w:pPr>
                  <w:spacing w:before="120" w:after="120" w:line="240" w:lineRule="auto"/>
                </w:pPr>
                <w:r w:rsidRPr="00915C8E">
                  <w:t>7439-92-1</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1323E2" w14:textId="77777777" w:rsidR="00934D22" w:rsidRPr="00D818B0" w:rsidRDefault="00934D22" w:rsidP="00DA23E8">
                <w:pPr>
                  <w:spacing w:before="120" w:after="120" w:line="240" w:lineRule="auto"/>
                </w:pPr>
                <w:r w:rsidRPr="00915C8E">
                  <w:t>Pb</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544A87" w14:textId="77777777" w:rsidR="00934D22" w:rsidRPr="00D818B0" w:rsidRDefault="00934D22" w:rsidP="00DA23E8">
                <w:pPr>
                  <w:spacing w:before="120" w:after="120" w:line="240" w:lineRule="auto"/>
                </w:pPr>
                <w:r w:rsidRPr="00915C8E">
                  <w:t>Lead</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BFB13" w14:textId="77777777" w:rsidR="00934D22" w:rsidRPr="00D818B0" w:rsidRDefault="00934D22" w:rsidP="00DA23E8">
                <w:pPr>
                  <w:spacing w:before="120" w:after="120" w:line="240" w:lineRule="auto"/>
                </w:pPr>
                <w:r w:rsidRPr="00915C8E">
                  <w:t>100</w:t>
                </w:r>
              </w:p>
            </w:tc>
          </w:tr>
          <w:tr w:rsidR="00934D22" w:rsidRPr="0096745E" w14:paraId="69BCACD5"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B36833" w14:textId="77777777" w:rsidR="00934D22" w:rsidRPr="00D818B0" w:rsidRDefault="00934D22" w:rsidP="00DA23E8">
                <w:pPr>
                  <w:spacing w:before="120" w:after="120" w:line="240" w:lineRule="auto"/>
                </w:pPr>
                <w:r w:rsidRPr="00915C8E">
                  <w:t>7439-96-5</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B1295E" w14:textId="77777777" w:rsidR="00934D22" w:rsidRPr="00D818B0" w:rsidRDefault="00934D22" w:rsidP="00DA23E8">
                <w:pPr>
                  <w:spacing w:before="120" w:after="120" w:line="240" w:lineRule="auto"/>
                </w:pPr>
                <w:r w:rsidRPr="00915C8E">
                  <w:t>Mn</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8CE7DF" w14:textId="77777777" w:rsidR="00934D22" w:rsidRPr="00D818B0" w:rsidRDefault="00934D22" w:rsidP="00DA23E8">
                <w:pPr>
                  <w:spacing w:before="120" w:after="120" w:line="240" w:lineRule="auto"/>
                </w:pPr>
                <w:r w:rsidRPr="00915C8E">
                  <w:t>Manganese</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A81F11" w14:textId="77777777" w:rsidR="00934D22" w:rsidRPr="00D818B0" w:rsidRDefault="00934D22" w:rsidP="00DA23E8">
                <w:pPr>
                  <w:spacing w:before="120" w:after="120" w:line="240" w:lineRule="auto"/>
                </w:pPr>
                <w:r w:rsidRPr="00915C8E">
                  <w:t>10</w:t>
                </w:r>
              </w:p>
            </w:tc>
          </w:tr>
          <w:tr w:rsidR="00934D22" w:rsidRPr="0096745E" w14:paraId="1E3AB217"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3F6988" w14:textId="77777777" w:rsidR="00934D22" w:rsidRPr="00D818B0" w:rsidRDefault="00934D22" w:rsidP="00DA23E8">
                <w:pPr>
                  <w:spacing w:before="120" w:after="120" w:line="240" w:lineRule="auto"/>
                </w:pPr>
                <w:r w:rsidRPr="00915C8E">
                  <w:t>7439-97-6</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C04D70" w14:textId="77777777" w:rsidR="00934D22" w:rsidRPr="00D818B0" w:rsidRDefault="00934D22" w:rsidP="00DA23E8">
                <w:pPr>
                  <w:spacing w:before="120" w:after="120" w:line="240" w:lineRule="auto"/>
                  <w:rPr>
                    <w:position w:val="1"/>
                  </w:rPr>
                </w:pPr>
                <w:r w:rsidRPr="00915C8E">
                  <w:t>Hg</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67A304" w14:textId="77777777" w:rsidR="00934D22" w:rsidRPr="00D818B0" w:rsidRDefault="00934D22" w:rsidP="00DA23E8">
                <w:pPr>
                  <w:spacing w:before="120" w:after="120" w:line="240" w:lineRule="auto"/>
                </w:pPr>
                <w:r w:rsidRPr="00915C8E">
                  <w:t>Mercury</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E5CEC9" w14:textId="77777777" w:rsidR="00934D22" w:rsidRPr="00D818B0" w:rsidRDefault="00934D22" w:rsidP="00DA23E8">
                <w:pPr>
                  <w:spacing w:before="120" w:after="120" w:line="240" w:lineRule="auto"/>
                </w:pPr>
                <w:r w:rsidRPr="00915C8E">
                  <w:rPr>
                    <w:w w:val="99"/>
                  </w:rPr>
                  <w:t>1</w:t>
                </w:r>
              </w:p>
            </w:tc>
          </w:tr>
          <w:tr w:rsidR="00934D22" w:rsidRPr="0096745E" w14:paraId="65DAAA9A"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CED141" w14:textId="77777777" w:rsidR="00934D22" w:rsidRPr="00915C8E" w:rsidRDefault="00934D22" w:rsidP="00DA23E8">
                <w:pPr>
                  <w:spacing w:before="120" w:after="120" w:line="240" w:lineRule="auto"/>
                </w:pPr>
                <w:r w:rsidRPr="00915C8E">
                  <w:t>7440-02-0</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3E8D98" w14:textId="77777777" w:rsidR="00934D22" w:rsidRPr="00915C8E" w:rsidRDefault="00934D22" w:rsidP="00DA23E8">
                <w:pPr>
                  <w:spacing w:before="120" w:after="120" w:line="240" w:lineRule="auto"/>
                </w:pPr>
                <w:r w:rsidRPr="00915C8E">
                  <w:t>Ni</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CAD809" w14:textId="77777777" w:rsidR="00934D22" w:rsidRPr="00915C8E" w:rsidRDefault="00934D22" w:rsidP="00DA23E8">
                <w:pPr>
                  <w:spacing w:before="120" w:after="120" w:line="240" w:lineRule="auto"/>
                </w:pPr>
                <w:r w:rsidRPr="00915C8E">
                  <w:t>Nickel</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CEA69C" w14:textId="77777777" w:rsidR="00934D22" w:rsidRPr="00915C8E" w:rsidRDefault="00934D22" w:rsidP="00DA23E8">
                <w:pPr>
                  <w:spacing w:before="120" w:after="120" w:line="240" w:lineRule="auto"/>
                  <w:rPr>
                    <w:w w:val="99"/>
                  </w:rPr>
                </w:pPr>
                <w:r w:rsidRPr="00915C8E">
                  <w:t>10</w:t>
                </w:r>
              </w:p>
            </w:tc>
          </w:tr>
          <w:tr w:rsidR="00934D22" w:rsidRPr="0096745E" w14:paraId="6BF92373"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CFC092" w14:textId="77777777" w:rsidR="00934D22" w:rsidRPr="00915C8E" w:rsidRDefault="00934D22" w:rsidP="00DA23E8">
                <w:pPr>
                  <w:spacing w:before="120" w:after="120" w:line="240" w:lineRule="auto"/>
                </w:pPr>
                <w:r w:rsidRPr="00915C8E">
                  <w:t>7782-49-2</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1B66BA" w14:textId="77777777" w:rsidR="00934D22" w:rsidRPr="00915C8E" w:rsidRDefault="00934D22" w:rsidP="00DA23E8">
                <w:pPr>
                  <w:spacing w:before="120" w:after="120" w:line="240" w:lineRule="auto"/>
                </w:pPr>
                <w:r w:rsidRPr="00915C8E">
                  <w:t>Se</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409E32" w14:textId="77777777" w:rsidR="00934D22" w:rsidRPr="00915C8E" w:rsidRDefault="00934D22" w:rsidP="00DA23E8">
                <w:pPr>
                  <w:spacing w:before="120" w:after="120" w:line="240" w:lineRule="auto"/>
                </w:pPr>
                <w:r w:rsidRPr="00915C8E">
                  <w:t>Selenium</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01DFF3" w14:textId="77777777" w:rsidR="00934D22" w:rsidRPr="00915C8E" w:rsidRDefault="00934D22" w:rsidP="00DA23E8">
                <w:pPr>
                  <w:spacing w:before="120" w:after="120" w:line="240" w:lineRule="auto"/>
                </w:pPr>
                <w:r w:rsidRPr="00915C8E">
                  <w:t>100</w:t>
                </w:r>
              </w:p>
            </w:tc>
          </w:tr>
          <w:tr w:rsidR="00934D22" w:rsidRPr="0096745E" w14:paraId="40350CB8"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D1D921" w14:textId="77777777" w:rsidR="00934D22" w:rsidRPr="00915C8E" w:rsidRDefault="00934D22" w:rsidP="00DA23E8">
                <w:pPr>
                  <w:spacing w:before="120" w:after="120" w:line="240" w:lineRule="auto"/>
                </w:pPr>
                <w:r w:rsidRPr="00915C8E">
                  <w:t>7440-62-2</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83A59F" w14:textId="77777777" w:rsidR="00934D22" w:rsidRPr="00915C8E" w:rsidRDefault="00934D22" w:rsidP="00DA23E8">
                <w:pPr>
                  <w:spacing w:before="120" w:after="120" w:line="240" w:lineRule="auto"/>
                </w:pPr>
                <w:r w:rsidRPr="00915C8E">
                  <w:rPr>
                    <w:w w:val="99"/>
                  </w:rPr>
                  <w:t>V</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75AE6A" w14:textId="77777777" w:rsidR="00934D22" w:rsidRPr="00915C8E" w:rsidRDefault="00934D22" w:rsidP="00DA23E8">
                <w:pPr>
                  <w:spacing w:before="120" w:after="120" w:line="240" w:lineRule="auto"/>
                </w:pPr>
                <w:r w:rsidRPr="00915C8E">
                  <w:t>Vanadium</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B0D054" w14:textId="77777777" w:rsidR="00934D22" w:rsidRPr="00915C8E" w:rsidRDefault="00934D22" w:rsidP="00DA23E8">
                <w:pPr>
                  <w:spacing w:before="120" w:after="120" w:line="240" w:lineRule="auto"/>
                </w:pPr>
                <w:r w:rsidRPr="00915C8E">
                  <w:t>10</w:t>
                </w:r>
              </w:p>
            </w:tc>
          </w:tr>
          <w:tr w:rsidR="00934D22" w:rsidRPr="0096745E" w14:paraId="3D761CAF"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35BF64" w14:textId="77777777" w:rsidR="00934D22" w:rsidRPr="00915C8E" w:rsidRDefault="00934D22" w:rsidP="00DA23E8">
                <w:pPr>
                  <w:spacing w:before="120" w:after="120" w:line="240" w:lineRule="auto"/>
                </w:pPr>
                <w:r w:rsidRPr="00915C8E">
                  <w:t>7440-66-6</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FC4347" w14:textId="77777777" w:rsidR="00934D22" w:rsidRPr="00915C8E" w:rsidRDefault="00934D22" w:rsidP="00DA23E8">
                <w:pPr>
                  <w:spacing w:before="120" w:after="120" w:line="240" w:lineRule="auto"/>
                  <w:rPr>
                    <w:w w:val="99"/>
                  </w:rPr>
                </w:pPr>
                <w:r w:rsidRPr="00915C8E">
                  <w:t>Zn</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AE06D6" w14:textId="77777777" w:rsidR="00934D22" w:rsidRPr="00915C8E" w:rsidRDefault="00934D22" w:rsidP="00DA23E8">
                <w:pPr>
                  <w:spacing w:before="120" w:after="120" w:line="240" w:lineRule="auto"/>
                </w:pPr>
                <w:r w:rsidRPr="00915C8E">
                  <w:t>Zinc</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4905F3" w14:textId="77777777" w:rsidR="00934D22" w:rsidRPr="00915C8E" w:rsidRDefault="00934D22" w:rsidP="00DA23E8">
                <w:pPr>
                  <w:spacing w:before="120" w:after="120" w:line="240" w:lineRule="auto"/>
                </w:pPr>
                <w:r w:rsidRPr="00915C8E">
                  <w:t>100</w:t>
                </w:r>
              </w:p>
            </w:tc>
          </w:tr>
        </w:tbl>
        <w:p w14:paraId="7C1A924F" w14:textId="77777777" w:rsidR="007873C7" w:rsidRDefault="007873C7" w:rsidP="007873C7">
          <w:pPr>
            <w:rPr>
              <w:rFonts w:ascii="Arial" w:eastAsia="Times New Roman" w:hAnsi="Arial" w:cs="Arial"/>
            </w:rPr>
          </w:pPr>
        </w:p>
        <w:p w14:paraId="494D3A62" w14:textId="77777777" w:rsidR="00CF0B7B" w:rsidRPr="00466666" w:rsidRDefault="00CF0B7B" w:rsidP="00CF0B7B">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7</w:t>
          </w:r>
          <w:r w:rsidRPr="0096745E">
            <w:rPr>
              <w:rFonts w:ascii="Arial" w:eastAsia="Times New Roman" w:hAnsi="Arial" w:cs="Arial"/>
              <w:b/>
              <w:bCs/>
            </w:rPr>
            <w:t xml:space="preserve">: </w:t>
          </w:r>
          <w:r>
            <w:rPr>
              <w:rFonts w:ascii="Arial" w:eastAsia="Times New Roman" w:hAnsi="Arial" w:cs="Arial"/>
              <w:b/>
              <w:bCs/>
            </w:rPr>
            <w:t>Pollutant releases to air – Other Pollutant Groups</w:t>
          </w:r>
        </w:p>
        <w:tbl>
          <w:tblPr>
            <w:tblW w:w="5000" w:type="pct"/>
            <w:tblLayout w:type="fixed"/>
            <w:tblCellMar>
              <w:left w:w="0" w:type="dxa"/>
              <w:right w:w="0" w:type="dxa"/>
            </w:tblCellMar>
            <w:tblLook w:val="04A0" w:firstRow="1" w:lastRow="0" w:firstColumn="1" w:lastColumn="0" w:noHBand="0" w:noVBand="1"/>
            <w:tblCaption w:val="Table titles &quot;Pollutant releases to ar - Other Pollutant Groups&quot;"/>
            <w:tblDescription w:val="Table listing substances such as ozone-depleting compounds and greenhouse gases, including CFCs and HCFCs. Columns include CAS Number, Pollutant (Systemic Name), Pollutant (Common Name), and Threshold in kilograms per year (kg/yr). The table supports regulatory reporting of air emissions for these specific pollutant categories."/>
          </w:tblPr>
          <w:tblGrid>
            <w:gridCol w:w="1408"/>
            <w:gridCol w:w="2205"/>
            <w:gridCol w:w="5363"/>
            <w:gridCol w:w="1454"/>
          </w:tblGrid>
          <w:tr w:rsidR="00954D64" w:rsidRPr="0096745E" w14:paraId="19A12523" w14:textId="77777777" w:rsidTr="00DA23E8">
            <w:trPr>
              <w:trHeight w:val="610"/>
              <w:tblHeader/>
            </w:trPr>
            <w:tc>
              <w:tcPr>
                <w:tcW w:w="67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B006DDC" w14:textId="77777777" w:rsidR="00954D64" w:rsidRPr="0096745E" w:rsidRDefault="00954D64"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05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A836AB0" w14:textId="77777777" w:rsidR="00954D64" w:rsidRDefault="00954D64"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2EA0ACA4" w14:textId="77777777" w:rsidR="00954D64" w:rsidRPr="0096745E" w:rsidRDefault="00954D64"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5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50BED16" w14:textId="77777777" w:rsidR="00954D64" w:rsidRDefault="00954D64"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15935935" w14:textId="77777777" w:rsidR="00954D64" w:rsidRPr="0096745E" w:rsidRDefault="00954D64"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9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0D21587" w14:textId="77777777" w:rsidR="00954D64" w:rsidRDefault="00954D64"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2690BCA1" w14:textId="77777777" w:rsidR="00954D64" w:rsidRPr="0096745E" w:rsidRDefault="00954D64"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954D64" w:rsidRPr="0096745E" w14:paraId="5F71F937" w14:textId="77777777" w:rsidTr="00DA23E8">
            <w:trPr>
              <w:trHeight w:val="315"/>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61A6F7A"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F338B43"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w w:val="99"/>
                  </w:rPr>
                  <w:t>-</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772716B"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Chlorine and total inorganic chlorine compounds – as</w:t>
                </w:r>
                <w:r w:rsidRPr="00915C8E">
                  <w:rPr>
                    <w:rFonts w:cstheme="minorHAnsi"/>
                    <w:spacing w:val="-54"/>
                  </w:rPr>
                  <w:t xml:space="preserve"> </w:t>
                </w:r>
                <w:r w:rsidRPr="00915C8E">
                  <w:rPr>
                    <w:rFonts w:cstheme="minorHAnsi"/>
                  </w:rPr>
                  <w:t>HCl</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C75D4CF"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10,000</w:t>
                </w:r>
              </w:p>
            </w:tc>
          </w:tr>
          <w:tr w:rsidR="00954D64" w:rsidRPr="0096745E" w14:paraId="6D8FD991"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272A206"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2BEA15C"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CFCs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4136D1"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Chlorofluorocarbons</w:t>
                </w:r>
                <w:r w:rsidRPr="00915C8E">
                  <w:rPr>
                    <w:rFonts w:cstheme="minorHAnsi"/>
                    <w:spacing w:val="-4"/>
                  </w:rPr>
                  <w:t xml:space="preserve"> </w:t>
                </w:r>
                <w:r w:rsidRPr="00915C8E">
                  <w:rPr>
                    <w:rFonts w:cstheme="minorHAnsi"/>
                  </w:rPr>
                  <w:t>(CFCs)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EE0B515"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w w:val="99"/>
                  </w:rPr>
                  <w:t>1</w:t>
                </w:r>
              </w:p>
            </w:tc>
          </w:tr>
          <w:tr w:rsidR="00954D64" w:rsidRPr="0096745E" w14:paraId="677721F5"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29A81F1"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C77D48A"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PCDDs</w:t>
                </w:r>
                <w:r w:rsidRPr="00915C8E">
                  <w:rPr>
                    <w:rFonts w:cstheme="minorHAnsi"/>
                    <w:spacing w:val="-1"/>
                  </w:rPr>
                  <w:t xml:space="preserve"> </w:t>
                </w:r>
                <w:r w:rsidRPr="00915C8E">
                  <w:rPr>
                    <w:rFonts w:cstheme="minorHAnsi"/>
                  </w:rPr>
                  <w:t>+</w:t>
                </w:r>
                <w:r w:rsidRPr="00915C8E">
                  <w:rPr>
                    <w:rFonts w:cstheme="minorHAnsi"/>
                    <w:spacing w:val="-2"/>
                  </w:rPr>
                  <w:t xml:space="preserve"> </w:t>
                </w:r>
                <w:r w:rsidRPr="00915C8E">
                  <w:rPr>
                    <w:rFonts w:cstheme="minorHAnsi"/>
                  </w:rPr>
                  <w:t>PCDFs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C2191BD"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Dioxins</w:t>
                </w:r>
                <w:r w:rsidRPr="00915C8E">
                  <w:rPr>
                    <w:rFonts w:cstheme="minorHAnsi"/>
                    <w:spacing w:val="-2"/>
                  </w:rPr>
                  <w:t xml:space="preserve"> </w:t>
                </w:r>
                <w:r w:rsidRPr="00915C8E">
                  <w:rPr>
                    <w:rFonts w:cstheme="minorHAnsi"/>
                  </w:rPr>
                  <w:t>and</w:t>
                </w:r>
                <w:r w:rsidRPr="00915C8E">
                  <w:rPr>
                    <w:rFonts w:cstheme="minorHAnsi"/>
                    <w:spacing w:val="-1"/>
                  </w:rPr>
                  <w:t xml:space="preserve"> </w:t>
                </w:r>
                <w:r w:rsidRPr="00915C8E">
                  <w:rPr>
                    <w:rFonts w:cstheme="minorHAnsi"/>
                  </w:rPr>
                  <w:t>furans –</w:t>
                </w:r>
                <w:r w:rsidRPr="00915C8E">
                  <w:rPr>
                    <w:rFonts w:cstheme="minorHAnsi"/>
                    <w:spacing w:val="-3"/>
                  </w:rPr>
                  <w:t xml:space="preserve"> </w:t>
                </w:r>
                <w:r w:rsidRPr="00915C8E">
                  <w:rPr>
                    <w:rFonts w:cstheme="minorHAnsi"/>
                  </w:rPr>
                  <w:t>as</w:t>
                </w:r>
                <w:r w:rsidRPr="00915C8E">
                  <w:rPr>
                    <w:rFonts w:cstheme="minorHAnsi"/>
                    <w:spacing w:val="-1"/>
                  </w:rPr>
                  <w:t xml:space="preserve"> </w:t>
                </w:r>
                <w:r w:rsidRPr="00915C8E">
                  <w:rPr>
                    <w:rFonts w:cstheme="minorHAnsi"/>
                  </w:rPr>
                  <w:t>ITEQ</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EE0F72D"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0.00001</w:t>
                </w:r>
              </w:p>
            </w:tc>
          </w:tr>
          <w:tr w:rsidR="00954D64" w:rsidRPr="0096745E" w14:paraId="34198310"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05E9F13"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9098B66"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PCDDs</w:t>
                </w:r>
                <w:r w:rsidRPr="00915C8E">
                  <w:rPr>
                    <w:rFonts w:cstheme="minorHAnsi"/>
                    <w:spacing w:val="-1"/>
                  </w:rPr>
                  <w:t xml:space="preserve"> </w:t>
                </w:r>
                <w:r w:rsidRPr="00915C8E">
                  <w:rPr>
                    <w:rFonts w:cstheme="minorHAnsi"/>
                  </w:rPr>
                  <w:t>+</w:t>
                </w:r>
                <w:r w:rsidRPr="00915C8E">
                  <w:rPr>
                    <w:rFonts w:cstheme="minorHAnsi"/>
                    <w:spacing w:val="-2"/>
                  </w:rPr>
                  <w:t xml:space="preserve"> </w:t>
                </w:r>
                <w:r w:rsidRPr="00915C8E">
                  <w:rPr>
                    <w:rFonts w:cstheme="minorHAnsi"/>
                  </w:rPr>
                  <w:t>PCDFs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E358651"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Dioxins</w:t>
                </w:r>
                <w:r w:rsidRPr="00915C8E">
                  <w:rPr>
                    <w:rFonts w:cstheme="minorHAnsi"/>
                    <w:spacing w:val="-2"/>
                  </w:rPr>
                  <w:t xml:space="preserve"> </w:t>
                </w:r>
                <w:r w:rsidRPr="00915C8E">
                  <w:rPr>
                    <w:rFonts w:cstheme="minorHAnsi"/>
                  </w:rPr>
                  <w:t>and</w:t>
                </w:r>
                <w:r w:rsidRPr="00915C8E">
                  <w:rPr>
                    <w:rFonts w:cstheme="minorHAnsi"/>
                    <w:spacing w:val="-1"/>
                  </w:rPr>
                  <w:t xml:space="preserve"> </w:t>
                </w:r>
                <w:r w:rsidRPr="00915C8E">
                  <w:rPr>
                    <w:rFonts w:cstheme="minorHAnsi"/>
                  </w:rPr>
                  <w:t>furans –</w:t>
                </w:r>
                <w:r w:rsidRPr="00915C8E">
                  <w:rPr>
                    <w:rFonts w:cstheme="minorHAnsi"/>
                    <w:spacing w:val="-3"/>
                  </w:rPr>
                  <w:t xml:space="preserve"> </w:t>
                </w:r>
                <w:r w:rsidRPr="00915C8E">
                  <w:rPr>
                    <w:rFonts w:cstheme="minorHAnsi"/>
                  </w:rPr>
                  <w:t>as</w:t>
                </w:r>
                <w:r w:rsidRPr="00915C8E">
                  <w:rPr>
                    <w:rFonts w:cstheme="minorHAnsi"/>
                    <w:spacing w:val="1"/>
                  </w:rPr>
                  <w:t xml:space="preserve"> </w:t>
                </w:r>
                <w:r w:rsidRPr="00915C8E">
                  <w:rPr>
                    <w:rFonts w:cstheme="minorHAnsi"/>
                  </w:rPr>
                  <w:t>WHO</w:t>
                </w:r>
                <w:r w:rsidRPr="00915C8E">
                  <w:rPr>
                    <w:rFonts w:cstheme="minorHAnsi"/>
                    <w:spacing w:val="-2"/>
                  </w:rPr>
                  <w:t xml:space="preserve"> </w:t>
                </w:r>
                <w:r w:rsidRPr="00915C8E">
                  <w:rPr>
                    <w:rFonts w:cstheme="minorHAnsi"/>
                  </w:rPr>
                  <w:t>TEQ</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6ECF75" w14:textId="77777777" w:rsidR="00954D64" w:rsidRPr="0096745E" w:rsidRDefault="00954D64" w:rsidP="00DA23E8">
                <w:pPr>
                  <w:spacing w:before="120" w:after="120" w:line="240" w:lineRule="auto"/>
                  <w:rPr>
                    <w:rFonts w:ascii="Arial" w:eastAsia="Times New Roman" w:hAnsi="Arial" w:cs="Arial"/>
                    <w:lang w:eastAsia="en-GB"/>
                  </w:rPr>
                </w:pPr>
                <w:r w:rsidRPr="00915C8E">
                  <w:rPr>
                    <w:rFonts w:cstheme="minorHAnsi"/>
                  </w:rPr>
                  <w:t>0.00001</w:t>
                </w:r>
              </w:p>
            </w:tc>
          </w:tr>
          <w:tr w:rsidR="00954D64" w:rsidRPr="0096745E" w14:paraId="3B10124D"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C5C232" w14:textId="77777777" w:rsidR="00954D64" w:rsidRPr="00D818B0" w:rsidRDefault="00954D64" w:rsidP="00DA23E8">
                <w:pPr>
                  <w:spacing w:before="120" w:after="120" w:line="240" w:lineRule="auto"/>
                </w:pPr>
                <w:r w:rsidRPr="00915C8E">
                  <w:rPr>
                    <w:rFonts w:cstheme="minorHAnsi"/>
                  </w:rPr>
                  <w:t>7782-41-4</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7D9A6" w14:textId="77777777" w:rsidR="00954D64" w:rsidRPr="00D818B0" w:rsidRDefault="00954D64" w:rsidP="00DA23E8">
                <w:pPr>
                  <w:spacing w:before="120" w:after="120" w:line="240" w:lineRule="auto"/>
                </w:pPr>
                <w:r w:rsidRPr="00915C8E">
                  <w:rPr>
                    <w:rFonts w:cstheme="minorHAnsi"/>
                    <w:w w:val="99"/>
                  </w:rPr>
                  <w:t>-</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2574D7" w14:textId="77777777" w:rsidR="00954D64" w:rsidRPr="00D818B0" w:rsidRDefault="00954D64" w:rsidP="00DA23E8">
                <w:pPr>
                  <w:spacing w:before="120" w:after="120" w:line="240" w:lineRule="auto"/>
                </w:pPr>
                <w:r w:rsidRPr="00915C8E">
                  <w:rPr>
                    <w:rFonts w:cstheme="minorHAnsi"/>
                  </w:rPr>
                  <w:t>Fluorine</w:t>
                </w:r>
                <w:r w:rsidRPr="00915C8E">
                  <w:rPr>
                    <w:rFonts w:cstheme="minorHAnsi"/>
                    <w:spacing w:val="-3"/>
                  </w:rPr>
                  <w:t xml:space="preserve"> </w:t>
                </w:r>
                <w:r w:rsidRPr="00915C8E">
                  <w:rPr>
                    <w:rFonts w:cstheme="minorHAnsi"/>
                  </w:rPr>
                  <w:t>and</w:t>
                </w:r>
                <w:r w:rsidRPr="00915C8E">
                  <w:rPr>
                    <w:rFonts w:cstheme="minorHAnsi"/>
                    <w:spacing w:val="-2"/>
                  </w:rPr>
                  <w:t xml:space="preserve"> </w:t>
                </w:r>
                <w:r w:rsidRPr="00915C8E">
                  <w:rPr>
                    <w:rFonts w:cstheme="minorHAnsi"/>
                  </w:rPr>
                  <w:t>total</w:t>
                </w:r>
                <w:r w:rsidRPr="00915C8E">
                  <w:rPr>
                    <w:rFonts w:cstheme="minorHAnsi"/>
                    <w:spacing w:val="-3"/>
                  </w:rPr>
                  <w:t xml:space="preserve"> </w:t>
                </w:r>
                <w:r w:rsidRPr="00915C8E">
                  <w:rPr>
                    <w:rFonts w:cstheme="minorHAnsi"/>
                  </w:rPr>
                  <w:t>inorganic</w:t>
                </w:r>
                <w:r w:rsidRPr="00915C8E">
                  <w:rPr>
                    <w:rFonts w:cstheme="minorHAnsi"/>
                    <w:spacing w:val="-3"/>
                  </w:rPr>
                  <w:t xml:space="preserve"> </w:t>
                </w:r>
                <w:r w:rsidRPr="00915C8E">
                  <w:rPr>
                    <w:rFonts w:cstheme="minorHAnsi"/>
                  </w:rPr>
                  <w:t>fluorine</w:t>
                </w:r>
                <w:r w:rsidRPr="00915C8E">
                  <w:rPr>
                    <w:rFonts w:cstheme="minorHAnsi"/>
                    <w:spacing w:val="-2"/>
                  </w:rPr>
                  <w:t xml:space="preserve"> </w:t>
                </w:r>
                <w:r w:rsidRPr="00915C8E">
                  <w:rPr>
                    <w:rFonts w:cstheme="minorHAnsi"/>
                  </w:rPr>
                  <w:t>compounds</w:t>
                </w:r>
                <w:r w:rsidRPr="00915C8E">
                  <w:rPr>
                    <w:rFonts w:cstheme="minorHAnsi"/>
                    <w:spacing w:val="2"/>
                  </w:rPr>
                  <w:t xml:space="preserve"> </w:t>
                </w:r>
                <w:r w:rsidRPr="00915C8E">
                  <w:rPr>
                    <w:rFonts w:cstheme="minorHAnsi"/>
                  </w:rPr>
                  <w:t>–</w:t>
                </w:r>
                <w:r w:rsidRPr="00915C8E">
                  <w:rPr>
                    <w:rFonts w:cstheme="minorHAnsi"/>
                    <w:spacing w:val="-3"/>
                  </w:rPr>
                  <w:t xml:space="preserve"> </w:t>
                </w:r>
                <w:r w:rsidRPr="00915C8E">
                  <w:rPr>
                    <w:rFonts w:cstheme="minorHAnsi"/>
                  </w:rPr>
                  <w:t>as</w:t>
                </w:r>
                <w:r w:rsidRPr="00915C8E">
                  <w:rPr>
                    <w:rFonts w:cstheme="minorHAnsi"/>
                    <w:spacing w:val="-52"/>
                  </w:rPr>
                  <w:t xml:space="preserve"> </w:t>
                </w:r>
                <w:r w:rsidRPr="00915C8E">
                  <w:rPr>
                    <w:rFonts w:cstheme="minorHAnsi"/>
                  </w:rPr>
                  <w:t>HF</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005D82" w14:textId="77777777" w:rsidR="00954D64" w:rsidRPr="00D818B0" w:rsidRDefault="00954D64" w:rsidP="00DA23E8">
                <w:pPr>
                  <w:spacing w:before="120" w:after="120" w:line="240" w:lineRule="auto"/>
                </w:pPr>
                <w:r w:rsidRPr="00915C8E">
                  <w:rPr>
                    <w:rFonts w:cstheme="minorHAnsi"/>
                  </w:rPr>
                  <w:t>1,000</w:t>
                </w:r>
              </w:p>
            </w:tc>
          </w:tr>
          <w:tr w:rsidR="00954D64" w:rsidRPr="0096745E" w14:paraId="3B333E6F"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9AF826" w14:textId="77777777" w:rsidR="00954D64" w:rsidRPr="00D818B0" w:rsidRDefault="00954D64" w:rsidP="00DA23E8">
                <w:pPr>
                  <w:spacing w:before="120" w:after="120" w:line="240" w:lineRule="auto"/>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2EC463" w14:textId="77777777" w:rsidR="00954D64" w:rsidRPr="00D818B0" w:rsidRDefault="00954D64" w:rsidP="00DA23E8">
                <w:pPr>
                  <w:spacing w:before="120" w:after="120" w:line="240" w:lineRule="auto"/>
                </w:pPr>
                <w:r w:rsidRPr="00915C8E">
                  <w:rPr>
                    <w:rFonts w:cstheme="minorHAnsi"/>
                    <w:w w:val="99"/>
                  </w:rPr>
                  <w:t>-</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30EA1A" w14:textId="77777777" w:rsidR="00954D64" w:rsidRPr="00D818B0" w:rsidRDefault="00954D64" w:rsidP="00DA23E8">
                <w:pPr>
                  <w:spacing w:before="120" w:after="120" w:line="240" w:lineRule="auto"/>
                </w:pPr>
                <w:r w:rsidRPr="00915C8E">
                  <w:rPr>
                    <w:rFonts w:cstheme="minorHAnsi"/>
                  </w:rPr>
                  <w:t>Halons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919CA5" w14:textId="77777777" w:rsidR="00954D64" w:rsidRPr="00D818B0" w:rsidRDefault="00954D64" w:rsidP="00DA23E8">
                <w:pPr>
                  <w:spacing w:before="120" w:after="120" w:line="240" w:lineRule="auto"/>
                </w:pPr>
                <w:r w:rsidRPr="00915C8E">
                  <w:rPr>
                    <w:rFonts w:cstheme="minorHAnsi"/>
                    <w:w w:val="99"/>
                  </w:rPr>
                  <w:t>1</w:t>
                </w:r>
              </w:p>
            </w:tc>
          </w:tr>
          <w:tr w:rsidR="00954D64" w:rsidRPr="0096745E" w14:paraId="59642CD8"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EEEFA8" w14:textId="77777777" w:rsidR="00954D64" w:rsidRPr="00D818B0" w:rsidRDefault="00954D64" w:rsidP="00DA23E8">
                <w:pPr>
                  <w:spacing w:before="120" w:after="120" w:line="240" w:lineRule="auto"/>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6CD6DF" w14:textId="77777777" w:rsidR="00954D64" w:rsidRPr="00D818B0" w:rsidRDefault="00954D64" w:rsidP="00DA23E8">
                <w:pPr>
                  <w:spacing w:before="120" w:after="120" w:line="240" w:lineRule="auto"/>
                </w:pPr>
                <w:r w:rsidRPr="00915C8E">
                  <w:rPr>
                    <w:rFonts w:cstheme="minorHAnsi"/>
                  </w:rPr>
                  <w:t>HCFCs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7C16DB" w14:textId="77777777" w:rsidR="00954D64" w:rsidRPr="00D818B0" w:rsidRDefault="00954D64" w:rsidP="00DA23E8">
                <w:pPr>
                  <w:spacing w:before="120" w:after="120" w:line="240" w:lineRule="auto"/>
                </w:pPr>
                <w:r w:rsidRPr="00915C8E">
                  <w:rPr>
                    <w:rFonts w:cstheme="minorHAnsi"/>
                  </w:rPr>
                  <w:t>Hydrochlorofluorocarbons</w:t>
                </w:r>
                <w:r w:rsidRPr="00915C8E">
                  <w:rPr>
                    <w:rFonts w:cstheme="minorHAnsi"/>
                    <w:spacing w:val="-4"/>
                  </w:rPr>
                  <w:t xml:space="preserve"> </w:t>
                </w:r>
                <w:r w:rsidRPr="00915C8E">
                  <w:rPr>
                    <w:rFonts w:cstheme="minorHAnsi"/>
                  </w:rPr>
                  <w:t>(HCFCs)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5B456" w14:textId="77777777" w:rsidR="00954D64" w:rsidRPr="00D818B0" w:rsidRDefault="00954D64" w:rsidP="00DA23E8">
                <w:pPr>
                  <w:spacing w:before="120" w:after="120" w:line="240" w:lineRule="auto"/>
                </w:pPr>
                <w:r w:rsidRPr="00915C8E">
                  <w:rPr>
                    <w:rFonts w:cstheme="minorHAnsi"/>
                    <w:w w:val="99"/>
                  </w:rPr>
                  <w:t>1</w:t>
                </w:r>
              </w:p>
            </w:tc>
          </w:tr>
          <w:tr w:rsidR="00954D64" w:rsidRPr="0096745E" w14:paraId="3BE3DD8A"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193FFE" w14:textId="77777777" w:rsidR="00954D64" w:rsidRPr="00D818B0" w:rsidRDefault="00954D64" w:rsidP="00DA23E8">
                <w:pPr>
                  <w:spacing w:before="120" w:after="120" w:line="240" w:lineRule="auto"/>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8F833" w14:textId="77777777" w:rsidR="00954D64" w:rsidRPr="00D818B0" w:rsidRDefault="00954D64" w:rsidP="00DA23E8">
                <w:pPr>
                  <w:spacing w:before="120" w:after="120" w:line="240" w:lineRule="auto"/>
                  <w:rPr>
                    <w:position w:val="1"/>
                  </w:rPr>
                </w:pPr>
                <w:r w:rsidRPr="00915C8E">
                  <w:rPr>
                    <w:rFonts w:cstheme="minorHAnsi"/>
                  </w:rPr>
                  <w:t>HFCs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1678FF" w14:textId="77777777" w:rsidR="00954D64" w:rsidRPr="00D818B0" w:rsidRDefault="00954D64" w:rsidP="00DA23E8">
                <w:pPr>
                  <w:spacing w:before="120" w:after="120" w:line="240" w:lineRule="auto"/>
                </w:pPr>
                <w:r w:rsidRPr="00915C8E">
                  <w:rPr>
                    <w:rFonts w:cstheme="minorHAnsi"/>
                  </w:rPr>
                  <w:t>Hydrofluorocarbons</w:t>
                </w:r>
                <w:r w:rsidRPr="00915C8E">
                  <w:rPr>
                    <w:rFonts w:cstheme="minorHAnsi"/>
                    <w:spacing w:val="-3"/>
                  </w:rPr>
                  <w:t xml:space="preserve"> </w:t>
                </w:r>
                <w:r w:rsidRPr="00915C8E">
                  <w:rPr>
                    <w:rFonts w:cstheme="minorHAnsi"/>
                  </w:rPr>
                  <w:t>(HFCs)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2C9885" w14:textId="77777777" w:rsidR="00954D64" w:rsidRPr="00D818B0" w:rsidRDefault="00954D64" w:rsidP="00DA23E8">
                <w:pPr>
                  <w:spacing w:before="120" w:after="120" w:line="240" w:lineRule="auto"/>
                </w:pPr>
                <w:r w:rsidRPr="00915C8E">
                  <w:rPr>
                    <w:rFonts w:cstheme="minorHAnsi"/>
                  </w:rPr>
                  <w:t>100</w:t>
                </w:r>
              </w:p>
            </w:tc>
          </w:tr>
          <w:tr w:rsidR="00954D64" w:rsidRPr="0096745E" w14:paraId="5A30BB42"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B6CBF4" w14:textId="77777777" w:rsidR="00954D64" w:rsidRPr="00915C8E" w:rsidRDefault="00954D64" w:rsidP="00DA23E8">
                <w:pPr>
                  <w:spacing w:before="120" w:after="120" w:line="240" w:lineRule="auto"/>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BB1ACC" w14:textId="77777777" w:rsidR="00954D64" w:rsidRPr="00915C8E" w:rsidRDefault="00954D64" w:rsidP="00DA23E8">
                <w:pPr>
                  <w:spacing w:before="120" w:after="120" w:line="240" w:lineRule="auto"/>
                </w:pPr>
                <w:r w:rsidRPr="00915C8E">
                  <w:rPr>
                    <w:rFonts w:cstheme="minorHAnsi"/>
                  </w:rPr>
                  <w:t>NOx</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FFBEB4" w14:textId="77777777" w:rsidR="00954D64" w:rsidRPr="00915C8E" w:rsidRDefault="00954D64" w:rsidP="00DA23E8">
                <w:pPr>
                  <w:spacing w:before="120" w:after="120" w:line="240" w:lineRule="auto"/>
                </w:pPr>
                <w:r w:rsidRPr="00915C8E">
                  <w:rPr>
                    <w:rFonts w:cstheme="minorHAnsi"/>
                    <w:position w:val="1"/>
                  </w:rPr>
                  <w:t>Nitrogen</w:t>
                </w:r>
                <w:r w:rsidRPr="00915C8E">
                  <w:rPr>
                    <w:rFonts w:cstheme="minorHAnsi"/>
                    <w:spacing w:val="-1"/>
                    <w:position w:val="1"/>
                  </w:rPr>
                  <w:t xml:space="preserve"> </w:t>
                </w:r>
                <w:r w:rsidRPr="00915C8E">
                  <w:rPr>
                    <w:rFonts w:cstheme="minorHAnsi"/>
                    <w:position w:val="1"/>
                  </w:rPr>
                  <w:t>oxides, NO</w:t>
                </w:r>
                <w:r w:rsidRPr="00915C8E">
                  <w:rPr>
                    <w:rFonts w:cstheme="minorHAnsi"/>
                    <w:spacing w:val="-1"/>
                    <w:position w:val="1"/>
                  </w:rPr>
                  <w:t xml:space="preserve"> </w:t>
                </w:r>
                <w:r w:rsidRPr="00915C8E">
                  <w:rPr>
                    <w:rFonts w:cstheme="minorHAnsi"/>
                    <w:position w:val="1"/>
                  </w:rPr>
                  <w:t>and</w:t>
                </w:r>
                <w:r w:rsidRPr="00915C8E">
                  <w:rPr>
                    <w:rFonts w:cstheme="minorHAnsi"/>
                    <w:spacing w:val="-2"/>
                    <w:position w:val="1"/>
                  </w:rPr>
                  <w:t xml:space="preserve"> </w:t>
                </w:r>
                <w:r w:rsidRPr="00915C8E">
                  <w:rPr>
                    <w:rFonts w:cstheme="minorHAnsi"/>
                    <w:position w:val="1"/>
                  </w:rPr>
                  <w:t>NO</w:t>
                </w:r>
                <w:r w:rsidRPr="00915C8E">
                  <w:rPr>
                    <w:rFonts w:cstheme="minorHAnsi"/>
                  </w:rPr>
                  <w:t>2</w:t>
                </w:r>
                <w:r w:rsidRPr="00915C8E">
                  <w:rPr>
                    <w:rFonts w:cstheme="minorHAnsi"/>
                    <w:spacing w:val="18"/>
                  </w:rPr>
                  <w:t xml:space="preserve"> </w:t>
                </w:r>
                <w:r w:rsidRPr="00915C8E">
                  <w:rPr>
                    <w:rFonts w:cstheme="minorHAnsi"/>
                    <w:position w:val="1"/>
                  </w:rPr>
                  <w:t>as</w:t>
                </w:r>
                <w:r w:rsidRPr="00915C8E">
                  <w:rPr>
                    <w:rFonts w:cstheme="minorHAnsi"/>
                    <w:spacing w:val="-1"/>
                    <w:position w:val="1"/>
                  </w:rPr>
                  <w:t xml:space="preserve"> </w:t>
                </w:r>
                <w:r w:rsidRPr="00915C8E">
                  <w:rPr>
                    <w:rFonts w:cstheme="minorHAnsi"/>
                    <w:position w:val="1"/>
                  </w:rPr>
                  <w:t>NO</w:t>
                </w:r>
                <w:r w:rsidRPr="00915C8E">
                  <w:rPr>
                    <w:rFonts w:cstheme="minorHAnsi"/>
                  </w:rPr>
                  <w:t>2</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43DAE1" w14:textId="77777777" w:rsidR="00954D64" w:rsidRPr="00915C8E" w:rsidRDefault="00954D64" w:rsidP="00DA23E8">
                <w:pPr>
                  <w:spacing w:before="120" w:after="120" w:line="240" w:lineRule="auto"/>
                  <w:rPr>
                    <w:w w:val="99"/>
                  </w:rPr>
                </w:pPr>
                <w:r w:rsidRPr="00915C8E">
                  <w:rPr>
                    <w:rFonts w:cstheme="minorHAnsi"/>
                  </w:rPr>
                  <w:t>100,000</w:t>
                </w:r>
              </w:p>
            </w:tc>
          </w:tr>
          <w:tr w:rsidR="00954D64" w:rsidRPr="0096745E" w14:paraId="4A62B268"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8CC4CC" w14:textId="77777777" w:rsidR="00954D64" w:rsidRPr="00915C8E" w:rsidRDefault="00954D64" w:rsidP="00DA23E8">
                <w:pPr>
                  <w:spacing w:before="120" w:after="120" w:line="240" w:lineRule="auto"/>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667637" w14:textId="77777777" w:rsidR="00954D64" w:rsidRPr="00915C8E" w:rsidRDefault="00954D64" w:rsidP="00DA23E8">
                <w:pPr>
                  <w:spacing w:before="120" w:after="120" w:line="240" w:lineRule="auto"/>
                </w:pPr>
                <w:r w:rsidRPr="00915C8E">
                  <w:rPr>
                    <w:rFonts w:cstheme="minorHAnsi"/>
                  </w:rPr>
                  <w:t>NMVOCs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D1E6FB" w14:textId="77777777" w:rsidR="00954D64" w:rsidRPr="00915C8E" w:rsidRDefault="00954D64" w:rsidP="00DA23E8">
                <w:pPr>
                  <w:spacing w:before="120" w:after="120" w:line="240" w:lineRule="auto"/>
                </w:pPr>
                <w:r w:rsidRPr="00915C8E">
                  <w:rPr>
                    <w:rFonts w:cstheme="minorHAnsi"/>
                  </w:rPr>
                  <w:t>Non-methane</w:t>
                </w:r>
                <w:r w:rsidRPr="00915C8E">
                  <w:rPr>
                    <w:rFonts w:cstheme="minorHAnsi"/>
                    <w:spacing w:val="-5"/>
                  </w:rPr>
                  <w:t xml:space="preserve"> </w:t>
                </w:r>
                <w:r w:rsidRPr="00915C8E">
                  <w:rPr>
                    <w:rFonts w:cstheme="minorHAnsi"/>
                  </w:rPr>
                  <w:t>volatile</w:t>
                </w:r>
                <w:r w:rsidRPr="00915C8E">
                  <w:rPr>
                    <w:rFonts w:cstheme="minorHAnsi"/>
                    <w:spacing w:val="-4"/>
                  </w:rPr>
                  <w:t xml:space="preserve"> </w:t>
                </w:r>
                <w:r w:rsidRPr="00915C8E">
                  <w:rPr>
                    <w:rFonts w:cstheme="minorHAnsi"/>
                  </w:rPr>
                  <w:t>organic</w:t>
                </w:r>
                <w:r w:rsidRPr="00915C8E">
                  <w:rPr>
                    <w:rFonts w:cstheme="minorHAnsi"/>
                    <w:spacing w:val="-3"/>
                  </w:rPr>
                  <w:t xml:space="preserve"> </w:t>
                </w:r>
                <w:r w:rsidRPr="00915C8E">
                  <w:rPr>
                    <w:rFonts w:cstheme="minorHAnsi"/>
                  </w:rPr>
                  <w:t>compounds</w:t>
                </w:r>
                <w:r w:rsidRPr="00915C8E">
                  <w:rPr>
                    <w:rFonts w:cstheme="minorHAnsi"/>
                    <w:spacing w:val="-3"/>
                  </w:rPr>
                  <w:t xml:space="preserve"> </w:t>
                </w:r>
                <w:r w:rsidRPr="00915C8E">
                  <w:rPr>
                    <w:rFonts w:cstheme="minorHAnsi"/>
                  </w:rPr>
                  <w:t>(NMVOCs)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972492" w14:textId="77777777" w:rsidR="00954D64" w:rsidRPr="00915C8E" w:rsidRDefault="00954D64" w:rsidP="00DA23E8">
                <w:pPr>
                  <w:spacing w:before="120" w:after="120" w:line="240" w:lineRule="auto"/>
                </w:pPr>
                <w:r w:rsidRPr="00915C8E">
                  <w:rPr>
                    <w:rFonts w:cstheme="minorHAnsi"/>
                  </w:rPr>
                  <w:t>10,000</w:t>
                </w:r>
              </w:p>
            </w:tc>
          </w:tr>
          <w:tr w:rsidR="00954D64" w:rsidRPr="0096745E" w14:paraId="10E566DC"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63108E" w14:textId="77777777" w:rsidR="00954D64" w:rsidRPr="00915C8E" w:rsidRDefault="00954D64" w:rsidP="00DA23E8">
                <w:pPr>
                  <w:spacing w:before="120" w:after="120" w:line="240" w:lineRule="auto"/>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7EEA15" w14:textId="77777777" w:rsidR="00954D64" w:rsidRPr="00915C8E" w:rsidRDefault="00954D64" w:rsidP="00DA23E8">
                <w:pPr>
                  <w:spacing w:before="120" w:after="120" w:line="240" w:lineRule="auto"/>
                </w:pPr>
                <w:r w:rsidRPr="00915C8E">
                  <w:rPr>
                    <w:rFonts w:cstheme="minorHAnsi"/>
                    <w:position w:val="1"/>
                  </w:rPr>
                  <w:t>PM</w:t>
                </w:r>
                <w:r w:rsidRPr="00915C8E">
                  <w:rPr>
                    <w:rFonts w:cstheme="minorHAnsi"/>
                  </w:rPr>
                  <w:t>10</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E700F2" w14:textId="77777777" w:rsidR="00954D64" w:rsidRPr="00915C8E" w:rsidRDefault="00954D64" w:rsidP="00DA23E8">
                <w:pPr>
                  <w:spacing w:before="120" w:after="120" w:line="240" w:lineRule="auto"/>
                </w:pPr>
                <w:r w:rsidRPr="00915C8E">
                  <w:rPr>
                    <w:rFonts w:cstheme="minorHAnsi"/>
                    <w:position w:val="1"/>
                  </w:rPr>
                  <w:t>Particulate</w:t>
                </w:r>
                <w:r w:rsidRPr="00915C8E">
                  <w:rPr>
                    <w:rFonts w:cstheme="minorHAnsi"/>
                    <w:spacing w:val="-3"/>
                    <w:position w:val="1"/>
                  </w:rPr>
                  <w:t xml:space="preserve"> </w:t>
                </w:r>
                <w:r w:rsidRPr="00915C8E">
                  <w:rPr>
                    <w:rFonts w:cstheme="minorHAnsi"/>
                    <w:position w:val="1"/>
                  </w:rPr>
                  <w:t>matter</w:t>
                </w:r>
                <w:r w:rsidRPr="00915C8E">
                  <w:rPr>
                    <w:rFonts w:cstheme="minorHAnsi"/>
                    <w:spacing w:val="1"/>
                    <w:position w:val="1"/>
                  </w:rPr>
                  <w:t xml:space="preserve"> </w:t>
                </w:r>
                <w:r w:rsidRPr="00915C8E">
                  <w:rPr>
                    <w:rFonts w:cstheme="minorHAnsi"/>
                    <w:position w:val="1"/>
                  </w:rPr>
                  <w:t>–</w:t>
                </w:r>
                <w:r w:rsidRPr="00915C8E">
                  <w:rPr>
                    <w:rFonts w:cstheme="minorHAnsi"/>
                    <w:spacing w:val="-3"/>
                    <w:position w:val="1"/>
                  </w:rPr>
                  <w:t xml:space="preserve"> </w:t>
                </w:r>
                <w:r w:rsidRPr="00915C8E">
                  <w:rPr>
                    <w:rFonts w:cstheme="minorHAnsi"/>
                    <w:position w:val="1"/>
                  </w:rPr>
                  <w:t>PM</w:t>
                </w:r>
                <w:r w:rsidRPr="00915C8E">
                  <w:rPr>
                    <w:rFonts w:cstheme="minorHAnsi"/>
                  </w:rPr>
                  <w:t>10</w:t>
                </w:r>
                <w:r w:rsidRPr="00915C8E">
                  <w:rPr>
                    <w:rFonts w:cstheme="minorHAnsi"/>
                    <w:spacing w:val="20"/>
                  </w:rPr>
                  <w:t xml:space="preserve"> </w:t>
                </w:r>
                <w:r w:rsidRPr="00915C8E">
                  <w:rPr>
                    <w:rFonts w:cstheme="minorHAnsi"/>
                    <w:position w:val="1"/>
                  </w:rPr>
                  <w:t>and</w:t>
                </w:r>
                <w:r w:rsidRPr="00915C8E">
                  <w:rPr>
                    <w:rFonts w:cstheme="minorHAnsi"/>
                    <w:spacing w:val="-3"/>
                    <w:position w:val="1"/>
                  </w:rPr>
                  <w:t xml:space="preserve"> </w:t>
                </w:r>
                <w:r w:rsidRPr="00915C8E">
                  <w:rPr>
                    <w:rFonts w:cstheme="minorHAnsi"/>
                    <w:position w:val="1"/>
                  </w:rPr>
                  <w:t>smaller</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C0B2C" w14:textId="77777777" w:rsidR="00954D64" w:rsidRPr="00915C8E" w:rsidRDefault="00954D64" w:rsidP="00DA23E8">
                <w:pPr>
                  <w:spacing w:before="120" w:after="120" w:line="240" w:lineRule="auto"/>
                </w:pPr>
                <w:r w:rsidRPr="00915C8E">
                  <w:rPr>
                    <w:rFonts w:cstheme="minorHAnsi"/>
                  </w:rPr>
                  <w:t>10,000</w:t>
                </w:r>
              </w:p>
            </w:tc>
          </w:tr>
          <w:tr w:rsidR="00954D64" w:rsidRPr="0096745E" w14:paraId="25E9A828"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A7D186" w14:textId="77777777" w:rsidR="00954D64" w:rsidRPr="00915C8E" w:rsidRDefault="00954D64" w:rsidP="00DA23E8">
                <w:pPr>
                  <w:spacing w:before="120" w:after="120" w:line="240" w:lineRule="auto"/>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1DE616" w14:textId="77777777" w:rsidR="00954D64" w:rsidRPr="00915C8E" w:rsidRDefault="00954D64" w:rsidP="00DA23E8">
                <w:pPr>
                  <w:spacing w:before="120" w:after="120" w:line="240" w:lineRule="auto"/>
                  <w:rPr>
                    <w:w w:val="99"/>
                  </w:rPr>
                </w:pP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109CC2" w14:textId="77777777" w:rsidR="00954D64" w:rsidRPr="00915C8E" w:rsidRDefault="00954D64" w:rsidP="00DA23E8">
                <w:pPr>
                  <w:spacing w:before="120" w:after="120" w:line="240" w:lineRule="auto"/>
                </w:pPr>
                <w:r w:rsidRPr="00915C8E">
                  <w:rPr>
                    <w:rFonts w:cstheme="minorHAnsi"/>
                  </w:rPr>
                  <w:t>Particulate</w:t>
                </w:r>
                <w:r w:rsidRPr="00915C8E">
                  <w:rPr>
                    <w:rFonts w:cstheme="minorHAnsi"/>
                    <w:spacing w:val="-3"/>
                  </w:rPr>
                  <w:t xml:space="preserve"> </w:t>
                </w:r>
                <w:r w:rsidRPr="00915C8E">
                  <w:rPr>
                    <w:rFonts w:cstheme="minorHAnsi"/>
                  </w:rPr>
                  <w:t>matter</w:t>
                </w:r>
                <w:r w:rsidRPr="00915C8E">
                  <w:rPr>
                    <w:rFonts w:cstheme="minorHAnsi"/>
                    <w:spacing w:val="1"/>
                  </w:rPr>
                  <w:t xml:space="preserve"> </w:t>
                </w:r>
                <w:r w:rsidRPr="00915C8E">
                  <w:rPr>
                    <w:rFonts w:cstheme="minorHAnsi"/>
                  </w:rPr>
                  <w:t>–</w:t>
                </w:r>
                <w:r w:rsidRPr="00915C8E">
                  <w:rPr>
                    <w:rFonts w:cstheme="minorHAnsi"/>
                    <w:spacing w:val="-3"/>
                  </w:rPr>
                  <w:t xml:space="preserve"> </w:t>
                </w:r>
                <w:r w:rsidRPr="00915C8E">
                  <w:rPr>
                    <w:rFonts w:cstheme="minorHAnsi"/>
                  </w:rPr>
                  <w:t>total</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5A6BE3" w14:textId="77777777" w:rsidR="00954D64" w:rsidRPr="00915C8E" w:rsidRDefault="00954D64" w:rsidP="00DA23E8">
                <w:pPr>
                  <w:spacing w:before="120" w:after="120" w:line="240" w:lineRule="auto"/>
                </w:pPr>
                <w:r w:rsidRPr="00915C8E">
                  <w:rPr>
                    <w:rFonts w:cstheme="minorHAnsi"/>
                  </w:rPr>
                  <w:t>50,000</w:t>
                </w:r>
              </w:p>
            </w:tc>
          </w:tr>
          <w:tr w:rsidR="00954D64" w:rsidRPr="0096745E" w14:paraId="24DD4DED"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E4D783" w14:textId="77777777" w:rsidR="00954D64" w:rsidRPr="00915C8E" w:rsidRDefault="00954D64" w:rsidP="00DA23E8">
                <w:pPr>
                  <w:spacing w:before="120" w:after="120" w:line="240" w:lineRule="auto"/>
                  <w:rPr>
                    <w:rFonts w:cstheme="minorHAnsi"/>
                  </w:rPr>
                </w:pPr>
                <w:r w:rsidRPr="00915C8E">
                  <w:rPr>
                    <w:rFonts w:cstheme="minorHAnsi"/>
                  </w:rPr>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C857E" w14:textId="77777777" w:rsidR="00954D64" w:rsidRPr="00915C8E" w:rsidRDefault="00954D64" w:rsidP="00DA23E8">
                <w:pPr>
                  <w:spacing w:before="120" w:after="120" w:line="240" w:lineRule="auto"/>
                  <w:rPr>
                    <w:w w:val="99"/>
                  </w:rPr>
                </w:pPr>
                <w:r w:rsidRPr="00915C8E">
                  <w:rPr>
                    <w:rFonts w:cstheme="minorHAnsi"/>
                    <w:w w:val="99"/>
                  </w:rPr>
                  <w:t>-</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0A28DD" w14:textId="77777777" w:rsidR="00954D64" w:rsidRPr="00915C8E" w:rsidRDefault="00954D64" w:rsidP="00DA23E8">
                <w:pPr>
                  <w:spacing w:before="120" w:after="120" w:line="240" w:lineRule="auto"/>
                  <w:rPr>
                    <w:rFonts w:cstheme="minorHAnsi"/>
                  </w:rPr>
                </w:pPr>
                <w:r w:rsidRPr="00915C8E">
                  <w:rPr>
                    <w:rFonts w:cstheme="minorHAnsi"/>
                    <w:position w:val="1"/>
                  </w:rPr>
                  <w:t>Particulates</w:t>
                </w:r>
                <w:r w:rsidRPr="00915C8E">
                  <w:rPr>
                    <w:rFonts w:cstheme="minorHAnsi"/>
                    <w:spacing w:val="-2"/>
                    <w:position w:val="1"/>
                  </w:rPr>
                  <w:t xml:space="preserve"> </w:t>
                </w:r>
                <w:r w:rsidRPr="00915C8E">
                  <w:rPr>
                    <w:rFonts w:cstheme="minorHAnsi"/>
                    <w:position w:val="1"/>
                  </w:rPr>
                  <w:t>–</w:t>
                </w:r>
                <w:r w:rsidRPr="00915C8E">
                  <w:rPr>
                    <w:rFonts w:cstheme="minorHAnsi"/>
                    <w:spacing w:val="-2"/>
                    <w:position w:val="1"/>
                  </w:rPr>
                  <w:t xml:space="preserve"> </w:t>
                </w:r>
                <w:r w:rsidRPr="00915C8E">
                  <w:rPr>
                    <w:rFonts w:cstheme="minorHAnsi"/>
                    <w:position w:val="1"/>
                  </w:rPr>
                  <w:t>PM</w:t>
                </w:r>
                <w:r w:rsidRPr="00915C8E">
                  <w:rPr>
                    <w:rFonts w:cstheme="minorHAnsi"/>
                  </w:rPr>
                  <w:t>2.5</w:t>
                </w:r>
                <w:r w:rsidRPr="00915C8E">
                  <w:rPr>
                    <w:rFonts w:cstheme="minorHAnsi"/>
                    <w:spacing w:val="19"/>
                  </w:rPr>
                  <w:t xml:space="preserve"> </w:t>
                </w:r>
                <w:r w:rsidRPr="00915C8E">
                  <w:rPr>
                    <w:rFonts w:cstheme="minorHAnsi"/>
                    <w:position w:val="1"/>
                  </w:rPr>
                  <w:t>and</w:t>
                </w:r>
                <w:r w:rsidRPr="00915C8E">
                  <w:rPr>
                    <w:rFonts w:cstheme="minorHAnsi"/>
                    <w:spacing w:val="-4"/>
                    <w:position w:val="1"/>
                  </w:rPr>
                  <w:t xml:space="preserve"> </w:t>
                </w:r>
                <w:r w:rsidRPr="00915C8E">
                  <w:rPr>
                    <w:rFonts w:cstheme="minorHAnsi"/>
                    <w:position w:val="1"/>
                  </w:rPr>
                  <w:t>smaller</w:t>
                </w:r>
                <w:r w:rsidRPr="00915C8E">
                  <w:rPr>
                    <w:rFonts w:cstheme="minorHAnsi"/>
                    <w:spacing w:val="-3"/>
                    <w:position w:val="1"/>
                  </w:rPr>
                  <w:t xml:space="preserve"> </w:t>
                </w:r>
                <w:r w:rsidRPr="00915C8E">
                  <w:rPr>
                    <w:rFonts w:cstheme="minorHAnsi"/>
                    <w:position w:val="1"/>
                  </w:rPr>
                  <w:t>only</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CE63F3" w14:textId="77777777" w:rsidR="00954D64" w:rsidRPr="00915C8E" w:rsidRDefault="00954D64" w:rsidP="00DA23E8">
                <w:pPr>
                  <w:spacing w:before="120" w:after="120" w:line="240" w:lineRule="auto"/>
                  <w:rPr>
                    <w:rFonts w:cstheme="minorHAnsi"/>
                  </w:rPr>
                </w:pPr>
                <w:r w:rsidRPr="00915C8E">
                  <w:rPr>
                    <w:rFonts w:cstheme="minorHAnsi"/>
                  </w:rPr>
                  <w:t>1,000</w:t>
                </w:r>
              </w:p>
            </w:tc>
          </w:tr>
          <w:tr w:rsidR="00954D64" w:rsidRPr="0096745E" w14:paraId="3E40312A"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033F1C" w14:textId="77777777" w:rsidR="00954D64" w:rsidRPr="00915C8E" w:rsidRDefault="00954D64" w:rsidP="00DA23E8">
                <w:pPr>
                  <w:spacing w:before="120" w:after="120" w:line="240" w:lineRule="auto"/>
                  <w:rPr>
                    <w:rFonts w:cstheme="minorHAnsi"/>
                  </w:rPr>
                </w:pPr>
                <w:r w:rsidRPr="00FB2730">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98EFFC" w14:textId="77777777" w:rsidR="00954D64" w:rsidRPr="00915C8E" w:rsidRDefault="00954D64" w:rsidP="00DA23E8">
                <w:pPr>
                  <w:spacing w:before="120" w:after="120" w:line="240" w:lineRule="auto"/>
                  <w:rPr>
                    <w:rFonts w:cstheme="minorHAnsi"/>
                    <w:w w:val="99"/>
                  </w:rPr>
                </w:pPr>
                <w:r w:rsidRPr="00FB2730">
                  <w:t>PFCs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3B7615" w14:textId="77777777" w:rsidR="00954D64" w:rsidRPr="00915C8E" w:rsidRDefault="00954D64" w:rsidP="00DA23E8">
                <w:pPr>
                  <w:spacing w:before="120" w:after="120" w:line="240" w:lineRule="auto"/>
                  <w:rPr>
                    <w:rFonts w:cstheme="minorHAnsi"/>
                    <w:position w:val="1"/>
                  </w:rPr>
                </w:pPr>
                <w:r w:rsidRPr="00FB2730">
                  <w:t>Perfluorocarbons</w:t>
                </w:r>
                <w:r w:rsidRPr="00FB2730">
                  <w:rPr>
                    <w:spacing w:val="-5"/>
                  </w:rPr>
                  <w:t xml:space="preserve"> </w:t>
                </w:r>
                <w:r w:rsidRPr="00FB2730">
                  <w:t>(PFCs)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2DCDE1" w14:textId="77777777" w:rsidR="00954D64" w:rsidRPr="00915C8E" w:rsidRDefault="00954D64" w:rsidP="00DA23E8">
                <w:pPr>
                  <w:spacing w:before="120" w:after="120" w:line="240" w:lineRule="auto"/>
                  <w:rPr>
                    <w:rFonts w:cstheme="minorHAnsi"/>
                  </w:rPr>
                </w:pPr>
                <w:r w:rsidRPr="00FB2730">
                  <w:t>10</w:t>
                </w:r>
              </w:p>
            </w:tc>
          </w:tr>
          <w:tr w:rsidR="00954D64" w:rsidRPr="0096745E" w14:paraId="631B660E"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AAFEFC" w14:textId="77777777" w:rsidR="00954D64" w:rsidRPr="00FB2730" w:rsidRDefault="00954D64" w:rsidP="00DA23E8">
                <w:pPr>
                  <w:spacing w:before="120" w:after="120" w:line="240" w:lineRule="auto"/>
                </w:pPr>
                <w:r w:rsidRPr="00FB2730">
                  <w:t>1336-36-3</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04E483" w14:textId="77777777" w:rsidR="00954D64" w:rsidRPr="00FB2730" w:rsidRDefault="00954D64" w:rsidP="00100D79">
                <w:pPr>
                  <w:pStyle w:val="TableParagraph"/>
                  <w:spacing w:line="360" w:lineRule="auto"/>
                  <w:ind w:left="0"/>
                  <w:rPr>
                    <w:sz w:val="24"/>
                    <w:szCs w:val="24"/>
                  </w:rPr>
                </w:pPr>
                <w:r w:rsidRPr="00FB2730">
                  <w:rPr>
                    <w:sz w:val="24"/>
                    <w:szCs w:val="24"/>
                  </w:rPr>
                  <w:t>PCBs</w:t>
                </w:r>
              </w:p>
              <w:p w14:paraId="3CBF3CB3" w14:textId="77777777" w:rsidR="00954D64" w:rsidRPr="00FB2730" w:rsidRDefault="00954D64" w:rsidP="00DA23E8">
                <w:pPr>
                  <w:spacing w:before="120" w:after="120" w:line="240" w:lineRule="auto"/>
                </w:pPr>
                <w:r w:rsidRPr="00FB2730">
                  <w:t>as</w:t>
                </w:r>
                <w:r w:rsidRPr="00FB2730">
                  <w:rPr>
                    <w:spacing w:val="-2"/>
                  </w:rPr>
                  <w:t xml:space="preserve"> </w:t>
                </w:r>
                <w:r w:rsidRPr="00FB2730">
                  <w:t>WHO</w:t>
                </w:r>
                <w:r w:rsidRPr="00FB2730">
                  <w:rPr>
                    <w:spacing w:val="-2"/>
                  </w:rPr>
                  <w:t xml:space="preserve"> </w:t>
                </w:r>
                <w:r w:rsidRPr="00FB2730">
                  <w:t>TEQ</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8860F8" w14:textId="77777777" w:rsidR="00954D64" w:rsidRPr="00FB2730" w:rsidRDefault="00954D64" w:rsidP="00DA23E8">
                <w:pPr>
                  <w:spacing w:before="120" w:after="120" w:line="240" w:lineRule="auto"/>
                </w:pPr>
                <w:r w:rsidRPr="00FB2730">
                  <w:t>Polychlorinated</w:t>
                </w:r>
                <w:r w:rsidRPr="00FB2730">
                  <w:rPr>
                    <w:spacing w:val="-4"/>
                  </w:rPr>
                  <w:t xml:space="preserve"> </w:t>
                </w:r>
                <w:r w:rsidRPr="00FB2730">
                  <w:t>biphenyls</w:t>
                </w:r>
                <w:r w:rsidRPr="00FB2730">
                  <w:rPr>
                    <w:spacing w:val="2"/>
                  </w:rPr>
                  <w:t xml:space="preserve"> </w:t>
                </w:r>
                <w:r w:rsidRPr="00FB2730">
                  <w:t>–</w:t>
                </w:r>
                <w:r w:rsidRPr="00FB2730">
                  <w:rPr>
                    <w:spacing w:val="-1"/>
                  </w:rPr>
                  <w:t xml:space="preserve"> </w:t>
                </w:r>
                <w:r w:rsidRPr="00FB2730">
                  <w:t>total</w:t>
                </w:r>
                <w:r w:rsidRPr="00FB2730">
                  <w:rPr>
                    <w:spacing w:val="-4"/>
                  </w:rPr>
                  <w:t xml:space="preserve"> </w:t>
                </w:r>
                <w:r w:rsidRPr="00FB2730">
                  <w:t>as</w:t>
                </w:r>
                <w:r w:rsidRPr="00FB2730">
                  <w:rPr>
                    <w:spacing w:val="-1"/>
                  </w:rPr>
                  <w:t xml:space="preserve"> </w:t>
                </w:r>
                <w:r w:rsidRPr="00FB2730">
                  <w:t>WHO</w:t>
                </w:r>
                <w:r w:rsidRPr="00FB2730">
                  <w:rPr>
                    <w:spacing w:val="-2"/>
                  </w:rPr>
                  <w:t xml:space="preserve"> </w:t>
                </w:r>
                <w:r w:rsidRPr="00FB2730">
                  <w:t>TEQ</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FCB792" w14:textId="77777777" w:rsidR="00954D64" w:rsidRPr="00FB2730" w:rsidRDefault="00954D64" w:rsidP="00DA23E8">
                <w:pPr>
                  <w:spacing w:before="120" w:after="120" w:line="240" w:lineRule="auto"/>
                </w:pPr>
                <w:r w:rsidRPr="00FB2730">
                  <w:t>0.00001</w:t>
                </w:r>
              </w:p>
            </w:tc>
          </w:tr>
          <w:tr w:rsidR="00954D64" w:rsidRPr="0096745E" w14:paraId="3F27CDE3"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271768" w14:textId="77777777" w:rsidR="00954D64" w:rsidRPr="00FB2730" w:rsidRDefault="00954D64" w:rsidP="00DA23E8">
                <w:pPr>
                  <w:spacing w:before="120" w:after="120" w:line="240" w:lineRule="auto"/>
                </w:pPr>
                <w:r w:rsidRPr="00FB2730">
                  <w:t>1336-36-3</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B9AEF9" w14:textId="77777777" w:rsidR="00954D64" w:rsidRPr="00082A81" w:rsidRDefault="00954D64" w:rsidP="00DA23E8">
                <w:pPr>
                  <w:spacing w:before="120" w:after="120" w:line="240" w:lineRule="auto"/>
                </w:pPr>
                <w:r w:rsidRPr="00082A81">
                  <w:t>PCBs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A5728" w14:textId="77777777" w:rsidR="00954D64" w:rsidRPr="00FB2730" w:rsidRDefault="00954D64" w:rsidP="00DA23E8">
                <w:pPr>
                  <w:spacing w:before="120" w:after="120" w:line="240" w:lineRule="auto"/>
                </w:pPr>
                <w:r w:rsidRPr="00FB2730">
                  <w:t>Polychlorinated</w:t>
                </w:r>
                <w:r w:rsidRPr="00FB2730">
                  <w:rPr>
                    <w:spacing w:val="-5"/>
                  </w:rPr>
                  <w:t xml:space="preserve"> </w:t>
                </w:r>
                <w:r w:rsidRPr="00FB2730">
                  <w:t>biphenyls</w:t>
                </w:r>
                <w:r w:rsidRPr="00FB2730">
                  <w:rPr>
                    <w:spacing w:val="-4"/>
                  </w:rPr>
                  <w:t xml:space="preserve"> </w:t>
                </w:r>
                <w:r w:rsidRPr="00FB2730">
                  <w:t>(PCBs)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6E650E" w14:textId="77777777" w:rsidR="00954D64" w:rsidRPr="00FB2730" w:rsidRDefault="00954D64" w:rsidP="00DA23E8">
                <w:pPr>
                  <w:spacing w:before="120" w:after="120" w:line="240" w:lineRule="auto"/>
                </w:pPr>
                <w:r w:rsidRPr="00FB2730">
                  <w:t>0.1</w:t>
                </w:r>
              </w:p>
            </w:tc>
          </w:tr>
          <w:tr w:rsidR="00954D64" w:rsidRPr="0096745E" w14:paraId="4C66CA2C"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12446B" w14:textId="77777777" w:rsidR="00954D64" w:rsidRPr="00FB2730" w:rsidRDefault="00954D64" w:rsidP="00DA23E8">
                <w:pPr>
                  <w:spacing w:before="120" w:after="120" w:line="240" w:lineRule="auto"/>
                </w:pPr>
                <w:r w:rsidRPr="00FB2730">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D7BD99" w14:textId="77777777" w:rsidR="00954D64" w:rsidRPr="00082A81" w:rsidRDefault="00954D64" w:rsidP="00DA23E8">
                <w:pPr>
                  <w:spacing w:before="120" w:after="120" w:line="240" w:lineRule="auto"/>
                </w:pPr>
                <w:r w:rsidRPr="00082A81">
                  <w:t>PAHs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9172D1" w14:textId="77777777" w:rsidR="00954D64" w:rsidRPr="00FB2730" w:rsidRDefault="00954D64" w:rsidP="00DA23E8">
                <w:pPr>
                  <w:spacing w:before="120" w:after="120" w:line="240" w:lineRule="auto"/>
                </w:pPr>
                <w:r w:rsidRPr="00FB2730">
                  <w:t>Polycyclic</w:t>
                </w:r>
                <w:r w:rsidRPr="00FB2730">
                  <w:rPr>
                    <w:spacing w:val="-6"/>
                  </w:rPr>
                  <w:t xml:space="preserve"> </w:t>
                </w:r>
                <w:r w:rsidRPr="00FB2730">
                  <w:t>aromatic</w:t>
                </w:r>
                <w:r w:rsidRPr="00FB2730">
                  <w:rPr>
                    <w:spacing w:val="-5"/>
                  </w:rPr>
                  <w:t xml:space="preserve"> </w:t>
                </w:r>
                <w:r w:rsidRPr="00FB2730">
                  <w:t>hydrocarbons</w:t>
                </w:r>
                <w:r w:rsidRPr="00FB2730">
                  <w:rPr>
                    <w:spacing w:val="-5"/>
                  </w:rPr>
                  <w:t xml:space="preserve"> </w:t>
                </w:r>
                <w:r w:rsidRPr="00FB2730">
                  <w:t>(PAH’s)</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EEACC4" w14:textId="77777777" w:rsidR="00954D64" w:rsidRPr="00FB2730" w:rsidRDefault="00954D64" w:rsidP="00DA23E8">
                <w:pPr>
                  <w:spacing w:before="120" w:after="120" w:line="240" w:lineRule="auto"/>
                </w:pPr>
                <w:r w:rsidRPr="00FB2730">
                  <w:rPr>
                    <w:w w:val="99"/>
                  </w:rPr>
                  <w:t>1</w:t>
                </w:r>
              </w:p>
            </w:tc>
          </w:tr>
          <w:tr w:rsidR="00954D64" w:rsidRPr="0096745E" w14:paraId="1E8557E2" w14:textId="77777777" w:rsidTr="00DA23E8">
            <w:trPr>
              <w:trHeight w:val="300"/>
            </w:trPr>
            <w:tc>
              <w:tcPr>
                <w:tcW w:w="67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6D433" w14:textId="77777777" w:rsidR="00954D64" w:rsidRPr="00FB2730" w:rsidRDefault="00954D64" w:rsidP="00DA23E8">
                <w:pPr>
                  <w:spacing w:before="120" w:after="120" w:line="240" w:lineRule="auto"/>
                </w:pPr>
                <w:r w:rsidRPr="00FB2730">
                  <w:t>-</w:t>
                </w:r>
              </w:p>
            </w:tc>
            <w:tc>
              <w:tcPr>
                <w:tcW w:w="10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E776AD" w14:textId="77777777" w:rsidR="00954D64" w:rsidRPr="00082A81" w:rsidRDefault="00954D64" w:rsidP="00DA23E8">
                <w:pPr>
                  <w:spacing w:before="120" w:after="120" w:line="240" w:lineRule="auto"/>
                </w:pPr>
                <w:r w:rsidRPr="00082A81">
                  <w:t>SOx</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C0B5FE" w14:textId="77777777" w:rsidR="00954D64" w:rsidRPr="00FB2730" w:rsidRDefault="00954D64" w:rsidP="00DA23E8">
                <w:pPr>
                  <w:spacing w:before="120" w:after="120" w:line="240" w:lineRule="auto"/>
                </w:pPr>
                <w:r w:rsidRPr="00FB2730">
                  <w:rPr>
                    <w:position w:val="1"/>
                  </w:rPr>
                  <w:t>Sulphur</w:t>
                </w:r>
                <w:r w:rsidRPr="00FB2730">
                  <w:rPr>
                    <w:spacing w:val="-9"/>
                    <w:position w:val="1"/>
                  </w:rPr>
                  <w:t xml:space="preserve"> </w:t>
                </w:r>
                <w:r w:rsidRPr="00FB2730">
                  <w:rPr>
                    <w:position w:val="1"/>
                  </w:rPr>
                  <w:t>oxides,</w:t>
                </w:r>
                <w:r>
                  <w:rPr>
                    <w:position w:val="1"/>
                  </w:rPr>
                  <w:t xml:space="preserve"> </w:t>
                </w:r>
                <w:r w:rsidRPr="00FB2730">
                  <w:rPr>
                    <w:position w:val="1"/>
                  </w:rPr>
                  <w:t>SO</w:t>
                </w:r>
                <w:r w:rsidRPr="00FB2730">
                  <w:t>2</w:t>
                </w:r>
                <w:r w:rsidRPr="00FB2730">
                  <w:rPr>
                    <w:spacing w:val="-33"/>
                  </w:rPr>
                  <w:t xml:space="preserve"> </w:t>
                </w:r>
                <w:r w:rsidRPr="00FB2730">
                  <w:rPr>
                    <w:position w:val="1"/>
                  </w:rPr>
                  <w:t>and SO</w:t>
                </w:r>
                <w:r w:rsidRPr="00FB2730">
                  <w:t>3</w:t>
                </w:r>
                <w:r w:rsidRPr="00FB2730">
                  <w:rPr>
                    <w:spacing w:val="17"/>
                  </w:rPr>
                  <w:t xml:space="preserve"> </w:t>
                </w:r>
                <w:r w:rsidRPr="00FB2730">
                  <w:rPr>
                    <w:position w:val="1"/>
                  </w:rPr>
                  <w:t>as</w:t>
                </w:r>
                <w:r w:rsidRPr="00FB2730">
                  <w:rPr>
                    <w:spacing w:val="2"/>
                    <w:position w:val="1"/>
                  </w:rPr>
                  <w:t xml:space="preserve"> </w:t>
                </w:r>
                <w:r w:rsidRPr="00FB2730">
                  <w:rPr>
                    <w:position w:val="1"/>
                  </w:rPr>
                  <w:t>SO</w:t>
                </w:r>
                <w:r w:rsidRPr="00FB2730">
                  <w:t>2</w:t>
                </w:r>
              </w:p>
            </w:tc>
            <w:tc>
              <w:tcPr>
                <w:tcW w:w="69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12C7BC" w14:textId="77777777" w:rsidR="00954D64" w:rsidRPr="00FB2730" w:rsidRDefault="00954D64" w:rsidP="00DA23E8">
                <w:pPr>
                  <w:spacing w:before="120" w:after="120" w:line="240" w:lineRule="auto"/>
                  <w:rPr>
                    <w:w w:val="99"/>
                  </w:rPr>
                </w:pPr>
                <w:r w:rsidRPr="00FB2730">
                  <w:t>100,000</w:t>
                </w:r>
              </w:p>
            </w:tc>
          </w:tr>
        </w:tbl>
        <w:p w14:paraId="59165842" w14:textId="330DFCAB" w:rsidR="00CF0B7B" w:rsidRDefault="00CF0B7B" w:rsidP="00CF0B7B">
          <w:pPr>
            <w:tabs>
              <w:tab w:val="left" w:pos="3435"/>
            </w:tabs>
            <w:rPr>
              <w:rFonts w:ascii="Arial" w:eastAsia="Times New Roman" w:hAnsi="Arial" w:cs="Arial"/>
            </w:rPr>
          </w:pPr>
        </w:p>
        <w:p w14:paraId="14EB3A26" w14:textId="4944C51A" w:rsidR="00CF0B7B" w:rsidRPr="00CF0B7B" w:rsidRDefault="00CF0B7B" w:rsidP="00CF0B7B">
          <w:pPr>
            <w:tabs>
              <w:tab w:val="left" w:pos="3435"/>
            </w:tabs>
            <w:rPr>
              <w:rFonts w:ascii="Arial" w:eastAsia="Times New Roman" w:hAnsi="Arial" w:cs="Arial"/>
            </w:rPr>
            <w:sectPr w:rsidR="00CF0B7B" w:rsidRPr="00CF0B7B">
              <w:type w:val="continuous"/>
              <w:pgSz w:w="11910" w:h="16850"/>
              <w:pgMar w:top="980" w:right="720" w:bottom="1080" w:left="740" w:header="0" w:footer="884" w:gutter="0"/>
              <w:cols w:space="720"/>
            </w:sectPr>
          </w:pPr>
          <w:r>
            <w:rPr>
              <w:rFonts w:ascii="Arial" w:eastAsia="Times New Roman" w:hAnsi="Arial" w:cs="Arial"/>
            </w:rPr>
            <w:tab/>
          </w:r>
        </w:p>
        <w:p w14:paraId="75A4A544" w14:textId="7F3727D5" w:rsidR="00E146D7" w:rsidRPr="00E31CDF" w:rsidRDefault="00E146D7" w:rsidP="00E31CDF">
          <w:pPr>
            <w:spacing w:before="63"/>
            <w:ind w:left="112"/>
            <w:rPr>
              <w:rFonts w:ascii="Arial" w:eastAsia="Times New Roman" w:hAnsi="Arial" w:cs="Arial"/>
              <w:b/>
              <w:color w:val="016574"/>
              <w:sz w:val="40"/>
              <w:szCs w:val="40"/>
            </w:rPr>
          </w:pPr>
          <w:bookmarkStart w:id="2" w:name="_bookmark1"/>
          <w:bookmarkEnd w:id="2"/>
          <w:r w:rsidRPr="3B496BE6">
            <w:rPr>
              <w:rFonts w:ascii="Arial" w:eastAsia="Times New Roman" w:hAnsi="Arial" w:cs="Arial"/>
              <w:b/>
              <w:color w:val="016574" w:themeColor="accent6"/>
              <w:sz w:val="40"/>
              <w:szCs w:val="40"/>
            </w:rPr>
            <w:t>Radionuclide emissions to air for premises with nuclear and non-nuclear authorisations</w:t>
          </w:r>
        </w:p>
        <w:p w14:paraId="65EF1B41" w14:textId="77777777" w:rsidR="000A0B1C" w:rsidRPr="00466666" w:rsidRDefault="000A0B1C" w:rsidP="000A0B1C">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8</w:t>
          </w:r>
          <w:r w:rsidRPr="0096745E">
            <w:rPr>
              <w:rFonts w:ascii="Arial" w:eastAsia="Times New Roman" w:hAnsi="Arial" w:cs="Arial"/>
              <w:b/>
              <w:bCs/>
            </w:rPr>
            <w:t xml:space="preserve">: </w:t>
          </w:r>
          <w:r w:rsidRPr="00466666">
            <w:rPr>
              <w:rFonts w:ascii="Arial" w:eastAsia="Times New Roman" w:hAnsi="Arial" w:cs="Arial"/>
              <w:b/>
              <w:bCs/>
            </w:rPr>
            <w:t>Radionuclide emissions to air for premises with nuclear and non-nuclear authorisations</w:t>
          </w:r>
        </w:p>
        <w:p w14:paraId="751A1EAE" w14:textId="77777777" w:rsidR="000A0B1C" w:rsidRPr="00B75F45" w:rsidRDefault="000A0B1C" w:rsidP="000A0B1C">
          <w:pPr>
            <w:rPr>
              <w:sz w:val="20"/>
            </w:rPr>
            <w:sectPr w:rsidR="000A0B1C" w:rsidRPr="00B75F45">
              <w:pgSz w:w="11910" w:h="16850"/>
              <w:pgMar w:top="920" w:right="720" w:bottom="1080" w:left="740" w:header="0" w:footer="884" w:gutter="0"/>
              <w:cols w:space="720"/>
            </w:sectPr>
          </w:pPr>
        </w:p>
        <w:tbl>
          <w:tblPr>
            <w:tblW w:w="5000" w:type="pct"/>
            <w:tblCellMar>
              <w:left w:w="0" w:type="dxa"/>
              <w:right w:w="0" w:type="dxa"/>
            </w:tblCellMar>
            <w:tblLook w:val="04A0" w:firstRow="1" w:lastRow="0" w:firstColumn="1" w:lastColumn="0" w:noHBand="0" w:noVBand="1"/>
            <w:tblCaption w:val="Table titled &quot;Radionuclide emissions to air for premises with nuclear and non-nuclear authorisations&quot;"/>
            <w:tblDescription w:val="Table listing radioactive substances released into the air. Columns include CAS Number, Pollutant (Systemic Name), Pollutant (Common Name), and Threshold in megabecquerels per year (MBq/yr). The table supports regulatory reporting of airborne radionuclide emissions."/>
          </w:tblPr>
          <w:tblGrid>
            <w:gridCol w:w="1315"/>
            <w:gridCol w:w="2240"/>
            <w:gridCol w:w="5467"/>
            <w:gridCol w:w="1408"/>
          </w:tblGrid>
          <w:tr w:rsidR="00E30F73" w:rsidRPr="0096745E" w14:paraId="0E89B4AD" w14:textId="77777777" w:rsidTr="00DA23E8">
            <w:trPr>
              <w:trHeight w:val="610"/>
              <w:tblHeader/>
            </w:trPr>
            <w:tc>
              <w:tcPr>
                <w:tcW w:w="63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2559990" w14:textId="77777777" w:rsidR="00E30F73" w:rsidRPr="0096745E" w:rsidRDefault="00E30F73" w:rsidP="00DA23E8">
                <w:pPr>
                  <w:spacing w:before="120" w:after="120" w:line="276" w:lineRule="auto"/>
                  <w:rPr>
                    <w:rFonts w:ascii="Arial" w:eastAsia="Times New Roman" w:hAnsi="Arial" w:cs="Arial"/>
                    <w:b/>
                    <w:bCs/>
                    <w:color w:val="FFFFFF"/>
                    <w:lang w:eastAsia="en-GB"/>
                  </w:rPr>
                </w:pPr>
                <w:bookmarkStart w:id="3" w:name="_bookmark2"/>
                <w:bookmarkEnd w:id="3"/>
                <w:r>
                  <w:rPr>
                    <w:rFonts w:ascii="Arial" w:eastAsia="Times New Roman" w:hAnsi="Arial" w:cs="Arial"/>
                    <w:b/>
                    <w:bCs/>
                    <w:color w:val="FFFFFF"/>
                    <w:lang w:eastAsia="en-GB"/>
                  </w:rPr>
                  <w:t>CAS No.</w:t>
                </w:r>
              </w:p>
            </w:tc>
            <w:tc>
              <w:tcPr>
                <w:tcW w:w="10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8F0FA3C" w14:textId="77777777" w:rsidR="00E30F73" w:rsidRDefault="00E30F73"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0FBCB03C" w14:textId="77777777" w:rsidR="00E30F73" w:rsidRPr="0096745E" w:rsidRDefault="00E30F73"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62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4C19881" w14:textId="77777777" w:rsidR="00E30F73" w:rsidRDefault="00E30F73"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22047B3C" w14:textId="77777777" w:rsidR="00E30F73" w:rsidRPr="0096745E" w:rsidRDefault="00E30F73"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7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0F875A1" w14:textId="77777777" w:rsidR="00E30F73" w:rsidRDefault="00E30F73"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76C56A3E" w14:textId="77777777" w:rsidR="00E30F73" w:rsidRPr="0096745E" w:rsidRDefault="00E30F73"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MBq/yr</w:t>
                </w:r>
              </w:p>
            </w:tc>
          </w:tr>
          <w:tr w:rsidR="00E30F73" w:rsidRPr="009B1CE4" w14:paraId="2ABADEF9" w14:textId="77777777" w:rsidTr="00DA23E8">
            <w:trPr>
              <w:trHeight w:val="315"/>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3E516E8" w14:textId="77777777" w:rsidR="00E30F73" w:rsidRPr="0096745E" w:rsidRDefault="00E30F73" w:rsidP="00DA23E8">
                <w:pPr>
                  <w:spacing w:before="120" w:after="120" w:line="240" w:lineRule="auto"/>
                  <w:rPr>
                    <w:rFonts w:ascii="Arial" w:eastAsia="Times New Roman" w:hAnsi="Arial" w:cs="Arial"/>
                    <w:lang w:eastAsia="en-GB"/>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AC95C1"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5F9CDEC"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rPr>
                  <w:t>Americium-241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B5DDB83"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0</w:t>
                </w:r>
              </w:p>
            </w:tc>
          </w:tr>
          <w:tr w:rsidR="00E30F73" w:rsidRPr="009B1CE4" w14:paraId="4541CF1B"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E08BAA4" w14:textId="77777777" w:rsidR="00E30F73" w:rsidRPr="0096745E" w:rsidRDefault="00E30F73" w:rsidP="00DA23E8">
                <w:pPr>
                  <w:spacing w:before="120" w:after="120" w:line="240" w:lineRule="auto"/>
                  <w:rPr>
                    <w:rFonts w:ascii="Arial" w:eastAsia="Times New Roman" w:hAnsi="Arial" w:cs="Arial"/>
                    <w:lang w:eastAsia="en-GB"/>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FED0AA9"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3BEAA26"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rPr>
                  <w:t>Argon-41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492227D"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0</w:t>
                </w:r>
              </w:p>
            </w:tc>
          </w:tr>
          <w:tr w:rsidR="00E30F73" w:rsidRPr="009B1CE4" w14:paraId="713B5464"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8B31368" w14:textId="77777777" w:rsidR="00E30F73" w:rsidRPr="0096745E" w:rsidRDefault="00E30F73" w:rsidP="00DA23E8">
                <w:pPr>
                  <w:spacing w:before="120" w:after="120" w:line="240" w:lineRule="auto"/>
                  <w:rPr>
                    <w:rFonts w:ascii="Arial" w:eastAsia="Times New Roman" w:hAnsi="Arial" w:cs="Arial"/>
                    <w:lang w:eastAsia="en-GB"/>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8FC3307"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E3E80DD"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rPr>
                  <w:t>Caesium-137</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EE278A7"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0</w:t>
                </w:r>
              </w:p>
            </w:tc>
          </w:tr>
          <w:tr w:rsidR="00E30F73" w:rsidRPr="009B1CE4" w14:paraId="77C1C431"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C21633D" w14:textId="77777777" w:rsidR="00E30F73" w:rsidRPr="0096745E" w:rsidRDefault="00E30F73" w:rsidP="00DA23E8">
                <w:pPr>
                  <w:spacing w:before="120" w:after="120" w:line="240" w:lineRule="auto"/>
                  <w:rPr>
                    <w:rFonts w:ascii="Arial" w:eastAsia="Times New Roman" w:hAnsi="Arial" w:cs="Arial"/>
                    <w:lang w:eastAsia="en-GB"/>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E8C5A4"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7F32468"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rPr>
                  <w:t>Carbon-14</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C87F21" w14:textId="77777777" w:rsidR="00E30F73" w:rsidRPr="009B1CE4" w:rsidRDefault="00E30F73" w:rsidP="00DA23E8">
                <w:pPr>
                  <w:spacing w:before="120" w:after="120" w:line="240" w:lineRule="auto"/>
                  <w:rPr>
                    <w:rFonts w:eastAsia="Times New Roman" w:cstheme="minorHAnsi"/>
                    <w:lang w:eastAsia="en-GB"/>
                  </w:rPr>
                </w:pPr>
                <w:r w:rsidRPr="009B1CE4">
                  <w:rPr>
                    <w:rFonts w:cstheme="minorHAnsi"/>
                    <w:w w:val="99"/>
                  </w:rPr>
                  <w:t>0</w:t>
                </w:r>
              </w:p>
            </w:tc>
          </w:tr>
          <w:tr w:rsidR="00E30F73" w:rsidRPr="009B1CE4" w14:paraId="676359B5"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907646" w14:textId="77777777" w:rsidR="00E30F73" w:rsidRPr="00D818B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6399D" w14:textId="77777777" w:rsidR="00E30F73" w:rsidRPr="009B1CE4" w:rsidRDefault="00E30F73" w:rsidP="00DA23E8">
                <w:pPr>
                  <w:spacing w:before="120" w:after="120" w:line="240" w:lineRule="auto"/>
                  <w:rPr>
                    <w:rFonts w:cstheme="minorHAnsi"/>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AD223D" w14:textId="77777777" w:rsidR="00E30F73" w:rsidRPr="009B1CE4" w:rsidRDefault="00E30F73" w:rsidP="00DA23E8">
                <w:pPr>
                  <w:spacing w:before="120" w:after="120" w:line="240" w:lineRule="auto"/>
                  <w:rPr>
                    <w:rFonts w:cstheme="minorHAnsi"/>
                  </w:rPr>
                </w:pPr>
                <w:r w:rsidRPr="009B1CE4">
                  <w:rPr>
                    <w:rFonts w:cstheme="minorHAnsi"/>
                  </w:rPr>
                  <w:t>Fluorine-18</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074EB5"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61FD8D17"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55A6E" w14:textId="77777777" w:rsidR="00E30F73" w:rsidRPr="00D818B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1B1A75" w14:textId="77777777" w:rsidR="00E30F73" w:rsidRPr="009B1CE4" w:rsidRDefault="00E30F73" w:rsidP="00DA23E8">
                <w:pPr>
                  <w:spacing w:before="120" w:after="120" w:line="240" w:lineRule="auto"/>
                  <w:rPr>
                    <w:rFonts w:cstheme="minorHAnsi"/>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D2D4F1" w14:textId="77777777" w:rsidR="00E30F73" w:rsidRPr="009B1CE4" w:rsidRDefault="00E30F73" w:rsidP="00DA23E8">
                <w:pPr>
                  <w:spacing w:before="120" w:after="120" w:line="240" w:lineRule="auto"/>
                  <w:rPr>
                    <w:rFonts w:cstheme="minorHAnsi"/>
                  </w:rPr>
                </w:pPr>
                <w:r w:rsidRPr="009B1CE4">
                  <w:rPr>
                    <w:rFonts w:cstheme="minorHAnsi"/>
                  </w:rPr>
                  <w:t>Iodine-125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40049A"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25E0FF61"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1AA304" w14:textId="77777777" w:rsidR="00E30F73" w:rsidRPr="00D818B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ECAD5E" w14:textId="77777777" w:rsidR="00E30F73" w:rsidRPr="009B1CE4" w:rsidRDefault="00E30F73" w:rsidP="00DA23E8">
                <w:pPr>
                  <w:spacing w:before="120" w:after="120" w:line="240" w:lineRule="auto"/>
                  <w:rPr>
                    <w:rFonts w:cstheme="minorHAnsi"/>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C3AB9E" w14:textId="77777777" w:rsidR="00E30F73" w:rsidRPr="009B1CE4" w:rsidRDefault="00E30F73" w:rsidP="00DA23E8">
                <w:pPr>
                  <w:spacing w:before="120" w:after="120" w:line="240" w:lineRule="auto"/>
                  <w:rPr>
                    <w:rFonts w:cstheme="minorHAnsi"/>
                  </w:rPr>
                </w:pPr>
                <w:r w:rsidRPr="009B1CE4">
                  <w:rPr>
                    <w:rFonts w:cstheme="minorHAnsi"/>
                  </w:rPr>
                  <w:t>Iodine-129</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9B9648"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6A09218D"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B2010F" w14:textId="77777777" w:rsidR="00E30F73" w:rsidRPr="00D818B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F7E9C" w14:textId="77777777" w:rsidR="00E30F73" w:rsidRPr="009B1CE4" w:rsidRDefault="00E30F73" w:rsidP="00DA23E8">
                <w:pPr>
                  <w:spacing w:before="120" w:after="120" w:line="240" w:lineRule="auto"/>
                  <w:rPr>
                    <w:rFonts w:cstheme="minorHAnsi"/>
                    <w:position w:val="1"/>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08D832" w14:textId="77777777" w:rsidR="00E30F73" w:rsidRPr="009B1CE4" w:rsidRDefault="00E30F73" w:rsidP="00DA23E8">
                <w:pPr>
                  <w:spacing w:before="120" w:after="120" w:line="240" w:lineRule="auto"/>
                  <w:rPr>
                    <w:rFonts w:cstheme="minorHAnsi"/>
                  </w:rPr>
                </w:pPr>
                <w:r w:rsidRPr="009B1CE4">
                  <w:rPr>
                    <w:rFonts w:cstheme="minorHAnsi"/>
                  </w:rPr>
                  <w:t>Iodine-131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5AF8D8"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78AAA669"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590911" w14:textId="77777777" w:rsidR="00E30F73" w:rsidRPr="00915C8E"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BDD221" w14:textId="77777777" w:rsidR="00E30F73" w:rsidRPr="009B1CE4" w:rsidRDefault="00E30F73" w:rsidP="00DA23E8">
                <w:pPr>
                  <w:spacing w:before="120" w:after="120" w:line="240" w:lineRule="auto"/>
                  <w:rPr>
                    <w:rFonts w:cstheme="minorHAnsi"/>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3306B2" w14:textId="77777777" w:rsidR="00E30F73" w:rsidRPr="009B1CE4" w:rsidRDefault="00E30F73" w:rsidP="00DA23E8">
                <w:pPr>
                  <w:spacing w:before="120" w:after="120" w:line="240" w:lineRule="auto"/>
                  <w:rPr>
                    <w:rFonts w:cstheme="minorHAnsi"/>
                  </w:rPr>
                </w:pPr>
                <w:r w:rsidRPr="009B1CE4">
                  <w:rPr>
                    <w:rFonts w:cstheme="minorHAnsi"/>
                  </w:rPr>
                  <w:t>Krypton-85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9491CF"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1E1791BD"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BEFFC8" w14:textId="77777777" w:rsidR="00E30F73" w:rsidRPr="00915C8E"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677C63" w14:textId="77777777" w:rsidR="00E30F73" w:rsidRPr="009B1CE4" w:rsidRDefault="00E30F73" w:rsidP="00DA23E8">
                <w:pPr>
                  <w:spacing w:before="120" w:after="120" w:line="240" w:lineRule="auto"/>
                  <w:rPr>
                    <w:rFonts w:cstheme="minorHAnsi"/>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1BCEE9" w14:textId="77777777" w:rsidR="00E30F73" w:rsidRPr="009B1CE4" w:rsidRDefault="00E30F73" w:rsidP="00DA23E8">
                <w:pPr>
                  <w:spacing w:before="120" w:after="120" w:line="240" w:lineRule="auto"/>
                  <w:rPr>
                    <w:rFonts w:cstheme="minorHAnsi"/>
                  </w:rPr>
                </w:pPr>
                <w:r w:rsidRPr="009B1CE4">
                  <w:rPr>
                    <w:rFonts w:cstheme="minorHAnsi"/>
                  </w:rPr>
                  <w:t>Lead-210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D9E88"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20C866B3"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3EBA55" w14:textId="77777777" w:rsidR="00E30F73" w:rsidRPr="00915C8E"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7F0AF9" w14:textId="77777777" w:rsidR="00E30F73" w:rsidRPr="009B1CE4" w:rsidRDefault="00E30F73" w:rsidP="00DA23E8">
                <w:pPr>
                  <w:spacing w:before="120" w:after="120" w:line="240" w:lineRule="auto"/>
                  <w:rPr>
                    <w:rFonts w:cstheme="minorHAnsi"/>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D4BFDC" w14:textId="77777777" w:rsidR="00E30F73" w:rsidRPr="009B1CE4" w:rsidRDefault="00E30F73" w:rsidP="00DA23E8">
                <w:pPr>
                  <w:spacing w:before="120" w:after="120" w:line="240" w:lineRule="auto"/>
                  <w:rPr>
                    <w:rFonts w:cstheme="minorHAnsi"/>
                  </w:rPr>
                </w:pPr>
                <w:r w:rsidRPr="009B1CE4">
                  <w:rPr>
                    <w:rFonts w:cstheme="minorHAnsi"/>
                  </w:rPr>
                  <w:t>Plutonium-alpha</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D126C1"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36464268"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18976D" w14:textId="77777777" w:rsidR="00E30F73" w:rsidRPr="00915C8E"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6057E"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BD84E5" w14:textId="77777777" w:rsidR="00E30F73" w:rsidRPr="009B1CE4" w:rsidRDefault="00E30F73" w:rsidP="00DA23E8">
                <w:pPr>
                  <w:spacing w:before="120" w:after="120" w:line="240" w:lineRule="auto"/>
                  <w:rPr>
                    <w:rFonts w:cstheme="minorHAnsi"/>
                  </w:rPr>
                </w:pPr>
                <w:r w:rsidRPr="009B1CE4">
                  <w:rPr>
                    <w:rFonts w:cstheme="minorHAnsi"/>
                  </w:rPr>
                  <w:t>Polonium-210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A02207"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7B129634"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6E5DC8" w14:textId="77777777" w:rsidR="00E30F73" w:rsidRPr="00915C8E"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109EDD"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AB82FD" w14:textId="77777777" w:rsidR="00E30F73" w:rsidRPr="009B1CE4" w:rsidRDefault="00E30F73" w:rsidP="00DA23E8">
                <w:pPr>
                  <w:spacing w:before="120" w:after="120" w:line="240" w:lineRule="auto"/>
                  <w:rPr>
                    <w:rFonts w:cstheme="minorHAnsi"/>
                  </w:rPr>
                </w:pPr>
                <w:r w:rsidRPr="009B1CE4">
                  <w:rPr>
                    <w:rFonts w:cstheme="minorHAnsi"/>
                  </w:rPr>
                  <w:t>Radium-226</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CD03AB"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392B1C33"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1935FD" w14:textId="77777777" w:rsidR="00E30F73" w:rsidRPr="00915C8E"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38F05E"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6A2E9A" w14:textId="77777777" w:rsidR="00E30F73" w:rsidRPr="009B1CE4" w:rsidRDefault="00E30F73" w:rsidP="00DA23E8">
                <w:pPr>
                  <w:spacing w:before="120" w:after="120" w:line="240" w:lineRule="auto"/>
                  <w:rPr>
                    <w:rFonts w:cstheme="minorHAnsi"/>
                    <w:position w:val="1"/>
                  </w:rPr>
                </w:pPr>
                <w:r w:rsidRPr="009B1CE4">
                  <w:rPr>
                    <w:rFonts w:cstheme="minorHAnsi"/>
                  </w:rPr>
                  <w:t>Radium-228</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8A855E"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1AF4982B"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59B15" w14:textId="77777777" w:rsidR="00E30F73" w:rsidRPr="00FB273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7B4435" w14:textId="77777777" w:rsidR="00E30F73" w:rsidRPr="009B1CE4" w:rsidRDefault="00E30F73" w:rsidP="00DA23E8">
                <w:pPr>
                  <w:spacing w:before="120" w:after="120" w:line="240" w:lineRule="auto"/>
                  <w:rPr>
                    <w:rFonts w:cstheme="minorHAnsi"/>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F454FB" w14:textId="77777777" w:rsidR="00E30F73" w:rsidRPr="009B1CE4" w:rsidRDefault="00E30F73" w:rsidP="00DA23E8">
                <w:pPr>
                  <w:spacing w:before="120" w:after="120" w:line="240" w:lineRule="auto"/>
                  <w:rPr>
                    <w:rFonts w:cstheme="minorHAnsi"/>
                  </w:rPr>
                </w:pPr>
                <w:r w:rsidRPr="009B1CE4">
                  <w:rPr>
                    <w:rFonts w:cstheme="minorHAnsi"/>
                  </w:rPr>
                  <w:t>Radon-222</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6D1612"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1FCD6398"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7E651D" w14:textId="77777777" w:rsidR="00E30F73" w:rsidRPr="00FB273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F9EBEA"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C5CCD" w14:textId="77777777" w:rsidR="00E30F73" w:rsidRPr="009B1CE4" w:rsidRDefault="00E30F73" w:rsidP="00DA23E8">
                <w:pPr>
                  <w:spacing w:before="120" w:after="120" w:line="240" w:lineRule="auto"/>
                  <w:rPr>
                    <w:rFonts w:cstheme="minorHAnsi"/>
                  </w:rPr>
                </w:pPr>
                <w:r w:rsidRPr="009B1CE4">
                  <w:rPr>
                    <w:rFonts w:cstheme="minorHAnsi"/>
                  </w:rPr>
                  <w:t>Ruthenium-106</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E11AC8"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37CA18C1"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727824" w14:textId="77777777" w:rsidR="00E30F73" w:rsidRPr="00FB273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77C037"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15CE3B" w14:textId="77777777" w:rsidR="00E30F73" w:rsidRPr="009B1CE4" w:rsidRDefault="00E30F73" w:rsidP="00DA23E8">
                <w:pPr>
                  <w:spacing w:before="120" w:after="120" w:line="240" w:lineRule="auto"/>
                  <w:rPr>
                    <w:rFonts w:cstheme="minorHAnsi"/>
                  </w:rPr>
                </w:pPr>
                <w:r w:rsidRPr="009B1CE4">
                  <w:rPr>
                    <w:rFonts w:cstheme="minorHAnsi"/>
                  </w:rPr>
                  <w:t>Sulphur-35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57584" w14:textId="77777777" w:rsidR="00E30F73" w:rsidRPr="009B1CE4" w:rsidRDefault="00E30F73" w:rsidP="00DA23E8">
                <w:pPr>
                  <w:spacing w:before="120" w:after="120" w:line="240" w:lineRule="auto"/>
                  <w:rPr>
                    <w:rFonts w:cstheme="minorHAnsi"/>
                  </w:rPr>
                </w:pPr>
                <w:r w:rsidRPr="009B1CE4">
                  <w:rPr>
                    <w:rFonts w:cstheme="minorHAnsi"/>
                    <w:w w:val="99"/>
                  </w:rPr>
                  <w:t>0</w:t>
                </w:r>
              </w:p>
            </w:tc>
          </w:tr>
          <w:tr w:rsidR="00E30F73" w:rsidRPr="009B1CE4" w14:paraId="407E397A"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2468BF" w14:textId="77777777" w:rsidR="00E30F73" w:rsidRPr="00FB2730" w:rsidRDefault="00E30F73" w:rsidP="00DA23E8">
                <w:pPr>
                  <w:spacing w:before="120" w:after="120" w:line="240" w:lineRule="auto"/>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D34FEA"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AD8665" w14:textId="77777777" w:rsidR="00E30F73" w:rsidRPr="009B1CE4" w:rsidRDefault="00E30F73" w:rsidP="00DA23E8">
                <w:pPr>
                  <w:spacing w:before="120" w:after="120" w:line="240" w:lineRule="auto"/>
                  <w:rPr>
                    <w:rFonts w:cstheme="minorHAnsi"/>
                  </w:rPr>
                </w:pPr>
                <w:r w:rsidRPr="009B1CE4">
                  <w:rPr>
                    <w:rFonts w:cstheme="minorHAnsi"/>
                  </w:rPr>
                  <w:t>Technetium-99m</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09A7FB"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5E3C8A38"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6FC95F" w14:textId="77777777" w:rsidR="00E30F73" w:rsidRPr="00FB2730"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8D295C"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78A52E" w14:textId="77777777" w:rsidR="00E30F73" w:rsidRPr="009B1CE4" w:rsidRDefault="00E30F73" w:rsidP="00DA23E8">
                <w:pPr>
                  <w:spacing w:before="120" w:after="120" w:line="240" w:lineRule="auto"/>
                  <w:rPr>
                    <w:rFonts w:cstheme="minorHAnsi"/>
                  </w:rPr>
                </w:pPr>
                <w:r w:rsidRPr="009B1CE4">
                  <w:rPr>
                    <w:rFonts w:cstheme="minorHAnsi"/>
                  </w:rPr>
                  <w:t>Tritium</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65D22A"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401E9EA6"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8F7503" w14:textId="77777777" w:rsidR="00E30F73" w:rsidRPr="00FB2730"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88D8CB"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F1C262" w14:textId="77777777" w:rsidR="00E30F73" w:rsidRPr="009B1CE4" w:rsidRDefault="00E30F73" w:rsidP="00DA23E8">
                <w:pPr>
                  <w:spacing w:before="120" w:after="120" w:line="240" w:lineRule="auto"/>
                  <w:rPr>
                    <w:rFonts w:cstheme="minorHAnsi"/>
                  </w:rPr>
                </w:pPr>
                <w:r w:rsidRPr="009B1CE4">
                  <w:rPr>
                    <w:rFonts w:cstheme="minorHAnsi"/>
                  </w:rPr>
                  <w:t>Uranium-alpha</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BAECE4"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3777A9AE"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92C81" w14:textId="77777777" w:rsidR="00E30F73" w:rsidRPr="00FB2730"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ED47C6"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E75AF6" w14:textId="77777777" w:rsidR="00E30F73" w:rsidRPr="009B1CE4" w:rsidRDefault="00E30F73" w:rsidP="00DA23E8">
                <w:pPr>
                  <w:spacing w:before="120" w:after="120" w:line="240" w:lineRule="auto"/>
                  <w:rPr>
                    <w:rFonts w:cstheme="minorHAnsi"/>
                  </w:rPr>
                </w:pPr>
                <w:r w:rsidRPr="009B1CE4">
                  <w:rPr>
                    <w:rFonts w:cstheme="minorHAnsi"/>
                  </w:rPr>
                  <w:t>Xenon-133</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9955A7"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42AA762F"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B55307" w14:textId="77777777" w:rsidR="00E30F73" w:rsidRPr="00FB2730"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3EECB7"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0BF2A8" w14:textId="77777777" w:rsidR="00E30F73" w:rsidRPr="009B1CE4" w:rsidRDefault="00E30F73" w:rsidP="00DA23E8">
                <w:pPr>
                  <w:spacing w:before="120" w:after="120" w:line="240" w:lineRule="auto"/>
                  <w:rPr>
                    <w:rFonts w:cstheme="minorHAnsi"/>
                  </w:rPr>
                </w:pPr>
                <w:r w:rsidRPr="009B1CE4">
                  <w:rPr>
                    <w:rFonts w:cstheme="minorHAnsi"/>
                  </w:rPr>
                  <w:t>Other</w:t>
                </w:r>
                <w:r w:rsidRPr="009B1CE4">
                  <w:rPr>
                    <w:rFonts w:cstheme="minorHAnsi"/>
                    <w:spacing w:val="-4"/>
                  </w:rPr>
                  <w:t xml:space="preserve"> </w:t>
                </w:r>
                <w:r w:rsidRPr="009B1CE4">
                  <w:rPr>
                    <w:rFonts w:cstheme="minorHAnsi"/>
                  </w:rPr>
                  <w:t>Alpha-emitting</w:t>
                </w:r>
                <w:r w:rsidRPr="009B1CE4">
                  <w:rPr>
                    <w:rFonts w:cstheme="minorHAnsi"/>
                    <w:spacing w:val="-3"/>
                  </w:rPr>
                  <w:t xml:space="preserve"> </w:t>
                </w:r>
                <w:r w:rsidRPr="009B1CE4">
                  <w:rPr>
                    <w:rFonts w:cstheme="minorHAnsi"/>
                  </w:rPr>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69107D"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39DE997B"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84BCC5" w14:textId="77777777" w:rsidR="00E30F73" w:rsidRPr="00FB2730"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4AA749"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006D92" w14:textId="77777777" w:rsidR="00E30F73" w:rsidRPr="009B1CE4" w:rsidRDefault="00E30F73" w:rsidP="00DA23E8">
                <w:pPr>
                  <w:spacing w:before="120" w:after="120" w:line="240" w:lineRule="auto"/>
                  <w:rPr>
                    <w:rFonts w:cstheme="minorHAnsi"/>
                  </w:rPr>
                </w:pPr>
                <w:r w:rsidRPr="009B1CE4">
                  <w:rPr>
                    <w:rFonts w:cstheme="minorHAnsi"/>
                  </w:rPr>
                  <w:t>Other</w:t>
                </w:r>
                <w:r w:rsidRPr="009B1CE4">
                  <w:rPr>
                    <w:rFonts w:cstheme="minorHAnsi"/>
                    <w:spacing w:val="-4"/>
                  </w:rPr>
                  <w:t xml:space="preserve"> </w:t>
                </w:r>
                <w:r w:rsidRPr="009B1CE4">
                  <w:rPr>
                    <w:rFonts w:cstheme="minorHAnsi"/>
                  </w:rPr>
                  <w:t>Non</w:t>
                </w:r>
                <w:r w:rsidRPr="009B1CE4">
                  <w:rPr>
                    <w:rFonts w:cstheme="minorHAnsi"/>
                    <w:spacing w:val="-2"/>
                  </w:rPr>
                  <w:t xml:space="preserve"> </w:t>
                </w:r>
                <w:r w:rsidRPr="009B1CE4">
                  <w:rPr>
                    <w:rFonts w:cstheme="minorHAnsi"/>
                  </w:rPr>
                  <w:t>Alpha-emitting</w:t>
                </w:r>
                <w:r w:rsidRPr="009B1CE4">
                  <w:rPr>
                    <w:rFonts w:cstheme="minorHAnsi"/>
                    <w:spacing w:val="-3"/>
                  </w:rPr>
                  <w:t xml:space="preserve"> </w:t>
                </w:r>
                <w:r w:rsidRPr="009B1CE4">
                  <w:rPr>
                    <w:rFonts w:cstheme="minorHAnsi"/>
                  </w:rPr>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78298B"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0FD2F1F4"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2D150" w14:textId="77777777" w:rsidR="00E30F73" w:rsidRPr="00FB2730"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14A46F"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4FCE8" w14:textId="77777777" w:rsidR="00E30F73" w:rsidRPr="009B1CE4" w:rsidRDefault="00E30F73" w:rsidP="00DA23E8">
                <w:pPr>
                  <w:spacing w:before="120" w:after="120" w:line="240" w:lineRule="auto"/>
                  <w:rPr>
                    <w:rFonts w:cstheme="minorHAnsi"/>
                  </w:rPr>
                </w:pPr>
                <w:r w:rsidRPr="009B1CE4">
                  <w:rPr>
                    <w:rFonts w:cstheme="minorHAnsi"/>
                  </w:rPr>
                  <w:t>Group</w:t>
                </w:r>
                <w:r w:rsidRPr="009B1CE4">
                  <w:rPr>
                    <w:rFonts w:cstheme="minorHAnsi"/>
                    <w:spacing w:val="-4"/>
                  </w:rPr>
                  <w:t xml:space="preserve"> </w:t>
                </w:r>
                <w:r w:rsidRPr="009B1CE4">
                  <w:rPr>
                    <w:rFonts w:cstheme="minorHAnsi"/>
                  </w:rPr>
                  <w:t>of</w:t>
                </w:r>
                <w:r w:rsidRPr="009B1CE4">
                  <w:rPr>
                    <w:rFonts w:cstheme="minorHAnsi"/>
                    <w:spacing w:val="-3"/>
                  </w:rPr>
                  <w:t xml:space="preserve"> </w:t>
                </w:r>
                <w:r w:rsidRPr="009B1CE4">
                  <w:rPr>
                    <w:rFonts w:cstheme="minorHAnsi"/>
                  </w:rPr>
                  <w:t>Two</w:t>
                </w:r>
                <w:r w:rsidRPr="009B1CE4">
                  <w:rPr>
                    <w:rFonts w:cstheme="minorHAnsi"/>
                    <w:spacing w:val="-3"/>
                  </w:rPr>
                  <w:t xml:space="preserve"> </w:t>
                </w:r>
                <w:r w:rsidRPr="009B1CE4">
                  <w:rPr>
                    <w:rFonts w:cstheme="minorHAnsi"/>
                  </w:rPr>
                  <w:t>or</w:t>
                </w:r>
                <w:r w:rsidRPr="009B1CE4">
                  <w:rPr>
                    <w:rFonts w:cstheme="minorHAnsi"/>
                    <w:spacing w:val="-1"/>
                  </w:rPr>
                  <w:t xml:space="preserve"> </w:t>
                </w:r>
                <w:r w:rsidRPr="009B1CE4">
                  <w:rPr>
                    <w:rFonts w:cstheme="minorHAnsi"/>
                  </w:rPr>
                  <w:t>More</w:t>
                </w:r>
                <w:r w:rsidRPr="009B1CE4">
                  <w:rPr>
                    <w:rFonts w:cstheme="minorHAnsi"/>
                    <w:spacing w:val="-1"/>
                  </w:rPr>
                  <w:t xml:space="preserve"> </w:t>
                </w:r>
                <w:r w:rsidRPr="009B1CE4">
                  <w:rPr>
                    <w:rFonts w:cstheme="minorHAnsi"/>
                  </w:rPr>
                  <w:t>Specified</w:t>
                </w:r>
                <w:r w:rsidRPr="009B1CE4">
                  <w:rPr>
                    <w:rFonts w:cstheme="minorHAnsi"/>
                    <w:spacing w:val="-3"/>
                  </w:rPr>
                  <w:t xml:space="preserve"> </w:t>
                </w:r>
                <w:r w:rsidRPr="009B1CE4">
                  <w:rPr>
                    <w:rFonts w:cstheme="minorHAnsi"/>
                  </w:rPr>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972E2B"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r w:rsidR="00E30F73" w:rsidRPr="009B1CE4" w14:paraId="624ADD9D"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98D850" w14:textId="77777777" w:rsidR="00E30F73" w:rsidRPr="00FB2730" w:rsidRDefault="00E30F73" w:rsidP="00DA23E8">
                <w:pPr>
                  <w:spacing w:before="120" w:after="120" w:line="240" w:lineRule="auto"/>
                  <w:rPr>
                    <w:rFonts w:cstheme="minorHAnsi"/>
                  </w:rPr>
                </w:pPr>
                <w:r w:rsidRPr="00FB2730">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AF3128" w14:textId="77777777" w:rsidR="00E30F73" w:rsidRPr="009B1CE4" w:rsidRDefault="00E30F73" w:rsidP="00DA23E8">
                <w:pPr>
                  <w:spacing w:before="120" w:after="120" w:line="240" w:lineRule="auto"/>
                  <w:rPr>
                    <w:rFonts w:cstheme="minorHAnsi"/>
                    <w:w w:val="99"/>
                  </w:rPr>
                </w:pPr>
                <w:r w:rsidRPr="009B1CE4">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FD98EF" w14:textId="77777777" w:rsidR="00E30F73" w:rsidRPr="009B1CE4" w:rsidRDefault="00E30F73" w:rsidP="00DA23E8">
                <w:pPr>
                  <w:spacing w:before="120" w:after="120" w:line="240" w:lineRule="auto"/>
                  <w:rPr>
                    <w:rFonts w:cstheme="minorHAnsi"/>
                  </w:rPr>
                </w:pPr>
                <w:r w:rsidRPr="009B1CE4">
                  <w:rPr>
                    <w:rFonts w:cstheme="minorHAnsi"/>
                  </w:rPr>
                  <w:t>Other</w:t>
                </w:r>
                <w:r w:rsidRPr="009B1CE4">
                  <w:rPr>
                    <w:rFonts w:cstheme="minorHAnsi"/>
                    <w:spacing w:val="-2"/>
                  </w:rPr>
                  <w:t xml:space="preserve"> </w:t>
                </w:r>
                <w:r w:rsidRPr="009B1CE4">
                  <w:rPr>
                    <w:rFonts w:cstheme="minorHAnsi"/>
                  </w:rPr>
                  <w:t>Radionuclides</w:t>
                </w:r>
                <w:r w:rsidRPr="009B1CE4">
                  <w:rPr>
                    <w:rFonts w:cstheme="minorHAnsi"/>
                    <w:spacing w:val="-1"/>
                  </w:rPr>
                  <w:t xml:space="preserve"> </w:t>
                </w:r>
                <w:r w:rsidRPr="009B1CE4">
                  <w:rPr>
                    <w:rFonts w:cstheme="minorHAnsi"/>
                  </w:rPr>
                  <w:t>Not</w:t>
                </w:r>
                <w:r w:rsidRPr="009B1CE4">
                  <w:rPr>
                    <w:rFonts w:cstheme="minorHAnsi"/>
                    <w:spacing w:val="53"/>
                  </w:rPr>
                  <w:t xml:space="preserve"> </w:t>
                </w:r>
                <w:r w:rsidRPr="009B1CE4">
                  <w:rPr>
                    <w:rFonts w:cstheme="minorHAnsi"/>
                  </w:rPr>
                  <w:t>Listed</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E0D4A8" w14:textId="77777777" w:rsidR="00E30F73" w:rsidRPr="009B1CE4" w:rsidRDefault="00E30F73" w:rsidP="00DA23E8">
                <w:pPr>
                  <w:spacing w:before="120" w:after="120" w:line="240" w:lineRule="auto"/>
                  <w:rPr>
                    <w:rFonts w:cstheme="minorHAnsi"/>
                    <w:w w:val="99"/>
                  </w:rPr>
                </w:pPr>
                <w:r w:rsidRPr="009B1CE4">
                  <w:rPr>
                    <w:rFonts w:cstheme="minorHAnsi"/>
                    <w:w w:val="99"/>
                  </w:rPr>
                  <w:t>0</w:t>
                </w:r>
              </w:p>
            </w:tc>
          </w:tr>
        </w:tbl>
        <w:p w14:paraId="5566DF17" w14:textId="77777777" w:rsidR="00300D29" w:rsidRDefault="00300D29" w:rsidP="00557A91">
          <w:pPr>
            <w:spacing w:after="0"/>
            <w:rPr>
              <w:rFonts w:ascii="Arial" w:eastAsia="Times New Roman" w:hAnsi="Arial" w:cs="Arial"/>
              <w:b/>
              <w:color w:val="016574"/>
              <w:sz w:val="40"/>
              <w:szCs w:val="32"/>
            </w:rPr>
          </w:pPr>
          <w:r>
            <w:rPr>
              <w:rFonts w:ascii="Arial" w:eastAsia="Times New Roman" w:hAnsi="Arial" w:cs="Arial"/>
              <w:b/>
              <w:color w:val="016574"/>
              <w:sz w:val="40"/>
              <w:szCs w:val="32"/>
            </w:rPr>
            <w:br w:type="page"/>
          </w:r>
        </w:p>
        <w:p w14:paraId="035BFAB9" w14:textId="6DD3A6BA" w:rsidR="00E146D7" w:rsidRPr="00DA23E8" w:rsidRDefault="00E146D7" w:rsidP="00DA23E8">
          <w:pPr>
            <w:spacing w:before="63"/>
            <w:ind w:left="112"/>
            <w:rPr>
              <w:rFonts w:ascii="Arial" w:eastAsia="Times New Roman" w:hAnsi="Arial" w:cs="Arial"/>
              <w:b/>
              <w:color w:val="016574"/>
              <w:sz w:val="40"/>
              <w:szCs w:val="32"/>
            </w:rPr>
          </w:pPr>
          <w:r w:rsidRPr="00E146D7">
            <w:rPr>
              <w:rFonts w:ascii="Arial" w:eastAsia="Times New Roman" w:hAnsi="Arial" w:cs="Arial"/>
              <w:b/>
              <w:color w:val="016574"/>
              <w:sz w:val="40"/>
              <w:szCs w:val="32"/>
            </w:rPr>
            <w:t>Pollutant releases to water</w:t>
          </w:r>
        </w:p>
        <w:p w14:paraId="75E71B3D" w14:textId="346FC52C" w:rsidR="002D6B08" w:rsidRPr="00505C97" w:rsidRDefault="002D6B08" w:rsidP="00505C97">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9</w:t>
          </w:r>
          <w:r w:rsidRPr="0096745E">
            <w:rPr>
              <w:rFonts w:ascii="Arial" w:eastAsia="Times New Roman" w:hAnsi="Arial" w:cs="Arial"/>
              <w:b/>
              <w:bCs/>
            </w:rPr>
            <w:t xml:space="preserve">: </w:t>
          </w:r>
          <w:r>
            <w:rPr>
              <w:rFonts w:ascii="Arial" w:eastAsia="Times New Roman" w:hAnsi="Arial" w:cs="Arial"/>
              <w:b/>
              <w:bCs/>
            </w:rPr>
            <w:t>Pollutant releases to water - Inorganics</w:t>
          </w:r>
        </w:p>
        <w:tbl>
          <w:tblPr>
            <w:tblW w:w="10430" w:type="dxa"/>
            <w:tblCellMar>
              <w:left w:w="0" w:type="dxa"/>
              <w:right w:w="0" w:type="dxa"/>
            </w:tblCellMar>
            <w:tblLook w:val="04A0" w:firstRow="1" w:lastRow="0" w:firstColumn="1" w:lastColumn="0" w:noHBand="0" w:noVBand="1"/>
            <w:tblCaption w:val="Table titled &quot;Pollutant releases to water - Inorganic&quot;"/>
            <w:tblDescription w:val="Table listing inorganic substances discharged into water. Columns include CAS Number, Pollutant (Systemic Name), Pollutant (Common Name), and Threshold in kilograms per year (kg/yr). The table supports regulatory reporting of waterborne inorganic pollutant emissions."/>
          </w:tblPr>
          <w:tblGrid>
            <w:gridCol w:w="1500"/>
            <w:gridCol w:w="2082"/>
            <w:gridCol w:w="5442"/>
            <w:gridCol w:w="1406"/>
          </w:tblGrid>
          <w:tr w:rsidR="00505C97" w:rsidRPr="0096745E" w14:paraId="6820F041" w14:textId="77777777" w:rsidTr="3AEC905C">
            <w:trPr>
              <w:trHeight w:val="610"/>
              <w:tblHeader/>
            </w:trPr>
            <w:tc>
              <w:tcPr>
                <w:tcW w:w="1500"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3E0CD7DD" w14:textId="77777777" w:rsidR="00505C97" w:rsidRPr="0096745E" w:rsidRDefault="00505C97"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2082"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DC217EC" w14:textId="77777777" w:rsidR="00505C97" w:rsidRDefault="00505C97"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6A1C7C05" w14:textId="77777777" w:rsidR="00505C97" w:rsidRPr="0096745E" w:rsidRDefault="00505C97"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5442"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1CEAA00" w14:textId="77777777" w:rsidR="00505C97" w:rsidRDefault="00505C97"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505CA834" w14:textId="77777777" w:rsidR="00505C97" w:rsidRPr="0096745E" w:rsidRDefault="00505C97"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1406"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DADA371" w14:textId="77777777" w:rsidR="00505C97" w:rsidRDefault="00505C97"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5963E3A4" w14:textId="77777777" w:rsidR="00505C97" w:rsidRPr="0096745E" w:rsidRDefault="00505C97"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505C97" w:rsidRPr="0096745E" w14:paraId="066B0B07" w14:textId="77777777" w:rsidTr="3AEC905C">
            <w:trPr>
              <w:trHeight w:val="315"/>
            </w:trPr>
            <w:tc>
              <w:tcPr>
                <w:tcW w:w="1500"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2ADDA1C" w14:textId="77777777" w:rsidR="00505C97" w:rsidRPr="0096745E" w:rsidRDefault="00505C97" w:rsidP="00DA23E8">
                <w:pPr>
                  <w:spacing w:before="120" w:after="120" w:line="240" w:lineRule="auto"/>
                  <w:rPr>
                    <w:rFonts w:ascii="Arial" w:eastAsia="Times New Roman" w:hAnsi="Arial" w:cs="Arial"/>
                    <w:lang w:eastAsia="en-GB"/>
                  </w:rPr>
                </w:pPr>
                <w:r w:rsidRPr="00FB2730">
                  <w:t>1332-21-4</w:t>
                </w:r>
              </w:p>
            </w:tc>
            <w:tc>
              <w:tcPr>
                <w:tcW w:w="2082"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2953E9C" w14:textId="77777777" w:rsidR="00505C97" w:rsidRPr="0096745E" w:rsidRDefault="00505C97" w:rsidP="00DA23E8">
                <w:pPr>
                  <w:spacing w:before="120" w:after="120" w:line="240" w:lineRule="auto"/>
                  <w:rPr>
                    <w:rFonts w:ascii="Arial" w:eastAsia="Times New Roman" w:hAnsi="Arial" w:cs="Arial"/>
                    <w:lang w:eastAsia="en-GB"/>
                  </w:rPr>
                </w:pPr>
                <w:r w:rsidRPr="00FB2730">
                  <w:rPr>
                    <w:w w:val="99"/>
                  </w:rPr>
                  <w:t>-</w:t>
                </w:r>
              </w:p>
            </w:tc>
            <w:tc>
              <w:tcPr>
                <w:tcW w:w="5442"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28FC9BA" w14:textId="77777777" w:rsidR="00505C97" w:rsidRPr="0096745E" w:rsidRDefault="00505C97" w:rsidP="00DA23E8">
                <w:pPr>
                  <w:spacing w:before="120" w:after="120" w:line="240" w:lineRule="auto"/>
                  <w:rPr>
                    <w:rFonts w:ascii="Arial" w:eastAsia="Times New Roman" w:hAnsi="Arial" w:cs="Arial"/>
                    <w:lang w:eastAsia="en-GB"/>
                  </w:rPr>
                </w:pPr>
                <w:r w:rsidRPr="00FB2730">
                  <w:t>Asbestos</w:t>
                </w:r>
              </w:p>
            </w:tc>
            <w:tc>
              <w:tcPr>
                <w:tcW w:w="1406"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13AC381" w14:textId="77777777" w:rsidR="00505C97" w:rsidRPr="0096745E" w:rsidRDefault="00505C97" w:rsidP="00DA23E8">
                <w:pPr>
                  <w:spacing w:before="120" w:after="120" w:line="240" w:lineRule="auto"/>
                  <w:rPr>
                    <w:rFonts w:ascii="Arial" w:eastAsia="Times New Roman" w:hAnsi="Arial" w:cs="Arial"/>
                    <w:lang w:eastAsia="en-GB"/>
                  </w:rPr>
                </w:pPr>
                <w:r w:rsidRPr="00FB2730">
                  <w:t>0.1</w:t>
                </w:r>
              </w:p>
            </w:tc>
          </w:tr>
        </w:tbl>
        <w:p w14:paraId="5217A56D" w14:textId="77777777" w:rsidR="00505C97" w:rsidRDefault="00505C97" w:rsidP="00557A91">
          <w:pPr>
            <w:jc w:val="right"/>
            <w:rPr>
              <w:b/>
              <w:bCs/>
              <w:sz w:val="20"/>
            </w:rPr>
          </w:pPr>
        </w:p>
        <w:p w14:paraId="4A783DAA" w14:textId="77777777" w:rsidR="00CE20A9" w:rsidRPr="00082A81" w:rsidRDefault="00CE20A9" w:rsidP="00CE20A9">
          <w:pPr>
            <w:rPr>
              <w:rFonts w:ascii="Arial" w:eastAsia="Times New Roman" w:hAnsi="Arial" w:cs="Arial"/>
              <w:b/>
              <w:bCs/>
            </w:rPr>
          </w:pPr>
          <w:r w:rsidRPr="4C5CA62E">
            <w:rPr>
              <w:rFonts w:ascii="Arial" w:eastAsia="Times New Roman" w:hAnsi="Arial" w:cs="Arial"/>
              <w:b/>
              <w:bCs/>
            </w:rPr>
            <w:t>Table 10: Pollutant releases to water - Organics</w:t>
          </w:r>
        </w:p>
        <w:tbl>
          <w:tblPr>
            <w:tblW w:w="5000" w:type="pct"/>
            <w:tblLayout w:type="fixed"/>
            <w:tblCellMar>
              <w:left w:w="0" w:type="dxa"/>
              <w:right w:w="0" w:type="dxa"/>
            </w:tblCellMar>
            <w:tblLook w:val="04A0" w:firstRow="1" w:lastRow="0" w:firstColumn="1" w:lastColumn="0" w:noHBand="0" w:noVBand="1"/>
            <w:tblCaption w:val="Table titled &quot;Pollutant releases to water - Organics&quot;"/>
            <w:tblDescription w:val="Table listing organic substances discharged into water. Columns include CAS Number, Pollutant (Systemic Name), Pollutant (Common Name), and Threshold in kilograms per year (kg/yr). The table supports regulatory reporting of waterborne organic pollutant emissions."/>
          </w:tblPr>
          <w:tblGrid>
            <w:gridCol w:w="1834"/>
            <w:gridCol w:w="2409"/>
            <w:gridCol w:w="4537"/>
            <w:gridCol w:w="1650"/>
          </w:tblGrid>
          <w:tr w:rsidR="005E7B8A" w:rsidRPr="0096745E" w14:paraId="1241C3B5" w14:textId="77777777" w:rsidTr="00CA6072">
            <w:trPr>
              <w:trHeight w:val="610"/>
              <w:tblHeader/>
            </w:trPr>
            <w:tc>
              <w:tcPr>
                <w:tcW w:w="87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35C1BD5" w14:textId="77777777" w:rsidR="005E7B8A" w:rsidRPr="0096745E" w:rsidRDefault="005E7B8A" w:rsidP="00DA23E8">
                <w:pPr>
                  <w:spacing w:before="120" w:after="120" w:line="276" w:lineRule="auto"/>
                  <w:ind w:right="-18"/>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15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FA48CF4" w14:textId="77777777" w:rsidR="005E7B8A" w:rsidRDefault="005E7B8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26C03433" w14:textId="77777777" w:rsidR="005E7B8A" w:rsidRPr="0096745E" w:rsidRDefault="005E7B8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17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69F4DE9" w14:textId="77777777" w:rsidR="005E7B8A" w:rsidRDefault="005E7B8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187CC521" w14:textId="77777777" w:rsidR="005E7B8A" w:rsidRPr="0096745E" w:rsidRDefault="005E7B8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7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5A34288" w14:textId="77777777" w:rsidR="005E7B8A" w:rsidRDefault="005E7B8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633C1014" w14:textId="77777777" w:rsidR="005E7B8A" w:rsidRPr="0096745E" w:rsidRDefault="005E7B8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5E7B8A" w:rsidRPr="0096745E" w14:paraId="2D7E1ECA" w14:textId="77777777" w:rsidTr="00CA6072">
            <w:trPr>
              <w:trHeight w:val="315"/>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FFDB491"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15792-60-8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051942"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5A6D91C"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Alachlor</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CE3E2BC"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0.1</w:t>
                </w:r>
              </w:p>
            </w:tc>
          </w:tr>
          <w:tr w:rsidR="005E7B8A" w:rsidRPr="0096745E" w14:paraId="3E52B517"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A6FF2B7"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309-00-2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3BF2D53"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83A90A3"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Aldrin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9CB7BA1"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0.0005</w:t>
                </w:r>
              </w:p>
            </w:tc>
          </w:tr>
          <w:tr w:rsidR="005E7B8A" w:rsidRPr="0096745E" w14:paraId="160B7016"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5FA18E3"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7664-41-7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69974A9"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81D5A14"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Ammonia</w:t>
                </w:r>
                <w:r w:rsidRPr="00FB2730">
                  <w:rPr>
                    <w:rFonts w:cstheme="minorHAnsi"/>
                    <w:spacing w:val="-4"/>
                  </w:rPr>
                  <w:t xml:space="preserve"> </w:t>
                </w:r>
                <w:r w:rsidRPr="00FB2730">
                  <w:rPr>
                    <w:rFonts w:cstheme="minorHAnsi"/>
                  </w:rPr>
                  <w:t>(total)</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9156D36"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20</w:t>
                </w:r>
              </w:p>
            </w:tc>
          </w:tr>
          <w:tr w:rsidR="005E7B8A" w:rsidRPr="0096745E" w14:paraId="03A31042"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FD7A9B3"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120-12-7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960A3A"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A131083"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Anthracene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86D4955" w14:textId="77777777" w:rsidR="005E7B8A" w:rsidRPr="0096745E" w:rsidRDefault="005E7B8A" w:rsidP="00DA23E8">
                <w:pPr>
                  <w:spacing w:before="120" w:after="120" w:line="240" w:lineRule="auto"/>
                  <w:rPr>
                    <w:rFonts w:ascii="Arial" w:eastAsia="Times New Roman" w:hAnsi="Arial" w:cs="Arial"/>
                    <w:lang w:eastAsia="en-GB"/>
                  </w:rPr>
                </w:pPr>
                <w:r w:rsidRPr="00FB2730">
                  <w:rPr>
                    <w:rFonts w:cstheme="minorHAnsi"/>
                  </w:rPr>
                  <w:t>0.1</w:t>
                </w:r>
              </w:p>
            </w:tc>
          </w:tr>
          <w:tr w:rsidR="005E7B8A" w:rsidRPr="00D818B0" w14:paraId="4DACA188"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B3674E" w14:textId="77777777" w:rsidR="005E7B8A" w:rsidRPr="00D818B0" w:rsidRDefault="005E7B8A" w:rsidP="00DA23E8">
                <w:pPr>
                  <w:spacing w:before="120" w:after="120" w:line="240" w:lineRule="auto"/>
                  <w:ind w:right="-18"/>
                </w:pPr>
                <w:r w:rsidRPr="00FB2730">
                  <w:rPr>
                    <w:rFonts w:cstheme="minorHAnsi"/>
                  </w:rPr>
                  <w:t>1912</w:t>
                </w:r>
                <w:r w:rsidRPr="00FB2730">
                  <w:rPr>
                    <w:rFonts w:cstheme="minorHAnsi"/>
                    <w:spacing w:val="-1"/>
                  </w:rPr>
                  <w:t xml:space="preserve"> </w:t>
                </w:r>
                <w:r w:rsidRPr="00FB2730">
                  <w:rPr>
                    <w:rFonts w:cstheme="minorHAnsi"/>
                  </w:rPr>
                  <w:t>24-9</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8EDF11" w14:textId="77777777" w:rsidR="005E7B8A" w:rsidRPr="00D818B0" w:rsidRDefault="005E7B8A" w:rsidP="00DA23E8">
                <w:pPr>
                  <w:spacing w:before="120" w:after="120" w:line="240" w:lineRule="auto"/>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10972B" w14:textId="77777777" w:rsidR="005E7B8A" w:rsidRPr="00D818B0" w:rsidRDefault="005E7B8A" w:rsidP="00DA23E8">
                <w:pPr>
                  <w:spacing w:before="120" w:after="120" w:line="240" w:lineRule="auto"/>
                </w:pPr>
                <w:r w:rsidRPr="00FB2730">
                  <w:rPr>
                    <w:rFonts w:cstheme="minorHAnsi"/>
                  </w:rPr>
                  <w:t>Atrazine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844089" w14:textId="77777777" w:rsidR="005E7B8A" w:rsidRPr="00D818B0" w:rsidRDefault="005E7B8A" w:rsidP="00DA23E8">
                <w:pPr>
                  <w:spacing w:before="120" w:after="120" w:line="240" w:lineRule="auto"/>
                </w:pPr>
                <w:r w:rsidRPr="00FB2730">
                  <w:rPr>
                    <w:rFonts w:cstheme="minorHAnsi"/>
                  </w:rPr>
                  <w:t>0.05</w:t>
                </w:r>
              </w:p>
            </w:tc>
          </w:tr>
          <w:tr w:rsidR="005E7B8A" w:rsidRPr="00D818B0" w14:paraId="3880BF64"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BDCF78" w14:textId="77777777" w:rsidR="005E7B8A" w:rsidRPr="00D818B0" w:rsidRDefault="005E7B8A" w:rsidP="00DA23E8">
                <w:pPr>
                  <w:spacing w:before="120" w:after="120" w:line="240" w:lineRule="auto"/>
                </w:pPr>
                <w:r w:rsidRPr="00FB2730">
                  <w:rPr>
                    <w:rFonts w:cstheme="minorHAnsi"/>
                  </w:rPr>
                  <w:t>35575-96-3</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CD3277" w14:textId="77777777" w:rsidR="005E7B8A" w:rsidRPr="00D818B0" w:rsidRDefault="005E7B8A" w:rsidP="00DA23E8">
                <w:pPr>
                  <w:spacing w:before="120" w:after="120" w:line="240" w:lineRule="auto"/>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15F372" w14:textId="77777777" w:rsidR="005E7B8A" w:rsidRPr="00D818B0" w:rsidRDefault="005E7B8A" w:rsidP="00DA23E8">
                <w:pPr>
                  <w:spacing w:before="120" w:after="120" w:line="240" w:lineRule="auto"/>
                </w:pPr>
                <w:r w:rsidRPr="00FB2730">
                  <w:rPr>
                    <w:rFonts w:cstheme="minorHAnsi"/>
                  </w:rPr>
                  <w:t>Azamethiphos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292BC4" w14:textId="77777777" w:rsidR="005E7B8A" w:rsidRPr="00D818B0" w:rsidRDefault="005E7B8A" w:rsidP="00DA23E8">
                <w:pPr>
                  <w:spacing w:before="120" w:after="120" w:line="240" w:lineRule="auto"/>
                </w:pPr>
                <w:r w:rsidRPr="00FB2730">
                  <w:rPr>
                    <w:rFonts w:cstheme="minorHAnsi"/>
                  </w:rPr>
                  <w:t>0.001</w:t>
                </w:r>
              </w:p>
            </w:tc>
          </w:tr>
          <w:tr w:rsidR="005E7B8A" w:rsidRPr="00D818B0" w14:paraId="625A1A82"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3B3A37" w14:textId="77777777" w:rsidR="005E7B8A" w:rsidRPr="00D818B0" w:rsidRDefault="005E7B8A" w:rsidP="00DA23E8">
                <w:pPr>
                  <w:spacing w:before="120" w:after="120" w:line="240" w:lineRule="auto"/>
                </w:pPr>
                <w:r w:rsidRPr="00FB2730">
                  <w:rPr>
                    <w:rFonts w:cstheme="minorHAnsi"/>
                  </w:rPr>
                  <w:t>71-43-2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35367D" w14:textId="77777777" w:rsidR="005E7B8A" w:rsidRPr="00D818B0" w:rsidRDefault="005E7B8A" w:rsidP="00DA23E8">
                <w:pPr>
                  <w:spacing w:before="120" w:after="120" w:line="240" w:lineRule="auto"/>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77F91A" w14:textId="77777777" w:rsidR="005E7B8A" w:rsidRPr="00D818B0" w:rsidRDefault="005E7B8A" w:rsidP="00DA23E8">
                <w:pPr>
                  <w:spacing w:before="120" w:after="120" w:line="240" w:lineRule="auto"/>
                </w:pPr>
                <w:r w:rsidRPr="00FB2730">
                  <w:rPr>
                    <w:rFonts w:cstheme="minorHAnsi"/>
                  </w:rPr>
                  <w:t>Benzene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9C5448" w14:textId="77777777" w:rsidR="005E7B8A" w:rsidRPr="00D818B0" w:rsidRDefault="005E7B8A" w:rsidP="00DA23E8">
                <w:pPr>
                  <w:spacing w:before="120" w:after="120" w:line="240" w:lineRule="auto"/>
                </w:pPr>
                <w:r w:rsidRPr="00FB2730">
                  <w:rPr>
                    <w:rFonts w:cstheme="minorHAnsi"/>
                  </w:rPr>
                  <w:t>10</w:t>
                </w:r>
              </w:p>
            </w:tc>
          </w:tr>
          <w:tr w:rsidR="005E7B8A" w:rsidRPr="00D818B0" w14:paraId="269D34EC"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B7CA97" w14:textId="77777777" w:rsidR="005E7B8A" w:rsidRPr="00D818B0" w:rsidRDefault="005E7B8A" w:rsidP="00DA23E8">
                <w:pPr>
                  <w:spacing w:before="120" w:after="120" w:line="240" w:lineRule="auto"/>
                </w:pPr>
                <w:r w:rsidRPr="00FB2730">
                  <w:rPr>
                    <w:rFonts w:cstheme="minorHAnsi"/>
                  </w:rPr>
                  <w:t>191-24-2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E3C2C4" w14:textId="77777777" w:rsidR="005E7B8A" w:rsidRPr="00D818B0" w:rsidRDefault="005E7B8A" w:rsidP="00DA23E8">
                <w:pPr>
                  <w:spacing w:before="120" w:after="120" w:line="240" w:lineRule="auto"/>
                  <w:rPr>
                    <w:position w:val="1"/>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B3D715" w14:textId="77777777" w:rsidR="005E7B8A" w:rsidRPr="00D818B0" w:rsidRDefault="005E7B8A" w:rsidP="00DA23E8">
                <w:pPr>
                  <w:spacing w:before="120" w:after="120" w:line="240" w:lineRule="auto"/>
                </w:pPr>
                <w:r w:rsidRPr="00FB2730">
                  <w:rPr>
                    <w:rFonts w:cstheme="minorHAnsi"/>
                  </w:rPr>
                  <w:t>Benzo(g,</w:t>
                </w:r>
                <w:r w:rsidRPr="00FB2730">
                  <w:rPr>
                    <w:rFonts w:cstheme="minorHAnsi"/>
                    <w:spacing w:val="-4"/>
                  </w:rPr>
                  <w:t xml:space="preserve"> </w:t>
                </w:r>
                <w:r w:rsidRPr="00FB2730">
                  <w:rPr>
                    <w:rFonts w:cstheme="minorHAnsi"/>
                  </w:rPr>
                  <w:t>h,</w:t>
                </w:r>
                <w:r w:rsidRPr="00FB2730">
                  <w:rPr>
                    <w:rFonts w:cstheme="minorHAnsi"/>
                    <w:spacing w:val="-1"/>
                  </w:rPr>
                  <w:t xml:space="preserve"> </w:t>
                </w:r>
                <w:r w:rsidRPr="00FB2730">
                  <w:rPr>
                    <w:rFonts w:cstheme="minorHAnsi"/>
                  </w:rPr>
                  <w:t>i)</w:t>
                </w:r>
                <w:r w:rsidRPr="00FB2730">
                  <w:rPr>
                    <w:rFonts w:cstheme="minorHAnsi"/>
                    <w:spacing w:val="-2"/>
                  </w:rPr>
                  <w:t xml:space="preserve"> </w:t>
                </w:r>
                <w:r w:rsidRPr="00FB2730">
                  <w:rPr>
                    <w:rFonts w:cstheme="minorHAnsi"/>
                  </w:rPr>
                  <w:t>perylene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4F2076" w14:textId="77777777" w:rsidR="005E7B8A" w:rsidRPr="00D818B0" w:rsidRDefault="005E7B8A" w:rsidP="00DA23E8">
                <w:pPr>
                  <w:spacing w:before="120" w:after="120" w:line="240" w:lineRule="auto"/>
                </w:pPr>
                <w:r w:rsidRPr="00FB2730">
                  <w:rPr>
                    <w:rFonts w:cstheme="minorHAnsi"/>
                  </w:rPr>
                  <w:t>0.1</w:t>
                </w:r>
              </w:p>
            </w:tc>
          </w:tr>
          <w:tr w:rsidR="005E7B8A" w:rsidRPr="00915C8E" w14:paraId="29B0ACD8"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4047E" w14:textId="77777777" w:rsidR="005E7B8A" w:rsidRPr="00915C8E" w:rsidRDefault="005E7B8A" w:rsidP="00DA23E8">
                <w:pPr>
                  <w:spacing w:before="120" w:after="120" w:line="240" w:lineRule="auto"/>
                </w:pPr>
                <w:r w:rsidRPr="00FB2730">
                  <w:rPr>
                    <w:rFonts w:cstheme="minorHAnsi"/>
                    <w:i/>
                  </w:rPr>
                  <w:t>50-32-8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2D4FE8" w14:textId="77777777" w:rsidR="005E7B8A" w:rsidRPr="00915C8E" w:rsidRDefault="005E7B8A" w:rsidP="00DA23E8">
                <w:pPr>
                  <w:spacing w:before="120" w:after="120" w:line="240" w:lineRule="auto"/>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5F541E" w14:textId="77777777" w:rsidR="005E7B8A" w:rsidRPr="00915C8E" w:rsidRDefault="005E7B8A" w:rsidP="00DA23E8">
                <w:pPr>
                  <w:spacing w:before="120" w:after="120" w:line="240" w:lineRule="auto"/>
                </w:pPr>
                <w:r w:rsidRPr="00FB2730">
                  <w:rPr>
                    <w:rFonts w:cstheme="minorHAnsi"/>
                  </w:rPr>
                  <w:t>Benzo(a)pyrene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2ADEC4" w14:textId="77777777" w:rsidR="005E7B8A" w:rsidRPr="00915C8E" w:rsidRDefault="005E7B8A" w:rsidP="00DA23E8">
                <w:pPr>
                  <w:spacing w:before="120" w:after="120" w:line="240" w:lineRule="auto"/>
                  <w:rPr>
                    <w:w w:val="99"/>
                  </w:rPr>
                </w:pPr>
                <w:r w:rsidRPr="00FB2730">
                  <w:rPr>
                    <w:rFonts w:cstheme="minorHAnsi"/>
                    <w:w w:val="99"/>
                  </w:rPr>
                  <w:t>1</w:t>
                </w:r>
              </w:p>
            </w:tc>
          </w:tr>
          <w:tr w:rsidR="005E7B8A" w:rsidRPr="00915C8E" w14:paraId="3103D4C4"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E39150" w14:textId="77777777" w:rsidR="005E7B8A" w:rsidRPr="00915C8E" w:rsidRDefault="005E7B8A" w:rsidP="00DA23E8">
                <w:pPr>
                  <w:spacing w:before="120" w:after="120" w:line="240" w:lineRule="auto"/>
                </w:pPr>
                <w:r w:rsidRPr="00FB2730">
                  <w:rPr>
                    <w:rFonts w:cstheme="minorHAnsi"/>
                  </w:rPr>
                  <w:t>85-68-7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4AA8C5" w14:textId="77777777" w:rsidR="005E7B8A" w:rsidRPr="00915C8E" w:rsidRDefault="005E7B8A" w:rsidP="00DA23E8">
                <w:pPr>
                  <w:spacing w:before="120" w:after="120" w:line="240" w:lineRule="auto"/>
                </w:pPr>
                <w:r w:rsidRPr="00FB2730">
                  <w:rPr>
                    <w:rFonts w:cstheme="minorHAnsi"/>
                  </w:rPr>
                  <w:t>BBP</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39470A" w14:textId="77777777" w:rsidR="005E7B8A" w:rsidRPr="00915C8E" w:rsidRDefault="005E7B8A" w:rsidP="00DA23E8">
                <w:pPr>
                  <w:spacing w:before="120" w:after="120" w:line="240" w:lineRule="auto"/>
                </w:pPr>
                <w:r w:rsidRPr="00FB2730">
                  <w:rPr>
                    <w:rFonts w:cstheme="minorHAnsi"/>
                  </w:rPr>
                  <w:t>Benzyl</w:t>
                </w:r>
                <w:r w:rsidRPr="00FB2730">
                  <w:rPr>
                    <w:rFonts w:cstheme="minorHAnsi"/>
                    <w:spacing w:val="-3"/>
                  </w:rPr>
                  <w:t xml:space="preserve"> </w:t>
                </w:r>
                <w:r w:rsidRPr="00FB2730">
                  <w:rPr>
                    <w:rFonts w:cstheme="minorHAnsi"/>
                  </w:rPr>
                  <w:t>butyl</w:t>
                </w:r>
                <w:r w:rsidRPr="00FB2730">
                  <w:rPr>
                    <w:rFonts w:cstheme="minorHAnsi"/>
                    <w:spacing w:val="-2"/>
                  </w:rPr>
                  <w:t xml:space="preserve"> </w:t>
                </w:r>
                <w:r w:rsidRPr="00FB2730">
                  <w:rPr>
                    <w:rFonts w:cstheme="minorHAnsi"/>
                  </w:rPr>
                  <w:t>phthalate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670A52" w14:textId="77777777" w:rsidR="005E7B8A" w:rsidRPr="00915C8E" w:rsidRDefault="005E7B8A" w:rsidP="00DA23E8">
                <w:pPr>
                  <w:spacing w:before="120" w:after="120" w:line="240" w:lineRule="auto"/>
                </w:pPr>
                <w:r w:rsidRPr="00FB2730">
                  <w:rPr>
                    <w:rFonts w:cstheme="minorHAnsi"/>
                  </w:rPr>
                  <w:t>0.1</w:t>
                </w:r>
              </w:p>
            </w:tc>
          </w:tr>
          <w:tr w:rsidR="005E7B8A" w:rsidRPr="00915C8E" w14:paraId="46615C0C"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062908" w14:textId="77777777" w:rsidR="005E7B8A" w:rsidRPr="00915C8E" w:rsidRDefault="005E7B8A" w:rsidP="00DA23E8">
                <w:pPr>
                  <w:spacing w:before="120" w:after="120" w:line="240" w:lineRule="auto"/>
                </w:pPr>
                <w:r w:rsidRPr="00FB2730">
                  <w:rPr>
                    <w:rFonts w:cstheme="minorHAnsi"/>
                  </w:rPr>
                  <w:t>80-05-7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12333" w14:textId="77777777" w:rsidR="005E7B8A" w:rsidRPr="00915C8E" w:rsidRDefault="005E7B8A" w:rsidP="00DA23E8">
                <w:pPr>
                  <w:spacing w:before="120" w:after="120" w:line="240" w:lineRule="auto"/>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9028C7" w14:textId="77777777" w:rsidR="005E7B8A" w:rsidRPr="00915C8E" w:rsidRDefault="005E7B8A" w:rsidP="00DA23E8">
                <w:pPr>
                  <w:spacing w:before="120" w:after="120" w:line="240" w:lineRule="auto"/>
                </w:pPr>
                <w:r w:rsidRPr="00FB2730">
                  <w:rPr>
                    <w:rFonts w:cstheme="minorHAnsi"/>
                  </w:rPr>
                  <w:t>Bisphenol-A</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793E8D" w14:textId="77777777" w:rsidR="005E7B8A" w:rsidRPr="00915C8E" w:rsidRDefault="005E7B8A" w:rsidP="00DA23E8">
                <w:pPr>
                  <w:spacing w:before="120" w:after="120" w:line="240" w:lineRule="auto"/>
                </w:pPr>
                <w:r w:rsidRPr="00FB2730">
                  <w:rPr>
                    <w:rFonts w:cstheme="minorHAnsi"/>
                  </w:rPr>
                  <w:t>0.1</w:t>
                </w:r>
              </w:p>
            </w:tc>
          </w:tr>
          <w:tr w:rsidR="005E7B8A" w:rsidRPr="00915C8E" w14:paraId="2C8F040F"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151460" w14:textId="77777777" w:rsidR="005E7B8A" w:rsidRPr="00915C8E" w:rsidRDefault="005E7B8A" w:rsidP="00DA23E8">
                <w:pPr>
                  <w:spacing w:before="120" w:after="120" w:line="240" w:lineRule="auto"/>
                </w:pPr>
                <w:r w:rsidRPr="00FB2730">
                  <w:rPr>
                    <w:rFonts w:cstheme="minorHAnsi"/>
                  </w:rPr>
                  <w:t>56-23-5</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B67E9" w14:textId="77777777" w:rsidR="005E7B8A" w:rsidRPr="00915C8E" w:rsidRDefault="005E7B8A" w:rsidP="00DA23E8">
                <w:pPr>
                  <w:spacing w:before="120" w:after="120" w:line="240" w:lineRule="auto"/>
                  <w:rPr>
                    <w:w w:val="99"/>
                  </w:rPr>
                </w:pPr>
                <w:r w:rsidRPr="00FB2730">
                  <w:rPr>
                    <w:rFonts w:cstheme="minorHAnsi"/>
                  </w:rPr>
                  <w:t>Tetrachloromethane</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8E48F6" w14:textId="77777777" w:rsidR="005E7B8A" w:rsidRPr="00915C8E" w:rsidRDefault="005E7B8A" w:rsidP="00DA23E8">
                <w:pPr>
                  <w:spacing w:before="120" w:after="120" w:line="240" w:lineRule="auto"/>
                </w:pPr>
                <w:r w:rsidRPr="00FB2730">
                  <w:rPr>
                    <w:rFonts w:cstheme="minorHAnsi"/>
                  </w:rPr>
                  <w:t>Carbon</w:t>
                </w:r>
                <w:r w:rsidRPr="00FB2730">
                  <w:rPr>
                    <w:rFonts w:cstheme="minorHAnsi"/>
                    <w:spacing w:val="-3"/>
                  </w:rPr>
                  <w:t xml:space="preserve"> </w:t>
                </w:r>
                <w:r w:rsidRPr="00FB2730">
                  <w:rPr>
                    <w:rFonts w:cstheme="minorHAnsi"/>
                  </w:rPr>
                  <w:t>tetrachloride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91CDC0" w14:textId="77777777" w:rsidR="005E7B8A" w:rsidRPr="00915C8E" w:rsidRDefault="005E7B8A" w:rsidP="00DA23E8">
                <w:pPr>
                  <w:spacing w:before="120" w:after="120" w:line="240" w:lineRule="auto"/>
                </w:pPr>
                <w:r w:rsidRPr="00FB2730">
                  <w:rPr>
                    <w:rFonts w:cstheme="minorHAnsi"/>
                    <w:w w:val="99"/>
                  </w:rPr>
                  <w:t>1</w:t>
                </w:r>
              </w:p>
            </w:tc>
          </w:tr>
          <w:tr w:rsidR="005E7B8A" w:rsidRPr="00915C8E" w14:paraId="4413006F"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9B8DF7" w14:textId="77777777" w:rsidR="005E7B8A" w:rsidRPr="00915C8E" w:rsidRDefault="005E7B8A" w:rsidP="00DA23E8">
                <w:pPr>
                  <w:spacing w:before="120" w:after="120" w:line="240" w:lineRule="auto"/>
                  <w:rPr>
                    <w:rFonts w:cstheme="minorHAnsi"/>
                  </w:rPr>
                </w:pPr>
                <w:r w:rsidRPr="00FB2730">
                  <w:rPr>
                    <w:rFonts w:cstheme="minorHAnsi"/>
                  </w:rPr>
                  <w:t>57-74-9</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A20064" w14:textId="77777777" w:rsidR="005E7B8A" w:rsidRPr="00915C8E" w:rsidRDefault="005E7B8A" w:rsidP="00DA23E8">
                <w:pPr>
                  <w:spacing w:before="120" w:after="120" w:line="240" w:lineRule="auto"/>
                  <w:rPr>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F5D6FE" w14:textId="77777777" w:rsidR="005E7B8A" w:rsidRPr="00915C8E" w:rsidRDefault="005E7B8A" w:rsidP="00DA23E8">
                <w:pPr>
                  <w:spacing w:before="120" w:after="120" w:line="240" w:lineRule="auto"/>
                  <w:rPr>
                    <w:rFonts w:cstheme="minorHAnsi"/>
                  </w:rPr>
                </w:pPr>
                <w:r w:rsidRPr="00FB2730">
                  <w:rPr>
                    <w:rFonts w:cstheme="minorHAnsi"/>
                  </w:rPr>
                  <w:t>Chlordane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459FE0" w14:textId="77777777" w:rsidR="005E7B8A" w:rsidRPr="00915C8E" w:rsidRDefault="005E7B8A" w:rsidP="00DA23E8">
                <w:pPr>
                  <w:spacing w:before="120" w:after="120" w:line="240" w:lineRule="auto"/>
                  <w:rPr>
                    <w:rFonts w:cstheme="minorHAnsi"/>
                  </w:rPr>
                </w:pPr>
                <w:r w:rsidRPr="00FB2730">
                  <w:rPr>
                    <w:rFonts w:cstheme="minorHAnsi"/>
                  </w:rPr>
                  <w:t>0.1</w:t>
                </w:r>
              </w:p>
            </w:tc>
          </w:tr>
          <w:tr w:rsidR="005E7B8A" w:rsidRPr="00915C8E" w14:paraId="01E2A06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0474AD" w14:textId="77777777" w:rsidR="005E7B8A" w:rsidRPr="00915C8E" w:rsidRDefault="005E7B8A" w:rsidP="00DA23E8">
                <w:pPr>
                  <w:spacing w:before="120" w:after="120" w:line="240" w:lineRule="auto"/>
                  <w:rPr>
                    <w:rFonts w:cstheme="minorHAnsi"/>
                  </w:rPr>
                </w:pPr>
                <w:r w:rsidRPr="00FB2730">
                  <w:rPr>
                    <w:rFonts w:cstheme="minorHAnsi"/>
                  </w:rPr>
                  <w:t>143-50-0</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FCCCDD" w14:textId="77777777" w:rsidR="005E7B8A" w:rsidRPr="00915C8E"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4C2714" w14:textId="77777777" w:rsidR="005E7B8A" w:rsidRPr="00915C8E" w:rsidRDefault="005E7B8A" w:rsidP="00DA23E8">
                <w:pPr>
                  <w:spacing w:before="120" w:after="120" w:line="240" w:lineRule="auto"/>
                  <w:rPr>
                    <w:rFonts w:cstheme="minorHAnsi"/>
                    <w:position w:val="1"/>
                  </w:rPr>
                </w:pPr>
                <w:r w:rsidRPr="00FB2730">
                  <w:rPr>
                    <w:rFonts w:cstheme="minorHAnsi"/>
                  </w:rPr>
                  <w:t>Chlordecone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842093" w14:textId="77777777" w:rsidR="005E7B8A" w:rsidRPr="00915C8E" w:rsidRDefault="005E7B8A" w:rsidP="00DA23E8">
                <w:pPr>
                  <w:spacing w:before="120" w:after="120" w:line="240" w:lineRule="auto"/>
                  <w:rPr>
                    <w:rFonts w:cstheme="minorHAnsi"/>
                  </w:rPr>
                </w:pPr>
                <w:r w:rsidRPr="00FB2730">
                  <w:rPr>
                    <w:rFonts w:cstheme="minorHAnsi"/>
                  </w:rPr>
                  <w:t>0.1</w:t>
                </w:r>
              </w:p>
            </w:tc>
          </w:tr>
          <w:tr w:rsidR="005E7B8A" w:rsidRPr="00FB2730" w14:paraId="6DB8D8E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30C365" w14:textId="77777777" w:rsidR="005E7B8A" w:rsidRPr="00FB2730" w:rsidRDefault="005E7B8A" w:rsidP="00DA23E8">
                <w:pPr>
                  <w:spacing w:before="120" w:after="120" w:line="240" w:lineRule="auto"/>
                </w:pPr>
                <w:r w:rsidRPr="00FB2730">
                  <w:rPr>
                    <w:rFonts w:cstheme="minorHAnsi"/>
                  </w:rPr>
                  <w:t>470-90-8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C4DF12" w14:textId="77777777" w:rsidR="005E7B8A" w:rsidRPr="00FB2730" w:rsidRDefault="005E7B8A" w:rsidP="00DA23E8">
                <w:pPr>
                  <w:spacing w:before="120" w:after="120" w:line="240" w:lineRule="auto"/>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E9D2B" w14:textId="77777777" w:rsidR="005E7B8A" w:rsidRPr="00FB2730" w:rsidRDefault="005E7B8A" w:rsidP="00DA23E8">
                <w:pPr>
                  <w:spacing w:before="120" w:after="120" w:line="240" w:lineRule="auto"/>
                </w:pPr>
                <w:r w:rsidRPr="00FB2730">
                  <w:rPr>
                    <w:rFonts w:cstheme="minorHAnsi"/>
                  </w:rPr>
                  <w:t>Chlorfenvinphos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D0361E" w14:textId="77777777" w:rsidR="005E7B8A" w:rsidRPr="00FB2730" w:rsidRDefault="005E7B8A" w:rsidP="00DA23E8">
                <w:pPr>
                  <w:spacing w:before="120" w:after="120" w:line="240" w:lineRule="auto"/>
                </w:pPr>
                <w:r w:rsidRPr="00FB2730">
                  <w:rPr>
                    <w:rFonts w:cstheme="minorHAnsi"/>
                  </w:rPr>
                  <w:t>0.1</w:t>
                </w:r>
              </w:p>
            </w:tc>
          </w:tr>
          <w:tr w:rsidR="005E7B8A" w:rsidRPr="00FB2730" w14:paraId="69452936"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6675CD" w14:textId="77777777" w:rsidR="005E7B8A" w:rsidRPr="00FB2730" w:rsidRDefault="005E7B8A" w:rsidP="00DA23E8">
                <w:pPr>
                  <w:spacing w:before="120" w:after="120" w:line="240" w:lineRule="auto"/>
                </w:pPr>
                <w:r w:rsidRPr="00FB2730">
                  <w:rPr>
                    <w:rFonts w:cstheme="minorHAnsi"/>
                  </w:rPr>
                  <w:t>67-66-3</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C22FC8" w14:textId="77777777" w:rsidR="005E7B8A" w:rsidRPr="00082A81" w:rsidRDefault="005E7B8A" w:rsidP="00DA23E8">
                <w:pPr>
                  <w:spacing w:before="120" w:after="120" w:line="240" w:lineRule="auto"/>
                  <w:rPr>
                    <w:rFonts w:cstheme="minorHAnsi"/>
                    <w:w w:val="99"/>
                  </w:rPr>
                </w:pPr>
                <w:r w:rsidRPr="00FB2730">
                  <w:rPr>
                    <w:rFonts w:cstheme="minorHAnsi"/>
                  </w:rPr>
                  <w:t>Trichloromethane</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B00498" w14:textId="77777777" w:rsidR="005E7B8A" w:rsidRPr="00FB2730" w:rsidRDefault="005E7B8A" w:rsidP="00DA23E8">
                <w:pPr>
                  <w:spacing w:before="120" w:after="120" w:line="240" w:lineRule="auto"/>
                </w:pPr>
                <w:r w:rsidRPr="00FB2730">
                  <w:rPr>
                    <w:rFonts w:cstheme="minorHAnsi"/>
                  </w:rPr>
                  <w:t>Chloroform</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ACF523" w14:textId="77777777" w:rsidR="005E7B8A" w:rsidRPr="00FB2730" w:rsidRDefault="005E7B8A" w:rsidP="00DA23E8">
                <w:pPr>
                  <w:spacing w:before="120" w:after="120" w:line="240" w:lineRule="auto"/>
                </w:pPr>
                <w:r w:rsidRPr="00FB2730">
                  <w:rPr>
                    <w:rFonts w:cstheme="minorHAnsi"/>
                    <w:w w:val="99"/>
                  </w:rPr>
                  <w:t>5</w:t>
                </w:r>
              </w:p>
            </w:tc>
          </w:tr>
          <w:tr w:rsidR="005E7B8A" w:rsidRPr="00FB2730" w14:paraId="191984E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4AF33B" w14:textId="77777777" w:rsidR="005E7B8A" w:rsidRPr="00FB2730" w:rsidRDefault="005E7B8A" w:rsidP="00DA23E8">
                <w:pPr>
                  <w:spacing w:before="120" w:after="120" w:line="240" w:lineRule="auto"/>
                </w:pPr>
                <w:r w:rsidRPr="00FB2730">
                  <w:rPr>
                    <w:rFonts w:cstheme="minorHAnsi"/>
                  </w:rPr>
                  <w:t>2921-88-2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61E683" w14:textId="77777777" w:rsidR="005E7B8A" w:rsidRPr="00082A81"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525C0" w14:textId="77777777" w:rsidR="005E7B8A" w:rsidRPr="00FB2730" w:rsidRDefault="005E7B8A" w:rsidP="00DA23E8">
                <w:pPr>
                  <w:spacing w:before="120" w:after="120" w:line="240" w:lineRule="auto"/>
                </w:pPr>
                <w:r w:rsidRPr="00FB2730">
                  <w:rPr>
                    <w:rFonts w:cstheme="minorHAnsi"/>
                  </w:rPr>
                  <w:t>Chlorpyrifos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1621C0" w14:textId="77777777" w:rsidR="005E7B8A" w:rsidRPr="00FB2730" w:rsidRDefault="005E7B8A" w:rsidP="00DA23E8">
                <w:pPr>
                  <w:spacing w:before="120" w:after="120" w:line="240" w:lineRule="auto"/>
                </w:pPr>
                <w:r w:rsidRPr="00FB2730">
                  <w:rPr>
                    <w:rFonts w:cstheme="minorHAnsi"/>
                  </w:rPr>
                  <w:t>0.1</w:t>
                </w:r>
              </w:p>
            </w:tc>
          </w:tr>
          <w:tr w:rsidR="005E7B8A" w:rsidRPr="00FB2730" w14:paraId="53EAB2A9"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0CC766" w14:textId="77777777" w:rsidR="005E7B8A" w:rsidRPr="00FB2730" w:rsidRDefault="005E7B8A" w:rsidP="00DA23E8">
                <w:pPr>
                  <w:spacing w:before="120" w:after="120" w:line="240" w:lineRule="auto"/>
                </w:pPr>
                <w:r w:rsidRPr="00FB2730">
                  <w:rPr>
                    <w:rFonts w:cstheme="minorHAnsi"/>
                  </w:rPr>
                  <w:t>52315-07-8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4A44FC" w14:textId="77777777" w:rsidR="005E7B8A" w:rsidRPr="00082A81"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45427A" w14:textId="77777777" w:rsidR="005E7B8A" w:rsidRPr="00FB2730" w:rsidRDefault="005E7B8A" w:rsidP="00DA23E8">
                <w:pPr>
                  <w:spacing w:before="120" w:after="120" w:line="240" w:lineRule="auto"/>
                </w:pPr>
                <w:r w:rsidRPr="00FB2730">
                  <w:rPr>
                    <w:rFonts w:cstheme="minorHAnsi"/>
                  </w:rPr>
                  <w:t>Cypermethrin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42560" w14:textId="77777777" w:rsidR="005E7B8A" w:rsidRPr="00FB2730" w:rsidRDefault="005E7B8A" w:rsidP="00DA23E8">
                <w:pPr>
                  <w:spacing w:before="120" w:after="120" w:line="240" w:lineRule="auto"/>
                  <w:rPr>
                    <w:w w:val="99"/>
                  </w:rPr>
                </w:pPr>
                <w:r w:rsidRPr="00FB2730">
                  <w:rPr>
                    <w:rFonts w:cstheme="minorHAnsi"/>
                  </w:rPr>
                  <w:t>0.005</w:t>
                </w:r>
              </w:p>
            </w:tc>
          </w:tr>
          <w:tr w:rsidR="005E7B8A" w:rsidRPr="00FB2730" w14:paraId="0736D54B"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D4CE9D" w14:textId="77777777" w:rsidR="005E7B8A" w:rsidRPr="00FB2730" w:rsidRDefault="005E7B8A" w:rsidP="00DA23E8">
                <w:pPr>
                  <w:spacing w:before="120" w:after="120" w:line="240" w:lineRule="auto"/>
                  <w:rPr>
                    <w:rFonts w:cstheme="minorHAnsi"/>
                  </w:rPr>
                </w:pPr>
                <w:r w:rsidRPr="00FB2730">
                  <w:rPr>
                    <w:rFonts w:cstheme="minorHAnsi"/>
                  </w:rPr>
                  <w:t>52918-63-5</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075958"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FB45A1" w14:textId="77777777" w:rsidR="005E7B8A" w:rsidRPr="00FB2730" w:rsidRDefault="005E7B8A" w:rsidP="00DA23E8">
                <w:pPr>
                  <w:spacing w:before="120" w:after="120" w:line="240" w:lineRule="auto"/>
                  <w:rPr>
                    <w:rFonts w:cstheme="minorHAnsi"/>
                  </w:rPr>
                </w:pPr>
                <w:r w:rsidRPr="00FB2730">
                  <w:rPr>
                    <w:rFonts w:cstheme="minorHAnsi"/>
                  </w:rPr>
                  <w:t>Deltamethrin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AB2852" w14:textId="77777777" w:rsidR="005E7B8A" w:rsidRPr="00FB2730" w:rsidRDefault="005E7B8A" w:rsidP="00DA23E8">
                <w:pPr>
                  <w:spacing w:before="120" w:after="120" w:line="240" w:lineRule="auto"/>
                  <w:rPr>
                    <w:rFonts w:cstheme="minorHAnsi"/>
                    <w:w w:val="99"/>
                  </w:rPr>
                </w:pPr>
                <w:r w:rsidRPr="00FB2730">
                  <w:rPr>
                    <w:rFonts w:cstheme="minorHAnsi"/>
                  </w:rPr>
                  <w:t>0.002</w:t>
                </w:r>
              </w:p>
            </w:tc>
          </w:tr>
          <w:tr w:rsidR="005E7B8A" w:rsidRPr="00FB2730" w14:paraId="7E2B3C67"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A14954" w14:textId="77777777" w:rsidR="005E7B8A" w:rsidRPr="00FB2730" w:rsidRDefault="005E7B8A" w:rsidP="00DA23E8">
                <w:pPr>
                  <w:spacing w:before="120" w:after="120" w:line="240" w:lineRule="auto"/>
                  <w:rPr>
                    <w:rFonts w:cstheme="minorHAnsi"/>
                  </w:rPr>
                </w:pPr>
                <w:r w:rsidRPr="00FB2730">
                  <w:rPr>
                    <w:rFonts w:cstheme="minorHAnsi"/>
                  </w:rPr>
                  <w:t>117-81-7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87065E" w14:textId="77777777" w:rsidR="005E7B8A" w:rsidRPr="00FB2730" w:rsidRDefault="005E7B8A" w:rsidP="00DA23E8">
                <w:pPr>
                  <w:spacing w:before="120" w:after="120" w:line="240" w:lineRule="auto"/>
                  <w:rPr>
                    <w:rFonts w:cstheme="minorHAnsi"/>
                    <w:w w:val="99"/>
                  </w:rPr>
                </w:pPr>
                <w:r w:rsidRPr="00FB2730">
                  <w:rPr>
                    <w:rFonts w:cstheme="minorHAnsi"/>
                  </w:rPr>
                  <w:t>DEHP</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0BF860" w14:textId="77777777" w:rsidR="005E7B8A" w:rsidRPr="00FB2730" w:rsidRDefault="005E7B8A" w:rsidP="00DA23E8">
                <w:pPr>
                  <w:spacing w:before="120" w:after="120" w:line="240" w:lineRule="auto"/>
                  <w:rPr>
                    <w:rFonts w:cstheme="minorHAnsi"/>
                  </w:rPr>
                </w:pPr>
                <w:r w:rsidRPr="00FB2730">
                  <w:rPr>
                    <w:rFonts w:cstheme="minorHAnsi"/>
                  </w:rPr>
                  <w:t>Di(2-ethylhexyl)</w:t>
                </w:r>
                <w:r w:rsidRPr="00FB2730">
                  <w:rPr>
                    <w:rFonts w:cstheme="minorHAnsi"/>
                    <w:spacing w:val="-4"/>
                  </w:rPr>
                  <w:t xml:space="preserve"> </w:t>
                </w:r>
                <w:r w:rsidRPr="00FB2730">
                  <w:rPr>
                    <w:rFonts w:cstheme="minorHAnsi"/>
                  </w:rPr>
                  <w:t>phthalate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444581" w14:textId="77777777" w:rsidR="005E7B8A" w:rsidRPr="00FB2730" w:rsidRDefault="005E7B8A" w:rsidP="00DA23E8">
                <w:pPr>
                  <w:spacing w:before="120" w:after="120" w:line="240" w:lineRule="auto"/>
                  <w:rPr>
                    <w:rFonts w:cstheme="minorHAnsi"/>
                    <w:w w:val="99"/>
                  </w:rPr>
                </w:pPr>
                <w:r w:rsidRPr="00FB2730">
                  <w:rPr>
                    <w:rFonts w:cstheme="minorHAnsi"/>
                  </w:rPr>
                  <w:t>0.1</w:t>
                </w:r>
              </w:p>
            </w:tc>
          </w:tr>
          <w:tr w:rsidR="005E7B8A" w:rsidRPr="00FB2730" w14:paraId="0390FEFD"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B933C0" w14:textId="77777777" w:rsidR="005E7B8A" w:rsidRPr="00FB2730" w:rsidRDefault="005E7B8A" w:rsidP="00DA23E8">
                <w:pPr>
                  <w:spacing w:before="120" w:after="120" w:line="240" w:lineRule="auto"/>
                  <w:rPr>
                    <w:rFonts w:cstheme="minorHAnsi"/>
                  </w:rPr>
                </w:pPr>
                <w:r w:rsidRPr="00FB2730">
                  <w:rPr>
                    <w:rFonts w:cstheme="minorHAnsi"/>
                  </w:rPr>
                  <w:t>333-41-5</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034229"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0E10EF" w14:textId="77777777" w:rsidR="005E7B8A" w:rsidRPr="00FB2730" w:rsidRDefault="005E7B8A" w:rsidP="00DA23E8">
                <w:pPr>
                  <w:spacing w:before="120" w:after="120" w:line="240" w:lineRule="auto"/>
                  <w:rPr>
                    <w:rFonts w:cstheme="minorHAnsi"/>
                  </w:rPr>
                </w:pPr>
                <w:r w:rsidRPr="00FB2730">
                  <w:rPr>
                    <w:rFonts w:cstheme="minorHAnsi"/>
                  </w:rPr>
                  <w:t>Diazinon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AC8C58" w14:textId="77777777" w:rsidR="005E7B8A" w:rsidRPr="00FB2730" w:rsidRDefault="005E7B8A" w:rsidP="00DA23E8">
                <w:pPr>
                  <w:spacing w:before="120" w:after="120" w:line="240" w:lineRule="auto"/>
                  <w:rPr>
                    <w:rFonts w:cstheme="minorHAnsi"/>
                    <w:w w:val="99"/>
                  </w:rPr>
                </w:pPr>
                <w:r w:rsidRPr="00FB2730">
                  <w:rPr>
                    <w:rFonts w:cstheme="minorHAnsi"/>
                  </w:rPr>
                  <w:t>0.01</w:t>
                </w:r>
              </w:p>
            </w:tc>
          </w:tr>
          <w:tr w:rsidR="005E7B8A" w:rsidRPr="00FB2730" w14:paraId="3E5C3582"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92DC7D" w14:textId="77777777" w:rsidR="005E7B8A" w:rsidRPr="00FB2730" w:rsidRDefault="005E7B8A" w:rsidP="00DA23E8">
                <w:pPr>
                  <w:spacing w:before="120" w:after="120" w:line="240" w:lineRule="auto"/>
                  <w:rPr>
                    <w:rFonts w:cstheme="minorHAnsi"/>
                  </w:rPr>
                </w:pPr>
                <w:r w:rsidRPr="00FB2730">
                  <w:rPr>
                    <w:rFonts w:cstheme="minorHAnsi"/>
                  </w:rPr>
                  <w:t>50-29-3</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1AA89" w14:textId="77777777" w:rsidR="005E7B8A" w:rsidRPr="00FB2730" w:rsidRDefault="005E7B8A" w:rsidP="00DA23E8">
                <w:pPr>
                  <w:spacing w:before="120" w:after="120" w:line="240" w:lineRule="auto"/>
                  <w:rPr>
                    <w:rFonts w:cstheme="minorHAnsi"/>
                    <w:w w:val="99"/>
                  </w:rPr>
                </w:pPr>
                <w:r w:rsidRPr="00FB2730">
                  <w:rPr>
                    <w:rFonts w:cstheme="minorHAnsi"/>
                  </w:rPr>
                  <w:t>DDT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981ECF" w14:textId="77777777" w:rsidR="005E7B8A" w:rsidRPr="00FB2730" w:rsidRDefault="005E7B8A" w:rsidP="00DA23E8">
                <w:pPr>
                  <w:spacing w:before="120" w:after="120" w:line="240" w:lineRule="auto"/>
                  <w:rPr>
                    <w:rFonts w:cstheme="minorHAnsi"/>
                  </w:rPr>
                </w:pPr>
                <w:r w:rsidRPr="00FB2730">
                  <w:rPr>
                    <w:rFonts w:cstheme="minorHAnsi"/>
                  </w:rPr>
                  <w:t>Dichlorodiphenyltrichloroethane</w:t>
                </w:r>
                <w:r w:rsidRPr="00FB2730">
                  <w:rPr>
                    <w:rFonts w:cstheme="minorHAnsi"/>
                    <w:spacing w:val="-1"/>
                  </w:rPr>
                  <w:t xml:space="preserve"> </w:t>
                </w:r>
                <w:r w:rsidRPr="00FB2730">
                  <w:rPr>
                    <w:rFonts w:cstheme="minorHAnsi"/>
                  </w:rPr>
                  <w:t>–</w:t>
                </w:r>
                <w:r w:rsidRPr="00FB2730">
                  <w:rPr>
                    <w:rFonts w:cstheme="minorHAnsi"/>
                    <w:spacing w:val="-4"/>
                  </w:rPr>
                  <w:t xml:space="preserve"> </w:t>
                </w:r>
                <w:r w:rsidRPr="00FB2730">
                  <w:rPr>
                    <w:rFonts w:cstheme="minorHAnsi"/>
                  </w:rPr>
                  <w:t>all</w:t>
                </w:r>
                <w:r w:rsidRPr="00FB2730">
                  <w:rPr>
                    <w:rFonts w:cstheme="minorHAnsi"/>
                    <w:spacing w:val="-3"/>
                  </w:rPr>
                  <w:t xml:space="preserve"> </w:t>
                </w:r>
                <w:r w:rsidRPr="00FB2730">
                  <w:rPr>
                    <w:rFonts w:cstheme="minorHAnsi"/>
                  </w:rPr>
                  <w:t>isomers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E2F1A0" w14:textId="77777777" w:rsidR="005E7B8A" w:rsidRPr="00FB2730" w:rsidRDefault="005E7B8A" w:rsidP="00DA23E8">
                <w:pPr>
                  <w:spacing w:before="120" w:after="120" w:line="240" w:lineRule="auto"/>
                  <w:rPr>
                    <w:rFonts w:cstheme="minorHAnsi"/>
                    <w:w w:val="99"/>
                  </w:rPr>
                </w:pPr>
                <w:r w:rsidRPr="00FB2730">
                  <w:rPr>
                    <w:rFonts w:cstheme="minorHAnsi"/>
                  </w:rPr>
                  <w:t>0.0005</w:t>
                </w:r>
              </w:p>
            </w:tc>
          </w:tr>
          <w:tr w:rsidR="005E7B8A" w:rsidRPr="00FB2730" w14:paraId="758FF1D3"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7D8069" w14:textId="77777777" w:rsidR="005E7B8A" w:rsidRPr="00FB2730" w:rsidRDefault="005E7B8A" w:rsidP="00DA23E8">
                <w:pPr>
                  <w:spacing w:before="120" w:after="120" w:line="240" w:lineRule="auto"/>
                  <w:rPr>
                    <w:rFonts w:cstheme="minorHAnsi"/>
                  </w:rPr>
                </w:pPr>
                <w:r w:rsidRPr="00FB2730">
                  <w:rPr>
                    <w:rFonts w:cstheme="minorHAnsi"/>
                  </w:rPr>
                  <w:t>120-83-2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B42139"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6B62E5" w14:textId="77777777" w:rsidR="005E7B8A" w:rsidRPr="00FB2730" w:rsidRDefault="005E7B8A" w:rsidP="00DA23E8">
                <w:pPr>
                  <w:spacing w:before="120" w:after="120" w:line="240" w:lineRule="auto"/>
                  <w:rPr>
                    <w:rFonts w:cstheme="minorHAnsi"/>
                  </w:rPr>
                </w:pPr>
                <w:r w:rsidRPr="00FB2730">
                  <w:rPr>
                    <w:rFonts w:cstheme="minorHAnsi"/>
                  </w:rPr>
                  <w:t>2,4-Dichlorophenol</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BDC733" w14:textId="77777777" w:rsidR="005E7B8A" w:rsidRPr="00FB2730" w:rsidRDefault="005E7B8A" w:rsidP="00DA23E8">
                <w:pPr>
                  <w:spacing w:before="120" w:after="120" w:line="240" w:lineRule="auto"/>
                  <w:rPr>
                    <w:rFonts w:cstheme="minorHAnsi"/>
                    <w:w w:val="99"/>
                  </w:rPr>
                </w:pPr>
                <w:r w:rsidRPr="00FB2730">
                  <w:rPr>
                    <w:rFonts w:cstheme="minorHAnsi"/>
                  </w:rPr>
                  <w:t>0.1</w:t>
                </w:r>
              </w:p>
            </w:tc>
          </w:tr>
          <w:tr w:rsidR="005E7B8A" w:rsidRPr="00FB2730" w14:paraId="48E671D2"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3D2710" w14:textId="77777777" w:rsidR="005E7B8A" w:rsidRPr="00FB2730" w:rsidRDefault="005E7B8A" w:rsidP="00DA23E8">
                <w:pPr>
                  <w:spacing w:before="120" w:after="120" w:line="240" w:lineRule="auto"/>
                  <w:rPr>
                    <w:rFonts w:cstheme="minorHAnsi"/>
                  </w:rPr>
                </w:pPr>
                <w:r w:rsidRPr="00FB2730">
                  <w:rPr>
                    <w:rFonts w:cstheme="minorHAnsi"/>
                  </w:rPr>
                  <w:t>94-75-7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104A94"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0A11B1" w14:textId="25ECBB16" w:rsidR="005E7B8A" w:rsidRPr="00FB2730" w:rsidRDefault="005E7B8A" w:rsidP="00DA23E8">
                <w:pPr>
                  <w:spacing w:before="120" w:after="120" w:line="240" w:lineRule="auto"/>
                  <w:rPr>
                    <w:rFonts w:cstheme="minorHAnsi"/>
                  </w:rPr>
                </w:pPr>
                <w:r w:rsidRPr="00FB2730">
                  <w:rPr>
                    <w:rFonts w:cstheme="minorHAnsi"/>
                  </w:rPr>
                  <w:t>2,4-Dichlorophenoxyacetic</w:t>
                </w:r>
                <w:r w:rsidRPr="00FB2730">
                  <w:rPr>
                    <w:rFonts w:cstheme="minorHAnsi"/>
                    <w:spacing w:val="-1"/>
                  </w:rPr>
                  <w:t xml:space="preserve"> </w:t>
                </w:r>
                <w:r w:rsidRPr="00FB2730">
                  <w:rPr>
                    <w:rFonts w:cstheme="minorHAnsi"/>
                  </w:rPr>
                  <w:t>acid</w:t>
                </w:r>
                <w:r w:rsidRPr="00FB2730">
                  <w:rPr>
                    <w:rFonts w:cstheme="minorHAnsi"/>
                    <w:spacing w:val="-4"/>
                  </w:rPr>
                  <w:t xml:space="preserve"> </w:t>
                </w:r>
                <w:r w:rsidRPr="00FB2730">
                  <w:rPr>
                    <w:rFonts w:cstheme="minorHAnsi"/>
                  </w:rPr>
                  <w:t>(2,4-D)</w:t>
                </w:r>
                <w:r w:rsidRPr="00FB2730">
                  <w:rPr>
                    <w:rFonts w:cstheme="minorHAnsi"/>
                    <w:spacing w:val="-3"/>
                  </w:rPr>
                  <w:t xml:space="preserve"> </w:t>
                </w:r>
                <w:r w:rsidRPr="00FB2730">
                  <w:rPr>
                    <w:rFonts w:cstheme="minorHAnsi"/>
                  </w:rPr>
                  <w:t>–</w:t>
                </w:r>
                <w:r w:rsidRPr="00FB2730">
                  <w:rPr>
                    <w:rFonts w:cstheme="minorHAnsi"/>
                    <w:spacing w:val="-4"/>
                  </w:rPr>
                  <w:t xml:space="preserve"> </w:t>
                </w:r>
                <w:r w:rsidRPr="00FB2730">
                  <w:rPr>
                    <w:rFonts w:cstheme="minorHAnsi"/>
                  </w:rPr>
                  <w:t>ester</w:t>
                </w:r>
                <w:r w:rsidRPr="00FB2730">
                  <w:rPr>
                    <w:rFonts w:cstheme="minorHAnsi"/>
                    <w:spacing w:val="-3"/>
                  </w:rPr>
                  <w:t xml:space="preserve"> </w:t>
                </w:r>
                <w:r w:rsidR="00970AC2" w:rsidRPr="00FB2730">
                  <w:rPr>
                    <w:rFonts w:cstheme="minorHAnsi"/>
                  </w:rPr>
                  <w:t>and</w:t>
                </w:r>
                <w:r w:rsidR="00970AC2">
                  <w:rPr>
                    <w:rFonts w:cstheme="minorHAnsi"/>
                  </w:rPr>
                  <w:t xml:space="preserve"> non-ester</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558BF2" w14:textId="77777777" w:rsidR="005E7B8A" w:rsidRPr="00FB2730" w:rsidRDefault="005E7B8A" w:rsidP="00DA23E8">
                <w:pPr>
                  <w:spacing w:before="120" w:after="120" w:line="240" w:lineRule="auto"/>
                  <w:rPr>
                    <w:rFonts w:cstheme="minorHAnsi"/>
                    <w:w w:val="99"/>
                  </w:rPr>
                </w:pPr>
                <w:r w:rsidRPr="00FB2730">
                  <w:rPr>
                    <w:rFonts w:cstheme="minorHAnsi"/>
                  </w:rPr>
                  <w:t>0.1</w:t>
                </w:r>
              </w:p>
            </w:tc>
          </w:tr>
          <w:tr w:rsidR="005E7B8A" w:rsidRPr="00FB2730" w14:paraId="35430E4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A953E3" w14:textId="77777777" w:rsidR="005E7B8A" w:rsidRPr="00FB2730" w:rsidRDefault="005E7B8A" w:rsidP="00DA23E8">
                <w:pPr>
                  <w:spacing w:before="120" w:after="120" w:line="240" w:lineRule="auto"/>
                  <w:rPr>
                    <w:rFonts w:cstheme="minorHAnsi"/>
                  </w:rPr>
                </w:pPr>
                <w:r w:rsidRPr="00FB2730">
                  <w:rPr>
                    <w:rFonts w:cstheme="minorHAnsi"/>
                  </w:rPr>
                  <w:t>62-73-7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041A0F"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688F2F" w14:textId="77777777" w:rsidR="005E7B8A" w:rsidRPr="00FB2730" w:rsidRDefault="005E7B8A" w:rsidP="00DA23E8">
                <w:pPr>
                  <w:spacing w:before="120" w:after="120" w:line="240" w:lineRule="auto"/>
                  <w:rPr>
                    <w:rFonts w:cstheme="minorHAnsi"/>
                  </w:rPr>
                </w:pPr>
                <w:r w:rsidRPr="00FB2730">
                  <w:rPr>
                    <w:rFonts w:cstheme="minorHAnsi"/>
                  </w:rPr>
                  <w:t>Dichlorvos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49E0D5" w14:textId="77777777" w:rsidR="005E7B8A" w:rsidRPr="00FB2730" w:rsidRDefault="005E7B8A" w:rsidP="00DA23E8">
                <w:pPr>
                  <w:spacing w:before="120" w:after="120" w:line="240" w:lineRule="auto"/>
                  <w:rPr>
                    <w:rFonts w:cstheme="minorHAnsi"/>
                    <w:w w:val="99"/>
                  </w:rPr>
                </w:pPr>
                <w:r w:rsidRPr="00FB2730">
                  <w:rPr>
                    <w:rFonts w:cstheme="minorHAnsi"/>
                  </w:rPr>
                  <w:t>0.0005</w:t>
                </w:r>
              </w:p>
            </w:tc>
          </w:tr>
          <w:tr w:rsidR="005E7B8A" w:rsidRPr="00FB2730" w14:paraId="75AE9079"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80E96" w14:textId="77777777" w:rsidR="005E7B8A" w:rsidRPr="00FB2730" w:rsidRDefault="005E7B8A" w:rsidP="00DA23E8">
                <w:pPr>
                  <w:spacing w:before="120" w:after="120" w:line="240" w:lineRule="auto"/>
                  <w:rPr>
                    <w:rFonts w:cstheme="minorHAnsi"/>
                  </w:rPr>
                </w:pPr>
                <w:r w:rsidRPr="00FB2730">
                  <w:rPr>
                    <w:rFonts w:cstheme="minorHAnsi"/>
                  </w:rPr>
                  <w:t>60-57-1</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A48B4D"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80D7A6" w14:textId="77777777" w:rsidR="005E7B8A" w:rsidRPr="00FB2730" w:rsidRDefault="005E7B8A" w:rsidP="00DA23E8">
                <w:pPr>
                  <w:spacing w:before="120" w:after="120" w:line="240" w:lineRule="auto"/>
                  <w:rPr>
                    <w:rFonts w:cstheme="minorHAnsi"/>
                  </w:rPr>
                </w:pPr>
                <w:r w:rsidRPr="00FB2730">
                  <w:rPr>
                    <w:rFonts w:cstheme="minorHAnsi"/>
                  </w:rPr>
                  <w:t>Dieldrin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DDCA81" w14:textId="77777777" w:rsidR="005E7B8A" w:rsidRPr="00FB2730" w:rsidRDefault="005E7B8A" w:rsidP="00DA23E8">
                <w:pPr>
                  <w:spacing w:before="120" w:after="120" w:line="240" w:lineRule="auto"/>
                  <w:rPr>
                    <w:rFonts w:cstheme="minorHAnsi"/>
                  </w:rPr>
                </w:pPr>
                <w:r w:rsidRPr="00FB2730">
                  <w:rPr>
                    <w:rFonts w:cstheme="minorHAnsi"/>
                  </w:rPr>
                  <w:t>0.0005</w:t>
                </w:r>
              </w:p>
            </w:tc>
          </w:tr>
          <w:tr w:rsidR="005E7B8A" w:rsidRPr="00FB2730" w14:paraId="3AADA321"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E97B73" w14:textId="77777777" w:rsidR="005E7B8A" w:rsidRPr="00FB2730" w:rsidRDefault="005E7B8A" w:rsidP="00DA23E8">
                <w:pPr>
                  <w:spacing w:before="120" w:after="120" w:line="240" w:lineRule="auto"/>
                  <w:rPr>
                    <w:rFonts w:cstheme="minorHAnsi"/>
                  </w:rPr>
                </w:pPr>
                <w:r w:rsidRPr="00FB2730">
                  <w:rPr>
                    <w:rFonts w:cstheme="minorHAnsi"/>
                  </w:rPr>
                  <w:t>60-51-5</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31D09B" w14:textId="77777777" w:rsidR="005E7B8A" w:rsidRPr="00FB2730" w:rsidRDefault="005E7B8A" w:rsidP="00DA23E8">
                <w:pPr>
                  <w:spacing w:before="120" w:after="120" w:line="240" w:lineRule="auto"/>
                  <w:rPr>
                    <w:rFonts w:cstheme="minorHAnsi"/>
                    <w:w w:val="99"/>
                  </w:rPr>
                </w:pP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1C9E61" w14:textId="77777777" w:rsidR="005E7B8A" w:rsidRPr="00FB2730" w:rsidRDefault="005E7B8A" w:rsidP="00DA23E8">
                <w:pPr>
                  <w:spacing w:before="120" w:after="120" w:line="240" w:lineRule="auto"/>
                  <w:rPr>
                    <w:rFonts w:cstheme="minorHAnsi"/>
                  </w:rPr>
                </w:pPr>
                <w:r w:rsidRPr="00FB2730">
                  <w:rPr>
                    <w:rFonts w:cstheme="minorHAnsi"/>
                  </w:rPr>
                  <w:t>Dimethoate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F4C170" w14:textId="77777777" w:rsidR="005E7B8A" w:rsidRPr="00FB2730" w:rsidRDefault="005E7B8A" w:rsidP="00DA23E8">
                <w:pPr>
                  <w:spacing w:before="120" w:after="120" w:line="240" w:lineRule="auto"/>
                  <w:rPr>
                    <w:rFonts w:cstheme="minorHAnsi"/>
                  </w:rPr>
                </w:pPr>
                <w:r w:rsidRPr="00FB2730">
                  <w:rPr>
                    <w:rFonts w:cstheme="minorHAnsi"/>
                  </w:rPr>
                  <w:t>0.01</w:t>
                </w:r>
              </w:p>
            </w:tc>
          </w:tr>
          <w:tr w:rsidR="005E7B8A" w:rsidRPr="00FB2730" w14:paraId="0E3D3B51"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5800BB" w14:textId="77777777" w:rsidR="005E7B8A" w:rsidRPr="00FB2730" w:rsidRDefault="005E7B8A" w:rsidP="00DA23E8">
                <w:pPr>
                  <w:spacing w:before="120" w:after="120" w:line="240" w:lineRule="auto"/>
                  <w:rPr>
                    <w:rFonts w:cstheme="minorHAnsi"/>
                  </w:rPr>
                </w:pPr>
                <w:r w:rsidRPr="00FB2730">
                  <w:rPr>
                    <w:rFonts w:cstheme="minorHAnsi"/>
                  </w:rPr>
                  <w:t>330-541</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20D44E"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7DB464" w14:textId="77777777" w:rsidR="005E7B8A" w:rsidRPr="00FB2730" w:rsidRDefault="005E7B8A" w:rsidP="00DA23E8">
                <w:pPr>
                  <w:spacing w:before="120" w:after="120" w:line="240" w:lineRule="auto"/>
                  <w:rPr>
                    <w:rFonts w:cstheme="minorHAnsi"/>
                  </w:rPr>
                </w:pPr>
                <w:r w:rsidRPr="00FB2730">
                  <w:rPr>
                    <w:rFonts w:cstheme="minorHAnsi"/>
                  </w:rPr>
                  <w:t>Diuron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7E2423" w14:textId="77777777" w:rsidR="005E7B8A" w:rsidRPr="00FB2730" w:rsidRDefault="005E7B8A" w:rsidP="00DA23E8">
                <w:pPr>
                  <w:spacing w:before="120" w:after="120" w:line="240" w:lineRule="auto"/>
                  <w:rPr>
                    <w:rFonts w:cstheme="minorHAnsi"/>
                  </w:rPr>
                </w:pPr>
                <w:r w:rsidRPr="00FB2730">
                  <w:rPr>
                    <w:rFonts w:cstheme="minorHAnsi"/>
                  </w:rPr>
                  <w:t>0.05</w:t>
                </w:r>
              </w:p>
            </w:tc>
          </w:tr>
          <w:tr w:rsidR="005E7B8A" w:rsidRPr="00FB2730" w14:paraId="05EBF90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195BC7" w14:textId="77777777" w:rsidR="005E7B8A" w:rsidRPr="00FB2730" w:rsidRDefault="005E7B8A" w:rsidP="00DA23E8">
                <w:pPr>
                  <w:spacing w:before="120" w:after="120" w:line="240" w:lineRule="auto"/>
                  <w:rPr>
                    <w:rFonts w:cstheme="minorHAnsi"/>
                  </w:rPr>
                </w:pPr>
                <w:r w:rsidRPr="00FB2730">
                  <w:rPr>
                    <w:rFonts w:cstheme="minorHAnsi"/>
                  </w:rPr>
                  <w:t>137512-74-4</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2DAD4"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1C251" w14:textId="77777777" w:rsidR="005E7B8A" w:rsidRPr="00FB2730" w:rsidRDefault="005E7B8A" w:rsidP="00DA23E8">
                <w:pPr>
                  <w:spacing w:before="120" w:after="120" w:line="240" w:lineRule="auto"/>
                  <w:rPr>
                    <w:rFonts w:cstheme="minorHAnsi"/>
                  </w:rPr>
                </w:pPr>
                <w:r w:rsidRPr="00FB2730">
                  <w:rPr>
                    <w:rFonts w:cstheme="minorHAnsi"/>
                  </w:rPr>
                  <w:t>Emamectin</w:t>
                </w:r>
                <w:r w:rsidRPr="00FB2730">
                  <w:rPr>
                    <w:rFonts w:cstheme="minorHAnsi"/>
                    <w:spacing w:val="-3"/>
                  </w:rPr>
                  <w:t xml:space="preserve"> </w:t>
                </w:r>
                <w:r w:rsidRPr="00FB2730">
                  <w:rPr>
                    <w:rFonts w:cstheme="minorHAnsi"/>
                  </w:rPr>
                  <w:t>Benzoate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B88C52" w14:textId="77777777" w:rsidR="005E7B8A" w:rsidRPr="00FB2730" w:rsidRDefault="005E7B8A" w:rsidP="00DA23E8">
                <w:pPr>
                  <w:spacing w:before="120" w:after="120" w:line="240" w:lineRule="auto"/>
                  <w:rPr>
                    <w:rFonts w:cstheme="minorHAnsi"/>
                  </w:rPr>
                </w:pPr>
                <w:r w:rsidRPr="00FB2730">
                  <w:rPr>
                    <w:rFonts w:cstheme="minorHAnsi"/>
                  </w:rPr>
                  <w:t>0.001</w:t>
                </w:r>
              </w:p>
            </w:tc>
          </w:tr>
          <w:tr w:rsidR="005E7B8A" w:rsidRPr="00FB2730" w14:paraId="65D8D95D"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BDA08A" w14:textId="77777777" w:rsidR="005E7B8A" w:rsidRPr="00FB2730" w:rsidRDefault="005E7B8A" w:rsidP="00DA23E8">
                <w:pPr>
                  <w:spacing w:before="120" w:after="120" w:line="240" w:lineRule="auto"/>
                  <w:rPr>
                    <w:rFonts w:cstheme="minorHAnsi"/>
                  </w:rPr>
                </w:pPr>
                <w:r w:rsidRPr="00FB2730">
                  <w:rPr>
                    <w:rFonts w:cstheme="minorHAnsi"/>
                  </w:rPr>
                  <w:t>115-29-7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C4B8E8"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F66FE6" w14:textId="77777777" w:rsidR="005E7B8A" w:rsidRPr="00FB2730" w:rsidRDefault="005E7B8A" w:rsidP="00DA23E8">
                <w:pPr>
                  <w:spacing w:before="120" w:after="120" w:line="240" w:lineRule="auto"/>
                  <w:rPr>
                    <w:rFonts w:cstheme="minorHAnsi"/>
                  </w:rPr>
                </w:pPr>
                <w:r w:rsidRPr="00FB2730">
                  <w:rPr>
                    <w:rFonts w:cstheme="minorHAnsi"/>
                  </w:rPr>
                  <w:t>Endosulfan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FBFAA" w14:textId="77777777" w:rsidR="005E7B8A" w:rsidRPr="00FB2730" w:rsidRDefault="005E7B8A" w:rsidP="00DA23E8">
                <w:pPr>
                  <w:spacing w:before="120" w:after="120" w:line="240" w:lineRule="auto"/>
                  <w:rPr>
                    <w:rFonts w:cstheme="minorHAnsi"/>
                  </w:rPr>
                </w:pPr>
                <w:r w:rsidRPr="00FB2730">
                  <w:rPr>
                    <w:rFonts w:cstheme="minorHAnsi"/>
                  </w:rPr>
                  <w:t>0.0005</w:t>
                </w:r>
              </w:p>
            </w:tc>
          </w:tr>
          <w:tr w:rsidR="005E7B8A" w:rsidRPr="00FB2730" w14:paraId="020D789C"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17A152" w14:textId="77777777" w:rsidR="005E7B8A" w:rsidRPr="00FB2730" w:rsidRDefault="005E7B8A" w:rsidP="00DA23E8">
                <w:pPr>
                  <w:spacing w:before="120" w:after="120" w:line="240" w:lineRule="auto"/>
                  <w:rPr>
                    <w:rFonts w:cstheme="minorHAnsi"/>
                  </w:rPr>
                </w:pPr>
                <w:r w:rsidRPr="00FB2730">
                  <w:rPr>
                    <w:rFonts w:cstheme="minorHAnsi"/>
                  </w:rPr>
                  <w:t>72-20-8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94AD24"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C31C90" w14:textId="77777777" w:rsidR="005E7B8A" w:rsidRPr="00FB2730" w:rsidRDefault="005E7B8A" w:rsidP="00DA23E8">
                <w:pPr>
                  <w:spacing w:before="120" w:after="120" w:line="240" w:lineRule="auto"/>
                  <w:rPr>
                    <w:rFonts w:cstheme="minorHAnsi"/>
                  </w:rPr>
                </w:pPr>
                <w:r w:rsidRPr="00FB2730">
                  <w:rPr>
                    <w:rFonts w:cstheme="minorHAnsi"/>
                  </w:rPr>
                  <w:t>Endrin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2B9C06" w14:textId="77777777" w:rsidR="005E7B8A" w:rsidRPr="00FB2730" w:rsidRDefault="005E7B8A" w:rsidP="00DA23E8">
                <w:pPr>
                  <w:spacing w:before="120" w:after="120" w:line="240" w:lineRule="auto"/>
                  <w:rPr>
                    <w:rFonts w:cstheme="minorHAnsi"/>
                  </w:rPr>
                </w:pPr>
                <w:r w:rsidRPr="00FB2730">
                  <w:rPr>
                    <w:rFonts w:cstheme="minorHAnsi"/>
                  </w:rPr>
                  <w:t>0.0005</w:t>
                </w:r>
              </w:p>
            </w:tc>
          </w:tr>
          <w:tr w:rsidR="005E7B8A" w:rsidRPr="00FB2730" w14:paraId="08FFECC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082FD6" w14:textId="77777777" w:rsidR="005E7B8A" w:rsidRPr="00C54950" w:rsidRDefault="005E7B8A" w:rsidP="00DA23E8">
                <w:pPr>
                  <w:spacing w:before="120" w:after="120" w:line="240" w:lineRule="auto"/>
                  <w:rPr>
                    <w:b/>
                    <w:color w:val="FFFFFF" w:themeColor="background1"/>
                  </w:rPr>
                </w:pPr>
                <w:r w:rsidRPr="00FB2730">
                  <w:rPr>
                    <w:rFonts w:cstheme="minorHAnsi"/>
                  </w:rPr>
                  <w:t>100-41-4</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201656"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05A2CE" w14:textId="77777777" w:rsidR="005E7B8A" w:rsidRPr="00FB2730" w:rsidRDefault="005E7B8A" w:rsidP="00DA23E8">
                <w:pPr>
                  <w:spacing w:before="120" w:after="120" w:line="240" w:lineRule="auto"/>
                  <w:rPr>
                    <w:rFonts w:cstheme="minorHAnsi"/>
                  </w:rPr>
                </w:pPr>
                <w:r w:rsidRPr="00FB2730">
                  <w:rPr>
                    <w:rFonts w:cstheme="minorHAnsi"/>
                  </w:rPr>
                  <w:t>Ethylbenzene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439034" w14:textId="77777777" w:rsidR="005E7B8A" w:rsidRPr="00FB2730" w:rsidRDefault="005E7B8A" w:rsidP="00DA23E8">
                <w:pPr>
                  <w:spacing w:before="120" w:after="120" w:line="240" w:lineRule="auto"/>
                  <w:rPr>
                    <w:rFonts w:cstheme="minorHAnsi"/>
                  </w:rPr>
                </w:pPr>
                <w:r w:rsidRPr="00FB2730">
                  <w:rPr>
                    <w:rFonts w:cstheme="minorHAnsi"/>
                  </w:rPr>
                  <w:t>10</w:t>
                </w:r>
              </w:p>
            </w:tc>
          </w:tr>
          <w:tr w:rsidR="005E7B8A" w:rsidRPr="00FB2730" w14:paraId="01D2E5C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2BC950" w14:textId="77777777" w:rsidR="005E7B8A" w:rsidRPr="00FB2730" w:rsidRDefault="005E7B8A" w:rsidP="00DA23E8">
                <w:pPr>
                  <w:spacing w:before="120" w:after="120" w:line="240" w:lineRule="auto"/>
                  <w:rPr>
                    <w:rFonts w:cstheme="minorHAnsi"/>
                  </w:rPr>
                </w:pPr>
                <w:r w:rsidRPr="00FB2730">
                  <w:rPr>
                    <w:rFonts w:cstheme="minorHAnsi"/>
                  </w:rPr>
                  <w:t>107-06-2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D6EA49" w14:textId="77777777" w:rsidR="005E7B8A" w:rsidRPr="00FB2730" w:rsidRDefault="005E7B8A" w:rsidP="00DA23E8">
                <w:pPr>
                  <w:spacing w:before="120" w:after="120" w:line="240" w:lineRule="auto"/>
                  <w:rPr>
                    <w:rFonts w:cstheme="minorHAnsi"/>
                    <w:w w:val="99"/>
                  </w:rPr>
                </w:pPr>
                <w:r w:rsidRPr="00FB2730">
                  <w:rPr>
                    <w:rFonts w:cstheme="minorHAnsi"/>
                  </w:rPr>
                  <w:t>1,2-Dichloroethane</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E6E5C3" w14:textId="77777777" w:rsidR="005E7B8A" w:rsidRPr="00FB2730" w:rsidRDefault="005E7B8A" w:rsidP="00DA23E8">
                <w:pPr>
                  <w:spacing w:before="120" w:after="120" w:line="240" w:lineRule="auto"/>
                  <w:rPr>
                    <w:rFonts w:cstheme="minorHAnsi"/>
                  </w:rPr>
                </w:pPr>
                <w:r w:rsidRPr="00FB2730">
                  <w:rPr>
                    <w:rFonts w:cstheme="minorHAnsi"/>
                  </w:rPr>
                  <w:t>Ethylene</w:t>
                </w:r>
                <w:r w:rsidRPr="00FB2730">
                  <w:rPr>
                    <w:rFonts w:cstheme="minorHAnsi"/>
                    <w:spacing w:val="-3"/>
                  </w:rPr>
                  <w:t xml:space="preserve"> </w:t>
                </w:r>
                <w:r w:rsidRPr="00FB2730">
                  <w:rPr>
                    <w:rFonts w:cstheme="minorHAnsi"/>
                  </w:rPr>
                  <w:t>dichloride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92B67" w14:textId="77777777" w:rsidR="005E7B8A" w:rsidRPr="00FB2730" w:rsidRDefault="005E7B8A" w:rsidP="00DA23E8">
                <w:pPr>
                  <w:spacing w:before="120" w:after="120" w:line="240" w:lineRule="auto"/>
                  <w:rPr>
                    <w:rFonts w:cstheme="minorHAnsi"/>
                  </w:rPr>
                </w:pPr>
                <w:r w:rsidRPr="00FB2730">
                  <w:rPr>
                    <w:rFonts w:cstheme="minorHAnsi"/>
                  </w:rPr>
                  <w:t>10</w:t>
                </w:r>
              </w:p>
            </w:tc>
          </w:tr>
          <w:tr w:rsidR="005E7B8A" w:rsidRPr="00FB2730" w14:paraId="784BCEA0"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C621EB" w14:textId="77777777" w:rsidR="005E7B8A" w:rsidRPr="00FB2730" w:rsidRDefault="005E7B8A" w:rsidP="00DA23E8">
                <w:pPr>
                  <w:spacing w:before="120" w:after="120" w:line="240" w:lineRule="auto"/>
                  <w:rPr>
                    <w:rFonts w:cstheme="minorHAnsi"/>
                  </w:rPr>
                </w:pPr>
                <w:r w:rsidRPr="00FB2730">
                  <w:rPr>
                    <w:rFonts w:cstheme="minorHAnsi"/>
                  </w:rPr>
                  <w:t>75-21-8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0FFC4E" w14:textId="77777777" w:rsidR="005E7B8A" w:rsidRPr="00FB2730" w:rsidRDefault="005E7B8A" w:rsidP="00DA23E8">
                <w:pPr>
                  <w:spacing w:before="120" w:after="120" w:line="240" w:lineRule="auto"/>
                  <w:rPr>
                    <w:rFonts w:cstheme="minorHAnsi"/>
                  </w:rPr>
                </w:pPr>
                <w:r w:rsidRPr="00FB2730">
                  <w:rPr>
                    <w:rFonts w:cstheme="minorHAnsi"/>
                  </w:rPr>
                  <w:t>1,</w:t>
                </w:r>
                <w:r w:rsidRPr="00FB2730">
                  <w:rPr>
                    <w:rFonts w:cstheme="minorHAnsi"/>
                    <w:spacing w:val="-4"/>
                  </w:rPr>
                  <w:t xml:space="preserve"> </w:t>
                </w:r>
                <w:r w:rsidRPr="00FB2730">
                  <w:rPr>
                    <w:rFonts w:cstheme="minorHAnsi"/>
                  </w:rPr>
                  <w:t>2-epoxyethane</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4F1534" w14:textId="77777777" w:rsidR="005E7B8A" w:rsidRPr="00FB2730" w:rsidRDefault="005E7B8A" w:rsidP="00DA23E8">
                <w:pPr>
                  <w:spacing w:before="120" w:after="120" w:line="240" w:lineRule="auto"/>
                  <w:rPr>
                    <w:rFonts w:cstheme="minorHAnsi"/>
                  </w:rPr>
                </w:pPr>
                <w:r w:rsidRPr="00FB2730">
                  <w:rPr>
                    <w:rFonts w:cstheme="minorHAnsi"/>
                  </w:rPr>
                  <w:t>Ethylene</w:t>
                </w:r>
                <w:r w:rsidRPr="00FB2730">
                  <w:rPr>
                    <w:rFonts w:cstheme="minorHAnsi"/>
                    <w:spacing w:val="-2"/>
                  </w:rPr>
                  <w:t xml:space="preserve"> </w:t>
                </w:r>
                <w:r w:rsidRPr="00FB2730">
                  <w:rPr>
                    <w:rFonts w:cstheme="minorHAnsi"/>
                  </w:rPr>
                  <w:t>oxide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ED2FB3" w14:textId="77777777" w:rsidR="005E7B8A" w:rsidRPr="00FB2730" w:rsidRDefault="005E7B8A" w:rsidP="00DA23E8">
                <w:pPr>
                  <w:spacing w:before="120" w:after="120" w:line="240" w:lineRule="auto"/>
                  <w:rPr>
                    <w:rFonts w:cstheme="minorHAnsi"/>
                  </w:rPr>
                </w:pPr>
                <w:r w:rsidRPr="00FB2730">
                  <w:rPr>
                    <w:rFonts w:cstheme="minorHAnsi"/>
                    <w:w w:val="99"/>
                  </w:rPr>
                  <w:t>1</w:t>
                </w:r>
              </w:p>
            </w:tc>
          </w:tr>
          <w:tr w:rsidR="005E7B8A" w:rsidRPr="00FB2730" w14:paraId="5D456A60"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42BFD9" w14:textId="77777777" w:rsidR="005E7B8A" w:rsidRPr="00FB2730" w:rsidRDefault="005E7B8A" w:rsidP="00DA23E8">
                <w:pPr>
                  <w:spacing w:before="120" w:after="120" w:line="240" w:lineRule="auto"/>
                  <w:rPr>
                    <w:rFonts w:cstheme="minorHAnsi"/>
                  </w:rPr>
                </w:pPr>
                <w:r w:rsidRPr="00FB2730">
                  <w:rPr>
                    <w:rFonts w:cstheme="minorHAnsi"/>
                  </w:rPr>
                  <w:t>206-44-0</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C694B8" w14:textId="77777777" w:rsidR="005E7B8A" w:rsidRPr="00FB2730" w:rsidRDefault="005E7B8A" w:rsidP="00DA23E8">
                <w:pPr>
                  <w:spacing w:before="120" w:after="120" w:line="240" w:lineRule="auto"/>
                  <w:rPr>
                    <w:rFonts w:cstheme="minorHAnsi"/>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4402C0" w14:textId="77777777" w:rsidR="005E7B8A" w:rsidRPr="00FB2730" w:rsidRDefault="005E7B8A" w:rsidP="00DA23E8">
                <w:pPr>
                  <w:spacing w:before="120" w:after="120" w:line="240" w:lineRule="auto"/>
                  <w:rPr>
                    <w:rFonts w:cstheme="minorHAnsi"/>
                  </w:rPr>
                </w:pPr>
                <w:r w:rsidRPr="00FB2730">
                  <w:rPr>
                    <w:rFonts w:cstheme="minorHAnsi"/>
                  </w:rPr>
                  <w:t>Fluoranthene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2A6A87" w14:textId="77777777" w:rsidR="005E7B8A" w:rsidRPr="00FB2730" w:rsidRDefault="005E7B8A" w:rsidP="00DA23E8">
                <w:pPr>
                  <w:spacing w:before="120" w:after="120" w:line="240" w:lineRule="auto"/>
                  <w:rPr>
                    <w:rFonts w:cstheme="minorHAnsi"/>
                    <w:w w:val="99"/>
                  </w:rPr>
                </w:pPr>
                <w:r w:rsidRPr="00FB2730">
                  <w:rPr>
                    <w:rFonts w:cstheme="minorHAnsi"/>
                  </w:rPr>
                  <w:t>0.1</w:t>
                </w:r>
              </w:p>
            </w:tc>
          </w:tr>
          <w:tr w:rsidR="005E7B8A" w:rsidRPr="00FB2730" w14:paraId="43EB5DCE"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0EBA98" w14:textId="77777777" w:rsidR="005E7B8A" w:rsidRPr="00FB2730" w:rsidRDefault="005E7B8A" w:rsidP="00DA23E8">
                <w:pPr>
                  <w:spacing w:before="120" w:after="120" w:line="240" w:lineRule="auto"/>
                  <w:rPr>
                    <w:rFonts w:cstheme="minorHAnsi"/>
                  </w:rPr>
                </w:pPr>
                <w:r w:rsidRPr="00FB2730">
                  <w:rPr>
                    <w:rFonts w:cstheme="minorHAnsi"/>
                  </w:rPr>
                  <w:t>76-44-8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192B45"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9DA592" w14:textId="77777777" w:rsidR="005E7B8A" w:rsidRPr="00FB2730" w:rsidRDefault="005E7B8A" w:rsidP="00DA23E8">
                <w:pPr>
                  <w:spacing w:before="120" w:after="120" w:line="240" w:lineRule="auto"/>
                  <w:rPr>
                    <w:rFonts w:cstheme="minorHAnsi"/>
                  </w:rPr>
                </w:pPr>
                <w:r w:rsidRPr="00FB2730">
                  <w:rPr>
                    <w:rFonts w:cstheme="minorHAnsi"/>
                  </w:rPr>
                  <w:t>Heptachlor</w:t>
                </w:r>
                <w:r w:rsidRPr="00FB2730">
                  <w:rPr>
                    <w:rFonts w:cstheme="minorHAnsi"/>
                    <w:spacing w:val="-4"/>
                  </w:rPr>
                  <w:t xml:space="preserve"> </w:t>
                </w:r>
                <w:r w:rsidRPr="00FB2730">
                  <w:rPr>
                    <w:rFonts w:cstheme="minorHAnsi"/>
                  </w:rPr>
                  <w:t>(and</w:t>
                </w:r>
                <w:r w:rsidRPr="00FB2730">
                  <w:rPr>
                    <w:rFonts w:cstheme="minorHAnsi"/>
                    <w:spacing w:val="-4"/>
                  </w:rPr>
                  <w:t xml:space="preserve"> </w:t>
                </w:r>
                <w:r w:rsidRPr="00FB2730">
                  <w:rPr>
                    <w:rFonts w:cstheme="minorHAnsi"/>
                  </w:rPr>
                  <w:t>Heptachlor</w:t>
                </w:r>
                <w:r w:rsidRPr="00FB2730">
                  <w:rPr>
                    <w:rFonts w:cstheme="minorHAnsi"/>
                    <w:spacing w:val="-1"/>
                  </w:rPr>
                  <w:t xml:space="preserve"> </w:t>
                </w:r>
                <w:r w:rsidRPr="00FB2730">
                  <w:rPr>
                    <w:rFonts w:cstheme="minorHAnsi"/>
                  </w:rPr>
                  <w:t>epoxide)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E5B205" w14:textId="77777777" w:rsidR="005E7B8A" w:rsidRPr="00FB2730" w:rsidRDefault="005E7B8A" w:rsidP="00DA23E8">
                <w:pPr>
                  <w:spacing w:before="120" w:after="120" w:line="240" w:lineRule="auto"/>
                  <w:rPr>
                    <w:rFonts w:cstheme="minorHAnsi"/>
                  </w:rPr>
                </w:pPr>
                <w:r w:rsidRPr="00FB2730">
                  <w:rPr>
                    <w:rFonts w:cstheme="minorHAnsi"/>
                  </w:rPr>
                  <w:t>0.1</w:t>
                </w:r>
              </w:p>
            </w:tc>
          </w:tr>
          <w:tr w:rsidR="005E7B8A" w:rsidRPr="00FB2730" w14:paraId="5B750DC1"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7A8892" w14:textId="77777777" w:rsidR="005E7B8A" w:rsidRPr="00FB2730" w:rsidRDefault="005E7B8A" w:rsidP="00DA23E8">
                <w:pPr>
                  <w:spacing w:before="120" w:after="120" w:line="240" w:lineRule="auto"/>
                  <w:rPr>
                    <w:rFonts w:cstheme="minorHAnsi"/>
                  </w:rPr>
                </w:pPr>
                <w:r w:rsidRPr="00FB2730">
                  <w:rPr>
                    <w:rFonts w:cstheme="minorHAnsi"/>
                  </w:rPr>
                  <w:t>36355-1-8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D60F9E"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2224A6" w14:textId="77777777" w:rsidR="005E7B8A" w:rsidRPr="00FB2730" w:rsidRDefault="005E7B8A" w:rsidP="00DA23E8">
                <w:pPr>
                  <w:spacing w:before="120" w:after="120" w:line="240" w:lineRule="auto"/>
                  <w:rPr>
                    <w:rFonts w:cstheme="minorHAnsi"/>
                  </w:rPr>
                </w:pPr>
                <w:r w:rsidRPr="00FB2730">
                  <w:rPr>
                    <w:rFonts w:cstheme="minorHAnsi"/>
                  </w:rPr>
                  <w:t>Hexabromobiphenyl</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E4BEB5" w14:textId="77777777" w:rsidR="005E7B8A" w:rsidRPr="00FB2730" w:rsidRDefault="005E7B8A" w:rsidP="00DA23E8">
                <w:pPr>
                  <w:spacing w:before="120" w:after="120" w:line="240" w:lineRule="auto"/>
                  <w:rPr>
                    <w:rFonts w:cstheme="minorHAnsi"/>
                  </w:rPr>
                </w:pPr>
                <w:r w:rsidRPr="00FB2730">
                  <w:rPr>
                    <w:rFonts w:cstheme="minorHAnsi"/>
                  </w:rPr>
                  <w:t>0.1</w:t>
                </w:r>
              </w:p>
            </w:tc>
          </w:tr>
          <w:tr w:rsidR="005E7B8A" w:rsidRPr="00FB2730" w14:paraId="392F9A0B"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9D8373" w14:textId="77777777" w:rsidR="005E7B8A" w:rsidRPr="00FB2730" w:rsidRDefault="005E7B8A" w:rsidP="00DA23E8">
                <w:pPr>
                  <w:spacing w:before="120" w:after="120" w:line="240" w:lineRule="auto"/>
                  <w:rPr>
                    <w:rFonts w:cstheme="minorHAnsi"/>
                  </w:rPr>
                </w:pPr>
                <w:r w:rsidRPr="00FB2730">
                  <w:rPr>
                    <w:rFonts w:cstheme="minorHAnsi"/>
                  </w:rPr>
                  <w:t>25637-99-4</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C8A08E"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C42FE4" w14:textId="77777777" w:rsidR="005E7B8A" w:rsidRPr="00FB2730" w:rsidRDefault="005E7B8A" w:rsidP="00DA23E8">
                <w:pPr>
                  <w:spacing w:before="120" w:after="120" w:line="240" w:lineRule="auto"/>
                  <w:rPr>
                    <w:rFonts w:cstheme="minorHAnsi"/>
                  </w:rPr>
                </w:pPr>
                <w:r w:rsidRPr="00FB2730">
                  <w:rPr>
                    <w:rFonts w:cstheme="minorHAnsi"/>
                  </w:rPr>
                  <w:t>Hexabromocyclododecane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6E2288" w14:textId="77777777" w:rsidR="005E7B8A" w:rsidRPr="00FB2730" w:rsidRDefault="005E7B8A" w:rsidP="00DA23E8">
                <w:pPr>
                  <w:spacing w:before="120" w:after="120" w:line="240" w:lineRule="auto"/>
                  <w:rPr>
                    <w:rFonts w:cstheme="minorHAnsi"/>
                  </w:rPr>
                </w:pPr>
                <w:r w:rsidRPr="00FB2730">
                  <w:rPr>
                    <w:rFonts w:cstheme="minorHAnsi"/>
                  </w:rPr>
                  <w:t>0.1</w:t>
                </w:r>
              </w:p>
            </w:tc>
          </w:tr>
          <w:tr w:rsidR="005E7B8A" w:rsidRPr="00FB2730" w14:paraId="37AC883C"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355B47" w14:textId="77777777" w:rsidR="005E7B8A" w:rsidRPr="00FB2730" w:rsidRDefault="005E7B8A" w:rsidP="00DA23E8">
                <w:pPr>
                  <w:spacing w:before="120" w:after="120" w:line="240" w:lineRule="auto"/>
                  <w:rPr>
                    <w:rFonts w:cstheme="minorHAnsi"/>
                  </w:rPr>
                </w:pPr>
                <w:r w:rsidRPr="00FB2730">
                  <w:rPr>
                    <w:rFonts w:cstheme="minorHAnsi"/>
                  </w:rPr>
                  <w:t>118-74-1</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FBB758"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B56AE1" w14:textId="77777777" w:rsidR="005E7B8A" w:rsidRPr="00FB2730" w:rsidRDefault="005E7B8A" w:rsidP="00DA23E8">
                <w:pPr>
                  <w:spacing w:before="120" w:after="120" w:line="240" w:lineRule="auto"/>
                  <w:rPr>
                    <w:rFonts w:cstheme="minorHAnsi"/>
                  </w:rPr>
                </w:pPr>
                <w:r w:rsidRPr="00FB2730">
                  <w:rPr>
                    <w:rFonts w:cstheme="minorHAnsi"/>
                  </w:rPr>
                  <w:t>Hexachlorobenzene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D2379E" w14:textId="77777777" w:rsidR="005E7B8A" w:rsidRPr="00FB2730" w:rsidRDefault="005E7B8A" w:rsidP="00DA23E8">
                <w:pPr>
                  <w:spacing w:before="120" w:after="120" w:line="240" w:lineRule="auto"/>
                  <w:rPr>
                    <w:rFonts w:cstheme="minorHAnsi"/>
                  </w:rPr>
                </w:pPr>
                <w:r w:rsidRPr="00FB2730">
                  <w:rPr>
                    <w:rFonts w:cstheme="minorHAnsi"/>
                  </w:rPr>
                  <w:t>0.01</w:t>
                </w:r>
              </w:p>
            </w:tc>
          </w:tr>
          <w:tr w:rsidR="005E7B8A" w:rsidRPr="00FB2730" w14:paraId="2866A5E3"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F3257C" w14:textId="77777777" w:rsidR="005E7B8A" w:rsidRPr="00FB2730" w:rsidRDefault="005E7B8A" w:rsidP="00DA23E8">
                <w:pPr>
                  <w:spacing w:before="120" w:after="120" w:line="240" w:lineRule="auto"/>
                  <w:rPr>
                    <w:rFonts w:cstheme="minorHAnsi"/>
                  </w:rPr>
                </w:pPr>
                <w:r w:rsidRPr="00FB2730">
                  <w:rPr>
                    <w:rFonts w:cstheme="minorHAnsi"/>
                  </w:rPr>
                  <w:t>87-68-3</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F1EF06"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6B7F16" w14:textId="77777777" w:rsidR="005E7B8A" w:rsidRPr="00FB2730" w:rsidRDefault="005E7B8A" w:rsidP="00DA23E8">
                <w:pPr>
                  <w:spacing w:before="120" w:after="120" w:line="240" w:lineRule="auto"/>
                  <w:rPr>
                    <w:rFonts w:cstheme="minorHAnsi"/>
                  </w:rPr>
                </w:pPr>
                <w:r w:rsidRPr="00FB2730">
                  <w:rPr>
                    <w:rFonts w:cstheme="minorHAnsi"/>
                  </w:rPr>
                  <w:t>Hexachlorobutadiene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F75AE4" w14:textId="77777777" w:rsidR="005E7B8A" w:rsidRPr="00FB2730" w:rsidRDefault="005E7B8A" w:rsidP="00DA23E8">
                <w:pPr>
                  <w:spacing w:before="120" w:after="120" w:line="240" w:lineRule="auto"/>
                  <w:rPr>
                    <w:rFonts w:cstheme="minorHAnsi"/>
                  </w:rPr>
                </w:pPr>
                <w:r w:rsidRPr="00FB2730">
                  <w:rPr>
                    <w:rFonts w:cstheme="minorHAnsi"/>
                  </w:rPr>
                  <w:t>0.1</w:t>
                </w:r>
              </w:p>
            </w:tc>
          </w:tr>
          <w:tr w:rsidR="005E7B8A" w:rsidRPr="00FB2730" w14:paraId="6C581A45"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F6ACC4" w14:textId="77777777" w:rsidR="005E7B8A" w:rsidRPr="00FB2730" w:rsidRDefault="005E7B8A" w:rsidP="00DA23E8">
                <w:pPr>
                  <w:spacing w:before="120" w:after="120" w:line="240" w:lineRule="auto"/>
                  <w:rPr>
                    <w:rFonts w:cstheme="minorHAnsi"/>
                  </w:rPr>
                </w:pPr>
                <w:r w:rsidRPr="00FB2730">
                  <w:rPr>
                    <w:rFonts w:cstheme="minorHAnsi"/>
                  </w:rPr>
                  <w:t>608-73-1</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4E90A1"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0F3786" w14:textId="77777777" w:rsidR="005E7B8A" w:rsidRPr="00FB2730" w:rsidRDefault="005E7B8A" w:rsidP="00DA23E8">
                <w:pPr>
                  <w:spacing w:before="120" w:after="120" w:line="240" w:lineRule="auto"/>
                  <w:rPr>
                    <w:rFonts w:cstheme="minorHAnsi"/>
                  </w:rPr>
                </w:pPr>
                <w:r w:rsidRPr="00FB2730">
                  <w:rPr>
                    <w:rFonts w:cstheme="minorHAnsi"/>
                  </w:rPr>
                  <w:t>Hexachlorocyclohexane</w:t>
                </w:r>
                <w:r w:rsidRPr="00FB2730">
                  <w:rPr>
                    <w:rFonts w:cstheme="minorHAnsi"/>
                    <w:spacing w:val="-3"/>
                  </w:rPr>
                  <w:t xml:space="preserve"> </w:t>
                </w:r>
                <w:r w:rsidRPr="00FB2730">
                  <w:rPr>
                    <w:rFonts w:cstheme="minorHAnsi"/>
                  </w:rPr>
                  <w:t>–</w:t>
                </w:r>
                <w:r w:rsidRPr="00FB2730">
                  <w:rPr>
                    <w:rFonts w:cstheme="minorHAnsi"/>
                    <w:spacing w:val="-2"/>
                  </w:rPr>
                  <w:t xml:space="preserve"> </w:t>
                </w:r>
                <w:r w:rsidRPr="00FB2730">
                  <w:rPr>
                    <w:rFonts w:cstheme="minorHAnsi"/>
                  </w:rPr>
                  <w:t>all</w:t>
                </w:r>
                <w:r w:rsidRPr="00FB2730">
                  <w:rPr>
                    <w:rFonts w:cstheme="minorHAnsi"/>
                    <w:spacing w:val="-2"/>
                  </w:rPr>
                  <w:t xml:space="preserve"> </w:t>
                </w:r>
                <w:r w:rsidRPr="00FB2730">
                  <w:rPr>
                    <w:rFonts w:cstheme="minorHAnsi"/>
                  </w:rPr>
                  <w:t>isomers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D1CAA6" w14:textId="77777777" w:rsidR="005E7B8A" w:rsidRPr="00FB2730" w:rsidRDefault="005E7B8A" w:rsidP="00DA23E8">
                <w:pPr>
                  <w:spacing w:before="120" w:after="120" w:line="240" w:lineRule="auto"/>
                  <w:rPr>
                    <w:rFonts w:cstheme="minorHAnsi"/>
                  </w:rPr>
                </w:pPr>
                <w:r w:rsidRPr="00FB2730">
                  <w:rPr>
                    <w:rFonts w:cstheme="minorHAnsi"/>
                  </w:rPr>
                  <w:t>0.01</w:t>
                </w:r>
              </w:p>
            </w:tc>
          </w:tr>
          <w:tr w:rsidR="005E7B8A" w:rsidRPr="00FB2730" w14:paraId="570EF6CD"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F4AC5A" w14:textId="77777777" w:rsidR="005E7B8A" w:rsidRPr="00FB2730" w:rsidRDefault="005E7B8A" w:rsidP="00DA23E8">
                <w:pPr>
                  <w:spacing w:before="120" w:after="120" w:line="240" w:lineRule="auto"/>
                  <w:rPr>
                    <w:rFonts w:cstheme="minorHAnsi"/>
                  </w:rPr>
                </w:pPr>
                <w:r w:rsidRPr="00FB2730">
                  <w:rPr>
                    <w:rFonts w:cstheme="minorHAnsi"/>
                  </w:rPr>
                  <w:t>465-73-6</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49FBB"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F0BB1F" w14:textId="77777777" w:rsidR="005E7B8A" w:rsidRPr="00FB2730" w:rsidRDefault="005E7B8A" w:rsidP="00DA23E8">
                <w:pPr>
                  <w:spacing w:before="120" w:after="120" w:line="240" w:lineRule="auto"/>
                  <w:rPr>
                    <w:rFonts w:cstheme="minorHAnsi"/>
                  </w:rPr>
                </w:pPr>
                <w:r w:rsidRPr="00FB2730">
                  <w:rPr>
                    <w:rFonts w:cstheme="minorHAnsi"/>
                  </w:rPr>
                  <w:t>Isodrin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478D92" w14:textId="77777777" w:rsidR="005E7B8A" w:rsidRPr="00FB2730" w:rsidRDefault="005E7B8A" w:rsidP="00DA23E8">
                <w:pPr>
                  <w:spacing w:before="120" w:after="120" w:line="240" w:lineRule="auto"/>
                  <w:rPr>
                    <w:rFonts w:cstheme="minorHAnsi"/>
                  </w:rPr>
                </w:pPr>
                <w:r w:rsidRPr="00FB2730">
                  <w:rPr>
                    <w:rFonts w:cstheme="minorHAnsi"/>
                  </w:rPr>
                  <w:t>0.0005</w:t>
                </w:r>
              </w:p>
            </w:tc>
          </w:tr>
          <w:tr w:rsidR="005E7B8A" w:rsidRPr="00FB2730" w14:paraId="5CCF29A8"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1EEB5D" w14:textId="77777777" w:rsidR="005E7B8A" w:rsidRPr="00FB2730" w:rsidRDefault="005E7B8A" w:rsidP="00DA23E8">
                <w:pPr>
                  <w:spacing w:before="120" w:after="120" w:line="240" w:lineRule="auto"/>
                  <w:rPr>
                    <w:rFonts w:cstheme="minorHAnsi"/>
                  </w:rPr>
                </w:pPr>
                <w:r w:rsidRPr="00FB2730">
                  <w:rPr>
                    <w:rFonts w:cstheme="minorHAnsi"/>
                  </w:rPr>
                  <w:t>34123-59-6</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384745"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12FEE7" w14:textId="77777777" w:rsidR="005E7B8A" w:rsidRPr="00FB2730" w:rsidRDefault="005E7B8A" w:rsidP="00DA23E8">
                <w:pPr>
                  <w:spacing w:before="120" w:after="120" w:line="240" w:lineRule="auto"/>
                  <w:rPr>
                    <w:rFonts w:cstheme="minorHAnsi"/>
                  </w:rPr>
                </w:pPr>
                <w:r w:rsidRPr="00FB2730">
                  <w:rPr>
                    <w:rFonts w:cstheme="minorHAnsi"/>
                  </w:rPr>
                  <w:t>Isoproturon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C9BFC8" w14:textId="77777777" w:rsidR="005E7B8A" w:rsidRPr="00FB2730" w:rsidRDefault="005E7B8A" w:rsidP="00DA23E8">
                <w:pPr>
                  <w:spacing w:before="120" w:after="120" w:line="240" w:lineRule="auto"/>
                  <w:rPr>
                    <w:rFonts w:cstheme="minorHAnsi"/>
                  </w:rPr>
                </w:pPr>
                <w:r w:rsidRPr="00300D29">
                  <w:t>0.01</w:t>
                </w:r>
              </w:p>
            </w:tc>
          </w:tr>
          <w:tr w:rsidR="005E7B8A" w:rsidRPr="00300D29" w14:paraId="60AE745C"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DEF3F" w14:textId="77777777" w:rsidR="005E7B8A" w:rsidRPr="00FB2730" w:rsidRDefault="005E7B8A" w:rsidP="00DA23E8">
                <w:pPr>
                  <w:spacing w:before="120" w:after="120" w:line="240" w:lineRule="auto"/>
                  <w:rPr>
                    <w:rFonts w:cstheme="minorHAnsi"/>
                  </w:rPr>
                </w:pPr>
                <w:r w:rsidRPr="00FB2730">
                  <w:rPr>
                    <w:rFonts w:cstheme="minorHAnsi"/>
                  </w:rPr>
                  <w:t>58-89-9</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4FF5DE"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97FF0C" w14:textId="77777777" w:rsidR="005E7B8A" w:rsidRPr="00FB2730" w:rsidRDefault="005E7B8A" w:rsidP="00DA23E8">
                <w:pPr>
                  <w:spacing w:before="120" w:after="120" w:line="240" w:lineRule="auto"/>
                  <w:rPr>
                    <w:rFonts w:cstheme="minorHAnsi"/>
                  </w:rPr>
                </w:pPr>
                <w:r w:rsidRPr="00FB2730">
                  <w:rPr>
                    <w:rFonts w:cstheme="minorHAnsi"/>
                  </w:rPr>
                  <w:t>Lindane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202816" w14:textId="77777777" w:rsidR="005E7B8A" w:rsidRPr="00300D29" w:rsidRDefault="005E7B8A" w:rsidP="00DA23E8">
                <w:pPr>
                  <w:spacing w:before="120" w:after="120" w:line="240" w:lineRule="auto"/>
                </w:pPr>
                <w:r w:rsidRPr="00300D29">
                  <w:t>0.1</w:t>
                </w:r>
              </w:p>
            </w:tc>
          </w:tr>
          <w:tr w:rsidR="005E7B8A" w:rsidRPr="00300D29" w14:paraId="781ED9F4"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B2D93F" w14:textId="77777777" w:rsidR="005E7B8A" w:rsidRPr="00FB2730" w:rsidRDefault="005E7B8A" w:rsidP="00DA23E8">
                <w:pPr>
                  <w:spacing w:before="120" w:after="120" w:line="240" w:lineRule="auto"/>
                  <w:rPr>
                    <w:rFonts w:cstheme="minorHAnsi"/>
                  </w:rPr>
                </w:pPr>
                <w:r w:rsidRPr="00FB2730">
                  <w:rPr>
                    <w:rFonts w:cstheme="minorHAnsi"/>
                  </w:rPr>
                  <w:t>330-55-2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4507FA"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4FBD3E" w14:textId="77777777" w:rsidR="005E7B8A" w:rsidRPr="00FB2730" w:rsidRDefault="005E7B8A" w:rsidP="00DA23E8">
                <w:pPr>
                  <w:spacing w:before="120" w:after="120" w:line="240" w:lineRule="auto"/>
                  <w:rPr>
                    <w:rFonts w:cstheme="minorHAnsi"/>
                  </w:rPr>
                </w:pPr>
                <w:r w:rsidRPr="00FB2730">
                  <w:rPr>
                    <w:rFonts w:cstheme="minorHAnsi"/>
                  </w:rPr>
                  <w:t>Linuron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1BA893" w14:textId="77777777" w:rsidR="005E7B8A" w:rsidRPr="00300D29" w:rsidRDefault="005E7B8A" w:rsidP="00DA23E8">
                <w:pPr>
                  <w:spacing w:before="120" w:after="120" w:line="240" w:lineRule="auto"/>
                </w:pPr>
                <w:r w:rsidRPr="00300D29">
                  <w:t>0.01</w:t>
                </w:r>
              </w:p>
            </w:tc>
          </w:tr>
          <w:tr w:rsidR="005E7B8A" w:rsidRPr="00300D29" w14:paraId="6082BAE5"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9C5B94" w14:textId="77777777" w:rsidR="005E7B8A" w:rsidRPr="00FB2730" w:rsidRDefault="005E7B8A" w:rsidP="00DA23E8">
                <w:pPr>
                  <w:spacing w:before="120" w:after="120" w:line="240" w:lineRule="auto"/>
                  <w:rPr>
                    <w:rFonts w:cstheme="minorHAnsi"/>
                  </w:rPr>
                </w:pPr>
                <w:r w:rsidRPr="00FB2730">
                  <w:rPr>
                    <w:rFonts w:cstheme="minorHAnsi"/>
                  </w:rPr>
                  <w:t>93-65-2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721302"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501030" w14:textId="77777777" w:rsidR="005E7B8A" w:rsidRPr="00FB2730" w:rsidRDefault="005E7B8A" w:rsidP="00DA23E8">
                <w:pPr>
                  <w:spacing w:before="120" w:after="120" w:line="240" w:lineRule="auto"/>
                  <w:rPr>
                    <w:rFonts w:cstheme="minorHAnsi"/>
                  </w:rPr>
                </w:pPr>
                <w:r w:rsidRPr="00FB2730">
                  <w:rPr>
                    <w:rFonts w:cstheme="minorHAnsi"/>
                  </w:rPr>
                  <w:t>Mecoprop</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89E0D2" w14:textId="77777777" w:rsidR="005E7B8A" w:rsidRPr="00300D29" w:rsidRDefault="005E7B8A" w:rsidP="00DA23E8">
                <w:pPr>
                  <w:spacing w:before="120" w:after="120" w:line="240" w:lineRule="auto"/>
                </w:pPr>
                <w:r w:rsidRPr="00300D29">
                  <w:rPr>
                    <w:w w:val="99"/>
                  </w:rPr>
                  <w:t>1</w:t>
                </w:r>
              </w:p>
            </w:tc>
          </w:tr>
          <w:tr w:rsidR="005E7B8A" w:rsidRPr="00300D29" w14:paraId="3B55AD9C"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48BE88" w14:textId="77777777" w:rsidR="005E7B8A" w:rsidRPr="00FB2730" w:rsidRDefault="005E7B8A" w:rsidP="00DA23E8">
                <w:pPr>
                  <w:spacing w:before="120" w:after="120" w:line="240" w:lineRule="auto"/>
                  <w:rPr>
                    <w:rFonts w:cstheme="minorHAnsi"/>
                  </w:rPr>
                </w:pPr>
                <w:r w:rsidRPr="00FB2730">
                  <w:rPr>
                    <w:rFonts w:cstheme="minorHAnsi"/>
                  </w:rPr>
                  <w:t>75-09-2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C22AFF" w14:textId="77777777" w:rsidR="005E7B8A" w:rsidRPr="00FB2730" w:rsidRDefault="005E7B8A" w:rsidP="00DA23E8">
                <w:pPr>
                  <w:spacing w:before="120" w:after="120" w:line="240" w:lineRule="auto"/>
                  <w:rPr>
                    <w:rFonts w:cstheme="minorHAnsi"/>
                    <w:w w:val="99"/>
                  </w:rPr>
                </w:pPr>
                <w:r w:rsidRPr="00FB2730">
                  <w:rPr>
                    <w:rFonts w:cstheme="minorHAnsi"/>
                    <w:w w:val="95"/>
                  </w:rPr>
                  <w:t>Dichloromethane</w:t>
                </w:r>
                <w:r w:rsidRPr="00FB2730">
                  <w:rPr>
                    <w:rFonts w:cstheme="minorHAnsi"/>
                    <w:spacing w:val="1"/>
                    <w:w w:val="95"/>
                  </w:rPr>
                  <w:t xml:space="preserve"> </w:t>
                </w:r>
                <w:r w:rsidRPr="00FB2730">
                  <w:rPr>
                    <w:rFonts w:cstheme="minorHAnsi"/>
                  </w:rPr>
                  <w:t>(DCM)</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F825F8" w14:textId="77777777" w:rsidR="005E7B8A" w:rsidRPr="00FB2730" w:rsidRDefault="005E7B8A" w:rsidP="00DA23E8">
                <w:pPr>
                  <w:spacing w:before="120" w:after="120" w:line="240" w:lineRule="auto"/>
                  <w:rPr>
                    <w:rFonts w:cstheme="minorHAnsi"/>
                  </w:rPr>
                </w:pPr>
                <w:r w:rsidRPr="00FB2730">
                  <w:rPr>
                    <w:rFonts w:cstheme="minorHAnsi"/>
                  </w:rPr>
                  <w:t>Methylene</w:t>
                </w:r>
                <w:r w:rsidRPr="00FB2730">
                  <w:rPr>
                    <w:rFonts w:cstheme="minorHAnsi"/>
                    <w:spacing w:val="-3"/>
                  </w:rPr>
                  <w:t xml:space="preserve"> </w:t>
                </w:r>
                <w:r w:rsidRPr="00FB2730">
                  <w:rPr>
                    <w:rFonts w:cstheme="minorHAnsi"/>
                  </w:rPr>
                  <w:t>chloride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D570CF" w14:textId="77777777" w:rsidR="005E7B8A" w:rsidRPr="00300D29" w:rsidRDefault="005E7B8A" w:rsidP="00DA23E8">
                <w:pPr>
                  <w:spacing w:before="120" w:after="120" w:line="240" w:lineRule="auto"/>
                  <w:rPr>
                    <w:w w:val="99"/>
                  </w:rPr>
                </w:pPr>
                <w:r w:rsidRPr="00300D29">
                  <w:t>10</w:t>
                </w:r>
              </w:p>
            </w:tc>
          </w:tr>
          <w:tr w:rsidR="005E7B8A" w:rsidRPr="00300D29" w14:paraId="4D043275"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F20F9D" w14:textId="77777777" w:rsidR="005E7B8A" w:rsidRPr="00FB2730" w:rsidRDefault="005E7B8A" w:rsidP="00DA23E8">
                <w:pPr>
                  <w:spacing w:before="120" w:after="120" w:line="240" w:lineRule="auto"/>
                  <w:rPr>
                    <w:rFonts w:cstheme="minorHAnsi"/>
                  </w:rPr>
                </w:pPr>
                <w:r w:rsidRPr="00FB2730">
                  <w:rPr>
                    <w:rFonts w:cstheme="minorHAnsi"/>
                  </w:rPr>
                  <w:t>2385-85-5</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4DE0FD" w14:textId="77777777" w:rsidR="005E7B8A" w:rsidRPr="00FB2730" w:rsidRDefault="005E7B8A" w:rsidP="00DA23E8">
                <w:pPr>
                  <w:spacing w:before="120" w:after="120" w:line="240" w:lineRule="auto"/>
                  <w:rPr>
                    <w:rFonts w:cstheme="minorHAnsi"/>
                    <w:w w:val="95"/>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D136A" w14:textId="77777777" w:rsidR="005E7B8A" w:rsidRPr="00FB2730" w:rsidRDefault="005E7B8A" w:rsidP="00DA23E8">
                <w:pPr>
                  <w:spacing w:before="120" w:after="120" w:line="240" w:lineRule="auto"/>
                  <w:rPr>
                    <w:rFonts w:cstheme="minorHAnsi"/>
                  </w:rPr>
                </w:pPr>
                <w:r w:rsidRPr="00FB2730">
                  <w:rPr>
                    <w:rFonts w:cstheme="minorHAnsi"/>
                  </w:rPr>
                  <w:t>Mirex</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9EAA9D" w14:textId="77777777" w:rsidR="005E7B8A" w:rsidRPr="00300D29" w:rsidRDefault="005E7B8A" w:rsidP="00DA23E8">
                <w:pPr>
                  <w:spacing w:before="120" w:after="120" w:line="240" w:lineRule="auto"/>
                </w:pPr>
                <w:r w:rsidRPr="00300D29">
                  <w:t>0.1</w:t>
                </w:r>
              </w:p>
            </w:tc>
          </w:tr>
          <w:tr w:rsidR="005E7B8A" w:rsidRPr="00300D29" w14:paraId="1B231AFF"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0A226" w14:textId="77777777" w:rsidR="005E7B8A" w:rsidRPr="00FB2730" w:rsidRDefault="005E7B8A" w:rsidP="00DA23E8">
                <w:pPr>
                  <w:spacing w:before="120" w:after="120" w:line="240" w:lineRule="auto"/>
                  <w:rPr>
                    <w:rFonts w:cstheme="minorHAnsi"/>
                  </w:rPr>
                </w:pPr>
                <w:r w:rsidRPr="00FB2730">
                  <w:rPr>
                    <w:rFonts w:cstheme="minorHAnsi"/>
                  </w:rPr>
                  <w:t>91-20-3</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295801"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21426" w14:textId="77777777" w:rsidR="005E7B8A" w:rsidRPr="00FB2730" w:rsidRDefault="005E7B8A" w:rsidP="00DA23E8">
                <w:pPr>
                  <w:spacing w:before="120" w:after="120" w:line="240" w:lineRule="auto"/>
                  <w:rPr>
                    <w:rFonts w:cstheme="minorHAnsi"/>
                  </w:rPr>
                </w:pPr>
                <w:r w:rsidRPr="00FB2730">
                  <w:rPr>
                    <w:rFonts w:cstheme="minorHAnsi"/>
                  </w:rPr>
                  <w:t>Naphthalene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6BE453" w14:textId="77777777" w:rsidR="005E7B8A" w:rsidRPr="00300D29" w:rsidRDefault="005E7B8A" w:rsidP="00DA23E8">
                <w:pPr>
                  <w:spacing w:before="120" w:after="120" w:line="240" w:lineRule="auto"/>
                </w:pPr>
                <w:r w:rsidRPr="00300D29">
                  <w:rPr>
                    <w:w w:val="99"/>
                  </w:rPr>
                  <w:t>1</w:t>
                </w:r>
              </w:p>
            </w:tc>
          </w:tr>
          <w:tr w:rsidR="005E7B8A" w:rsidRPr="00300D29" w14:paraId="578ECCE5"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CF701F" w14:textId="77777777" w:rsidR="005E7B8A" w:rsidRPr="00FB2730" w:rsidRDefault="005E7B8A" w:rsidP="00DA23E8">
                <w:pPr>
                  <w:spacing w:before="120" w:after="120" w:line="240" w:lineRule="auto"/>
                  <w:rPr>
                    <w:rFonts w:cstheme="minorHAnsi"/>
                  </w:rPr>
                </w:pPr>
                <w:r w:rsidRPr="00FB2730">
                  <w:rPr>
                    <w:rFonts w:cstheme="minorHAnsi"/>
                  </w:rPr>
                  <w:t>608-93-5</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0D13AE"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B8B973" w14:textId="77777777" w:rsidR="005E7B8A" w:rsidRPr="00FB2730" w:rsidRDefault="005E7B8A" w:rsidP="00DA23E8">
                <w:pPr>
                  <w:spacing w:before="120" w:after="120" w:line="240" w:lineRule="auto"/>
                  <w:rPr>
                    <w:rFonts w:cstheme="minorHAnsi"/>
                  </w:rPr>
                </w:pPr>
                <w:r w:rsidRPr="00FB2730">
                  <w:rPr>
                    <w:rFonts w:cstheme="minorHAnsi"/>
                  </w:rPr>
                  <w:t>Pentachlorobenzene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AF564D" w14:textId="77777777" w:rsidR="005E7B8A" w:rsidRPr="00300D29" w:rsidRDefault="005E7B8A" w:rsidP="00DA23E8">
                <w:pPr>
                  <w:spacing w:before="120" w:after="120" w:line="240" w:lineRule="auto"/>
                  <w:rPr>
                    <w:w w:val="99"/>
                  </w:rPr>
                </w:pPr>
                <w:r w:rsidRPr="00300D29">
                  <w:t>0.1</w:t>
                </w:r>
              </w:p>
            </w:tc>
          </w:tr>
          <w:tr w:rsidR="005E7B8A" w:rsidRPr="00300D29" w14:paraId="218E7883"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575006" w14:textId="77777777" w:rsidR="005E7B8A" w:rsidRPr="00FB2730" w:rsidRDefault="005E7B8A" w:rsidP="00DA23E8">
                <w:pPr>
                  <w:spacing w:before="120" w:after="120" w:line="240" w:lineRule="auto"/>
                  <w:rPr>
                    <w:rFonts w:cstheme="minorHAnsi"/>
                  </w:rPr>
                </w:pPr>
                <w:r w:rsidRPr="00FB2730">
                  <w:rPr>
                    <w:rFonts w:cstheme="minorHAnsi"/>
                  </w:rPr>
                  <w:t>87-86-5</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5C00F"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C5DD08" w14:textId="77777777" w:rsidR="005E7B8A" w:rsidRPr="00FB2730" w:rsidRDefault="005E7B8A" w:rsidP="00DA23E8">
                <w:pPr>
                  <w:spacing w:before="120" w:after="120" w:line="240" w:lineRule="auto"/>
                  <w:rPr>
                    <w:rFonts w:cstheme="minorHAnsi"/>
                  </w:rPr>
                </w:pPr>
                <w:r w:rsidRPr="00FB2730">
                  <w:rPr>
                    <w:rFonts w:cstheme="minorHAnsi"/>
                  </w:rPr>
                  <w:t>Pentachlorophenol</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BD7718" w14:textId="77777777" w:rsidR="005E7B8A" w:rsidRPr="00300D29" w:rsidRDefault="005E7B8A" w:rsidP="00DA23E8">
                <w:pPr>
                  <w:spacing w:before="120" w:after="120" w:line="240" w:lineRule="auto"/>
                </w:pPr>
                <w:r w:rsidRPr="00300D29">
                  <w:t>0.05</w:t>
                </w:r>
              </w:p>
            </w:tc>
          </w:tr>
          <w:tr w:rsidR="005E7B8A" w:rsidRPr="00300D29" w14:paraId="2F8F0686"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1F42E" w14:textId="77777777" w:rsidR="005E7B8A" w:rsidRPr="00FB2730" w:rsidRDefault="005E7B8A" w:rsidP="00DA23E8">
                <w:pPr>
                  <w:spacing w:before="120" w:after="120" w:line="240" w:lineRule="auto"/>
                  <w:rPr>
                    <w:rFonts w:cstheme="minorHAnsi"/>
                  </w:rPr>
                </w:pPr>
                <w:r w:rsidRPr="00FB2730">
                  <w:rPr>
                    <w:rFonts w:cstheme="minorHAnsi"/>
                  </w:rPr>
                  <w:t>-</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18A90"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5D87EA" w14:textId="77777777" w:rsidR="005E7B8A" w:rsidRPr="00FB2730" w:rsidRDefault="005E7B8A" w:rsidP="00DA23E8">
                <w:pPr>
                  <w:spacing w:before="120" w:after="120" w:line="240" w:lineRule="auto"/>
                  <w:rPr>
                    <w:rFonts w:cstheme="minorHAnsi"/>
                  </w:rPr>
                </w:pPr>
                <w:r w:rsidRPr="00FB2730">
                  <w:rPr>
                    <w:rFonts w:cstheme="minorHAnsi"/>
                  </w:rPr>
                  <w:t>Perfluoro</w:t>
                </w:r>
                <w:r w:rsidRPr="00FB2730">
                  <w:rPr>
                    <w:rFonts w:cstheme="minorHAnsi"/>
                    <w:spacing w:val="-3"/>
                  </w:rPr>
                  <w:t xml:space="preserve"> </w:t>
                </w:r>
                <w:r w:rsidRPr="00FB2730">
                  <w:rPr>
                    <w:rFonts w:cstheme="minorHAnsi"/>
                  </w:rPr>
                  <w:t>octanyl</w:t>
                </w:r>
                <w:r w:rsidRPr="00FB2730">
                  <w:rPr>
                    <w:rFonts w:cstheme="minorHAnsi"/>
                    <w:spacing w:val="-2"/>
                  </w:rPr>
                  <w:t xml:space="preserve"> </w:t>
                </w:r>
                <w:r w:rsidRPr="00FB2730">
                  <w:rPr>
                    <w:rFonts w:cstheme="minorHAnsi"/>
                  </w:rPr>
                  <w:t>sulphate</w:t>
                </w:r>
                <w:r w:rsidRPr="00FB2730">
                  <w:rPr>
                    <w:rFonts w:cstheme="minorHAnsi"/>
                    <w:spacing w:val="-4"/>
                  </w:rPr>
                  <w:t xml:space="preserve"> </w:t>
                </w:r>
                <w:r w:rsidRPr="00FB2730">
                  <w:rPr>
                    <w:rFonts w:cstheme="minorHAnsi"/>
                  </w:rPr>
                  <w:t>(PFOS)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33C810" w14:textId="77777777" w:rsidR="005E7B8A" w:rsidRPr="00300D29" w:rsidRDefault="005E7B8A" w:rsidP="00DA23E8">
                <w:pPr>
                  <w:spacing w:before="120" w:after="120" w:line="240" w:lineRule="auto"/>
                </w:pPr>
                <w:r w:rsidRPr="00300D29">
                  <w:t>0.1</w:t>
                </w:r>
              </w:p>
            </w:tc>
          </w:tr>
          <w:tr w:rsidR="005E7B8A" w:rsidRPr="00300D29" w14:paraId="3C7D936F"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A0E23" w14:textId="77777777" w:rsidR="005E7B8A" w:rsidRPr="00FB2730" w:rsidRDefault="005E7B8A" w:rsidP="00DA23E8">
                <w:pPr>
                  <w:spacing w:before="120" w:after="120" w:line="240" w:lineRule="auto"/>
                  <w:rPr>
                    <w:rFonts w:cstheme="minorHAnsi"/>
                  </w:rPr>
                </w:pPr>
                <w:r w:rsidRPr="00FB2730">
                  <w:rPr>
                    <w:rFonts w:cstheme="minorHAnsi"/>
                  </w:rPr>
                  <w:t>52645-53-1</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FD04D2"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AEB74A" w14:textId="77777777" w:rsidR="005E7B8A" w:rsidRPr="00FB2730" w:rsidRDefault="005E7B8A" w:rsidP="00DA23E8">
                <w:pPr>
                  <w:spacing w:before="120" w:after="120" w:line="240" w:lineRule="auto"/>
                  <w:rPr>
                    <w:rFonts w:cstheme="minorHAnsi"/>
                  </w:rPr>
                </w:pPr>
                <w:r w:rsidRPr="00FB2730">
                  <w:rPr>
                    <w:rFonts w:cstheme="minorHAnsi"/>
                  </w:rPr>
                  <w:t>Permethrin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BA8B45" w14:textId="77777777" w:rsidR="005E7B8A" w:rsidRPr="00300D29" w:rsidRDefault="005E7B8A" w:rsidP="00DA23E8">
                <w:pPr>
                  <w:spacing w:before="120" w:after="120" w:line="240" w:lineRule="auto"/>
                </w:pPr>
                <w:r w:rsidRPr="00300D29">
                  <w:t>0.001</w:t>
                </w:r>
              </w:p>
            </w:tc>
          </w:tr>
          <w:tr w:rsidR="005E7B8A" w:rsidRPr="00300D29" w14:paraId="2ACADE57"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8DDA19" w14:textId="77777777" w:rsidR="005E7B8A" w:rsidRPr="00FB2730" w:rsidRDefault="005E7B8A" w:rsidP="00DA23E8">
                <w:pPr>
                  <w:spacing w:before="120" w:after="120" w:line="240" w:lineRule="auto"/>
                  <w:rPr>
                    <w:rFonts w:cstheme="minorHAnsi"/>
                  </w:rPr>
                </w:pPr>
                <w:r w:rsidRPr="00FB2730">
                  <w:rPr>
                    <w:rFonts w:cstheme="minorHAnsi"/>
                  </w:rPr>
                  <w:t>122-34-9</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F4C394"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FFDE15" w14:textId="77777777" w:rsidR="005E7B8A" w:rsidRPr="00FB2730" w:rsidRDefault="005E7B8A" w:rsidP="00DA23E8">
                <w:pPr>
                  <w:spacing w:before="120" w:after="120" w:line="240" w:lineRule="auto"/>
                  <w:rPr>
                    <w:rFonts w:cstheme="minorHAnsi"/>
                  </w:rPr>
                </w:pPr>
                <w:r w:rsidRPr="00FB2730">
                  <w:rPr>
                    <w:rFonts w:cstheme="minorHAnsi"/>
                  </w:rPr>
                  <w:t>Simazine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F792E2" w14:textId="77777777" w:rsidR="005E7B8A" w:rsidRPr="00300D29" w:rsidRDefault="005E7B8A" w:rsidP="00DA23E8">
                <w:pPr>
                  <w:spacing w:before="120" w:after="120" w:line="240" w:lineRule="auto"/>
                </w:pPr>
                <w:r w:rsidRPr="00300D29">
                  <w:t>0.01</w:t>
                </w:r>
              </w:p>
            </w:tc>
          </w:tr>
          <w:tr w:rsidR="005E7B8A" w:rsidRPr="00300D29" w14:paraId="20F33966"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C07B5C" w14:textId="77777777" w:rsidR="005E7B8A" w:rsidRPr="00FB2730" w:rsidRDefault="005E7B8A" w:rsidP="00DA23E8">
                <w:pPr>
                  <w:spacing w:before="120" w:after="120" w:line="240" w:lineRule="auto"/>
                  <w:rPr>
                    <w:rFonts w:cstheme="minorHAnsi"/>
                  </w:rPr>
                </w:pPr>
                <w:r w:rsidRPr="00FB2730">
                  <w:rPr>
                    <w:rFonts w:cstheme="minorHAnsi"/>
                  </w:rPr>
                  <w:t>83121-18-0</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494466"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1DDEF" w14:textId="77777777" w:rsidR="005E7B8A" w:rsidRPr="00FB2730" w:rsidRDefault="005E7B8A" w:rsidP="00DA23E8">
                <w:pPr>
                  <w:spacing w:before="120" w:after="120" w:line="240" w:lineRule="auto"/>
                  <w:rPr>
                    <w:rFonts w:cstheme="minorHAnsi"/>
                  </w:rPr>
                </w:pPr>
                <w:r w:rsidRPr="00FB2730">
                  <w:rPr>
                    <w:rFonts w:cstheme="minorHAnsi"/>
                  </w:rPr>
                  <w:t>Teflubenzuron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3C14B5" w14:textId="77777777" w:rsidR="005E7B8A" w:rsidRPr="00300D29" w:rsidRDefault="005E7B8A" w:rsidP="00DA23E8">
                <w:pPr>
                  <w:spacing w:before="120" w:after="120" w:line="240" w:lineRule="auto"/>
                </w:pPr>
                <w:r w:rsidRPr="00300D29">
                  <w:t>0.001</w:t>
                </w:r>
              </w:p>
            </w:tc>
          </w:tr>
          <w:tr w:rsidR="005E7B8A" w:rsidRPr="00300D29" w14:paraId="1EB8F7F7"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EDC922" w14:textId="77777777" w:rsidR="005E7B8A" w:rsidRPr="00FB2730" w:rsidRDefault="005E7B8A" w:rsidP="00DA23E8">
                <w:pPr>
                  <w:spacing w:before="120" w:after="120" w:line="240" w:lineRule="auto"/>
                  <w:rPr>
                    <w:rFonts w:cstheme="minorHAnsi"/>
                  </w:rPr>
                </w:pPr>
                <w:r w:rsidRPr="00FB2730">
                  <w:rPr>
                    <w:rFonts w:cstheme="minorHAnsi"/>
                  </w:rPr>
                  <w:t>140-66-9</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49F758"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A2A437" w14:textId="77777777" w:rsidR="005E7B8A" w:rsidRPr="00FB2730" w:rsidRDefault="005E7B8A" w:rsidP="00DA23E8">
                <w:pPr>
                  <w:spacing w:before="120" w:after="120" w:line="240" w:lineRule="auto"/>
                  <w:rPr>
                    <w:rFonts w:cstheme="minorHAnsi"/>
                  </w:rPr>
                </w:pPr>
                <w:r w:rsidRPr="00FB2730">
                  <w:rPr>
                    <w:rFonts w:cstheme="minorHAnsi"/>
                  </w:rPr>
                  <w:t>4-tert-octylphenol</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82A321" w14:textId="77777777" w:rsidR="005E7B8A" w:rsidRPr="00300D29" w:rsidRDefault="005E7B8A" w:rsidP="00DA23E8">
                <w:pPr>
                  <w:spacing w:before="120" w:after="120" w:line="240" w:lineRule="auto"/>
                </w:pPr>
                <w:r w:rsidRPr="00300D29">
                  <w:rPr>
                    <w:w w:val="99"/>
                  </w:rPr>
                  <w:t>1</w:t>
                </w:r>
              </w:p>
            </w:tc>
          </w:tr>
          <w:tr w:rsidR="005E7B8A" w:rsidRPr="00300D29" w14:paraId="6AE35DD6"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0D8371" w14:textId="77777777" w:rsidR="005E7B8A" w:rsidRPr="00FB2730" w:rsidRDefault="005E7B8A" w:rsidP="00DA23E8">
                <w:pPr>
                  <w:spacing w:before="120" w:after="120" w:line="240" w:lineRule="auto"/>
                  <w:rPr>
                    <w:rFonts w:cstheme="minorHAnsi"/>
                  </w:rPr>
                </w:pPr>
                <w:r w:rsidRPr="00FB2730">
                  <w:rPr>
                    <w:rFonts w:cstheme="minorHAnsi"/>
                  </w:rPr>
                  <w:t>127-18-4</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784F2E"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827C57" w14:textId="77777777" w:rsidR="005E7B8A" w:rsidRPr="00FB2730" w:rsidRDefault="005E7B8A" w:rsidP="00DA23E8">
                <w:pPr>
                  <w:spacing w:before="120" w:after="120" w:line="240" w:lineRule="auto"/>
                  <w:rPr>
                    <w:rFonts w:cstheme="minorHAnsi"/>
                  </w:rPr>
                </w:pPr>
                <w:r w:rsidRPr="00FB2730">
                  <w:rPr>
                    <w:rFonts w:cstheme="minorHAnsi"/>
                  </w:rPr>
                  <w:t>Tetrachloroethylene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E8ED46" w14:textId="77777777" w:rsidR="005E7B8A" w:rsidRPr="00300D29" w:rsidRDefault="005E7B8A" w:rsidP="00DA23E8">
                <w:pPr>
                  <w:spacing w:before="120" w:after="120" w:line="240" w:lineRule="auto"/>
                  <w:rPr>
                    <w:w w:val="99"/>
                  </w:rPr>
                </w:pPr>
                <w:r w:rsidRPr="00300D29">
                  <w:rPr>
                    <w:w w:val="99"/>
                  </w:rPr>
                  <w:t>1</w:t>
                </w:r>
              </w:p>
            </w:tc>
          </w:tr>
          <w:tr w:rsidR="005E7B8A" w:rsidRPr="00300D29" w14:paraId="19FF45E7"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93B88E" w14:textId="77777777" w:rsidR="005E7B8A" w:rsidRPr="00FB2730" w:rsidRDefault="005E7B8A" w:rsidP="00DA23E8">
                <w:pPr>
                  <w:spacing w:before="120" w:after="120" w:line="240" w:lineRule="auto"/>
                  <w:rPr>
                    <w:rFonts w:cstheme="minorHAnsi"/>
                  </w:rPr>
                </w:pPr>
                <w:r w:rsidRPr="00FB2730">
                  <w:rPr>
                    <w:rFonts w:cstheme="minorHAnsi"/>
                  </w:rPr>
                  <w:t>108-88-3</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1BE2F2"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DE4311" w14:textId="77777777" w:rsidR="005E7B8A" w:rsidRPr="00FB2730" w:rsidRDefault="005E7B8A" w:rsidP="00DA23E8">
                <w:pPr>
                  <w:spacing w:before="120" w:after="120" w:line="240" w:lineRule="auto"/>
                  <w:rPr>
                    <w:rFonts w:cstheme="minorHAnsi"/>
                  </w:rPr>
                </w:pPr>
                <w:r w:rsidRPr="00FB2730">
                  <w:rPr>
                    <w:rFonts w:cstheme="minorHAnsi"/>
                  </w:rPr>
                  <w:t>Toluene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FC542" w14:textId="77777777" w:rsidR="005E7B8A" w:rsidRPr="00300D29" w:rsidRDefault="005E7B8A" w:rsidP="00DA23E8">
                <w:pPr>
                  <w:spacing w:before="120" w:after="120" w:line="240" w:lineRule="auto"/>
                  <w:rPr>
                    <w:w w:val="99"/>
                  </w:rPr>
                </w:pPr>
                <w:r w:rsidRPr="00300D29">
                  <w:t>10</w:t>
                </w:r>
              </w:p>
            </w:tc>
          </w:tr>
          <w:tr w:rsidR="005E7B8A" w:rsidRPr="00300D29" w14:paraId="44AB2268"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968FC" w14:textId="77777777" w:rsidR="005E7B8A" w:rsidRPr="00FB2730" w:rsidRDefault="005E7B8A" w:rsidP="00DA23E8">
                <w:pPr>
                  <w:spacing w:before="120" w:after="120" w:line="240" w:lineRule="auto"/>
                  <w:rPr>
                    <w:rFonts w:cstheme="minorHAnsi"/>
                  </w:rPr>
                </w:pPr>
                <w:r w:rsidRPr="00FB2730">
                  <w:rPr>
                    <w:rFonts w:cstheme="minorHAnsi"/>
                  </w:rPr>
                  <w:t>8001-35-2</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D82FB"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86C5B5" w14:textId="77777777" w:rsidR="005E7B8A" w:rsidRPr="00FB2730" w:rsidRDefault="005E7B8A" w:rsidP="00DA23E8">
                <w:pPr>
                  <w:spacing w:before="120" w:after="120" w:line="240" w:lineRule="auto"/>
                  <w:rPr>
                    <w:rFonts w:cstheme="minorHAnsi"/>
                  </w:rPr>
                </w:pPr>
                <w:r w:rsidRPr="00FB2730">
                  <w:rPr>
                    <w:rFonts w:cstheme="minorHAnsi"/>
                  </w:rPr>
                  <w:t>Toxaphene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5B6128" w14:textId="77777777" w:rsidR="005E7B8A" w:rsidRPr="00300D29" w:rsidRDefault="005E7B8A" w:rsidP="00DA23E8">
                <w:pPr>
                  <w:spacing w:before="120" w:after="120" w:line="240" w:lineRule="auto"/>
                </w:pPr>
                <w:r w:rsidRPr="00300D29">
                  <w:t>0.1</w:t>
                </w:r>
              </w:p>
            </w:tc>
          </w:tr>
          <w:tr w:rsidR="005E7B8A" w:rsidRPr="00300D29" w14:paraId="5CCA6590"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53D8AE" w14:textId="77777777" w:rsidR="005E7B8A" w:rsidRPr="00FB2730" w:rsidRDefault="005E7B8A" w:rsidP="00DA23E8">
                <w:pPr>
                  <w:spacing w:before="120" w:after="120" w:line="240" w:lineRule="auto"/>
                  <w:rPr>
                    <w:rFonts w:cstheme="minorHAnsi"/>
                  </w:rPr>
                </w:pPr>
                <w:r w:rsidRPr="00FB2730">
                  <w:rPr>
                    <w:rFonts w:cstheme="minorHAnsi"/>
                  </w:rPr>
                  <w:t>12002-48-1</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AC7070"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6261D0" w14:textId="77777777" w:rsidR="005E7B8A" w:rsidRPr="00FB2730" w:rsidRDefault="005E7B8A" w:rsidP="00DA23E8">
                <w:pPr>
                  <w:spacing w:before="120" w:after="120" w:line="240" w:lineRule="auto"/>
                  <w:rPr>
                    <w:rFonts w:cstheme="minorHAnsi"/>
                  </w:rPr>
                </w:pPr>
                <w:r w:rsidRPr="00FB2730">
                  <w:rPr>
                    <w:rFonts w:cstheme="minorHAnsi"/>
                  </w:rPr>
                  <w:t>Trichlorobenzene</w:t>
                </w:r>
                <w:r w:rsidRPr="00FB2730">
                  <w:rPr>
                    <w:rFonts w:cstheme="minorHAnsi"/>
                    <w:spacing w:val="-3"/>
                  </w:rPr>
                  <w:t xml:space="preserve"> </w:t>
                </w:r>
                <w:r w:rsidRPr="00FB2730">
                  <w:rPr>
                    <w:rFonts w:cstheme="minorHAnsi"/>
                  </w:rPr>
                  <w:t>–</w:t>
                </w:r>
                <w:r w:rsidRPr="00FB2730">
                  <w:rPr>
                    <w:rFonts w:cstheme="minorHAnsi"/>
                    <w:spacing w:val="-1"/>
                  </w:rPr>
                  <w:t xml:space="preserve"> </w:t>
                </w:r>
                <w:r w:rsidRPr="00FB2730">
                  <w:rPr>
                    <w:rFonts w:cstheme="minorHAnsi"/>
                  </w:rPr>
                  <w:t>all</w:t>
                </w:r>
                <w:r w:rsidRPr="00FB2730">
                  <w:rPr>
                    <w:rFonts w:cstheme="minorHAnsi"/>
                    <w:spacing w:val="-2"/>
                  </w:rPr>
                  <w:t xml:space="preserve"> </w:t>
                </w:r>
                <w:r w:rsidRPr="00FB2730">
                  <w:rPr>
                    <w:rFonts w:cstheme="minorHAnsi"/>
                  </w:rPr>
                  <w:t>isomers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4F3C55" w14:textId="77777777" w:rsidR="005E7B8A" w:rsidRPr="00300D29" w:rsidRDefault="005E7B8A" w:rsidP="00DA23E8">
                <w:pPr>
                  <w:spacing w:before="120" w:after="120" w:line="240" w:lineRule="auto"/>
                </w:pPr>
                <w:r w:rsidRPr="00300D29">
                  <w:t>0.01</w:t>
                </w:r>
              </w:p>
            </w:tc>
          </w:tr>
          <w:tr w:rsidR="005E7B8A" w:rsidRPr="00300D29" w14:paraId="757667CA"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7399A" w14:textId="77777777" w:rsidR="005E7B8A" w:rsidRPr="00FB2730" w:rsidRDefault="005E7B8A" w:rsidP="00DA23E8">
                <w:pPr>
                  <w:spacing w:before="120" w:after="120" w:line="240" w:lineRule="auto"/>
                  <w:rPr>
                    <w:rFonts w:cstheme="minorHAnsi"/>
                  </w:rPr>
                </w:pPr>
                <w:r w:rsidRPr="00FB2730">
                  <w:rPr>
                    <w:rFonts w:cstheme="minorHAnsi"/>
                  </w:rPr>
                  <w:t>79-01-6</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599F30"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3CD0E6" w14:textId="77777777" w:rsidR="005E7B8A" w:rsidRPr="00FB2730" w:rsidRDefault="005E7B8A" w:rsidP="00DA23E8">
                <w:pPr>
                  <w:spacing w:before="120" w:after="120" w:line="240" w:lineRule="auto"/>
                  <w:rPr>
                    <w:rFonts w:cstheme="minorHAnsi"/>
                  </w:rPr>
                </w:pPr>
                <w:r w:rsidRPr="00FB2730">
                  <w:rPr>
                    <w:rFonts w:cstheme="minorHAnsi"/>
                  </w:rPr>
                  <w:t>Trichloroethylene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26E6F0" w14:textId="77777777" w:rsidR="005E7B8A" w:rsidRPr="00300D29" w:rsidRDefault="005E7B8A" w:rsidP="00DA23E8">
                <w:pPr>
                  <w:spacing w:before="120" w:after="120" w:line="240" w:lineRule="auto"/>
                </w:pPr>
                <w:r w:rsidRPr="00300D29">
                  <w:rPr>
                    <w:w w:val="99"/>
                  </w:rPr>
                  <w:t>1</w:t>
                </w:r>
              </w:p>
            </w:tc>
          </w:tr>
          <w:tr w:rsidR="005E7B8A" w:rsidRPr="00300D29" w14:paraId="0185F6BF"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78B215" w14:textId="77777777" w:rsidR="005E7B8A" w:rsidRPr="00FB2730" w:rsidRDefault="005E7B8A" w:rsidP="00DA23E8">
                <w:pPr>
                  <w:spacing w:before="120" w:after="120" w:line="240" w:lineRule="auto"/>
                  <w:rPr>
                    <w:rFonts w:cstheme="minorHAnsi"/>
                  </w:rPr>
                </w:pPr>
                <w:r w:rsidRPr="00FB2730">
                  <w:rPr>
                    <w:rFonts w:cstheme="minorHAnsi"/>
                  </w:rPr>
                  <w:t>1582-09-8</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54B9A7"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631655" w14:textId="77777777" w:rsidR="005E7B8A" w:rsidRPr="00FB2730" w:rsidRDefault="005E7B8A" w:rsidP="00DA23E8">
                <w:pPr>
                  <w:spacing w:before="120" w:after="120" w:line="240" w:lineRule="auto"/>
                  <w:rPr>
                    <w:rFonts w:cstheme="minorHAnsi"/>
                  </w:rPr>
                </w:pPr>
                <w:r w:rsidRPr="00FB2730">
                  <w:rPr>
                    <w:rFonts w:cstheme="minorHAnsi"/>
                  </w:rPr>
                  <w:t>Trifluralin</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5C8C7A" w14:textId="77777777" w:rsidR="005E7B8A" w:rsidRPr="00300D29" w:rsidRDefault="005E7B8A" w:rsidP="00DA23E8">
                <w:pPr>
                  <w:spacing w:before="120" w:after="120" w:line="240" w:lineRule="auto"/>
                  <w:rPr>
                    <w:w w:val="99"/>
                  </w:rPr>
                </w:pPr>
                <w:r w:rsidRPr="00300D29">
                  <w:t>0.001</w:t>
                </w:r>
              </w:p>
            </w:tc>
          </w:tr>
          <w:tr w:rsidR="005E7B8A" w:rsidRPr="00300D29" w14:paraId="759A6B60"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57A960" w14:textId="77777777" w:rsidR="005E7B8A" w:rsidRPr="00FB2730" w:rsidRDefault="005E7B8A" w:rsidP="00DA23E8">
                <w:pPr>
                  <w:spacing w:before="120" w:after="120" w:line="240" w:lineRule="auto"/>
                  <w:rPr>
                    <w:rFonts w:cstheme="minorHAnsi"/>
                  </w:rPr>
                </w:pPr>
                <w:r w:rsidRPr="00FB2730">
                  <w:rPr>
                    <w:rFonts w:cstheme="minorHAnsi"/>
                  </w:rPr>
                  <w:t>75-01-4</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096CE4" w14:textId="77777777" w:rsidR="005E7B8A" w:rsidRPr="00FB2730" w:rsidRDefault="005E7B8A" w:rsidP="00DA23E8">
                <w:pPr>
                  <w:spacing w:before="120" w:after="120" w:line="240" w:lineRule="auto"/>
                  <w:rPr>
                    <w:rFonts w:cstheme="minorHAnsi"/>
                    <w:w w:val="99"/>
                  </w:rPr>
                </w:pPr>
                <w:r w:rsidRPr="00FB2730">
                  <w:rPr>
                    <w:rFonts w:cstheme="minorHAnsi"/>
                    <w:w w:val="99"/>
                  </w:rPr>
                  <w:t>-</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A341D4" w14:textId="77777777" w:rsidR="005E7B8A" w:rsidRPr="00FB2730" w:rsidRDefault="005E7B8A" w:rsidP="00DA23E8">
                <w:pPr>
                  <w:spacing w:before="120" w:after="120" w:line="240" w:lineRule="auto"/>
                  <w:rPr>
                    <w:rFonts w:cstheme="minorHAnsi"/>
                  </w:rPr>
                </w:pPr>
                <w:r w:rsidRPr="00FB2730">
                  <w:rPr>
                    <w:rFonts w:cstheme="minorHAnsi"/>
                  </w:rPr>
                  <w:t>Vinyl</w:t>
                </w:r>
                <w:r w:rsidRPr="00FB2730">
                  <w:rPr>
                    <w:rFonts w:cstheme="minorHAnsi"/>
                    <w:spacing w:val="-4"/>
                  </w:rPr>
                  <w:t xml:space="preserve"> </w:t>
                </w:r>
                <w:r w:rsidRPr="00FB2730">
                  <w:rPr>
                    <w:rFonts w:cstheme="minorHAnsi"/>
                  </w:rPr>
                  <w:t>chloride</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213FD3" w14:textId="77777777" w:rsidR="005E7B8A" w:rsidRPr="00300D29" w:rsidRDefault="005E7B8A" w:rsidP="00DA23E8">
                <w:pPr>
                  <w:spacing w:before="120" w:after="120" w:line="240" w:lineRule="auto"/>
                </w:pPr>
                <w:r w:rsidRPr="00300D29">
                  <w:rPr>
                    <w:w w:val="99"/>
                  </w:rPr>
                  <w:t>1</w:t>
                </w:r>
              </w:p>
            </w:tc>
          </w:tr>
          <w:tr w:rsidR="005E7B8A" w:rsidRPr="00300D29" w14:paraId="44B3C064" w14:textId="77777777" w:rsidTr="00CA6072">
            <w:trPr>
              <w:trHeight w:val="300"/>
            </w:trPr>
            <w:tc>
              <w:tcPr>
                <w:tcW w:w="87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16271A" w14:textId="77777777" w:rsidR="005E7B8A" w:rsidRPr="00FB2730" w:rsidRDefault="005E7B8A" w:rsidP="00DA23E8">
                <w:pPr>
                  <w:spacing w:before="120" w:after="120" w:line="240" w:lineRule="auto"/>
                  <w:rPr>
                    <w:rFonts w:cstheme="minorHAnsi"/>
                  </w:rPr>
                </w:pPr>
                <w:r w:rsidRPr="00FB2730">
                  <w:rPr>
                    <w:rFonts w:cstheme="minorHAnsi"/>
                  </w:rPr>
                  <w:t>1330-20-7</w:t>
                </w:r>
              </w:p>
            </w:tc>
            <w:tc>
              <w:tcPr>
                <w:tcW w:w="115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E6F992" w14:textId="77777777" w:rsidR="005E7B8A" w:rsidRPr="00FB2730" w:rsidRDefault="005E7B8A" w:rsidP="00DA23E8">
                <w:pPr>
                  <w:spacing w:before="120" w:after="120" w:line="240" w:lineRule="auto"/>
                  <w:rPr>
                    <w:rFonts w:cstheme="minorHAnsi"/>
                    <w:w w:val="99"/>
                  </w:rPr>
                </w:pPr>
                <w:r w:rsidRPr="00FB2730">
                  <w:rPr>
                    <w:rFonts w:cstheme="minorHAnsi"/>
                  </w:rPr>
                  <w:t>Dimethylbenzene</w:t>
                </w:r>
              </w:p>
            </w:tc>
            <w:tc>
              <w:tcPr>
                <w:tcW w:w="21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0129CF" w14:textId="77777777" w:rsidR="005E7B8A" w:rsidRPr="00FB2730" w:rsidRDefault="005E7B8A" w:rsidP="00DA23E8">
                <w:pPr>
                  <w:spacing w:before="120" w:after="120" w:line="240" w:lineRule="auto"/>
                  <w:rPr>
                    <w:rFonts w:cstheme="minorHAnsi"/>
                  </w:rPr>
                </w:pPr>
                <w:r w:rsidRPr="00FB2730">
                  <w:rPr>
                    <w:rFonts w:cstheme="minorHAnsi"/>
                  </w:rPr>
                  <w:t>Xylene</w:t>
                </w:r>
                <w:r w:rsidRPr="00FB2730">
                  <w:rPr>
                    <w:rFonts w:cstheme="minorHAnsi"/>
                    <w:spacing w:val="-3"/>
                  </w:rPr>
                  <w:t xml:space="preserve"> </w:t>
                </w:r>
                <w:r w:rsidRPr="00FB2730">
                  <w:rPr>
                    <w:rFonts w:cstheme="minorHAnsi"/>
                  </w:rPr>
                  <w:t>–</w:t>
                </w:r>
                <w:r w:rsidRPr="00FB2730">
                  <w:rPr>
                    <w:rFonts w:cstheme="minorHAnsi"/>
                    <w:spacing w:val="-1"/>
                  </w:rPr>
                  <w:t xml:space="preserve"> </w:t>
                </w:r>
                <w:r w:rsidRPr="00FB2730">
                  <w:rPr>
                    <w:rFonts w:cstheme="minorHAnsi"/>
                  </w:rPr>
                  <w:t>all</w:t>
                </w:r>
                <w:r w:rsidRPr="00FB2730">
                  <w:rPr>
                    <w:rFonts w:cstheme="minorHAnsi"/>
                    <w:spacing w:val="-2"/>
                  </w:rPr>
                  <w:t xml:space="preserve"> </w:t>
                </w:r>
                <w:r w:rsidRPr="00FB2730">
                  <w:rPr>
                    <w:rFonts w:cstheme="minorHAnsi"/>
                  </w:rPr>
                  <w:t>isomers</w:t>
                </w:r>
              </w:p>
            </w:tc>
            <w:tc>
              <w:tcPr>
                <w:tcW w:w="7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ADC6E3" w14:textId="77777777" w:rsidR="005E7B8A" w:rsidRPr="00300D29" w:rsidRDefault="005E7B8A" w:rsidP="00DA23E8">
                <w:pPr>
                  <w:spacing w:before="120" w:after="120" w:line="240" w:lineRule="auto"/>
                  <w:rPr>
                    <w:w w:val="99"/>
                  </w:rPr>
                </w:pPr>
                <w:r w:rsidRPr="00300D29">
                  <w:t>10</w:t>
                </w:r>
              </w:p>
            </w:tc>
          </w:tr>
        </w:tbl>
        <w:p w14:paraId="50FBB8DD" w14:textId="4D4E2898" w:rsidR="00CE20A9" w:rsidRDefault="00CE20A9" w:rsidP="00CE20A9">
          <w:pPr>
            <w:tabs>
              <w:tab w:val="left" w:pos="3315"/>
            </w:tabs>
            <w:rPr>
              <w:b/>
              <w:bCs/>
              <w:sz w:val="20"/>
            </w:rPr>
          </w:pPr>
        </w:p>
        <w:p w14:paraId="561AA82D" w14:textId="77777777" w:rsidR="00BB4C85" w:rsidRPr="000874BB" w:rsidRDefault="00BB4C85" w:rsidP="00BB4C85">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11</w:t>
          </w:r>
          <w:r w:rsidRPr="0096745E">
            <w:rPr>
              <w:rFonts w:ascii="Arial" w:eastAsia="Times New Roman" w:hAnsi="Arial" w:cs="Arial"/>
              <w:b/>
              <w:bCs/>
            </w:rPr>
            <w:t xml:space="preserve">: </w:t>
          </w:r>
          <w:r>
            <w:rPr>
              <w:rFonts w:ascii="Arial" w:eastAsia="Times New Roman" w:hAnsi="Arial" w:cs="Arial"/>
              <w:b/>
              <w:bCs/>
            </w:rPr>
            <w:t>Pollutant releases to water – Metal and compounds (expressed as mass of metal)</w:t>
          </w:r>
        </w:p>
        <w:tbl>
          <w:tblPr>
            <w:tblW w:w="5000" w:type="pct"/>
            <w:tblCellMar>
              <w:left w:w="0" w:type="dxa"/>
              <w:right w:w="0" w:type="dxa"/>
            </w:tblCellMar>
            <w:tblLook w:val="04A0" w:firstRow="1" w:lastRow="0" w:firstColumn="1" w:lastColumn="0" w:noHBand="0" w:noVBand="1"/>
            <w:tblCaption w:val="Table titled &quot;Pollutants releases to water - Metal and compounds (expressed as mass of metal)"/>
            <w:tblDescription w:val="Table listing metal-based substances discharged into water. Columns include CAS Number, Pollutant (Systemic Name), Pollutant (Common Name), and Threshold in kilograms per year (kg/yr). The table supports regulatory reporting of waterborne metal emissions, expressed as the total mass of the metal element."/>
          </w:tblPr>
          <w:tblGrid>
            <w:gridCol w:w="1479"/>
            <w:gridCol w:w="2574"/>
            <w:gridCol w:w="4925"/>
            <w:gridCol w:w="1452"/>
          </w:tblGrid>
          <w:tr w:rsidR="00DE4F36" w:rsidRPr="0096745E" w14:paraId="32DE0C70" w14:textId="77777777" w:rsidTr="00DA23E8">
            <w:trPr>
              <w:trHeight w:val="610"/>
              <w:tblHeader/>
            </w:trPr>
            <w:tc>
              <w:tcPr>
                <w:tcW w:w="709"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75DAF013" w14:textId="77777777" w:rsidR="00DE4F36" w:rsidRPr="0096745E" w:rsidRDefault="00DE4F36"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234"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B38F971" w14:textId="77777777" w:rsidR="00DE4F36" w:rsidRDefault="00DE4F36"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03C65DAA" w14:textId="77777777" w:rsidR="00DE4F36" w:rsidRPr="0096745E" w:rsidRDefault="00DE4F36"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36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C03EEBD" w14:textId="77777777" w:rsidR="00DE4F36" w:rsidRDefault="00DE4F36"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6DEABA66" w14:textId="77777777" w:rsidR="00DE4F36" w:rsidRPr="0096745E" w:rsidRDefault="00DE4F36"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9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0FDD111" w14:textId="77777777" w:rsidR="00DE4F36" w:rsidRDefault="00DE4F36"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044A5651" w14:textId="77777777" w:rsidR="00DE4F36" w:rsidRPr="0096745E" w:rsidRDefault="00DE4F36"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DE4F36" w:rsidRPr="0096745E" w14:paraId="732D6A94" w14:textId="77777777" w:rsidTr="00DA23E8">
            <w:trPr>
              <w:trHeight w:val="315"/>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B8FE235" w14:textId="77777777" w:rsidR="00DE4F36" w:rsidRPr="0096745E" w:rsidRDefault="00DE4F36" w:rsidP="00DA23E8">
                <w:pPr>
                  <w:spacing w:before="120" w:after="120" w:line="240" w:lineRule="auto"/>
                  <w:rPr>
                    <w:rFonts w:ascii="Arial" w:eastAsia="Times New Roman" w:hAnsi="Arial" w:cs="Arial"/>
                    <w:lang w:eastAsia="en-GB"/>
                  </w:rPr>
                </w:pPr>
                <w:r w:rsidRPr="00FB2730">
                  <w:t>7440-38-2</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9E5C39A" w14:textId="77777777" w:rsidR="00DE4F36" w:rsidRPr="0096745E" w:rsidRDefault="00DE4F36" w:rsidP="00DA23E8">
                <w:pPr>
                  <w:spacing w:before="120" w:after="120" w:line="240" w:lineRule="auto"/>
                  <w:rPr>
                    <w:rFonts w:ascii="Arial" w:eastAsia="Times New Roman" w:hAnsi="Arial" w:cs="Arial"/>
                    <w:lang w:eastAsia="en-GB"/>
                  </w:rPr>
                </w:pPr>
                <w:r w:rsidRPr="00FB2730">
                  <w:t>As</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E8DB532" w14:textId="77777777" w:rsidR="00DE4F36" w:rsidRPr="0096745E" w:rsidRDefault="00DE4F36" w:rsidP="00DA23E8">
                <w:pPr>
                  <w:spacing w:before="120" w:after="120" w:line="240" w:lineRule="auto"/>
                  <w:rPr>
                    <w:rFonts w:ascii="Arial" w:eastAsia="Times New Roman" w:hAnsi="Arial" w:cs="Arial"/>
                    <w:lang w:eastAsia="en-GB"/>
                  </w:rPr>
                </w:pPr>
                <w:r w:rsidRPr="00FB2730">
                  <w:t>Arsenic</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D6D3F97" w14:textId="77777777" w:rsidR="00DE4F36" w:rsidRPr="0096745E" w:rsidRDefault="00DE4F36" w:rsidP="00DA23E8">
                <w:pPr>
                  <w:spacing w:before="120" w:after="120" w:line="240" w:lineRule="auto"/>
                  <w:rPr>
                    <w:rFonts w:ascii="Arial" w:eastAsia="Times New Roman" w:hAnsi="Arial" w:cs="Arial"/>
                    <w:lang w:eastAsia="en-GB"/>
                  </w:rPr>
                </w:pPr>
                <w:r w:rsidRPr="00FB2730">
                  <w:rPr>
                    <w:w w:val="99"/>
                  </w:rPr>
                  <w:t>5</w:t>
                </w:r>
              </w:p>
            </w:tc>
          </w:tr>
          <w:tr w:rsidR="00DE4F36" w:rsidRPr="0096745E" w14:paraId="5B73FF1B"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05EB118" w14:textId="77777777" w:rsidR="00DE4F36" w:rsidRPr="0096745E" w:rsidRDefault="00DE4F36" w:rsidP="00DA23E8">
                <w:pPr>
                  <w:spacing w:before="120" w:after="120" w:line="240" w:lineRule="auto"/>
                  <w:rPr>
                    <w:rFonts w:ascii="Arial" w:eastAsia="Times New Roman" w:hAnsi="Arial" w:cs="Arial"/>
                    <w:lang w:eastAsia="en-GB"/>
                  </w:rPr>
                </w:pPr>
                <w:r w:rsidRPr="00FB2730">
                  <w:t>7440-43-9</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BBCACFA" w14:textId="77777777" w:rsidR="00DE4F36" w:rsidRPr="0096745E" w:rsidRDefault="00DE4F36" w:rsidP="00DA23E8">
                <w:pPr>
                  <w:spacing w:before="120" w:after="120" w:line="240" w:lineRule="auto"/>
                  <w:rPr>
                    <w:rFonts w:ascii="Arial" w:eastAsia="Times New Roman" w:hAnsi="Arial" w:cs="Arial"/>
                    <w:lang w:eastAsia="en-GB"/>
                  </w:rPr>
                </w:pPr>
                <w:r w:rsidRPr="00FB2730">
                  <w:t>Cd</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044C2B1" w14:textId="77777777" w:rsidR="00DE4F36" w:rsidRPr="0096745E" w:rsidRDefault="00DE4F36" w:rsidP="00DA23E8">
                <w:pPr>
                  <w:spacing w:before="120" w:after="120" w:line="240" w:lineRule="auto"/>
                  <w:rPr>
                    <w:rFonts w:ascii="Arial" w:eastAsia="Times New Roman" w:hAnsi="Arial" w:cs="Arial"/>
                    <w:lang w:eastAsia="en-GB"/>
                  </w:rPr>
                </w:pPr>
                <w:r w:rsidRPr="00FB2730">
                  <w:t>Cadmium</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8EDF243" w14:textId="77777777" w:rsidR="00DE4F36" w:rsidRPr="0096745E" w:rsidRDefault="00DE4F36" w:rsidP="00DA23E8">
                <w:pPr>
                  <w:spacing w:before="120" w:after="120" w:line="240" w:lineRule="auto"/>
                  <w:rPr>
                    <w:rFonts w:ascii="Arial" w:eastAsia="Times New Roman" w:hAnsi="Arial" w:cs="Arial"/>
                    <w:lang w:eastAsia="en-GB"/>
                  </w:rPr>
                </w:pPr>
                <w:r w:rsidRPr="00FB2730">
                  <w:rPr>
                    <w:w w:val="99"/>
                  </w:rPr>
                  <w:t>1</w:t>
                </w:r>
              </w:p>
            </w:tc>
          </w:tr>
          <w:tr w:rsidR="00DE4F36" w:rsidRPr="0096745E" w14:paraId="11184780"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C0E97F0" w14:textId="77777777" w:rsidR="00DE4F36" w:rsidRPr="0096745E" w:rsidRDefault="00DE4F36" w:rsidP="00DA23E8">
                <w:pPr>
                  <w:spacing w:before="120" w:after="120" w:line="240" w:lineRule="auto"/>
                  <w:rPr>
                    <w:rFonts w:ascii="Arial" w:eastAsia="Times New Roman" w:hAnsi="Arial" w:cs="Arial"/>
                    <w:lang w:eastAsia="en-GB"/>
                  </w:rPr>
                </w:pPr>
                <w:r w:rsidRPr="00FB2730">
                  <w:t>7440-47-3</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6E77F99" w14:textId="77777777" w:rsidR="00DE4F36" w:rsidRPr="0096745E" w:rsidRDefault="00DE4F36" w:rsidP="00DA23E8">
                <w:pPr>
                  <w:spacing w:before="120" w:after="120" w:line="240" w:lineRule="auto"/>
                  <w:rPr>
                    <w:rFonts w:ascii="Arial" w:eastAsia="Times New Roman" w:hAnsi="Arial" w:cs="Arial"/>
                    <w:lang w:eastAsia="en-GB"/>
                  </w:rPr>
                </w:pPr>
                <w:r w:rsidRPr="00FB2730">
                  <w:t>Cr</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A16C6E8" w14:textId="77777777" w:rsidR="00DE4F36" w:rsidRPr="0096745E" w:rsidRDefault="00DE4F36" w:rsidP="00DA23E8">
                <w:pPr>
                  <w:spacing w:before="120" w:after="120" w:line="240" w:lineRule="auto"/>
                  <w:rPr>
                    <w:rFonts w:ascii="Arial" w:eastAsia="Times New Roman" w:hAnsi="Arial" w:cs="Arial"/>
                    <w:lang w:eastAsia="en-GB"/>
                  </w:rPr>
                </w:pPr>
                <w:r w:rsidRPr="00FB2730">
                  <w:t>Chromium</w:t>
                </w:r>
                <w:r w:rsidRPr="00FB2730">
                  <w:rPr>
                    <w:spacing w:val="-3"/>
                  </w:rPr>
                  <w:t xml:space="preserve"> </w:t>
                </w:r>
                <w:r w:rsidRPr="00FB2730">
                  <w:t>(total)</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6D98034" w14:textId="77777777" w:rsidR="00DE4F36" w:rsidRPr="0096745E" w:rsidRDefault="00DE4F36" w:rsidP="00DA23E8">
                <w:pPr>
                  <w:spacing w:before="120" w:after="120" w:line="240" w:lineRule="auto"/>
                  <w:rPr>
                    <w:rFonts w:ascii="Arial" w:eastAsia="Times New Roman" w:hAnsi="Arial" w:cs="Arial"/>
                    <w:lang w:eastAsia="en-GB"/>
                  </w:rPr>
                </w:pPr>
                <w:r w:rsidRPr="00FB2730">
                  <w:t>20</w:t>
                </w:r>
              </w:p>
            </w:tc>
          </w:tr>
          <w:tr w:rsidR="00DE4F36" w:rsidRPr="0096745E" w14:paraId="7A5050F0"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B7BAFAC" w14:textId="77777777" w:rsidR="00DE4F36" w:rsidRPr="0096745E" w:rsidRDefault="00DE4F36" w:rsidP="00DA23E8">
                <w:pPr>
                  <w:spacing w:before="120" w:after="120" w:line="240" w:lineRule="auto"/>
                  <w:rPr>
                    <w:rFonts w:ascii="Arial" w:eastAsia="Times New Roman" w:hAnsi="Arial" w:cs="Arial"/>
                    <w:lang w:eastAsia="en-GB"/>
                  </w:rPr>
                </w:pPr>
                <w:r w:rsidRPr="00FB2730">
                  <w:t>-</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30F3FD7" w14:textId="77777777" w:rsidR="00DE4F36" w:rsidRPr="0096745E" w:rsidRDefault="00DE4F36" w:rsidP="00DA23E8">
                <w:pPr>
                  <w:spacing w:before="120" w:after="120" w:line="240" w:lineRule="auto"/>
                  <w:rPr>
                    <w:rFonts w:ascii="Arial" w:eastAsia="Times New Roman" w:hAnsi="Arial" w:cs="Arial"/>
                    <w:lang w:eastAsia="en-GB"/>
                  </w:rPr>
                </w:pPr>
                <w:r w:rsidRPr="00FB2730">
                  <w:rPr>
                    <w:w w:val="99"/>
                  </w:rPr>
                  <w:t>-</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B10D360" w14:textId="77777777" w:rsidR="00DE4F36" w:rsidRPr="0096745E" w:rsidRDefault="00DE4F36" w:rsidP="00DA23E8">
                <w:pPr>
                  <w:spacing w:before="120" w:after="120" w:line="240" w:lineRule="auto"/>
                  <w:rPr>
                    <w:rFonts w:ascii="Arial" w:eastAsia="Times New Roman" w:hAnsi="Arial" w:cs="Arial"/>
                    <w:lang w:eastAsia="en-GB"/>
                  </w:rPr>
                </w:pPr>
                <w:r w:rsidRPr="00FB2730">
                  <w:t>Chromium</w:t>
                </w:r>
                <w:r w:rsidRPr="00FB2730">
                  <w:rPr>
                    <w:spacing w:val="-2"/>
                  </w:rPr>
                  <w:t xml:space="preserve"> </w:t>
                </w:r>
                <w:r w:rsidRPr="00FB2730">
                  <w:t>(III)</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F89F387" w14:textId="77777777" w:rsidR="00DE4F36" w:rsidRPr="0096745E" w:rsidRDefault="00DE4F36" w:rsidP="00DA23E8">
                <w:pPr>
                  <w:spacing w:before="120" w:after="120" w:line="240" w:lineRule="auto"/>
                  <w:rPr>
                    <w:rFonts w:ascii="Arial" w:eastAsia="Times New Roman" w:hAnsi="Arial" w:cs="Arial"/>
                    <w:lang w:eastAsia="en-GB"/>
                  </w:rPr>
                </w:pPr>
                <w:r w:rsidRPr="00FB2730">
                  <w:t>20</w:t>
                </w:r>
              </w:p>
            </w:tc>
          </w:tr>
          <w:tr w:rsidR="00DE4F36" w:rsidRPr="0096745E" w14:paraId="16CB3EEF"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3E11A7" w14:textId="77777777" w:rsidR="00DE4F36" w:rsidRPr="00D818B0" w:rsidRDefault="00DE4F36" w:rsidP="00DA23E8">
                <w:pPr>
                  <w:spacing w:before="120" w:after="120" w:line="240" w:lineRule="auto"/>
                </w:pPr>
                <w:r w:rsidRPr="00FB2730">
                  <w:t>18540-29-9</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382748" w14:textId="77777777" w:rsidR="00DE4F36" w:rsidRPr="00D818B0" w:rsidRDefault="00DE4F36" w:rsidP="00DA23E8">
                <w:pPr>
                  <w:spacing w:before="120" w:after="120" w:line="240" w:lineRule="auto"/>
                </w:pPr>
                <w:r w:rsidRPr="00FB2730">
                  <w:rPr>
                    <w:w w:val="99"/>
                  </w:rPr>
                  <w:t>-</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47D97C" w14:textId="77777777" w:rsidR="00DE4F36" w:rsidRPr="00D818B0" w:rsidRDefault="00DE4F36" w:rsidP="00DA23E8">
                <w:pPr>
                  <w:spacing w:before="120" w:after="120" w:line="240" w:lineRule="auto"/>
                </w:pPr>
                <w:r w:rsidRPr="00FB2730">
                  <w:t>Chromium</w:t>
                </w:r>
                <w:r w:rsidRPr="00FB2730">
                  <w:rPr>
                    <w:spacing w:val="-2"/>
                  </w:rPr>
                  <w:t xml:space="preserve"> </w:t>
                </w:r>
                <w:r w:rsidRPr="00FB2730">
                  <w:t>(VI)</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6F4C34" w14:textId="77777777" w:rsidR="00DE4F36" w:rsidRPr="00D818B0" w:rsidRDefault="00DE4F36" w:rsidP="00DA23E8">
                <w:pPr>
                  <w:spacing w:before="120" w:after="120" w:line="240" w:lineRule="auto"/>
                </w:pPr>
                <w:r w:rsidRPr="00FB2730">
                  <w:t>20</w:t>
                </w:r>
              </w:p>
            </w:tc>
          </w:tr>
          <w:tr w:rsidR="00DE4F36" w:rsidRPr="0096745E" w14:paraId="6B93F05E"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3A1AB6" w14:textId="77777777" w:rsidR="00DE4F36" w:rsidRPr="00D818B0" w:rsidRDefault="00DE4F36" w:rsidP="00DA23E8">
                <w:pPr>
                  <w:spacing w:before="120" w:after="120" w:line="240" w:lineRule="auto"/>
                </w:pPr>
                <w:r w:rsidRPr="00FB2730">
                  <w:t>7440-50-8</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1F8152" w14:textId="77777777" w:rsidR="00DE4F36" w:rsidRPr="00D818B0" w:rsidRDefault="00DE4F36" w:rsidP="00DA23E8">
                <w:pPr>
                  <w:spacing w:before="120" w:after="120" w:line="240" w:lineRule="auto"/>
                </w:pPr>
                <w:r w:rsidRPr="00FB2730">
                  <w:t>Cu</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B11262" w14:textId="77777777" w:rsidR="00DE4F36" w:rsidRPr="00D818B0" w:rsidRDefault="00DE4F36" w:rsidP="00DA23E8">
                <w:pPr>
                  <w:spacing w:before="120" w:after="120" w:line="240" w:lineRule="auto"/>
                </w:pPr>
                <w:r w:rsidRPr="00FB2730">
                  <w:t>Copper</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1B3382" w14:textId="77777777" w:rsidR="00DE4F36" w:rsidRPr="00D818B0" w:rsidRDefault="00DE4F36" w:rsidP="00DA23E8">
                <w:pPr>
                  <w:spacing w:before="120" w:after="120" w:line="240" w:lineRule="auto"/>
                </w:pPr>
                <w:r w:rsidRPr="00FB2730">
                  <w:t>20</w:t>
                </w:r>
              </w:p>
            </w:tc>
          </w:tr>
          <w:tr w:rsidR="00DE4F36" w:rsidRPr="0096745E" w14:paraId="16F65098"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7946CD" w14:textId="77777777" w:rsidR="00DE4F36" w:rsidRPr="00D818B0" w:rsidRDefault="00DE4F36" w:rsidP="00DA23E8">
                <w:pPr>
                  <w:spacing w:before="120" w:after="120" w:line="240" w:lineRule="auto"/>
                </w:pPr>
                <w:r w:rsidRPr="00FB2730">
                  <w:t>7439-89-6</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9DFBAB" w14:textId="77777777" w:rsidR="00DE4F36" w:rsidRPr="00D818B0" w:rsidRDefault="00DE4F36" w:rsidP="00DA23E8">
                <w:pPr>
                  <w:spacing w:before="120" w:after="120" w:line="240" w:lineRule="auto"/>
                </w:pPr>
                <w:r w:rsidRPr="00FB2730">
                  <w:t>Fe</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CC96C1" w14:textId="77777777" w:rsidR="00DE4F36" w:rsidRPr="00D818B0" w:rsidRDefault="00DE4F36" w:rsidP="00DA23E8">
                <w:pPr>
                  <w:spacing w:before="120" w:after="120" w:line="240" w:lineRule="auto"/>
                </w:pPr>
                <w:r w:rsidRPr="00FB2730">
                  <w:t>Iron</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C03678" w14:textId="7FA22E45" w:rsidR="00DE4F36" w:rsidRPr="00D818B0" w:rsidRDefault="673514EA" w:rsidP="00DA23E8">
                <w:pPr>
                  <w:spacing w:before="120" w:after="120" w:line="240" w:lineRule="auto"/>
                </w:pPr>
                <w:r>
                  <w:t>1</w:t>
                </w:r>
                <w:r w:rsidR="3FE2B175">
                  <w:t>,</w:t>
                </w:r>
                <w:r>
                  <w:t>000</w:t>
                </w:r>
              </w:p>
            </w:tc>
          </w:tr>
          <w:tr w:rsidR="00DE4F36" w:rsidRPr="0096745E" w14:paraId="426F4792"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7E9723" w14:textId="77777777" w:rsidR="00DE4F36" w:rsidRPr="00D818B0" w:rsidRDefault="00DE4F36" w:rsidP="00DA23E8">
                <w:pPr>
                  <w:spacing w:before="120" w:after="120" w:line="240" w:lineRule="auto"/>
                </w:pPr>
                <w:r w:rsidRPr="00FB2730">
                  <w:t>7439-92-1</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78CADE" w14:textId="77777777" w:rsidR="00DE4F36" w:rsidRPr="00D818B0" w:rsidRDefault="00DE4F36" w:rsidP="00DA23E8">
                <w:pPr>
                  <w:spacing w:before="120" w:after="120" w:line="240" w:lineRule="auto"/>
                  <w:rPr>
                    <w:position w:val="1"/>
                  </w:rPr>
                </w:pPr>
                <w:r w:rsidRPr="00FB2730">
                  <w:t>Pb</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0B867C" w14:textId="77777777" w:rsidR="00DE4F36" w:rsidRPr="00D818B0" w:rsidRDefault="00DE4F36" w:rsidP="00DA23E8">
                <w:pPr>
                  <w:spacing w:before="120" w:after="120" w:line="240" w:lineRule="auto"/>
                </w:pPr>
                <w:r w:rsidRPr="00FB2730">
                  <w:t>Lead</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3319BE" w14:textId="77777777" w:rsidR="00DE4F36" w:rsidRPr="00D818B0" w:rsidRDefault="00DE4F36" w:rsidP="00DA23E8">
                <w:pPr>
                  <w:spacing w:before="120" w:after="120" w:line="240" w:lineRule="auto"/>
                </w:pPr>
                <w:r w:rsidRPr="00FB2730">
                  <w:t>20</w:t>
                </w:r>
              </w:p>
            </w:tc>
          </w:tr>
          <w:tr w:rsidR="00DE4F36" w:rsidRPr="0096745E" w14:paraId="7FD0C3EC"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1972B2" w14:textId="77777777" w:rsidR="00DE4F36" w:rsidRPr="00915C8E" w:rsidRDefault="00DE4F36" w:rsidP="00DA23E8">
                <w:pPr>
                  <w:spacing w:before="120" w:after="120" w:line="240" w:lineRule="auto"/>
                </w:pPr>
                <w:r w:rsidRPr="00FB2730">
                  <w:t>7439-97-6</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51FB84" w14:textId="77777777" w:rsidR="00DE4F36" w:rsidRPr="00915C8E" w:rsidRDefault="00DE4F36" w:rsidP="00DA23E8">
                <w:pPr>
                  <w:spacing w:before="120" w:after="120" w:line="240" w:lineRule="auto"/>
                </w:pPr>
                <w:r w:rsidRPr="00FB2730">
                  <w:t>Hg</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2AE387" w14:textId="77777777" w:rsidR="00DE4F36" w:rsidRPr="00915C8E" w:rsidRDefault="00DE4F36" w:rsidP="00DA23E8">
                <w:pPr>
                  <w:spacing w:before="120" w:after="120" w:line="240" w:lineRule="auto"/>
                </w:pPr>
                <w:r w:rsidRPr="00FB2730">
                  <w:t>Mercury</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676D17" w14:textId="77777777" w:rsidR="00DE4F36" w:rsidRPr="00915C8E" w:rsidRDefault="00DE4F36" w:rsidP="00DA23E8">
                <w:pPr>
                  <w:spacing w:before="120" w:after="120" w:line="240" w:lineRule="auto"/>
                  <w:rPr>
                    <w:w w:val="99"/>
                  </w:rPr>
                </w:pPr>
                <w:r w:rsidRPr="00FB2730">
                  <w:t>0.1</w:t>
                </w:r>
              </w:p>
            </w:tc>
          </w:tr>
          <w:tr w:rsidR="00DE4F36" w:rsidRPr="0096745E" w14:paraId="0949723E"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F93A43" w14:textId="77777777" w:rsidR="00DE4F36" w:rsidRPr="00915C8E" w:rsidRDefault="00DE4F36" w:rsidP="00DA23E8">
                <w:pPr>
                  <w:spacing w:before="120" w:after="120" w:line="240" w:lineRule="auto"/>
                </w:pPr>
                <w:r w:rsidRPr="00FB2730">
                  <w:t>7439-96-5</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3CC3D4" w14:textId="77777777" w:rsidR="00DE4F36" w:rsidRPr="00915C8E" w:rsidRDefault="00DE4F36" w:rsidP="00DA23E8">
                <w:pPr>
                  <w:spacing w:before="120" w:after="120" w:line="240" w:lineRule="auto"/>
                </w:pPr>
                <w:r w:rsidRPr="00FB2730">
                  <w:t>Mn</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316B4B" w14:textId="77777777" w:rsidR="00DE4F36" w:rsidRPr="00915C8E" w:rsidRDefault="00DE4F36" w:rsidP="00DA23E8">
                <w:pPr>
                  <w:spacing w:before="120" w:after="120" w:line="240" w:lineRule="auto"/>
                </w:pPr>
                <w:r w:rsidRPr="00FB2730">
                  <w:t>Manganese</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EDD677" w14:textId="77777777" w:rsidR="00DE4F36" w:rsidRPr="00915C8E" w:rsidRDefault="00DE4F36" w:rsidP="00DA23E8">
                <w:pPr>
                  <w:spacing w:before="120" w:after="120" w:line="240" w:lineRule="auto"/>
                </w:pPr>
                <w:r w:rsidRPr="00FB2730">
                  <w:t>200</w:t>
                </w:r>
              </w:p>
            </w:tc>
          </w:tr>
          <w:tr w:rsidR="00DE4F36" w:rsidRPr="0096745E" w14:paraId="1A3B2F38"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B07449" w14:textId="77777777" w:rsidR="00DE4F36" w:rsidRPr="00915C8E" w:rsidRDefault="00DE4F36" w:rsidP="00DA23E8">
                <w:pPr>
                  <w:spacing w:before="120" w:after="120" w:line="240" w:lineRule="auto"/>
                </w:pPr>
                <w:r w:rsidRPr="00FB2730">
                  <w:t>7440-02-0</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6A0476" w14:textId="77777777" w:rsidR="00DE4F36" w:rsidRPr="00915C8E" w:rsidRDefault="00DE4F36" w:rsidP="00DA23E8">
                <w:pPr>
                  <w:spacing w:before="120" w:after="120" w:line="240" w:lineRule="auto"/>
                </w:pPr>
                <w:r w:rsidRPr="00FB2730">
                  <w:t>Ni</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3A0AF2" w14:textId="77777777" w:rsidR="00DE4F36" w:rsidRPr="00915C8E" w:rsidRDefault="00DE4F36" w:rsidP="00DA23E8">
                <w:pPr>
                  <w:spacing w:before="120" w:after="120" w:line="240" w:lineRule="auto"/>
                </w:pPr>
                <w:r w:rsidRPr="00FB2730">
                  <w:t>Nickel</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C2A4DA" w14:textId="77777777" w:rsidR="00DE4F36" w:rsidRPr="00915C8E" w:rsidRDefault="00DE4F36" w:rsidP="00DA23E8">
                <w:pPr>
                  <w:spacing w:before="120" w:after="120" w:line="240" w:lineRule="auto"/>
                </w:pPr>
                <w:r w:rsidRPr="00FB2730">
                  <w:t>20</w:t>
                </w:r>
              </w:p>
            </w:tc>
          </w:tr>
          <w:tr w:rsidR="00DE4F36" w:rsidRPr="0096745E" w14:paraId="02B540CD" w14:textId="77777777" w:rsidTr="00DA23E8">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8F30A9" w14:textId="77777777" w:rsidR="00DE4F36" w:rsidRPr="00915C8E" w:rsidRDefault="00DE4F36" w:rsidP="00DA23E8">
                <w:pPr>
                  <w:spacing w:before="120" w:after="120" w:line="240" w:lineRule="auto"/>
                </w:pPr>
                <w:r w:rsidRPr="00FB2730">
                  <w:t>7440-66-6</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4AC1DF" w14:textId="77777777" w:rsidR="00DE4F36" w:rsidRPr="00915C8E" w:rsidRDefault="00DE4F36" w:rsidP="00DA23E8">
                <w:pPr>
                  <w:spacing w:before="120" w:after="120" w:line="240" w:lineRule="auto"/>
                  <w:rPr>
                    <w:w w:val="99"/>
                  </w:rPr>
                </w:pPr>
                <w:r w:rsidRPr="00FB2730">
                  <w:t>Zn</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FC793B" w14:textId="77777777" w:rsidR="00DE4F36" w:rsidRPr="00915C8E" w:rsidRDefault="00DE4F36" w:rsidP="00DA23E8">
                <w:pPr>
                  <w:spacing w:before="120" w:after="120" w:line="240" w:lineRule="auto"/>
                </w:pPr>
                <w:r w:rsidRPr="00FB2730">
                  <w:t>Zinc</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C39197" w14:textId="77777777" w:rsidR="00DE4F36" w:rsidRPr="00915C8E" w:rsidRDefault="00DE4F36" w:rsidP="00DA23E8">
                <w:pPr>
                  <w:spacing w:before="120" w:after="120" w:line="240" w:lineRule="auto"/>
                </w:pPr>
                <w:r w:rsidRPr="00FB2730">
                  <w:t>100</w:t>
                </w:r>
              </w:p>
            </w:tc>
          </w:tr>
        </w:tbl>
        <w:p w14:paraId="5FFEF108" w14:textId="77777777" w:rsidR="0088736B" w:rsidRDefault="0088736B" w:rsidP="00956C8A">
          <w:pPr>
            <w:rPr>
              <w:rFonts w:ascii="Arial" w:eastAsia="Times New Roman" w:hAnsi="Arial" w:cs="Arial"/>
              <w:b/>
              <w:bCs/>
            </w:rPr>
          </w:pPr>
        </w:p>
        <w:p w14:paraId="6EDB7B40" w14:textId="77777777" w:rsidR="0088736B" w:rsidRDefault="0088736B" w:rsidP="00956C8A">
          <w:pPr>
            <w:rPr>
              <w:rFonts w:ascii="Arial" w:eastAsia="Times New Roman" w:hAnsi="Arial" w:cs="Arial"/>
              <w:b/>
              <w:bCs/>
            </w:rPr>
          </w:pPr>
        </w:p>
        <w:p w14:paraId="229B2773" w14:textId="77777777" w:rsidR="0088736B" w:rsidRDefault="0088736B" w:rsidP="00956C8A">
          <w:pPr>
            <w:rPr>
              <w:rFonts w:ascii="Arial" w:eastAsia="Times New Roman" w:hAnsi="Arial" w:cs="Arial"/>
              <w:b/>
              <w:bCs/>
            </w:rPr>
          </w:pPr>
        </w:p>
        <w:p w14:paraId="225DF063" w14:textId="751430A5" w:rsidR="00956C8A" w:rsidRPr="000874BB" w:rsidRDefault="00956C8A" w:rsidP="00956C8A">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12</w:t>
          </w:r>
          <w:r w:rsidRPr="0096745E">
            <w:rPr>
              <w:rFonts w:ascii="Arial" w:eastAsia="Times New Roman" w:hAnsi="Arial" w:cs="Arial"/>
              <w:b/>
              <w:bCs/>
            </w:rPr>
            <w:t xml:space="preserve">: </w:t>
          </w:r>
          <w:r>
            <w:rPr>
              <w:rFonts w:ascii="Arial" w:eastAsia="Times New Roman" w:hAnsi="Arial" w:cs="Arial"/>
              <w:b/>
              <w:bCs/>
            </w:rPr>
            <w:t>Pollutant releases to water – Other pollutant groups (report as mass unless otherwise stated)</w:t>
          </w:r>
        </w:p>
        <w:tbl>
          <w:tblPr>
            <w:tblW w:w="5165" w:type="pct"/>
            <w:tblInd w:w="-152" w:type="dxa"/>
            <w:tblCellMar>
              <w:left w:w="0" w:type="dxa"/>
              <w:right w:w="0" w:type="dxa"/>
            </w:tblCellMar>
            <w:tblLook w:val="04A0" w:firstRow="1" w:lastRow="0" w:firstColumn="1" w:lastColumn="0" w:noHBand="0" w:noVBand="1"/>
            <w:tblCaption w:val="Table titled &quot;Pollutant releases to water - Other Pollutant groups (report as mass unless otherwise stated)"/>
            <w:tblDescription w:val="Table listing various organic and synthetic substances discharged into water, including those with climate or environmental significance. Columns include CAS Number, Pollutant (Systemic Name), Pollutant (Common Name), and Threshold, reported in kilograms per year (kg/yr) unless otherwise specified. The table supports regulatory reporting of waterborne emissions for these pollutant categories."/>
          </w:tblPr>
          <w:tblGrid>
            <w:gridCol w:w="1503"/>
            <w:gridCol w:w="2358"/>
            <w:gridCol w:w="5344"/>
            <w:gridCol w:w="1569"/>
          </w:tblGrid>
          <w:tr w:rsidR="00270CA3" w:rsidRPr="0096745E" w14:paraId="613DBC96" w14:textId="77777777" w:rsidTr="00DA23E8">
            <w:trPr>
              <w:trHeight w:val="610"/>
              <w:tblHeader/>
            </w:trPr>
            <w:tc>
              <w:tcPr>
                <w:tcW w:w="6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0038B1E" w14:textId="77777777" w:rsidR="0092229A" w:rsidRPr="0096745E" w:rsidRDefault="0092229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09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FCFD20" w14:textId="77777777" w:rsidR="0092229A" w:rsidRDefault="0092229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4E879EF3" w14:textId="77777777" w:rsidR="0092229A" w:rsidRPr="0096745E" w:rsidRDefault="0092229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48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3E9A073" w14:textId="77777777" w:rsidR="0092229A" w:rsidRDefault="0092229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74BD4340" w14:textId="77777777" w:rsidR="0092229A" w:rsidRPr="0096745E" w:rsidRDefault="0092229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72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BC9E889" w14:textId="77777777" w:rsidR="0092229A" w:rsidRDefault="0092229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2BEA9408" w14:textId="77777777" w:rsidR="0092229A" w:rsidRPr="0096745E" w:rsidRDefault="0092229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270CA3" w:rsidRPr="0096745E" w14:paraId="16430BDF" w14:textId="77777777" w:rsidTr="00DA23E8">
            <w:trPr>
              <w:trHeight w:val="315"/>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878C3DA" w14:textId="77777777" w:rsidR="0092229A" w:rsidRPr="0096745E" w:rsidRDefault="0092229A" w:rsidP="00DA23E8">
                <w:pPr>
                  <w:spacing w:before="120" w:after="120" w:line="240" w:lineRule="auto"/>
                  <w:rPr>
                    <w:rFonts w:ascii="Arial" w:eastAsia="Times New Roman" w:hAnsi="Arial" w:cs="Arial"/>
                    <w:lang w:eastAsia="en-GB"/>
                  </w:rPr>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FE313F" w14:textId="77777777" w:rsidR="0092229A" w:rsidRPr="0096745E" w:rsidRDefault="0092229A" w:rsidP="00DA23E8">
                <w:pPr>
                  <w:spacing w:before="120" w:after="120" w:line="240" w:lineRule="auto"/>
                  <w:rPr>
                    <w:rFonts w:ascii="Arial" w:eastAsia="Times New Roman" w:hAnsi="Arial" w:cs="Arial"/>
                    <w:lang w:eastAsia="en-GB"/>
                  </w:rPr>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1B440CA" w14:textId="77777777" w:rsidR="0092229A" w:rsidRPr="0096745E" w:rsidRDefault="0092229A" w:rsidP="00DA23E8">
                <w:pPr>
                  <w:spacing w:before="120" w:after="120" w:line="240" w:lineRule="auto"/>
                  <w:rPr>
                    <w:rFonts w:ascii="Arial" w:eastAsia="Times New Roman" w:hAnsi="Arial" w:cs="Arial"/>
                    <w:lang w:eastAsia="en-GB"/>
                  </w:rPr>
                </w:pPr>
                <w:r w:rsidRPr="00FB2730">
                  <w:t>Brominated</w:t>
                </w:r>
                <w:r w:rsidRPr="00FB2730">
                  <w:rPr>
                    <w:spacing w:val="-2"/>
                  </w:rPr>
                  <w:t xml:space="preserve"> </w:t>
                </w:r>
                <w:r w:rsidRPr="00FB2730">
                  <w:t>diphenylethers</w:t>
                </w:r>
                <w:r w:rsidRPr="00FB2730">
                  <w:rPr>
                    <w:spacing w:val="3"/>
                  </w:rPr>
                  <w:t xml:space="preserve"> </w:t>
                </w:r>
                <w:r w:rsidRPr="00FB2730">
                  <w:t>–</w:t>
                </w:r>
                <w:r w:rsidRPr="00FB2730">
                  <w:rPr>
                    <w:spacing w:val="-4"/>
                  </w:rPr>
                  <w:t xml:space="preserve"> </w:t>
                </w:r>
                <w:r w:rsidRPr="00FB2730">
                  <w:t>total</w:t>
                </w:r>
                <w:r w:rsidRPr="00FB2730">
                  <w:rPr>
                    <w:spacing w:val="-2"/>
                  </w:rPr>
                  <w:t xml:space="preserve"> </w:t>
                </w:r>
                <w:r w:rsidRPr="00FB2730">
                  <w:t>as</w:t>
                </w:r>
                <w:r w:rsidRPr="00FB2730">
                  <w:rPr>
                    <w:spacing w:val="-2"/>
                  </w:rPr>
                  <w:t xml:space="preserve"> </w:t>
                </w:r>
                <w:r w:rsidRPr="00FB2730">
                  <w:t>Br</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B264572" w14:textId="77777777" w:rsidR="0092229A" w:rsidRPr="0096745E" w:rsidRDefault="0092229A" w:rsidP="00DA23E8">
                <w:pPr>
                  <w:spacing w:before="120" w:after="120" w:line="240" w:lineRule="auto"/>
                  <w:rPr>
                    <w:rFonts w:ascii="Arial" w:eastAsia="Times New Roman" w:hAnsi="Arial" w:cs="Arial"/>
                    <w:lang w:eastAsia="en-GB"/>
                  </w:rPr>
                </w:pPr>
                <w:r w:rsidRPr="008B50D0">
                  <w:t>0.1</w:t>
                </w:r>
              </w:p>
            </w:tc>
          </w:tr>
          <w:tr w:rsidR="00270CA3" w:rsidRPr="0096745E" w14:paraId="30AB86AF"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52B1B3E" w14:textId="77777777" w:rsidR="0092229A" w:rsidRPr="0096745E" w:rsidRDefault="0092229A" w:rsidP="00DA23E8">
                <w:pPr>
                  <w:spacing w:before="120" w:after="120" w:line="240" w:lineRule="auto"/>
                  <w:rPr>
                    <w:rFonts w:ascii="Arial" w:eastAsia="Times New Roman" w:hAnsi="Arial" w:cs="Arial"/>
                    <w:lang w:eastAsia="en-GB"/>
                  </w:rPr>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1C0D9F7" w14:textId="77777777" w:rsidR="0092229A" w:rsidRPr="0096745E" w:rsidRDefault="0092229A" w:rsidP="00DA23E8">
                <w:pPr>
                  <w:spacing w:before="120" w:after="120" w:line="240" w:lineRule="auto"/>
                  <w:rPr>
                    <w:rFonts w:ascii="Arial" w:eastAsia="Times New Roman" w:hAnsi="Arial" w:cs="Arial"/>
                    <w:lang w:eastAsia="en-GB"/>
                  </w:rPr>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E76944C" w14:textId="77777777" w:rsidR="0092229A" w:rsidRPr="0096745E" w:rsidRDefault="0092229A" w:rsidP="00DA23E8">
                <w:pPr>
                  <w:spacing w:before="120" w:after="120" w:line="240" w:lineRule="auto"/>
                  <w:rPr>
                    <w:rFonts w:ascii="Arial" w:eastAsia="Times New Roman" w:hAnsi="Arial" w:cs="Arial"/>
                    <w:lang w:eastAsia="en-GB"/>
                  </w:rPr>
                </w:pPr>
                <w:r w:rsidRPr="00FB2730">
                  <w:t>Chlorides</w:t>
                </w:r>
                <w:r w:rsidRPr="00FB2730">
                  <w:rPr>
                    <w:spacing w:val="1"/>
                  </w:rPr>
                  <w:t xml:space="preserve"> </w:t>
                </w:r>
                <w:r w:rsidRPr="00FB2730">
                  <w:t>–</w:t>
                </w:r>
                <w:r w:rsidRPr="00FB2730">
                  <w:rPr>
                    <w:spacing w:val="-3"/>
                  </w:rPr>
                  <w:t xml:space="preserve"> </w:t>
                </w:r>
                <w:r w:rsidRPr="00FB2730">
                  <w:t>total</w:t>
                </w:r>
                <w:r w:rsidRPr="00FB2730">
                  <w:rPr>
                    <w:spacing w:val="-1"/>
                  </w:rPr>
                  <w:t xml:space="preserve"> </w:t>
                </w:r>
                <w:r w:rsidRPr="00FB2730">
                  <w:t>as</w:t>
                </w:r>
                <w:r w:rsidRPr="00FB2730">
                  <w:rPr>
                    <w:spacing w:val="-2"/>
                  </w:rPr>
                  <w:t xml:space="preserve"> </w:t>
                </w:r>
                <w:r w:rsidRPr="00FB2730">
                  <w:t>Cl</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62410F7" w14:textId="77777777" w:rsidR="0092229A" w:rsidRPr="0096745E" w:rsidRDefault="0092229A" w:rsidP="00DA23E8">
                <w:pPr>
                  <w:spacing w:before="120" w:after="120" w:line="240" w:lineRule="auto"/>
                  <w:rPr>
                    <w:rFonts w:ascii="Arial" w:eastAsia="Times New Roman" w:hAnsi="Arial" w:cs="Arial"/>
                    <w:lang w:eastAsia="en-GB"/>
                  </w:rPr>
                </w:pPr>
                <w:r w:rsidRPr="008B50D0">
                  <w:t>2,000,000</w:t>
                </w:r>
              </w:p>
            </w:tc>
          </w:tr>
          <w:tr w:rsidR="00270CA3" w:rsidRPr="0096745E" w14:paraId="43AD38BA"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F5AAED5" w14:textId="77777777" w:rsidR="0092229A" w:rsidRPr="0096745E" w:rsidRDefault="0092229A" w:rsidP="00DA23E8">
                <w:pPr>
                  <w:spacing w:before="120" w:after="120" w:line="240" w:lineRule="auto"/>
                  <w:rPr>
                    <w:rFonts w:ascii="Arial" w:eastAsia="Times New Roman" w:hAnsi="Arial" w:cs="Arial"/>
                    <w:lang w:eastAsia="en-GB"/>
                  </w:rPr>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4F1F141" w14:textId="77777777" w:rsidR="0092229A" w:rsidRPr="0096745E" w:rsidRDefault="0092229A" w:rsidP="00DA23E8">
                <w:pPr>
                  <w:spacing w:before="120" w:after="120" w:line="240" w:lineRule="auto"/>
                  <w:rPr>
                    <w:rFonts w:ascii="Arial" w:eastAsia="Times New Roman" w:hAnsi="Arial" w:cs="Arial"/>
                    <w:lang w:eastAsia="en-GB"/>
                  </w:rPr>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0C11638" w14:textId="77777777" w:rsidR="0092229A" w:rsidRPr="0096745E" w:rsidRDefault="0092229A" w:rsidP="00DA23E8">
                <w:pPr>
                  <w:spacing w:before="120" w:after="120" w:line="240" w:lineRule="auto"/>
                  <w:rPr>
                    <w:rFonts w:ascii="Arial" w:eastAsia="Times New Roman" w:hAnsi="Arial" w:cs="Arial"/>
                    <w:lang w:eastAsia="en-GB"/>
                  </w:rPr>
                </w:pPr>
                <w:r w:rsidRPr="00FB2730">
                  <w:t>Cyanides</w:t>
                </w:r>
                <w:r w:rsidRPr="00FB2730">
                  <w:rPr>
                    <w:spacing w:val="-2"/>
                  </w:rPr>
                  <w:t xml:space="preserve"> </w:t>
                </w:r>
                <w:r w:rsidRPr="00FB2730">
                  <w:t>–</w:t>
                </w:r>
                <w:r w:rsidRPr="00FB2730">
                  <w:rPr>
                    <w:spacing w:val="-2"/>
                  </w:rPr>
                  <w:t xml:space="preserve"> </w:t>
                </w:r>
                <w:r w:rsidRPr="00FB2730">
                  <w:t>total</w:t>
                </w:r>
                <w:r w:rsidRPr="00FB2730">
                  <w:rPr>
                    <w:spacing w:val="-3"/>
                  </w:rPr>
                  <w:t xml:space="preserve"> </w:t>
                </w:r>
                <w:r w:rsidRPr="00FB2730">
                  <w:t>as</w:t>
                </w:r>
                <w:r w:rsidRPr="00FB2730">
                  <w:rPr>
                    <w:spacing w:val="-1"/>
                  </w:rPr>
                  <w:t xml:space="preserve"> </w:t>
                </w:r>
                <w:r w:rsidRPr="00FB2730">
                  <w:t>CN</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A7E2063" w14:textId="77777777" w:rsidR="0092229A" w:rsidRPr="0096745E" w:rsidRDefault="0092229A" w:rsidP="00DA23E8">
                <w:pPr>
                  <w:spacing w:before="120" w:after="120" w:line="240" w:lineRule="auto"/>
                  <w:rPr>
                    <w:rFonts w:ascii="Arial" w:eastAsia="Times New Roman" w:hAnsi="Arial" w:cs="Arial"/>
                    <w:lang w:eastAsia="en-GB"/>
                  </w:rPr>
                </w:pPr>
                <w:r w:rsidRPr="008B50D0">
                  <w:t>50</w:t>
                </w:r>
              </w:p>
            </w:tc>
          </w:tr>
          <w:tr w:rsidR="00270CA3" w:rsidRPr="0096745E" w14:paraId="3C659F88"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7660B57" w14:textId="77777777" w:rsidR="0092229A" w:rsidRPr="0096745E" w:rsidRDefault="0092229A" w:rsidP="00DA23E8">
                <w:pPr>
                  <w:spacing w:before="120" w:after="120" w:line="240" w:lineRule="auto"/>
                  <w:rPr>
                    <w:rFonts w:ascii="Arial" w:eastAsia="Times New Roman" w:hAnsi="Arial" w:cs="Arial"/>
                    <w:lang w:eastAsia="en-GB"/>
                  </w:rPr>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0CDE54B" w14:textId="77777777" w:rsidR="0092229A" w:rsidRPr="0096745E" w:rsidRDefault="0092229A" w:rsidP="00DA23E8">
                <w:pPr>
                  <w:spacing w:before="120" w:after="120" w:line="240" w:lineRule="auto"/>
                  <w:rPr>
                    <w:rFonts w:ascii="Arial" w:eastAsia="Times New Roman" w:hAnsi="Arial" w:cs="Arial"/>
                    <w:lang w:eastAsia="en-GB"/>
                  </w:rPr>
                </w:pPr>
                <w:r w:rsidRPr="00FB2730">
                  <w:rPr>
                    <w:w w:val="99"/>
                  </w:rPr>
                  <w:t>F</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E23C2D" w14:textId="77777777" w:rsidR="0092229A" w:rsidRPr="0096745E" w:rsidRDefault="0092229A" w:rsidP="00DA23E8">
                <w:pPr>
                  <w:spacing w:before="120" w:after="120" w:line="240" w:lineRule="auto"/>
                  <w:rPr>
                    <w:rFonts w:ascii="Arial" w:eastAsia="Times New Roman" w:hAnsi="Arial" w:cs="Arial"/>
                    <w:lang w:eastAsia="en-GB"/>
                  </w:rPr>
                </w:pPr>
                <w:r w:rsidRPr="00FB2730">
                  <w:t>Fluorides</w:t>
                </w:r>
                <w:r w:rsidRPr="00FB2730">
                  <w:rPr>
                    <w:spacing w:val="-1"/>
                  </w:rPr>
                  <w:t xml:space="preserve"> </w:t>
                </w:r>
                <w:r w:rsidRPr="00FB2730">
                  <w:t>–</w:t>
                </w:r>
                <w:r w:rsidRPr="00FB2730">
                  <w:rPr>
                    <w:spacing w:val="-1"/>
                  </w:rPr>
                  <w:t xml:space="preserve"> </w:t>
                </w:r>
                <w:r w:rsidRPr="00FB2730">
                  <w:t>total</w:t>
                </w:r>
                <w:r w:rsidRPr="00FB2730">
                  <w:rPr>
                    <w:spacing w:val="-4"/>
                  </w:rPr>
                  <w:t xml:space="preserve"> </w:t>
                </w:r>
                <w:r w:rsidRPr="00FB2730">
                  <w:t>as</w:t>
                </w:r>
                <w:r w:rsidRPr="00FB2730">
                  <w:rPr>
                    <w:spacing w:val="-1"/>
                  </w:rPr>
                  <w:t xml:space="preserve"> </w:t>
                </w:r>
                <w:r w:rsidRPr="00FB2730">
                  <w:t>F</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32B3A3A" w14:textId="77777777" w:rsidR="0092229A" w:rsidRPr="0096745E" w:rsidRDefault="0092229A" w:rsidP="00DA23E8">
                <w:pPr>
                  <w:spacing w:before="120" w:after="120" w:line="240" w:lineRule="auto"/>
                  <w:rPr>
                    <w:rFonts w:ascii="Arial" w:eastAsia="Times New Roman" w:hAnsi="Arial" w:cs="Arial"/>
                    <w:lang w:eastAsia="en-GB"/>
                  </w:rPr>
                </w:pPr>
                <w:r w:rsidRPr="008B50D0">
                  <w:t>2,000</w:t>
                </w:r>
              </w:p>
            </w:tc>
          </w:tr>
          <w:tr w:rsidR="00270CA3" w:rsidRPr="0096745E" w14:paraId="1C055A4F"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A603CB" w14:textId="77777777" w:rsidR="0092229A" w:rsidRPr="00D818B0" w:rsidRDefault="0092229A" w:rsidP="00DA23E8">
                <w:pPr>
                  <w:spacing w:before="120" w:after="120" w:line="240" w:lineRule="auto"/>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EC3EFC" w14:textId="77777777" w:rsidR="0092229A" w:rsidRPr="00D818B0" w:rsidRDefault="0092229A" w:rsidP="00DA23E8">
                <w:pPr>
                  <w:spacing w:before="120" w:after="120" w:line="240" w:lineRule="auto"/>
                </w:pPr>
                <w:r w:rsidRPr="00FB2730">
                  <w:t>AOX</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394B40" w14:textId="77777777" w:rsidR="0092229A" w:rsidRPr="00D818B0" w:rsidRDefault="0092229A" w:rsidP="00DA23E8">
                <w:pPr>
                  <w:spacing w:before="120" w:after="120" w:line="240" w:lineRule="auto"/>
                </w:pPr>
                <w:r w:rsidRPr="00FB2730">
                  <w:t>Halogenated</w:t>
                </w:r>
                <w:r w:rsidRPr="00FB2730">
                  <w:rPr>
                    <w:spacing w:val="-4"/>
                  </w:rPr>
                  <w:t xml:space="preserve"> </w:t>
                </w:r>
                <w:r w:rsidRPr="00FB2730">
                  <w:t>organic</w:t>
                </w:r>
                <w:r w:rsidRPr="00FB2730">
                  <w:rPr>
                    <w:spacing w:val="-2"/>
                  </w:rPr>
                  <w:t xml:space="preserve"> </w:t>
                </w:r>
                <w:r w:rsidRPr="00FB2730">
                  <w:t>compounds</w:t>
                </w:r>
                <w:r w:rsidRPr="00FB2730">
                  <w:rPr>
                    <w:spacing w:val="3"/>
                  </w:rPr>
                  <w:t xml:space="preserve"> </w:t>
                </w:r>
                <w:r w:rsidRPr="00FB2730">
                  <w:t>–</w:t>
                </w:r>
                <w:r w:rsidRPr="00FB2730">
                  <w:rPr>
                    <w:spacing w:val="-3"/>
                  </w:rPr>
                  <w:t xml:space="preserve"> </w:t>
                </w:r>
                <w:r w:rsidRPr="00FB2730">
                  <w:t>total</w:t>
                </w:r>
                <w:r w:rsidRPr="00FB2730">
                  <w:rPr>
                    <w:spacing w:val="-2"/>
                  </w:rPr>
                  <w:t xml:space="preserve"> </w:t>
                </w:r>
                <w:r w:rsidRPr="00FB2730">
                  <w:t>as</w:t>
                </w:r>
                <w:r w:rsidRPr="00FB2730">
                  <w:rPr>
                    <w:spacing w:val="-2"/>
                  </w:rPr>
                  <w:t xml:space="preserve"> </w:t>
                </w:r>
                <w:r w:rsidRPr="00FB2730">
                  <w:t>AOX</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0899EA" w14:textId="541CE32C" w:rsidR="0092229A" w:rsidRPr="00D818B0" w:rsidRDefault="0092229A" w:rsidP="00DA23E8">
                <w:pPr>
                  <w:spacing w:before="120" w:after="120" w:line="240" w:lineRule="auto"/>
                </w:pPr>
                <w:r w:rsidRPr="008B50D0">
                  <w:t>1</w:t>
                </w:r>
                <w:r w:rsidR="00037A5B">
                  <w:t>,</w:t>
                </w:r>
                <w:r w:rsidRPr="008B50D0">
                  <w:t>000</w:t>
                </w:r>
              </w:p>
            </w:tc>
          </w:tr>
          <w:tr w:rsidR="00270CA3" w:rsidRPr="0096745E" w14:paraId="26B3BCC6"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665A4D" w14:textId="77777777" w:rsidR="0092229A" w:rsidRPr="00D818B0" w:rsidRDefault="0092229A" w:rsidP="00DA23E8">
                <w:pPr>
                  <w:spacing w:before="120" w:after="120" w:line="240" w:lineRule="auto"/>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A2E808" w14:textId="77777777" w:rsidR="0092229A" w:rsidRPr="00D818B0" w:rsidRDefault="0092229A" w:rsidP="00DA23E8">
                <w:pPr>
                  <w:spacing w:before="120" w:after="120" w:line="240" w:lineRule="auto"/>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AC4D41" w14:textId="77777777" w:rsidR="0092229A" w:rsidRPr="00D818B0" w:rsidRDefault="0092229A" w:rsidP="00DA23E8">
                <w:pPr>
                  <w:spacing w:before="120" w:after="120" w:line="240" w:lineRule="auto"/>
                </w:pPr>
                <w:r w:rsidRPr="00FB2730">
                  <w:t>Nitrogen</w:t>
                </w:r>
                <w:r w:rsidRPr="00FB2730">
                  <w:rPr>
                    <w:spacing w:val="-1"/>
                  </w:rPr>
                  <w:t xml:space="preserve"> </w:t>
                </w:r>
                <w:r w:rsidRPr="00FB2730">
                  <w:t>–</w:t>
                </w:r>
                <w:r w:rsidRPr="00FB2730">
                  <w:rPr>
                    <w:spacing w:val="-2"/>
                  </w:rPr>
                  <w:t xml:space="preserve"> </w:t>
                </w:r>
                <w:r w:rsidRPr="00FB2730">
                  <w:t>total</w:t>
                </w:r>
                <w:r w:rsidRPr="00FB2730">
                  <w:rPr>
                    <w:spacing w:val="-1"/>
                  </w:rPr>
                  <w:t xml:space="preserve"> </w:t>
                </w:r>
                <w:r w:rsidRPr="00FB2730">
                  <w:t>as</w:t>
                </w:r>
                <w:r w:rsidRPr="00FB2730">
                  <w:rPr>
                    <w:spacing w:val="-1"/>
                  </w:rPr>
                  <w:t xml:space="preserve"> </w:t>
                </w:r>
                <w:r w:rsidRPr="00FB2730">
                  <w:t>N</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1C81FD" w14:textId="77777777" w:rsidR="0092229A" w:rsidRPr="00D818B0" w:rsidRDefault="0092229A" w:rsidP="00DA23E8">
                <w:pPr>
                  <w:spacing w:before="120" w:after="120" w:line="240" w:lineRule="auto"/>
                </w:pPr>
                <w:r w:rsidRPr="008B50D0">
                  <w:t>50,000</w:t>
                </w:r>
              </w:p>
            </w:tc>
          </w:tr>
          <w:tr w:rsidR="00270CA3" w:rsidRPr="0096745E" w14:paraId="6A3B5D21"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5DC721" w14:textId="77777777" w:rsidR="0092229A" w:rsidRPr="00D818B0" w:rsidRDefault="0092229A" w:rsidP="00DA23E8">
                <w:pPr>
                  <w:spacing w:before="120" w:after="120" w:line="240" w:lineRule="auto"/>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AD169B" w14:textId="77777777" w:rsidR="0092229A" w:rsidRPr="00D818B0" w:rsidRDefault="0092229A" w:rsidP="00DA23E8">
                <w:pPr>
                  <w:spacing w:before="120" w:after="120" w:line="240" w:lineRule="auto"/>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48F514" w14:textId="77777777" w:rsidR="0092229A" w:rsidRPr="00D818B0" w:rsidRDefault="0092229A" w:rsidP="00DA23E8">
                <w:pPr>
                  <w:spacing w:before="120" w:after="120" w:line="240" w:lineRule="auto"/>
                </w:pPr>
                <w:r w:rsidRPr="00FB2730">
                  <w:t>Nonylphenol</w:t>
                </w:r>
                <w:r w:rsidRPr="00FB2730">
                  <w:rPr>
                    <w:spacing w:val="-5"/>
                  </w:rPr>
                  <w:t xml:space="preserve"> </w:t>
                </w:r>
                <w:r w:rsidRPr="00FB2730">
                  <w:t>ethoxylates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EEBFA8" w14:textId="77777777" w:rsidR="0092229A" w:rsidRPr="00D818B0" w:rsidRDefault="0092229A" w:rsidP="00DA23E8">
                <w:pPr>
                  <w:spacing w:before="120" w:after="120" w:line="240" w:lineRule="auto"/>
                </w:pPr>
                <w:r w:rsidRPr="008B50D0">
                  <w:rPr>
                    <w:w w:val="99"/>
                  </w:rPr>
                  <w:t>1</w:t>
                </w:r>
              </w:p>
            </w:tc>
          </w:tr>
          <w:tr w:rsidR="00270CA3" w:rsidRPr="0096745E" w14:paraId="5C38C6A8"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70B7AC" w14:textId="77777777" w:rsidR="0092229A" w:rsidRPr="00D818B0" w:rsidRDefault="0092229A" w:rsidP="00DA23E8">
                <w:pPr>
                  <w:spacing w:before="120" w:after="120" w:line="240" w:lineRule="auto"/>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42FE8D" w14:textId="77777777" w:rsidR="0092229A" w:rsidRPr="00D818B0" w:rsidRDefault="0092229A" w:rsidP="00DA23E8">
                <w:pPr>
                  <w:spacing w:before="120" w:after="120" w:line="240" w:lineRule="auto"/>
                  <w:rPr>
                    <w:position w:val="1"/>
                  </w:rPr>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2C427D" w14:textId="77777777" w:rsidR="0092229A" w:rsidRPr="00D818B0" w:rsidRDefault="0092229A" w:rsidP="00DA23E8">
                <w:pPr>
                  <w:spacing w:before="120" w:after="120" w:line="240" w:lineRule="auto"/>
                </w:pPr>
                <w:r w:rsidRPr="00FB2730">
                  <w:t>Nonylphenols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FF8907" w14:textId="77777777" w:rsidR="0092229A" w:rsidRPr="00D818B0" w:rsidRDefault="0092229A" w:rsidP="00DA23E8">
                <w:pPr>
                  <w:spacing w:before="120" w:after="120" w:line="240" w:lineRule="auto"/>
                </w:pPr>
                <w:r w:rsidRPr="008B50D0">
                  <w:rPr>
                    <w:w w:val="99"/>
                  </w:rPr>
                  <w:t>1</w:t>
                </w:r>
              </w:p>
            </w:tc>
          </w:tr>
          <w:tr w:rsidR="00270CA3" w:rsidRPr="0096745E" w14:paraId="3252900C"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9F147" w14:textId="77777777" w:rsidR="0092229A" w:rsidRPr="00915C8E" w:rsidRDefault="0092229A" w:rsidP="00DA23E8">
                <w:pPr>
                  <w:spacing w:before="120" w:after="120" w:line="240" w:lineRule="auto"/>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19E6E5" w14:textId="77777777" w:rsidR="0092229A" w:rsidRPr="00915C8E" w:rsidRDefault="0092229A" w:rsidP="00DA23E8">
                <w:pPr>
                  <w:spacing w:before="120" w:after="120" w:line="240" w:lineRule="auto"/>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BB9836" w14:textId="77777777" w:rsidR="0092229A" w:rsidRPr="00915C8E" w:rsidRDefault="0092229A" w:rsidP="00DA23E8">
                <w:pPr>
                  <w:spacing w:before="120" w:after="120" w:line="240" w:lineRule="auto"/>
                </w:pPr>
                <w:r w:rsidRPr="00FB2730">
                  <w:t>Nonylphenol</w:t>
                </w:r>
                <w:r w:rsidRPr="00FB2730">
                  <w:rPr>
                    <w:spacing w:val="-4"/>
                  </w:rPr>
                  <w:t xml:space="preserve"> </w:t>
                </w:r>
                <w:r w:rsidRPr="00FB2730">
                  <w:t>ethoxylates</w:t>
                </w:r>
                <w:r w:rsidRPr="00FB2730">
                  <w:rPr>
                    <w:spacing w:val="-2"/>
                  </w:rPr>
                  <w:t xml:space="preserve"> </w:t>
                </w:r>
                <w:r w:rsidRPr="00FB2730">
                  <w:t>and</w:t>
                </w:r>
                <w:r w:rsidRPr="00FB2730">
                  <w:rPr>
                    <w:spacing w:val="-4"/>
                  </w:rPr>
                  <w:t xml:space="preserve"> </w:t>
                </w:r>
                <w:r w:rsidRPr="00FB2730">
                  <w:t>nonylphenols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CB3238" w14:textId="77777777" w:rsidR="0092229A" w:rsidRPr="00915C8E" w:rsidRDefault="0092229A" w:rsidP="00DA23E8">
                <w:pPr>
                  <w:spacing w:before="120" w:after="120" w:line="240" w:lineRule="auto"/>
                  <w:rPr>
                    <w:w w:val="99"/>
                  </w:rPr>
                </w:pPr>
                <w:r w:rsidRPr="008B50D0">
                  <w:rPr>
                    <w:w w:val="99"/>
                  </w:rPr>
                  <w:t>1</w:t>
                </w:r>
              </w:p>
            </w:tc>
          </w:tr>
          <w:tr w:rsidR="00270CA3" w:rsidRPr="0096745E" w14:paraId="3241ADFC"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CE006" w14:textId="77777777" w:rsidR="0092229A" w:rsidRPr="00915C8E" w:rsidRDefault="0092229A" w:rsidP="00DA23E8">
                <w:pPr>
                  <w:spacing w:before="120" w:after="120" w:line="240" w:lineRule="auto"/>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DAFA7A" w14:textId="77777777" w:rsidR="0092229A" w:rsidRPr="00915C8E" w:rsidRDefault="0092229A" w:rsidP="00DA23E8">
                <w:pPr>
                  <w:spacing w:before="120" w:after="120" w:line="240" w:lineRule="auto"/>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C81249" w14:textId="77777777" w:rsidR="0092229A" w:rsidRPr="00915C8E" w:rsidRDefault="0092229A" w:rsidP="00DA23E8">
                <w:pPr>
                  <w:spacing w:before="120" w:after="120" w:line="240" w:lineRule="auto"/>
                </w:pPr>
                <w:r w:rsidRPr="00FB2730">
                  <w:t>Octylphenol</w:t>
                </w:r>
                <w:r w:rsidRPr="00FB2730">
                  <w:rPr>
                    <w:spacing w:val="-4"/>
                  </w:rPr>
                  <w:t xml:space="preserve"> </w:t>
                </w:r>
                <w:r w:rsidRPr="00FB2730">
                  <w:t>ethoxylates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7226A7" w14:textId="77777777" w:rsidR="0092229A" w:rsidRPr="00915C8E" w:rsidRDefault="0092229A" w:rsidP="00DA23E8">
                <w:pPr>
                  <w:spacing w:before="120" w:after="120" w:line="240" w:lineRule="auto"/>
                </w:pPr>
                <w:r w:rsidRPr="008B50D0">
                  <w:rPr>
                    <w:w w:val="99"/>
                  </w:rPr>
                  <w:t>1</w:t>
                </w:r>
              </w:p>
            </w:tc>
          </w:tr>
          <w:tr w:rsidR="00270CA3" w:rsidRPr="0096745E" w14:paraId="43E23E17"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BC63CE" w14:textId="77777777" w:rsidR="0092229A" w:rsidRPr="00915C8E" w:rsidRDefault="0092229A" w:rsidP="00DA23E8">
                <w:pPr>
                  <w:spacing w:before="120" w:after="120" w:line="240" w:lineRule="auto"/>
                </w:pPr>
                <w:r w:rsidRPr="00FB2730">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4DA5B7" w14:textId="77777777" w:rsidR="0092229A" w:rsidRPr="00915C8E" w:rsidRDefault="0092229A" w:rsidP="00DA23E8">
                <w:pPr>
                  <w:spacing w:before="120" w:after="120" w:line="240" w:lineRule="auto"/>
                </w:pPr>
                <w:r w:rsidRPr="00FB2730">
                  <w:rPr>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B02B7" w14:textId="77777777" w:rsidR="0092229A" w:rsidRPr="00915C8E" w:rsidRDefault="0092229A" w:rsidP="00DA23E8">
                <w:pPr>
                  <w:spacing w:before="120" w:after="120" w:line="240" w:lineRule="auto"/>
                </w:pPr>
                <w:r w:rsidRPr="00FB2730">
                  <w:t>Octylphenols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043140" w14:textId="77777777" w:rsidR="0092229A" w:rsidRPr="00915C8E" w:rsidRDefault="0092229A" w:rsidP="00DA23E8">
                <w:pPr>
                  <w:spacing w:before="120" w:after="120" w:line="240" w:lineRule="auto"/>
                </w:pPr>
                <w:r w:rsidRPr="008B50D0">
                  <w:rPr>
                    <w:w w:val="99"/>
                  </w:rPr>
                  <w:t>1</w:t>
                </w:r>
              </w:p>
            </w:tc>
          </w:tr>
          <w:tr w:rsidR="00270CA3" w:rsidRPr="0096745E" w14:paraId="660A544C"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74CA07" w14:textId="77777777" w:rsidR="0092229A" w:rsidRPr="00915C8E" w:rsidRDefault="0092229A" w:rsidP="00DA23E8">
                <w:pPr>
                  <w:spacing w:before="120" w:after="120" w:line="240" w:lineRule="auto"/>
                </w:pPr>
                <w:r w:rsidRPr="00E83658">
                  <w:rPr>
                    <w:rFonts w:cstheme="minorHAnsi"/>
                  </w:rPr>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7747EE" w14:textId="77777777" w:rsidR="0092229A" w:rsidRPr="00915C8E" w:rsidRDefault="0092229A" w:rsidP="00DA23E8">
                <w:pPr>
                  <w:spacing w:before="120" w:after="120" w:line="240" w:lineRule="auto"/>
                  <w:rPr>
                    <w:w w:val="99"/>
                  </w:rPr>
                </w:pPr>
                <w:r w:rsidRPr="00E83658">
                  <w:rPr>
                    <w:rFonts w:cstheme="minorHAnsi"/>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0F6A0D" w14:textId="77777777" w:rsidR="0092229A" w:rsidRPr="00915C8E" w:rsidRDefault="0092229A" w:rsidP="00DA23E8">
                <w:pPr>
                  <w:spacing w:before="120" w:after="120" w:line="240" w:lineRule="auto"/>
                </w:pPr>
                <w:r w:rsidRPr="00E83658">
                  <w:rPr>
                    <w:rFonts w:cstheme="minorHAnsi"/>
                  </w:rPr>
                  <w:t>Octylphenol</w:t>
                </w:r>
                <w:r w:rsidRPr="00E83658">
                  <w:rPr>
                    <w:rFonts w:cstheme="minorHAnsi"/>
                    <w:spacing w:val="-4"/>
                  </w:rPr>
                  <w:t xml:space="preserve"> </w:t>
                </w:r>
                <w:r w:rsidRPr="00E83658">
                  <w:rPr>
                    <w:rFonts w:cstheme="minorHAnsi"/>
                  </w:rPr>
                  <w:t>ethoxylates</w:t>
                </w:r>
                <w:r w:rsidRPr="00E83658">
                  <w:rPr>
                    <w:rFonts w:cstheme="minorHAnsi"/>
                    <w:spacing w:val="-3"/>
                  </w:rPr>
                  <w:t xml:space="preserve"> </w:t>
                </w:r>
                <w:r w:rsidRPr="00E83658">
                  <w:rPr>
                    <w:rFonts w:cstheme="minorHAnsi"/>
                  </w:rPr>
                  <w:t>and</w:t>
                </w:r>
                <w:r w:rsidRPr="00E83658">
                  <w:rPr>
                    <w:rFonts w:cstheme="minorHAnsi"/>
                    <w:spacing w:val="-5"/>
                  </w:rPr>
                  <w:t xml:space="preserve"> </w:t>
                </w:r>
                <w:r w:rsidRPr="00E83658">
                  <w:rPr>
                    <w:rFonts w:cstheme="minorHAnsi"/>
                  </w:rPr>
                  <w:t>octylphenols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64407B" w14:textId="77777777" w:rsidR="0092229A" w:rsidRPr="00915C8E" w:rsidRDefault="0092229A" w:rsidP="00DA23E8">
                <w:pPr>
                  <w:spacing w:before="120" w:after="120" w:line="240" w:lineRule="auto"/>
                </w:pPr>
                <w:r w:rsidRPr="00E83658">
                  <w:rPr>
                    <w:rFonts w:cstheme="minorHAnsi"/>
                    <w:w w:val="99"/>
                  </w:rPr>
                  <w:t>1</w:t>
                </w:r>
              </w:p>
            </w:tc>
          </w:tr>
          <w:tr w:rsidR="00270CA3" w:rsidRPr="0096745E" w14:paraId="44097724"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50C87E" w14:textId="77777777" w:rsidR="0092229A" w:rsidRPr="00E83658" w:rsidRDefault="0092229A" w:rsidP="00DA23E8">
                <w:pPr>
                  <w:spacing w:before="120" w:after="120" w:line="240" w:lineRule="auto"/>
                  <w:rPr>
                    <w:rFonts w:cstheme="minorHAnsi"/>
                  </w:rPr>
                </w:pPr>
                <w:r w:rsidRPr="00E83658">
                  <w:rPr>
                    <w:rFonts w:cstheme="minorHAnsi"/>
                  </w:rPr>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285E4A" w14:textId="77777777" w:rsidR="0092229A" w:rsidRPr="00E83658" w:rsidRDefault="0092229A" w:rsidP="00DA23E8">
                <w:pPr>
                  <w:spacing w:before="120" w:after="120" w:line="240" w:lineRule="auto"/>
                  <w:rPr>
                    <w:rFonts w:cstheme="minorHAnsi"/>
                    <w:w w:val="99"/>
                  </w:rPr>
                </w:pPr>
                <w:r w:rsidRPr="00E83658">
                  <w:rPr>
                    <w:rFonts w:cstheme="minorHAnsi"/>
                  </w:rPr>
                  <w:t>Sn</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B638E3" w14:textId="77777777" w:rsidR="0092229A" w:rsidRPr="00E83658" w:rsidRDefault="0092229A" w:rsidP="00DA23E8">
                <w:pPr>
                  <w:spacing w:before="120" w:after="120" w:line="240" w:lineRule="auto"/>
                  <w:rPr>
                    <w:rFonts w:cstheme="minorHAnsi"/>
                  </w:rPr>
                </w:pPr>
                <w:r w:rsidRPr="00E83658">
                  <w:rPr>
                    <w:rFonts w:cstheme="minorHAnsi"/>
                  </w:rPr>
                  <w:t>Organotin</w:t>
                </w:r>
                <w:r w:rsidRPr="00E83658">
                  <w:rPr>
                    <w:rFonts w:cstheme="minorHAnsi"/>
                    <w:spacing w:val="-4"/>
                  </w:rPr>
                  <w:t xml:space="preserve"> </w:t>
                </w:r>
                <w:r w:rsidRPr="00E83658">
                  <w:rPr>
                    <w:rFonts w:cstheme="minorHAnsi"/>
                  </w:rPr>
                  <w:t>compounds</w:t>
                </w:r>
                <w:r w:rsidRPr="00E83658">
                  <w:rPr>
                    <w:rFonts w:cstheme="minorHAnsi"/>
                    <w:spacing w:val="2"/>
                  </w:rPr>
                  <w:t xml:space="preserve"> </w:t>
                </w:r>
                <w:r w:rsidRPr="00E83658">
                  <w:rPr>
                    <w:rFonts w:cstheme="minorHAnsi"/>
                  </w:rPr>
                  <w:t>–</w:t>
                </w:r>
                <w:r w:rsidRPr="00E83658">
                  <w:rPr>
                    <w:rFonts w:cstheme="minorHAnsi"/>
                    <w:spacing w:val="-3"/>
                  </w:rPr>
                  <w:t xml:space="preserve"> </w:t>
                </w:r>
                <w:r w:rsidRPr="00E83658">
                  <w:rPr>
                    <w:rFonts w:cstheme="minorHAnsi"/>
                  </w:rPr>
                  <w:t>total</w:t>
                </w:r>
                <w:r w:rsidRPr="00E83658">
                  <w:rPr>
                    <w:rFonts w:cstheme="minorHAnsi"/>
                    <w:spacing w:val="-4"/>
                  </w:rPr>
                  <w:t xml:space="preserve"> </w:t>
                </w:r>
                <w:r w:rsidRPr="00E83658">
                  <w:rPr>
                    <w:rFonts w:cstheme="minorHAnsi"/>
                  </w:rPr>
                  <w:t>as Sn</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B14DFC" w14:textId="77777777" w:rsidR="0092229A" w:rsidRPr="00E83658" w:rsidRDefault="0092229A" w:rsidP="00DA23E8">
                <w:pPr>
                  <w:spacing w:before="120" w:after="120" w:line="240" w:lineRule="auto"/>
                  <w:rPr>
                    <w:rFonts w:cstheme="minorHAnsi"/>
                    <w:w w:val="99"/>
                  </w:rPr>
                </w:pPr>
                <w:r w:rsidRPr="00E83658">
                  <w:rPr>
                    <w:rFonts w:cstheme="minorHAnsi"/>
                    <w:w w:val="99"/>
                  </w:rPr>
                  <w:t>5</w:t>
                </w:r>
              </w:p>
            </w:tc>
          </w:tr>
          <w:tr w:rsidR="00270CA3" w:rsidRPr="0096745E" w14:paraId="5063E6AC"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2C7B91" w14:textId="77777777" w:rsidR="0092229A" w:rsidRPr="00E83658" w:rsidRDefault="0092229A" w:rsidP="00DA23E8">
                <w:pPr>
                  <w:spacing w:before="120" w:after="120" w:line="240" w:lineRule="auto"/>
                  <w:rPr>
                    <w:rFonts w:cstheme="minorHAnsi"/>
                  </w:rPr>
                </w:pPr>
                <w:r w:rsidRPr="00E83658">
                  <w:rPr>
                    <w:rFonts w:cstheme="minorHAnsi"/>
                  </w:rPr>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8D3B32" w14:textId="77777777" w:rsidR="0092229A" w:rsidRPr="00E83658" w:rsidRDefault="0092229A" w:rsidP="00DA23E8">
                <w:pPr>
                  <w:spacing w:before="120" w:after="120" w:line="240" w:lineRule="auto"/>
                  <w:rPr>
                    <w:rFonts w:cstheme="minorHAnsi"/>
                  </w:rPr>
                </w:pPr>
                <w:r w:rsidRPr="00E83658">
                  <w:rPr>
                    <w:rFonts w:cstheme="minorHAnsi"/>
                  </w:rPr>
                  <w:t>PCDDs</w:t>
                </w:r>
                <w:r w:rsidRPr="00E83658">
                  <w:rPr>
                    <w:rFonts w:cstheme="minorHAnsi"/>
                    <w:spacing w:val="-1"/>
                  </w:rPr>
                  <w:t xml:space="preserve"> </w:t>
                </w:r>
                <w:r w:rsidRPr="00E83658">
                  <w:rPr>
                    <w:rFonts w:cstheme="minorHAnsi"/>
                  </w:rPr>
                  <w:t>+</w:t>
                </w:r>
                <w:r w:rsidRPr="00E83658">
                  <w:rPr>
                    <w:rFonts w:cstheme="minorHAnsi"/>
                    <w:spacing w:val="-2"/>
                  </w:rPr>
                  <w:t xml:space="preserve"> </w:t>
                </w:r>
                <w:r w:rsidRPr="00E83658">
                  <w:rPr>
                    <w:rFonts w:cstheme="minorHAnsi"/>
                  </w:rPr>
                  <w:t>PCDFs</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24DEFA" w14:textId="77777777" w:rsidR="0092229A" w:rsidRPr="00E83658" w:rsidRDefault="0092229A" w:rsidP="00DA23E8">
                <w:pPr>
                  <w:spacing w:before="120" w:after="120" w:line="240" w:lineRule="auto"/>
                  <w:rPr>
                    <w:rFonts w:cstheme="minorHAnsi"/>
                  </w:rPr>
                </w:pPr>
                <w:r w:rsidRPr="00E83658">
                  <w:rPr>
                    <w:rFonts w:cstheme="minorHAnsi"/>
                  </w:rPr>
                  <w:t>Dioxins</w:t>
                </w:r>
                <w:r w:rsidRPr="00E83658">
                  <w:rPr>
                    <w:rFonts w:cstheme="minorHAnsi"/>
                    <w:spacing w:val="-2"/>
                  </w:rPr>
                  <w:t xml:space="preserve"> </w:t>
                </w:r>
                <w:r w:rsidRPr="00E83658">
                  <w:rPr>
                    <w:rFonts w:cstheme="minorHAnsi"/>
                  </w:rPr>
                  <w:t>and</w:t>
                </w:r>
                <w:r w:rsidRPr="00E83658">
                  <w:rPr>
                    <w:rFonts w:cstheme="minorHAnsi"/>
                    <w:spacing w:val="-1"/>
                  </w:rPr>
                  <w:t xml:space="preserve"> </w:t>
                </w:r>
                <w:r w:rsidRPr="00E83658">
                  <w:rPr>
                    <w:rFonts w:cstheme="minorHAnsi"/>
                  </w:rPr>
                  <w:t>Furans</w:t>
                </w:r>
                <w:r w:rsidRPr="00E83658">
                  <w:rPr>
                    <w:rFonts w:cstheme="minorHAnsi"/>
                    <w:spacing w:val="-1"/>
                  </w:rPr>
                  <w:t xml:space="preserve"> </w:t>
                </w:r>
                <w:r w:rsidRPr="00E83658">
                  <w:rPr>
                    <w:rFonts w:cstheme="minorHAnsi"/>
                  </w:rPr>
                  <w:t>as</w:t>
                </w:r>
                <w:r w:rsidRPr="00E83658">
                  <w:rPr>
                    <w:rFonts w:cstheme="minorHAnsi"/>
                    <w:spacing w:val="-2"/>
                  </w:rPr>
                  <w:t xml:space="preserve"> </w:t>
                </w:r>
                <w:r w:rsidRPr="00E83658">
                  <w:rPr>
                    <w:rFonts w:cstheme="minorHAnsi"/>
                  </w:rPr>
                  <w:t>ITEQ</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B19A8" w14:textId="77777777" w:rsidR="0092229A" w:rsidRPr="00E83658" w:rsidRDefault="0092229A" w:rsidP="00DA23E8">
                <w:pPr>
                  <w:spacing w:before="120" w:after="120" w:line="240" w:lineRule="auto"/>
                  <w:rPr>
                    <w:rFonts w:cstheme="minorHAnsi"/>
                    <w:w w:val="99"/>
                  </w:rPr>
                </w:pPr>
                <w:r w:rsidRPr="00E83658">
                  <w:rPr>
                    <w:rFonts w:cstheme="minorHAnsi"/>
                  </w:rPr>
                  <w:t>0.0001</w:t>
                </w:r>
              </w:p>
            </w:tc>
          </w:tr>
          <w:tr w:rsidR="00270CA3" w:rsidRPr="0096745E" w14:paraId="0C11E5E8"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952782" w14:textId="77777777" w:rsidR="0092229A" w:rsidRPr="00E83658" w:rsidRDefault="0092229A" w:rsidP="00DA23E8">
                <w:pPr>
                  <w:spacing w:before="120" w:after="120" w:line="240" w:lineRule="auto"/>
                  <w:rPr>
                    <w:rFonts w:cstheme="minorHAnsi"/>
                  </w:rPr>
                </w:pPr>
                <w:r w:rsidRPr="00E83658">
                  <w:rPr>
                    <w:rFonts w:cstheme="minorHAnsi"/>
                  </w:rPr>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196F0F" w14:textId="77777777" w:rsidR="0092229A" w:rsidRPr="00E83658" w:rsidRDefault="0092229A" w:rsidP="00DA23E8">
                <w:pPr>
                  <w:spacing w:before="120" w:after="120" w:line="240" w:lineRule="auto"/>
                  <w:rPr>
                    <w:rFonts w:cstheme="minorHAnsi"/>
                  </w:rPr>
                </w:pPr>
                <w:r w:rsidRPr="00E83658">
                  <w:rPr>
                    <w:rFonts w:cstheme="minorHAnsi"/>
                  </w:rPr>
                  <w:t>PCDDs</w:t>
                </w:r>
                <w:r w:rsidRPr="00E83658">
                  <w:rPr>
                    <w:rFonts w:cstheme="minorHAnsi"/>
                    <w:spacing w:val="-1"/>
                  </w:rPr>
                  <w:t xml:space="preserve"> </w:t>
                </w:r>
                <w:r w:rsidRPr="00E83658">
                  <w:rPr>
                    <w:rFonts w:cstheme="minorHAnsi"/>
                  </w:rPr>
                  <w:t>+</w:t>
                </w:r>
                <w:r w:rsidRPr="00E83658">
                  <w:rPr>
                    <w:rFonts w:cstheme="minorHAnsi"/>
                    <w:spacing w:val="-2"/>
                  </w:rPr>
                  <w:t xml:space="preserve"> </w:t>
                </w:r>
                <w:r w:rsidRPr="00E83658">
                  <w:rPr>
                    <w:rFonts w:cstheme="minorHAnsi"/>
                  </w:rPr>
                  <w:t>PCDFs</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C65B34" w14:textId="77777777" w:rsidR="0092229A" w:rsidRPr="00E83658" w:rsidRDefault="0092229A" w:rsidP="00DA23E8">
                <w:pPr>
                  <w:spacing w:before="120" w:after="120" w:line="240" w:lineRule="auto"/>
                  <w:rPr>
                    <w:rFonts w:cstheme="minorHAnsi"/>
                  </w:rPr>
                </w:pPr>
                <w:r w:rsidRPr="00E83658">
                  <w:rPr>
                    <w:rFonts w:cstheme="minorHAnsi"/>
                  </w:rPr>
                  <w:t>Dioxins</w:t>
                </w:r>
                <w:r w:rsidRPr="00E83658">
                  <w:rPr>
                    <w:rFonts w:cstheme="minorHAnsi"/>
                    <w:spacing w:val="-2"/>
                  </w:rPr>
                  <w:t xml:space="preserve"> </w:t>
                </w:r>
                <w:r w:rsidRPr="00E83658">
                  <w:rPr>
                    <w:rFonts w:cstheme="minorHAnsi"/>
                  </w:rPr>
                  <w:t>and</w:t>
                </w:r>
                <w:r w:rsidRPr="00E83658">
                  <w:rPr>
                    <w:rFonts w:cstheme="minorHAnsi"/>
                    <w:spacing w:val="-1"/>
                  </w:rPr>
                  <w:t xml:space="preserve"> </w:t>
                </w:r>
                <w:r w:rsidRPr="00E83658">
                  <w:rPr>
                    <w:rFonts w:cstheme="minorHAnsi"/>
                  </w:rPr>
                  <w:t>Furans</w:t>
                </w:r>
                <w:r w:rsidRPr="00E83658">
                  <w:rPr>
                    <w:rFonts w:cstheme="minorHAnsi"/>
                    <w:spacing w:val="-2"/>
                  </w:rPr>
                  <w:t xml:space="preserve"> </w:t>
                </w:r>
                <w:r w:rsidRPr="00E83658">
                  <w:rPr>
                    <w:rFonts w:cstheme="minorHAnsi"/>
                  </w:rPr>
                  <w:t>as WHO</w:t>
                </w:r>
                <w:r w:rsidRPr="00E83658">
                  <w:rPr>
                    <w:rFonts w:cstheme="minorHAnsi"/>
                    <w:spacing w:val="-2"/>
                  </w:rPr>
                  <w:t xml:space="preserve"> </w:t>
                </w:r>
                <w:r w:rsidRPr="00E83658">
                  <w:rPr>
                    <w:rFonts w:cstheme="minorHAnsi"/>
                  </w:rPr>
                  <w:t>TEQ</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A5C20A" w14:textId="77777777" w:rsidR="0092229A" w:rsidRPr="00E83658" w:rsidRDefault="0092229A" w:rsidP="00DA23E8">
                <w:pPr>
                  <w:spacing w:before="120" w:after="120" w:line="240" w:lineRule="auto"/>
                  <w:rPr>
                    <w:rFonts w:cstheme="minorHAnsi"/>
                  </w:rPr>
                </w:pPr>
                <w:r w:rsidRPr="00E83658">
                  <w:rPr>
                    <w:rFonts w:cstheme="minorHAnsi"/>
                  </w:rPr>
                  <w:t>0.0001</w:t>
                </w:r>
              </w:p>
            </w:tc>
          </w:tr>
          <w:tr w:rsidR="00270CA3" w:rsidRPr="0096745E" w14:paraId="28ABE303"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ADBAD1" w14:textId="77777777" w:rsidR="0092229A" w:rsidRPr="00E83658" w:rsidRDefault="0092229A" w:rsidP="00DA23E8">
                <w:pPr>
                  <w:spacing w:before="120" w:after="120" w:line="240" w:lineRule="auto"/>
                  <w:rPr>
                    <w:rFonts w:cstheme="minorHAnsi"/>
                  </w:rPr>
                </w:pPr>
                <w:r w:rsidRPr="00E83658">
                  <w:rPr>
                    <w:rFonts w:cstheme="minorHAnsi"/>
                  </w:rPr>
                  <w:t>108-95-2</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E4ACFC" w14:textId="77777777" w:rsidR="0092229A" w:rsidRPr="00E83658" w:rsidRDefault="0092229A" w:rsidP="00DA23E8">
                <w:pPr>
                  <w:spacing w:before="120" w:after="120" w:line="240" w:lineRule="auto"/>
                  <w:rPr>
                    <w:rFonts w:cstheme="minorHAnsi"/>
                  </w:rPr>
                </w:pPr>
                <w:r w:rsidRPr="00E83658">
                  <w:rPr>
                    <w:rFonts w:cstheme="minorHAnsi"/>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CCF6D9" w14:textId="77777777" w:rsidR="0092229A" w:rsidRPr="00E83658" w:rsidRDefault="0092229A" w:rsidP="00DA23E8">
                <w:pPr>
                  <w:spacing w:before="120" w:after="120" w:line="240" w:lineRule="auto"/>
                  <w:rPr>
                    <w:rFonts w:cstheme="minorHAnsi"/>
                  </w:rPr>
                </w:pPr>
                <w:r w:rsidRPr="00E83658">
                  <w:rPr>
                    <w:rFonts w:cstheme="minorHAnsi"/>
                  </w:rPr>
                  <w:t>Phenols</w:t>
                </w:r>
                <w:r w:rsidRPr="00E83658">
                  <w:rPr>
                    <w:rFonts w:cstheme="minorHAnsi"/>
                    <w:spacing w:val="-2"/>
                  </w:rPr>
                  <w:t xml:space="preserve"> </w:t>
                </w:r>
                <w:r w:rsidRPr="00E83658">
                  <w:rPr>
                    <w:rFonts w:cstheme="minorHAnsi"/>
                  </w:rPr>
                  <w:t>–</w:t>
                </w:r>
                <w:r w:rsidRPr="00E83658">
                  <w:rPr>
                    <w:rFonts w:cstheme="minorHAnsi"/>
                    <w:spacing w:val="-2"/>
                  </w:rPr>
                  <w:t xml:space="preserve"> </w:t>
                </w:r>
                <w:r w:rsidRPr="00E83658">
                  <w:rPr>
                    <w:rFonts w:cstheme="minorHAnsi"/>
                  </w:rPr>
                  <w:t>total</w:t>
                </w:r>
                <w:r w:rsidRPr="00E83658">
                  <w:rPr>
                    <w:rFonts w:cstheme="minorHAnsi"/>
                    <w:spacing w:val="-1"/>
                  </w:rPr>
                  <w:t xml:space="preserve"> </w:t>
                </w:r>
                <w:r w:rsidRPr="00E83658">
                  <w:rPr>
                    <w:rFonts w:cstheme="minorHAnsi"/>
                  </w:rPr>
                  <w:t>as</w:t>
                </w:r>
                <w:r w:rsidRPr="00E83658">
                  <w:rPr>
                    <w:rFonts w:cstheme="minorHAnsi"/>
                    <w:spacing w:val="-1"/>
                  </w:rPr>
                  <w:t xml:space="preserve"> </w:t>
                </w:r>
                <w:r w:rsidRPr="00E83658">
                  <w:rPr>
                    <w:rFonts w:cstheme="minorHAnsi"/>
                  </w:rPr>
                  <w:t>C</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69842" w14:textId="77777777" w:rsidR="0092229A" w:rsidRPr="00E83658" w:rsidRDefault="0092229A" w:rsidP="00DA23E8">
                <w:pPr>
                  <w:spacing w:before="120" w:after="120" w:line="240" w:lineRule="auto"/>
                  <w:rPr>
                    <w:rFonts w:cstheme="minorHAnsi"/>
                  </w:rPr>
                </w:pPr>
                <w:r w:rsidRPr="00E83658">
                  <w:rPr>
                    <w:rFonts w:cstheme="minorHAnsi"/>
                  </w:rPr>
                  <w:t>20</w:t>
                </w:r>
              </w:p>
            </w:tc>
          </w:tr>
          <w:tr w:rsidR="00270CA3" w:rsidRPr="0096745E" w14:paraId="75DE69F9"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30A50E" w14:textId="77777777" w:rsidR="0092229A" w:rsidRPr="00E83658" w:rsidRDefault="0092229A" w:rsidP="00DA23E8">
                <w:pPr>
                  <w:spacing w:before="120" w:after="120" w:line="240" w:lineRule="auto"/>
                  <w:rPr>
                    <w:rFonts w:cstheme="minorHAnsi"/>
                  </w:rPr>
                </w:pPr>
                <w:r w:rsidRPr="00E83658">
                  <w:rPr>
                    <w:rFonts w:cstheme="minorHAnsi"/>
                  </w:rPr>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39086B" w14:textId="77777777" w:rsidR="0092229A" w:rsidRPr="00E83658" w:rsidRDefault="0092229A" w:rsidP="00DA23E8">
                <w:pPr>
                  <w:spacing w:before="120" w:after="120" w:line="240" w:lineRule="auto"/>
                  <w:rPr>
                    <w:rFonts w:cstheme="minorHAnsi"/>
                    <w:w w:val="99"/>
                  </w:rPr>
                </w:pPr>
                <w:r w:rsidRPr="00E83658">
                  <w:rPr>
                    <w:rFonts w:cstheme="minorHAnsi"/>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04ADCA" w14:textId="77777777" w:rsidR="0092229A" w:rsidRPr="00E83658" w:rsidRDefault="0092229A" w:rsidP="00DA23E8">
                <w:pPr>
                  <w:spacing w:before="120" w:after="120" w:line="240" w:lineRule="auto"/>
                  <w:rPr>
                    <w:rFonts w:cstheme="minorHAnsi"/>
                  </w:rPr>
                </w:pPr>
                <w:r w:rsidRPr="00E83658">
                  <w:rPr>
                    <w:rFonts w:cstheme="minorHAnsi"/>
                  </w:rPr>
                  <w:t>Phosphorus</w:t>
                </w:r>
                <w:r w:rsidRPr="00E83658">
                  <w:rPr>
                    <w:rFonts w:cstheme="minorHAnsi"/>
                    <w:spacing w:val="-1"/>
                  </w:rPr>
                  <w:t xml:space="preserve"> </w:t>
                </w:r>
                <w:r w:rsidRPr="00E83658">
                  <w:rPr>
                    <w:rFonts w:cstheme="minorHAnsi"/>
                  </w:rPr>
                  <w:t>–</w:t>
                </w:r>
                <w:r w:rsidRPr="00E83658">
                  <w:rPr>
                    <w:rFonts w:cstheme="minorHAnsi"/>
                    <w:spacing w:val="-1"/>
                  </w:rPr>
                  <w:t xml:space="preserve"> </w:t>
                </w:r>
                <w:r w:rsidRPr="00E83658">
                  <w:rPr>
                    <w:rFonts w:cstheme="minorHAnsi"/>
                  </w:rPr>
                  <w:t>total</w:t>
                </w:r>
                <w:r w:rsidRPr="00E83658">
                  <w:rPr>
                    <w:rFonts w:cstheme="minorHAnsi"/>
                    <w:spacing w:val="-4"/>
                  </w:rPr>
                  <w:t xml:space="preserve"> </w:t>
                </w:r>
                <w:r w:rsidRPr="00E83658">
                  <w:rPr>
                    <w:rFonts w:cstheme="minorHAnsi"/>
                  </w:rPr>
                  <w:t>as</w:t>
                </w:r>
                <w:r w:rsidRPr="00E83658">
                  <w:rPr>
                    <w:rFonts w:cstheme="minorHAnsi"/>
                    <w:spacing w:val="1"/>
                  </w:rPr>
                  <w:t xml:space="preserve"> </w:t>
                </w:r>
                <w:r w:rsidRPr="00E83658">
                  <w:rPr>
                    <w:rFonts w:cstheme="minorHAnsi"/>
                  </w:rPr>
                  <w:t>P</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8BEBB6" w14:textId="77777777" w:rsidR="0092229A" w:rsidRPr="00E83658" w:rsidRDefault="0092229A" w:rsidP="00DA23E8">
                <w:pPr>
                  <w:spacing w:before="120" w:after="120" w:line="240" w:lineRule="auto"/>
                  <w:rPr>
                    <w:rFonts w:cstheme="minorHAnsi"/>
                  </w:rPr>
                </w:pPr>
                <w:r w:rsidRPr="00E83658">
                  <w:rPr>
                    <w:rFonts w:cstheme="minorHAnsi"/>
                  </w:rPr>
                  <w:t>5,000</w:t>
                </w:r>
              </w:p>
            </w:tc>
          </w:tr>
          <w:tr w:rsidR="00270CA3" w:rsidRPr="0096745E" w14:paraId="261F4677"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9472E2" w14:textId="77777777" w:rsidR="0092229A" w:rsidRPr="00E83658" w:rsidRDefault="0092229A" w:rsidP="00DA23E8">
                <w:pPr>
                  <w:spacing w:before="120" w:after="120" w:line="240" w:lineRule="auto"/>
                  <w:rPr>
                    <w:rFonts w:cstheme="minorHAnsi"/>
                  </w:rPr>
                </w:pPr>
                <w:r w:rsidRPr="00E83658">
                  <w:rPr>
                    <w:rFonts w:cstheme="minorHAnsi"/>
                  </w:rPr>
                  <w:t>1336-36-3</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084B01" w14:textId="77777777" w:rsidR="0092229A" w:rsidRPr="00E83658" w:rsidRDefault="0092229A" w:rsidP="00DA23E8">
                <w:pPr>
                  <w:spacing w:before="120" w:after="120" w:line="240" w:lineRule="auto"/>
                  <w:rPr>
                    <w:rFonts w:cstheme="minorHAnsi"/>
                    <w:w w:val="99"/>
                  </w:rPr>
                </w:pPr>
                <w:r w:rsidRPr="00E83658">
                  <w:rPr>
                    <w:rFonts w:cstheme="minorHAnsi"/>
                  </w:rPr>
                  <w:t>PCBs</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32256C" w14:textId="77777777" w:rsidR="0092229A" w:rsidRPr="00E83658" w:rsidRDefault="0092229A" w:rsidP="00DA23E8">
                <w:pPr>
                  <w:spacing w:before="120" w:after="120" w:line="240" w:lineRule="auto"/>
                  <w:rPr>
                    <w:rFonts w:cstheme="minorHAnsi"/>
                  </w:rPr>
                </w:pPr>
                <w:r w:rsidRPr="00E83658">
                  <w:rPr>
                    <w:rFonts w:cstheme="minorHAnsi"/>
                  </w:rPr>
                  <w:t>Polychlorinated</w:t>
                </w:r>
                <w:r w:rsidRPr="00E83658">
                  <w:rPr>
                    <w:rFonts w:cstheme="minorHAnsi"/>
                    <w:spacing w:val="-6"/>
                  </w:rPr>
                  <w:t xml:space="preserve"> </w:t>
                </w:r>
                <w:r w:rsidRPr="00E83658">
                  <w:rPr>
                    <w:rFonts w:cstheme="minorHAnsi"/>
                  </w:rPr>
                  <w:t>biphenyls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D2AC0D" w14:textId="77777777" w:rsidR="0092229A" w:rsidRPr="00E83658" w:rsidRDefault="0092229A" w:rsidP="00DA23E8">
                <w:pPr>
                  <w:spacing w:before="120" w:after="120" w:line="240" w:lineRule="auto"/>
                  <w:rPr>
                    <w:rFonts w:cstheme="minorHAnsi"/>
                  </w:rPr>
                </w:pPr>
                <w:r w:rsidRPr="00E83658">
                  <w:rPr>
                    <w:rFonts w:cstheme="minorHAnsi"/>
                  </w:rPr>
                  <w:t>0.001</w:t>
                </w:r>
              </w:p>
            </w:tc>
          </w:tr>
          <w:tr w:rsidR="00270CA3" w:rsidRPr="0096745E" w14:paraId="184C90F1"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DF119C" w14:textId="77777777" w:rsidR="0092229A" w:rsidRPr="00E83658" w:rsidRDefault="0092229A" w:rsidP="00DA23E8">
                <w:pPr>
                  <w:spacing w:before="120" w:after="120" w:line="240" w:lineRule="auto"/>
                  <w:rPr>
                    <w:rFonts w:cstheme="minorHAnsi"/>
                  </w:rPr>
                </w:pPr>
                <w:r w:rsidRPr="00E83658">
                  <w:rPr>
                    <w:rFonts w:cstheme="minorHAnsi"/>
                  </w:rPr>
                  <w:t>1336-36-3</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B340FF" w14:textId="77777777" w:rsidR="0092229A" w:rsidRPr="00E83658" w:rsidRDefault="0092229A" w:rsidP="00DA23E8">
                <w:pPr>
                  <w:spacing w:before="120" w:after="120" w:line="240" w:lineRule="auto"/>
                  <w:rPr>
                    <w:rFonts w:cstheme="minorHAnsi"/>
                  </w:rPr>
                </w:pPr>
                <w:r w:rsidRPr="00E83658">
                  <w:rPr>
                    <w:rFonts w:cstheme="minorHAnsi"/>
                  </w:rPr>
                  <w:t>PCBs</w:t>
                </w:r>
                <w:r w:rsidRPr="00E83658">
                  <w:rPr>
                    <w:rFonts w:cstheme="minorHAnsi"/>
                    <w:spacing w:val="-1"/>
                  </w:rPr>
                  <w:t xml:space="preserve"> </w:t>
                </w:r>
                <w:r w:rsidRPr="00E83658">
                  <w:rPr>
                    <w:rFonts w:cstheme="minorHAnsi"/>
                  </w:rPr>
                  <w:t>as</w:t>
                </w:r>
                <w:r w:rsidRPr="00E83658">
                  <w:rPr>
                    <w:rFonts w:cstheme="minorHAnsi"/>
                    <w:spacing w:val="-2"/>
                  </w:rPr>
                  <w:t xml:space="preserve"> </w:t>
                </w:r>
                <w:r w:rsidRPr="00E83658">
                  <w:rPr>
                    <w:rFonts w:cstheme="minorHAnsi"/>
                  </w:rPr>
                  <w:t>WHO</w:t>
                </w:r>
                <w:r w:rsidRPr="00E83658">
                  <w:rPr>
                    <w:rFonts w:cstheme="minorHAnsi"/>
                    <w:spacing w:val="-2"/>
                  </w:rPr>
                  <w:t xml:space="preserve"> </w:t>
                </w:r>
                <w:r w:rsidRPr="00E83658">
                  <w:rPr>
                    <w:rFonts w:cstheme="minorHAnsi"/>
                  </w:rPr>
                  <w:t>TEQ</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D160BC" w14:textId="77777777" w:rsidR="0092229A" w:rsidRPr="00E83658" w:rsidRDefault="0092229A" w:rsidP="00DA23E8">
                <w:pPr>
                  <w:spacing w:before="120" w:after="120" w:line="240" w:lineRule="auto"/>
                  <w:rPr>
                    <w:rFonts w:cstheme="minorHAnsi"/>
                  </w:rPr>
                </w:pPr>
                <w:r w:rsidRPr="00E83658">
                  <w:rPr>
                    <w:rFonts w:cstheme="minorHAnsi"/>
                  </w:rPr>
                  <w:t>Polychlorinated</w:t>
                </w:r>
                <w:r w:rsidRPr="00E83658">
                  <w:rPr>
                    <w:rFonts w:cstheme="minorHAnsi"/>
                    <w:spacing w:val="-4"/>
                  </w:rPr>
                  <w:t xml:space="preserve"> </w:t>
                </w:r>
                <w:r w:rsidRPr="00E83658">
                  <w:rPr>
                    <w:rFonts w:cstheme="minorHAnsi"/>
                  </w:rPr>
                  <w:t>biphenyls</w:t>
                </w:r>
                <w:r w:rsidRPr="00E83658">
                  <w:rPr>
                    <w:rFonts w:cstheme="minorHAnsi"/>
                    <w:spacing w:val="2"/>
                  </w:rPr>
                  <w:t xml:space="preserve"> </w:t>
                </w:r>
                <w:r w:rsidRPr="00E83658">
                  <w:rPr>
                    <w:rFonts w:cstheme="minorHAnsi"/>
                  </w:rPr>
                  <w:t>–</w:t>
                </w:r>
                <w:r w:rsidRPr="00E83658">
                  <w:rPr>
                    <w:rFonts w:cstheme="minorHAnsi"/>
                    <w:spacing w:val="-1"/>
                  </w:rPr>
                  <w:t xml:space="preserve"> </w:t>
                </w:r>
                <w:r w:rsidRPr="00E83658">
                  <w:rPr>
                    <w:rFonts w:cstheme="minorHAnsi"/>
                  </w:rPr>
                  <w:t>total</w:t>
                </w:r>
                <w:r w:rsidRPr="00E83658">
                  <w:rPr>
                    <w:rFonts w:cstheme="minorHAnsi"/>
                    <w:spacing w:val="-4"/>
                  </w:rPr>
                  <w:t xml:space="preserve"> </w:t>
                </w:r>
                <w:r w:rsidRPr="00E83658">
                  <w:rPr>
                    <w:rFonts w:cstheme="minorHAnsi"/>
                  </w:rPr>
                  <w:t>as</w:t>
                </w:r>
                <w:r w:rsidRPr="00E83658">
                  <w:rPr>
                    <w:rFonts w:cstheme="minorHAnsi"/>
                    <w:spacing w:val="-1"/>
                  </w:rPr>
                  <w:t xml:space="preserve"> </w:t>
                </w:r>
                <w:r w:rsidRPr="00E83658">
                  <w:rPr>
                    <w:rFonts w:cstheme="minorHAnsi"/>
                  </w:rPr>
                  <w:t>WHO</w:t>
                </w:r>
                <w:r w:rsidRPr="00E83658">
                  <w:rPr>
                    <w:rFonts w:cstheme="minorHAnsi"/>
                    <w:spacing w:val="-2"/>
                  </w:rPr>
                  <w:t xml:space="preserve"> </w:t>
                </w:r>
                <w:r w:rsidRPr="00E83658">
                  <w:rPr>
                    <w:rFonts w:cstheme="minorHAnsi"/>
                  </w:rPr>
                  <w:t>TEQ</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78EDED" w14:textId="77777777" w:rsidR="0092229A" w:rsidRPr="00E83658" w:rsidRDefault="0092229A" w:rsidP="00DA23E8">
                <w:pPr>
                  <w:spacing w:before="120" w:after="120" w:line="240" w:lineRule="auto"/>
                  <w:rPr>
                    <w:rFonts w:cstheme="minorHAnsi"/>
                  </w:rPr>
                </w:pPr>
                <w:r w:rsidRPr="00E83658">
                  <w:rPr>
                    <w:rFonts w:cstheme="minorHAnsi"/>
                  </w:rPr>
                  <w:t>0.002</w:t>
                </w:r>
              </w:p>
            </w:tc>
          </w:tr>
          <w:tr w:rsidR="00270CA3" w:rsidRPr="0096745E" w14:paraId="7A7CB076"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611A22" w14:textId="77777777" w:rsidR="0092229A" w:rsidRPr="00E83658" w:rsidRDefault="0092229A" w:rsidP="00DA23E8">
                <w:pPr>
                  <w:spacing w:before="120" w:after="120" w:line="240" w:lineRule="auto"/>
                  <w:rPr>
                    <w:rFonts w:cstheme="minorHAnsi"/>
                  </w:rPr>
                </w:pPr>
                <w:r w:rsidRPr="00E83658">
                  <w:rPr>
                    <w:rFonts w:cstheme="minorHAnsi"/>
                  </w:rPr>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34671D" w14:textId="77777777" w:rsidR="0092229A" w:rsidRPr="00E83658" w:rsidRDefault="0092229A" w:rsidP="00DA23E8">
                <w:pPr>
                  <w:spacing w:before="120" w:after="120" w:line="240" w:lineRule="auto"/>
                  <w:rPr>
                    <w:rFonts w:cstheme="minorHAnsi"/>
                  </w:rPr>
                </w:pPr>
                <w:r w:rsidRPr="00E83658">
                  <w:rPr>
                    <w:rFonts w:cstheme="minorHAnsi"/>
                  </w:rPr>
                  <w:t>PAHs</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64986E" w14:textId="77777777" w:rsidR="0092229A" w:rsidRPr="00E83658" w:rsidRDefault="0092229A" w:rsidP="00DA23E8">
                <w:pPr>
                  <w:spacing w:before="120" w:after="120" w:line="240" w:lineRule="auto"/>
                  <w:rPr>
                    <w:rFonts w:cstheme="minorHAnsi"/>
                  </w:rPr>
                </w:pPr>
                <w:r w:rsidRPr="01F37DFC">
                  <w:t>Polycyclic</w:t>
                </w:r>
                <w:r w:rsidRPr="01F37DFC">
                  <w:rPr>
                    <w:spacing w:val="-6"/>
                  </w:rPr>
                  <w:t xml:space="preserve"> </w:t>
                </w:r>
                <w:r w:rsidRPr="01F37DFC">
                  <w:t>aromatic</w:t>
                </w:r>
                <w:r w:rsidRPr="01F37DFC">
                  <w:rPr>
                    <w:spacing w:val="-5"/>
                  </w:rPr>
                  <w:t xml:space="preserve"> </w:t>
                </w:r>
                <w:r w:rsidRPr="01F37DFC">
                  <w:t>hydrocarbons</w:t>
                </w:r>
                <w:r w:rsidRPr="01F37DFC">
                  <w:rPr>
                    <w:spacing w:val="-6"/>
                  </w:rPr>
                  <w:t xml:space="preserve"> </w:t>
                </w:r>
                <w:r w:rsidRPr="01F37DFC">
                  <w:t>(PAHs)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388616" w14:textId="77777777" w:rsidR="0092229A" w:rsidRPr="00E83658" w:rsidRDefault="0092229A" w:rsidP="00DA23E8">
                <w:pPr>
                  <w:spacing w:before="120" w:after="120" w:line="240" w:lineRule="auto"/>
                  <w:rPr>
                    <w:rFonts w:cstheme="minorHAnsi"/>
                  </w:rPr>
                </w:pPr>
                <w:r w:rsidRPr="00E83658">
                  <w:rPr>
                    <w:rFonts w:cstheme="minorHAnsi"/>
                    <w:w w:val="99"/>
                  </w:rPr>
                  <w:t>1</w:t>
                </w:r>
              </w:p>
            </w:tc>
          </w:tr>
          <w:tr w:rsidR="00270CA3" w:rsidRPr="0096745E" w14:paraId="084FC1C4"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8AA118" w14:textId="77777777" w:rsidR="0092229A" w:rsidRPr="00E83658" w:rsidRDefault="0092229A" w:rsidP="00DA23E8">
                <w:pPr>
                  <w:spacing w:before="120" w:after="120" w:line="240" w:lineRule="auto"/>
                  <w:rPr>
                    <w:rFonts w:cstheme="minorHAnsi"/>
                  </w:rPr>
                </w:pPr>
                <w:r w:rsidRPr="00E83658">
                  <w:rPr>
                    <w:rFonts w:cstheme="minorHAnsi"/>
                  </w:rPr>
                  <w:t>-</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2E3DF" w14:textId="77777777" w:rsidR="0092229A" w:rsidRPr="00E83658" w:rsidRDefault="0092229A" w:rsidP="00DA23E8">
                <w:pPr>
                  <w:spacing w:before="120" w:after="120" w:line="240" w:lineRule="auto"/>
                  <w:rPr>
                    <w:rFonts w:cstheme="minorHAnsi"/>
                  </w:rPr>
                </w:pPr>
                <w:r w:rsidRPr="00E83658">
                  <w:rPr>
                    <w:rFonts w:cstheme="minorHAnsi"/>
                  </w:rPr>
                  <w:t>TOC</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FCA6CC" w14:textId="77777777" w:rsidR="0092229A" w:rsidRPr="01F37DFC" w:rsidRDefault="0092229A" w:rsidP="00DA23E8">
                <w:pPr>
                  <w:spacing w:before="120" w:after="120" w:line="240" w:lineRule="auto"/>
                </w:pPr>
                <w:r w:rsidRPr="00E83658">
                  <w:rPr>
                    <w:rFonts w:cstheme="minorHAnsi"/>
                  </w:rPr>
                  <w:t>Total</w:t>
                </w:r>
                <w:r w:rsidRPr="00E83658">
                  <w:rPr>
                    <w:rFonts w:cstheme="minorHAnsi"/>
                    <w:spacing w:val="-2"/>
                  </w:rPr>
                  <w:t xml:space="preserve"> </w:t>
                </w:r>
                <w:r w:rsidRPr="00E83658">
                  <w:rPr>
                    <w:rFonts w:cstheme="minorHAnsi"/>
                  </w:rPr>
                  <w:t>organic</w:t>
                </w:r>
                <w:r w:rsidRPr="00E83658">
                  <w:rPr>
                    <w:rFonts w:cstheme="minorHAnsi"/>
                    <w:spacing w:val="-1"/>
                  </w:rPr>
                  <w:t xml:space="preserve"> </w:t>
                </w:r>
                <w:r w:rsidRPr="00E83658">
                  <w:rPr>
                    <w:rFonts w:cstheme="minorHAnsi"/>
                  </w:rPr>
                  <w:t>carbon</w:t>
                </w:r>
                <w:r w:rsidRPr="00E83658">
                  <w:rPr>
                    <w:rFonts w:cstheme="minorHAnsi"/>
                    <w:spacing w:val="-3"/>
                  </w:rPr>
                  <w:t xml:space="preserve"> </w:t>
                </w:r>
                <w:r w:rsidRPr="00E83658">
                  <w:rPr>
                    <w:rFonts w:cstheme="minorHAnsi"/>
                  </w:rPr>
                  <w:t>or</w:t>
                </w:r>
                <w:r w:rsidRPr="00E83658">
                  <w:rPr>
                    <w:rFonts w:cstheme="minorHAnsi"/>
                    <w:spacing w:val="-1"/>
                  </w:rPr>
                  <w:t xml:space="preserve"> </w:t>
                </w:r>
                <w:r w:rsidRPr="00E83658">
                  <w:rPr>
                    <w:rFonts w:cstheme="minorHAnsi"/>
                  </w:rPr>
                  <w:t>COD/3</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97B035" w14:textId="77777777" w:rsidR="0092229A" w:rsidRPr="00E83658" w:rsidRDefault="0092229A" w:rsidP="00DA23E8">
                <w:pPr>
                  <w:spacing w:before="120" w:after="120" w:line="240" w:lineRule="auto"/>
                  <w:rPr>
                    <w:rFonts w:cstheme="minorHAnsi"/>
                    <w:w w:val="99"/>
                  </w:rPr>
                </w:pPr>
                <w:r w:rsidRPr="00E83658">
                  <w:rPr>
                    <w:rFonts w:cstheme="minorHAnsi"/>
                  </w:rPr>
                  <w:t>50,000</w:t>
                </w:r>
              </w:p>
            </w:tc>
          </w:tr>
          <w:tr w:rsidR="00270CA3" w:rsidRPr="0096745E" w14:paraId="66FBE0AD"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C92DE1" w14:textId="77777777" w:rsidR="0092229A" w:rsidRPr="00E83658" w:rsidRDefault="0092229A" w:rsidP="00DA23E8">
                <w:pPr>
                  <w:spacing w:before="120" w:after="120" w:line="240" w:lineRule="auto"/>
                  <w:rPr>
                    <w:rFonts w:cstheme="minorHAnsi"/>
                  </w:rPr>
                </w:pPr>
                <w:r w:rsidRPr="00E83658">
                  <w:rPr>
                    <w:rFonts w:cstheme="minorHAnsi"/>
                  </w:rPr>
                  <w:t>85535-84-8</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1FAFD" w14:textId="77777777" w:rsidR="0092229A" w:rsidRPr="00E83658" w:rsidRDefault="0092229A" w:rsidP="00DA23E8">
                <w:pPr>
                  <w:spacing w:before="120" w:after="120" w:line="240" w:lineRule="auto"/>
                  <w:rPr>
                    <w:rFonts w:cstheme="minorHAnsi"/>
                  </w:rPr>
                </w:pPr>
                <w:r w:rsidRPr="00E83658">
                  <w:rPr>
                    <w:rFonts w:cstheme="minorHAnsi"/>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368544" w14:textId="77777777" w:rsidR="0092229A" w:rsidRPr="00E83658" w:rsidRDefault="0092229A" w:rsidP="00DA23E8">
                <w:pPr>
                  <w:spacing w:before="120" w:after="120" w:line="240" w:lineRule="auto"/>
                  <w:rPr>
                    <w:rFonts w:cstheme="minorHAnsi"/>
                  </w:rPr>
                </w:pPr>
                <w:r w:rsidRPr="00E83658">
                  <w:rPr>
                    <w:rFonts w:cstheme="minorHAnsi"/>
                  </w:rPr>
                  <w:t>Chloro-alkanes</w:t>
                </w:r>
                <w:r w:rsidRPr="00E83658">
                  <w:rPr>
                    <w:rFonts w:cstheme="minorHAnsi"/>
                    <w:spacing w:val="-4"/>
                  </w:rPr>
                  <w:t xml:space="preserve"> </w:t>
                </w:r>
                <w:r w:rsidRPr="00E83658">
                  <w:rPr>
                    <w:rFonts w:cstheme="minorHAnsi"/>
                  </w:rPr>
                  <w:t>(C10-C13)</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A354DF" w14:textId="77777777" w:rsidR="0092229A" w:rsidRPr="00E83658" w:rsidRDefault="0092229A" w:rsidP="00DA23E8">
                <w:pPr>
                  <w:spacing w:before="120" w:after="120" w:line="240" w:lineRule="auto"/>
                  <w:rPr>
                    <w:rFonts w:cstheme="minorHAnsi"/>
                  </w:rPr>
                </w:pPr>
                <w:r w:rsidRPr="00E83658">
                  <w:rPr>
                    <w:rFonts w:cstheme="minorHAnsi"/>
                    <w:w w:val="99"/>
                  </w:rPr>
                  <w:t>1</w:t>
                </w:r>
              </w:p>
            </w:tc>
          </w:tr>
          <w:tr w:rsidR="00270CA3" w:rsidRPr="0096745E" w14:paraId="6FC8F271"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E73BD0" w14:textId="77777777" w:rsidR="0092229A" w:rsidRPr="00E83658" w:rsidRDefault="0092229A" w:rsidP="00DA23E8">
                <w:pPr>
                  <w:spacing w:before="120" w:after="120" w:line="240" w:lineRule="auto"/>
                  <w:rPr>
                    <w:rFonts w:cstheme="minorHAnsi"/>
                  </w:rPr>
                </w:pPr>
                <w:r w:rsidRPr="00E83658">
                  <w:rPr>
                    <w:rFonts w:cstheme="minorHAnsi"/>
                  </w:rPr>
                  <w:t>3380-34-5</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EE9B24" w14:textId="77777777" w:rsidR="0092229A" w:rsidRPr="00E83658" w:rsidRDefault="0092229A" w:rsidP="00DA23E8">
                <w:pPr>
                  <w:spacing w:before="120" w:after="120" w:line="240" w:lineRule="auto"/>
                  <w:rPr>
                    <w:rFonts w:cstheme="minorHAnsi"/>
                    <w:w w:val="99"/>
                  </w:rPr>
                </w:pPr>
                <w:r w:rsidRPr="00E83658">
                  <w:rPr>
                    <w:rFonts w:cstheme="minorHAnsi"/>
                    <w:w w:val="99"/>
                  </w:rPr>
                  <w:t>-</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C2823A" w14:textId="77777777" w:rsidR="0092229A" w:rsidRPr="00E83658" w:rsidRDefault="0092229A" w:rsidP="00DA23E8">
                <w:pPr>
                  <w:spacing w:before="120" w:after="120" w:line="240" w:lineRule="auto"/>
                  <w:rPr>
                    <w:rFonts w:cstheme="minorHAnsi"/>
                  </w:rPr>
                </w:pPr>
                <w:r w:rsidRPr="00E83658">
                  <w:rPr>
                    <w:rFonts w:cstheme="minorHAnsi"/>
                  </w:rPr>
                  <w:t>Triclosan</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0AD638" w14:textId="77777777" w:rsidR="0092229A" w:rsidRPr="00E83658" w:rsidRDefault="0092229A" w:rsidP="00DA23E8">
                <w:pPr>
                  <w:spacing w:before="120" w:after="120" w:line="240" w:lineRule="auto"/>
                  <w:rPr>
                    <w:rFonts w:cstheme="minorHAnsi"/>
                    <w:w w:val="99"/>
                  </w:rPr>
                </w:pPr>
                <w:r w:rsidRPr="00E83658">
                  <w:rPr>
                    <w:rFonts w:cstheme="minorHAnsi"/>
                  </w:rPr>
                  <w:t>0.1</w:t>
                </w:r>
              </w:p>
            </w:tc>
          </w:tr>
          <w:tr w:rsidR="00270CA3" w:rsidRPr="0096745E" w14:paraId="06A3F6C2"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09B990" w14:textId="77777777" w:rsidR="0092229A" w:rsidRPr="00E83658" w:rsidRDefault="0092229A" w:rsidP="00DA23E8">
                <w:pPr>
                  <w:spacing w:before="120" w:after="120" w:line="240" w:lineRule="auto"/>
                  <w:rPr>
                    <w:rFonts w:cstheme="minorHAnsi"/>
                  </w:rPr>
                </w:pPr>
                <w:r w:rsidRPr="00E83658">
                  <w:rPr>
                    <w:rFonts w:cstheme="minorHAnsi"/>
                  </w:rPr>
                  <w:t>56573-85-4</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207AFE" w14:textId="77777777" w:rsidR="0092229A" w:rsidRPr="00E83658" w:rsidRDefault="0092229A" w:rsidP="00DA23E8">
                <w:pPr>
                  <w:spacing w:before="120" w:after="120" w:line="240" w:lineRule="auto"/>
                  <w:rPr>
                    <w:rFonts w:cstheme="minorHAnsi"/>
                    <w:w w:val="99"/>
                  </w:rPr>
                </w:pPr>
                <w:r w:rsidRPr="00E83658">
                  <w:rPr>
                    <w:rFonts w:cstheme="minorHAnsi"/>
                  </w:rPr>
                  <w:t>TBT</w:t>
                </w:r>
                <w:r w:rsidRPr="00E83658">
                  <w:rPr>
                    <w:rFonts w:cstheme="minorHAnsi"/>
                    <w:spacing w:val="-4"/>
                  </w:rPr>
                  <w:t xml:space="preserve"> </w:t>
                </w:r>
                <w:r w:rsidRPr="00E83658">
                  <w:rPr>
                    <w:rFonts w:cstheme="minorHAnsi"/>
                  </w:rPr>
                  <w:t>compounds</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1B2628" w14:textId="77777777" w:rsidR="0092229A" w:rsidRPr="00E83658" w:rsidRDefault="0092229A" w:rsidP="00DA23E8">
                <w:pPr>
                  <w:spacing w:before="120" w:after="120" w:line="240" w:lineRule="auto"/>
                  <w:rPr>
                    <w:rFonts w:cstheme="minorHAnsi"/>
                  </w:rPr>
                </w:pPr>
                <w:r w:rsidRPr="00E83658">
                  <w:rPr>
                    <w:rFonts w:cstheme="minorHAnsi"/>
                  </w:rPr>
                  <w:t>Tributyltin</w:t>
                </w:r>
                <w:r w:rsidRPr="00E83658">
                  <w:rPr>
                    <w:rFonts w:cstheme="minorHAnsi"/>
                    <w:spacing w:val="-4"/>
                  </w:rPr>
                  <w:t xml:space="preserve"> </w:t>
                </w:r>
                <w:r w:rsidRPr="00E83658">
                  <w:rPr>
                    <w:rFonts w:cstheme="minorHAnsi"/>
                  </w:rPr>
                  <w:t>compounds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93BC19" w14:textId="77777777" w:rsidR="0092229A" w:rsidRPr="00E83658" w:rsidRDefault="0092229A" w:rsidP="00DA23E8">
                <w:pPr>
                  <w:spacing w:before="120" w:after="120" w:line="240" w:lineRule="auto"/>
                  <w:rPr>
                    <w:rFonts w:cstheme="minorHAnsi"/>
                  </w:rPr>
                </w:pPr>
                <w:r w:rsidRPr="00E83658">
                  <w:rPr>
                    <w:rFonts w:cstheme="minorHAnsi"/>
                  </w:rPr>
                  <w:t>0.005</w:t>
                </w:r>
              </w:p>
            </w:tc>
          </w:tr>
          <w:tr w:rsidR="00270CA3" w:rsidRPr="0096745E" w14:paraId="32B426F7" w14:textId="77777777" w:rsidTr="00DA23E8">
            <w:trPr>
              <w:trHeight w:val="300"/>
            </w:trPr>
            <w:tc>
              <w:tcPr>
                <w:tcW w:w="6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3E24A0" w14:textId="77777777" w:rsidR="0092229A" w:rsidRPr="00E83658" w:rsidRDefault="0092229A" w:rsidP="00DA23E8">
                <w:pPr>
                  <w:spacing w:before="120" w:after="120" w:line="240" w:lineRule="auto"/>
                  <w:rPr>
                    <w:rFonts w:cstheme="minorHAnsi"/>
                  </w:rPr>
                </w:pPr>
                <w:r w:rsidRPr="00E83658">
                  <w:t>668-38-8</w:t>
                </w:r>
              </w:p>
            </w:tc>
            <w:tc>
              <w:tcPr>
                <w:tcW w:w="10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0FF825" w14:textId="77777777" w:rsidR="0092229A" w:rsidRPr="00E83658" w:rsidRDefault="0092229A" w:rsidP="00DA23E8">
                <w:pPr>
                  <w:spacing w:before="120" w:after="120" w:line="240" w:lineRule="auto"/>
                  <w:rPr>
                    <w:rFonts w:cstheme="minorHAnsi"/>
                  </w:rPr>
                </w:pPr>
                <w:r w:rsidRPr="00E83658">
                  <w:t>TPT</w:t>
                </w:r>
                <w:r w:rsidRPr="00E83658">
                  <w:rPr>
                    <w:spacing w:val="-4"/>
                  </w:rPr>
                  <w:t xml:space="preserve"> </w:t>
                </w:r>
                <w:r w:rsidRPr="00E83658">
                  <w:t>compounds</w:t>
                </w:r>
              </w:p>
            </w:tc>
            <w:tc>
              <w:tcPr>
                <w:tcW w:w="248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AFA478" w14:textId="77777777" w:rsidR="0092229A" w:rsidRPr="00E83658" w:rsidRDefault="0092229A" w:rsidP="00DA23E8">
                <w:pPr>
                  <w:spacing w:before="120" w:after="120" w:line="240" w:lineRule="auto"/>
                  <w:rPr>
                    <w:rFonts w:cstheme="minorHAnsi"/>
                  </w:rPr>
                </w:pPr>
                <w:r w:rsidRPr="00E83658">
                  <w:t>Triphenyltin</w:t>
                </w:r>
                <w:r w:rsidRPr="00E83658">
                  <w:rPr>
                    <w:spacing w:val="-6"/>
                  </w:rPr>
                  <w:t xml:space="preserve"> </w:t>
                </w:r>
                <w:r w:rsidRPr="00E83658">
                  <w:t>compounds</w:t>
                </w:r>
              </w:p>
            </w:tc>
            <w:tc>
              <w:tcPr>
                <w:tcW w:w="7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456157" w14:textId="77777777" w:rsidR="0092229A" w:rsidRPr="00E83658" w:rsidRDefault="0092229A" w:rsidP="00DA23E8">
                <w:pPr>
                  <w:spacing w:before="120" w:after="120" w:line="240" w:lineRule="auto"/>
                  <w:rPr>
                    <w:rFonts w:cstheme="minorHAnsi"/>
                  </w:rPr>
                </w:pPr>
                <w:r w:rsidRPr="00E83658">
                  <w:t>0.1</w:t>
                </w:r>
              </w:p>
            </w:tc>
          </w:tr>
        </w:tbl>
        <w:p w14:paraId="1F9A65D0" w14:textId="77777777" w:rsidR="00956C8A" w:rsidRDefault="00956C8A" w:rsidP="00CE20A9">
          <w:pPr>
            <w:tabs>
              <w:tab w:val="left" w:pos="3315"/>
            </w:tabs>
            <w:rPr>
              <w:b/>
              <w:bCs/>
              <w:sz w:val="20"/>
            </w:rPr>
          </w:pPr>
        </w:p>
        <w:p w14:paraId="032E7D5D" w14:textId="63EFD691" w:rsidR="00CE20A9" w:rsidRPr="00CE20A9" w:rsidRDefault="00CE20A9" w:rsidP="00CE20A9">
          <w:pPr>
            <w:tabs>
              <w:tab w:val="left" w:pos="3315"/>
            </w:tabs>
            <w:rPr>
              <w:sz w:val="20"/>
            </w:rPr>
            <w:sectPr w:rsidR="00CE20A9" w:rsidRPr="00CE20A9">
              <w:type w:val="continuous"/>
              <w:pgSz w:w="11910" w:h="16850"/>
              <w:pgMar w:top="980" w:right="720" w:bottom="1080" w:left="740" w:header="0" w:footer="884" w:gutter="0"/>
              <w:cols w:space="720"/>
            </w:sectPr>
          </w:pPr>
          <w:r>
            <w:rPr>
              <w:sz w:val="20"/>
            </w:rPr>
            <w:tab/>
          </w:r>
        </w:p>
        <w:p w14:paraId="6119E8A1" w14:textId="46C52DEB" w:rsidR="00E146D7" w:rsidRPr="00DA23E8" w:rsidRDefault="00E146D7" w:rsidP="00DA23E8">
          <w:pPr>
            <w:spacing w:before="63"/>
            <w:ind w:left="112"/>
            <w:rPr>
              <w:rFonts w:ascii="Arial" w:eastAsia="Times New Roman" w:hAnsi="Arial" w:cs="Arial"/>
              <w:b/>
              <w:color w:val="016574"/>
              <w:sz w:val="40"/>
              <w:szCs w:val="32"/>
            </w:rPr>
          </w:pPr>
          <w:bookmarkStart w:id="4" w:name="_bookmark3"/>
          <w:bookmarkEnd w:id="4"/>
          <w:r w:rsidRPr="00E146D7">
            <w:rPr>
              <w:rFonts w:ascii="Arial" w:eastAsia="Times New Roman" w:hAnsi="Arial" w:cs="Arial"/>
              <w:b/>
              <w:color w:val="016574"/>
              <w:sz w:val="40"/>
              <w:szCs w:val="32"/>
            </w:rPr>
            <w:t>Radionuclide emissions to water for premises with nuclear and non-nuclear authorisations</w:t>
          </w:r>
        </w:p>
        <w:p w14:paraId="71C661C0" w14:textId="77777777" w:rsidR="00047793" w:rsidRDefault="00047793" w:rsidP="00047793">
          <w:pPr>
            <w:rPr>
              <w:rFonts w:ascii="Arial" w:eastAsia="Times New Roman" w:hAnsi="Arial" w:cs="Arial"/>
              <w:b/>
              <w:bCs/>
            </w:rPr>
          </w:pPr>
          <w:r w:rsidRPr="4C5CA62E">
            <w:rPr>
              <w:rFonts w:ascii="Arial" w:eastAsia="Times New Roman" w:hAnsi="Arial" w:cs="Arial"/>
              <w:b/>
              <w:bCs/>
            </w:rPr>
            <w:t>Table 13: Radionuclide emissions to water for premises with nuclear and non-nuclear authorisations</w:t>
          </w:r>
        </w:p>
        <w:p w14:paraId="5435A74B" w14:textId="77777777" w:rsidR="00047793" w:rsidRPr="00B75F45" w:rsidRDefault="00047793" w:rsidP="00557A91">
          <w:pPr>
            <w:jc w:val="right"/>
            <w:rPr>
              <w:sz w:val="20"/>
            </w:rPr>
            <w:sectPr w:rsidR="00047793" w:rsidRPr="00B75F45">
              <w:pgSz w:w="11910" w:h="16850"/>
              <w:pgMar w:top="920" w:right="720" w:bottom="1080" w:left="740" w:header="0" w:footer="884" w:gutter="0"/>
              <w:cols w:space="720"/>
            </w:sectPr>
          </w:pPr>
        </w:p>
        <w:tbl>
          <w:tblPr>
            <w:tblW w:w="5000" w:type="pct"/>
            <w:tblCellMar>
              <w:left w:w="0" w:type="dxa"/>
              <w:right w:w="0" w:type="dxa"/>
            </w:tblCellMar>
            <w:tblLook w:val="04A0" w:firstRow="1" w:lastRow="0" w:firstColumn="1" w:lastColumn="0" w:noHBand="0" w:noVBand="1"/>
            <w:tblCaption w:val="Table titled &quot;Radionuclide emissions to water for premises with nuclear and non-nuclear authorisations&quot;"/>
            <w:tblDescription w:val="Table listing radioactive substances discharged into water. Columns include CAS Number, Pollutant (Systemic Name), Pollutant (Common Name), and Threshold in megabecquerels per year (MBq/yr). The table supports regulatory reporting of waterborne radionuclide emissions"/>
          </w:tblPr>
          <w:tblGrid>
            <w:gridCol w:w="1315"/>
            <w:gridCol w:w="2240"/>
            <w:gridCol w:w="5467"/>
            <w:gridCol w:w="1408"/>
          </w:tblGrid>
          <w:tr w:rsidR="003217FA" w:rsidRPr="0096745E" w14:paraId="1E4A8B32" w14:textId="77777777" w:rsidTr="00DA23E8">
            <w:trPr>
              <w:trHeight w:val="610"/>
              <w:tblHeader/>
            </w:trPr>
            <w:tc>
              <w:tcPr>
                <w:tcW w:w="63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0818242" w14:textId="77777777" w:rsidR="003217FA" w:rsidRPr="0096745E" w:rsidRDefault="003217FA" w:rsidP="00DA23E8">
                <w:pPr>
                  <w:spacing w:before="120" w:after="120" w:line="276" w:lineRule="auto"/>
                  <w:rPr>
                    <w:rFonts w:ascii="Arial" w:eastAsia="Times New Roman" w:hAnsi="Arial" w:cs="Arial"/>
                    <w:b/>
                    <w:bCs/>
                    <w:color w:val="FFFFFF"/>
                    <w:lang w:eastAsia="en-GB"/>
                  </w:rPr>
                </w:pPr>
                <w:bookmarkStart w:id="5" w:name="_bookmark4"/>
                <w:bookmarkEnd w:id="5"/>
                <w:r>
                  <w:rPr>
                    <w:rFonts w:ascii="Arial" w:eastAsia="Times New Roman" w:hAnsi="Arial" w:cs="Arial"/>
                    <w:b/>
                    <w:bCs/>
                    <w:color w:val="FFFFFF"/>
                    <w:lang w:eastAsia="en-GB"/>
                  </w:rPr>
                  <w:t>CAS No.</w:t>
                </w:r>
              </w:p>
            </w:tc>
            <w:tc>
              <w:tcPr>
                <w:tcW w:w="10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36EC1DF" w14:textId="77777777" w:rsidR="003217FA" w:rsidRDefault="003217F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4B103BB7" w14:textId="77777777" w:rsidR="003217FA" w:rsidRPr="0096745E" w:rsidRDefault="003217F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62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8CFA731" w14:textId="77777777" w:rsidR="003217FA" w:rsidRDefault="003217F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614DD6DE" w14:textId="77777777" w:rsidR="003217FA" w:rsidRPr="0096745E" w:rsidRDefault="003217F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7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238FB36" w14:textId="77777777" w:rsidR="003217FA" w:rsidRDefault="003217F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5F0A040F" w14:textId="77777777" w:rsidR="003217FA" w:rsidRPr="0096745E" w:rsidRDefault="003217FA"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MBq/yr</w:t>
                </w:r>
              </w:p>
            </w:tc>
          </w:tr>
          <w:tr w:rsidR="003217FA" w:rsidRPr="0096745E" w14:paraId="0224EF5D" w14:textId="77777777" w:rsidTr="00DA23E8">
            <w:trPr>
              <w:trHeight w:val="315"/>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CCABC2E"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8A20155"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1A04CC"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Americium-241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3370E1A"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0</w:t>
                </w:r>
              </w:p>
            </w:tc>
          </w:tr>
          <w:tr w:rsidR="003217FA" w:rsidRPr="0096745E" w14:paraId="1028F577"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DFF762F"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C65DA25"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A6E8B97"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Antimony-125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DEE0B00"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0</w:t>
                </w:r>
              </w:p>
            </w:tc>
          </w:tr>
          <w:tr w:rsidR="003217FA" w:rsidRPr="0096745E" w14:paraId="54246E4F"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E5D9061"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6788AEB"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9761D42"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Caesium-134</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34D362E"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0</w:t>
                </w:r>
              </w:p>
            </w:tc>
          </w:tr>
          <w:tr w:rsidR="003217FA" w:rsidRPr="0096745E" w14:paraId="327F205E"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4A8A03F"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1858AC"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50E7269"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rPr>
                  <w:t>Caesium-137</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647FB44" w14:textId="77777777" w:rsidR="003217FA" w:rsidRPr="00167C5F" w:rsidRDefault="003217FA" w:rsidP="00DA23E8">
                <w:pPr>
                  <w:spacing w:before="120" w:after="120" w:line="240" w:lineRule="auto"/>
                  <w:rPr>
                    <w:rFonts w:eastAsia="Times New Roman" w:cstheme="minorHAnsi"/>
                    <w:lang w:eastAsia="en-GB"/>
                  </w:rPr>
                </w:pPr>
                <w:r w:rsidRPr="00167C5F">
                  <w:rPr>
                    <w:rFonts w:cstheme="minorHAnsi"/>
                    <w:w w:val="99"/>
                  </w:rPr>
                  <w:t>0</w:t>
                </w:r>
              </w:p>
            </w:tc>
          </w:tr>
          <w:tr w:rsidR="003217FA" w:rsidRPr="00D818B0" w14:paraId="6CA87E1F"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09869F"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7E5EBF" w14:textId="77777777" w:rsidR="003217FA" w:rsidRPr="00167C5F" w:rsidRDefault="003217FA" w:rsidP="00DA23E8">
                <w:pPr>
                  <w:spacing w:before="120" w:after="120" w:line="240" w:lineRule="auto"/>
                  <w:rPr>
                    <w:rFonts w:cstheme="minorHAnsi"/>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05AF2F" w14:textId="77777777" w:rsidR="003217FA" w:rsidRPr="00167C5F" w:rsidRDefault="003217FA" w:rsidP="00DA23E8">
                <w:pPr>
                  <w:spacing w:before="120" w:after="120" w:line="240" w:lineRule="auto"/>
                  <w:rPr>
                    <w:rFonts w:cstheme="minorHAnsi"/>
                  </w:rPr>
                </w:pPr>
                <w:r w:rsidRPr="00167C5F">
                  <w:rPr>
                    <w:rFonts w:cstheme="minorHAnsi"/>
                  </w:rPr>
                  <w:t>Carbon-14</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1E8A32"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D818B0" w14:paraId="6DE053FC"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FB62ED"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0ED4B8" w14:textId="77777777" w:rsidR="003217FA" w:rsidRPr="00167C5F" w:rsidRDefault="003217FA" w:rsidP="00DA23E8">
                <w:pPr>
                  <w:spacing w:before="120" w:after="120" w:line="240" w:lineRule="auto"/>
                  <w:rPr>
                    <w:rFonts w:cstheme="minorHAnsi"/>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0380A4" w14:textId="77777777" w:rsidR="003217FA" w:rsidRPr="00167C5F" w:rsidRDefault="003217FA" w:rsidP="00DA23E8">
                <w:pPr>
                  <w:spacing w:before="120" w:after="120" w:line="240" w:lineRule="auto"/>
                  <w:rPr>
                    <w:rFonts w:cstheme="minorHAnsi"/>
                  </w:rPr>
                </w:pPr>
                <w:r w:rsidRPr="00167C5F">
                  <w:rPr>
                    <w:rFonts w:cstheme="minorHAnsi"/>
                  </w:rPr>
                  <w:t>Cerium-144</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AFFB3"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D818B0" w14:paraId="08D59D97"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02E235"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ACE83D" w14:textId="77777777" w:rsidR="003217FA" w:rsidRPr="00167C5F" w:rsidRDefault="003217FA" w:rsidP="00DA23E8">
                <w:pPr>
                  <w:spacing w:before="120" w:after="120" w:line="240" w:lineRule="auto"/>
                  <w:rPr>
                    <w:rFonts w:cstheme="minorHAnsi"/>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655F6" w14:textId="77777777" w:rsidR="003217FA" w:rsidRPr="00167C5F" w:rsidRDefault="003217FA" w:rsidP="00DA23E8">
                <w:pPr>
                  <w:spacing w:before="120" w:after="120" w:line="240" w:lineRule="auto"/>
                  <w:rPr>
                    <w:rFonts w:cstheme="minorHAnsi"/>
                  </w:rPr>
                </w:pPr>
                <w:r w:rsidRPr="00167C5F">
                  <w:rPr>
                    <w:rFonts w:cstheme="minorHAnsi"/>
                  </w:rPr>
                  <w:t>Cobalt-60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2C8421"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D818B0" w14:paraId="7BABABE5"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B54CB"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C0A64A" w14:textId="77777777" w:rsidR="003217FA" w:rsidRPr="00167C5F" w:rsidRDefault="003217FA" w:rsidP="00DA23E8">
                <w:pPr>
                  <w:spacing w:before="120" w:after="120" w:line="240" w:lineRule="auto"/>
                  <w:rPr>
                    <w:rFonts w:cstheme="minorHAnsi"/>
                    <w:position w:val="1"/>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B86E14" w14:textId="77777777" w:rsidR="003217FA" w:rsidRPr="00167C5F" w:rsidRDefault="003217FA" w:rsidP="00DA23E8">
                <w:pPr>
                  <w:spacing w:before="120" w:after="120" w:line="240" w:lineRule="auto"/>
                  <w:rPr>
                    <w:rFonts w:cstheme="minorHAnsi"/>
                  </w:rPr>
                </w:pPr>
                <w:r w:rsidRPr="00167C5F">
                  <w:rPr>
                    <w:rFonts w:cstheme="minorHAnsi"/>
                  </w:rPr>
                  <w:t>Curium-242</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63BF38"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915C8E" w14:paraId="56FC6157"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EE6742"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FBF437" w14:textId="77777777" w:rsidR="003217FA" w:rsidRPr="00167C5F" w:rsidRDefault="003217FA" w:rsidP="00DA23E8">
                <w:pPr>
                  <w:spacing w:before="120" w:after="120" w:line="240" w:lineRule="auto"/>
                  <w:rPr>
                    <w:rFonts w:cstheme="minorHAnsi"/>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D4C663" w14:textId="77777777" w:rsidR="003217FA" w:rsidRPr="00167C5F" w:rsidRDefault="003217FA" w:rsidP="00DA23E8">
                <w:pPr>
                  <w:spacing w:before="120" w:after="120" w:line="240" w:lineRule="auto"/>
                  <w:rPr>
                    <w:rFonts w:cstheme="minorHAnsi"/>
                  </w:rPr>
                </w:pPr>
                <w:r w:rsidRPr="00167C5F">
                  <w:rPr>
                    <w:rFonts w:cstheme="minorHAnsi"/>
                  </w:rPr>
                  <w:t>Iodine-129</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CB86B9" w14:textId="77777777" w:rsidR="003217FA" w:rsidRPr="00167C5F" w:rsidRDefault="003217FA" w:rsidP="00DA23E8">
                <w:pPr>
                  <w:spacing w:before="120" w:after="120" w:line="240" w:lineRule="auto"/>
                  <w:rPr>
                    <w:rFonts w:cstheme="minorHAnsi"/>
                    <w:w w:val="99"/>
                  </w:rPr>
                </w:pPr>
                <w:r w:rsidRPr="00167C5F">
                  <w:rPr>
                    <w:rFonts w:cstheme="minorHAnsi"/>
                    <w:w w:val="99"/>
                  </w:rPr>
                  <w:t>0</w:t>
                </w:r>
              </w:p>
            </w:tc>
          </w:tr>
          <w:tr w:rsidR="003217FA" w:rsidRPr="00915C8E" w14:paraId="583D5087"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2F2371"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6F81EA" w14:textId="77777777" w:rsidR="003217FA" w:rsidRPr="00167C5F" w:rsidRDefault="003217FA" w:rsidP="00DA23E8">
                <w:pPr>
                  <w:spacing w:before="120" w:after="120" w:line="240" w:lineRule="auto"/>
                  <w:rPr>
                    <w:rFonts w:cstheme="minorHAnsi"/>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D7BC02" w14:textId="77777777" w:rsidR="003217FA" w:rsidRPr="00167C5F" w:rsidRDefault="003217FA" w:rsidP="00DA23E8">
                <w:pPr>
                  <w:spacing w:before="120" w:after="120" w:line="240" w:lineRule="auto"/>
                  <w:rPr>
                    <w:rFonts w:cstheme="minorHAnsi"/>
                  </w:rPr>
                </w:pPr>
                <w:r w:rsidRPr="00167C5F">
                  <w:rPr>
                    <w:rFonts w:cstheme="minorHAnsi"/>
                  </w:rPr>
                  <w:t>Lead-210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5475F1"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915C8E" w14:paraId="7622CF5A"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472ACD"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41D98F" w14:textId="77777777" w:rsidR="003217FA" w:rsidRPr="00167C5F" w:rsidRDefault="003217FA" w:rsidP="00DA23E8">
                <w:pPr>
                  <w:spacing w:before="120" w:after="120" w:line="240" w:lineRule="auto"/>
                  <w:rPr>
                    <w:rFonts w:cstheme="minorHAnsi"/>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4409AF" w14:textId="77777777" w:rsidR="003217FA" w:rsidRPr="00167C5F" w:rsidRDefault="003217FA" w:rsidP="00DA23E8">
                <w:pPr>
                  <w:spacing w:before="120" w:after="120" w:line="240" w:lineRule="auto"/>
                  <w:rPr>
                    <w:rFonts w:cstheme="minorHAnsi"/>
                  </w:rPr>
                </w:pPr>
                <w:r w:rsidRPr="00167C5F">
                  <w:rPr>
                    <w:rFonts w:cstheme="minorHAnsi"/>
                  </w:rPr>
                  <w:t>Neptunium-237</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344408"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915C8E" w14:paraId="6B17F0C9"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79B7D7"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8E8E98"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012EBE" w14:textId="77777777" w:rsidR="003217FA" w:rsidRPr="00167C5F" w:rsidRDefault="003217FA" w:rsidP="00DA23E8">
                <w:pPr>
                  <w:spacing w:before="120" w:after="120" w:line="240" w:lineRule="auto"/>
                  <w:rPr>
                    <w:rFonts w:cstheme="minorHAnsi"/>
                  </w:rPr>
                </w:pPr>
                <w:r w:rsidRPr="00167C5F">
                  <w:rPr>
                    <w:rFonts w:cstheme="minorHAnsi"/>
                  </w:rPr>
                  <w:t>Niobium-95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6AFA79"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915C8E" w14:paraId="4007A860"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7D4064"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1BE910"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C8CF26" w14:textId="77777777" w:rsidR="003217FA" w:rsidRPr="00167C5F" w:rsidRDefault="003217FA" w:rsidP="00DA23E8">
                <w:pPr>
                  <w:spacing w:before="120" w:after="120" w:line="240" w:lineRule="auto"/>
                  <w:rPr>
                    <w:rFonts w:cstheme="minorHAnsi"/>
                  </w:rPr>
                </w:pPr>
                <w:r w:rsidRPr="00167C5F">
                  <w:rPr>
                    <w:rFonts w:cstheme="minorHAnsi"/>
                  </w:rPr>
                  <w:t>Polonium-210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BFB174"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915C8E" w14:paraId="039F6764"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D340AC"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64B923"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1F4577" w14:textId="77777777" w:rsidR="003217FA" w:rsidRPr="00167C5F" w:rsidRDefault="003217FA" w:rsidP="00DA23E8">
                <w:pPr>
                  <w:spacing w:before="120" w:after="120" w:line="240" w:lineRule="auto"/>
                  <w:rPr>
                    <w:rFonts w:cstheme="minorHAnsi"/>
                    <w:position w:val="1"/>
                  </w:rPr>
                </w:pPr>
                <w:r w:rsidRPr="00167C5F">
                  <w:rPr>
                    <w:rFonts w:cstheme="minorHAnsi"/>
                  </w:rPr>
                  <w:t>Plutonium-alpha</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B8ABB0"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FB2730" w14:paraId="4E7ECE99"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4E22E6"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9D948A" w14:textId="77777777" w:rsidR="003217FA" w:rsidRPr="00167C5F" w:rsidRDefault="003217FA" w:rsidP="00DA23E8">
                <w:pPr>
                  <w:spacing w:before="120" w:after="120" w:line="240" w:lineRule="auto"/>
                  <w:rPr>
                    <w:rFonts w:cstheme="minorHAnsi"/>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585ACF" w14:textId="77777777" w:rsidR="003217FA" w:rsidRPr="00167C5F" w:rsidRDefault="003217FA" w:rsidP="00DA23E8">
                <w:pPr>
                  <w:spacing w:before="120" w:after="120" w:line="240" w:lineRule="auto"/>
                  <w:rPr>
                    <w:rFonts w:cstheme="minorHAnsi"/>
                  </w:rPr>
                </w:pPr>
                <w:r w:rsidRPr="00167C5F">
                  <w:rPr>
                    <w:rFonts w:cstheme="minorHAnsi"/>
                  </w:rPr>
                  <w:t>Plutonium-241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A08798"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FB2730" w14:paraId="0CE1928C"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C8B180"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4E673F"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BBD85" w14:textId="77777777" w:rsidR="003217FA" w:rsidRPr="00167C5F" w:rsidRDefault="003217FA" w:rsidP="00DA23E8">
                <w:pPr>
                  <w:spacing w:before="120" w:after="120" w:line="240" w:lineRule="auto"/>
                  <w:rPr>
                    <w:rFonts w:cstheme="minorHAnsi"/>
                  </w:rPr>
                </w:pPr>
                <w:r w:rsidRPr="00167C5F">
                  <w:rPr>
                    <w:rFonts w:cstheme="minorHAnsi"/>
                  </w:rPr>
                  <w:t>Radium-226</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0264CC"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FB2730" w14:paraId="5B68BBAA"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BFAD52"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68FFEE"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2EF878" w14:textId="77777777" w:rsidR="003217FA" w:rsidRPr="00167C5F" w:rsidRDefault="003217FA" w:rsidP="00DA23E8">
                <w:pPr>
                  <w:spacing w:before="120" w:after="120" w:line="240" w:lineRule="auto"/>
                  <w:rPr>
                    <w:rFonts w:cstheme="minorHAnsi"/>
                  </w:rPr>
                </w:pPr>
                <w:r w:rsidRPr="00167C5F">
                  <w:rPr>
                    <w:rFonts w:cstheme="minorHAnsi"/>
                  </w:rPr>
                  <w:t>Radium-228</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FEF77A" w14:textId="77777777" w:rsidR="003217FA" w:rsidRPr="00167C5F" w:rsidRDefault="003217FA" w:rsidP="00DA23E8">
                <w:pPr>
                  <w:spacing w:before="120" w:after="120" w:line="240" w:lineRule="auto"/>
                  <w:rPr>
                    <w:rFonts w:cstheme="minorHAnsi"/>
                  </w:rPr>
                </w:pPr>
                <w:r w:rsidRPr="00167C5F">
                  <w:rPr>
                    <w:rFonts w:cstheme="minorHAnsi"/>
                    <w:w w:val="99"/>
                  </w:rPr>
                  <w:t>0</w:t>
                </w:r>
              </w:p>
            </w:tc>
          </w:tr>
          <w:tr w:rsidR="003217FA" w:rsidRPr="00FB2730" w14:paraId="5029FCC8"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45960"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1591F0"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8C8AC3" w14:textId="77777777" w:rsidR="003217FA" w:rsidRPr="00167C5F" w:rsidRDefault="003217FA" w:rsidP="00DA23E8">
                <w:pPr>
                  <w:spacing w:before="120" w:after="120" w:line="240" w:lineRule="auto"/>
                  <w:rPr>
                    <w:rFonts w:cstheme="minorHAnsi"/>
                  </w:rPr>
                </w:pPr>
                <w:r w:rsidRPr="00167C5F">
                  <w:rPr>
                    <w:rFonts w:cstheme="minorHAnsi"/>
                  </w:rPr>
                  <w:t>Ruthenium-106</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B44E3A" w14:textId="77777777" w:rsidR="003217FA" w:rsidRPr="00167C5F" w:rsidRDefault="003217FA" w:rsidP="00DA23E8">
                <w:pPr>
                  <w:spacing w:before="120" w:after="120" w:line="240" w:lineRule="auto"/>
                  <w:rPr>
                    <w:rFonts w:cstheme="minorHAnsi"/>
                    <w:w w:val="99"/>
                  </w:rPr>
                </w:pPr>
                <w:r w:rsidRPr="00167C5F">
                  <w:rPr>
                    <w:rFonts w:cstheme="minorHAnsi"/>
                    <w:w w:val="99"/>
                  </w:rPr>
                  <w:t>0</w:t>
                </w:r>
              </w:p>
            </w:tc>
          </w:tr>
          <w:tr w:rsidR="003217FA" w:rsidRPr="00FB2730" w14:paraId="74712D0E"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D36C47"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EDE803"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EA9D9F" w14:textId="77777777" w:rsidR="003217FA" w:rsidRPr="00167C5F" w:rsidRDefault="003217FA" w:rsidP="00DA23E8">
                <w:pPr>
                  <w:spacing w:before="120" w:after="120" w:line="240" w:lineRule="auto"/>
                  <w:rPr>
                    <w:rFonts w:cstheme="minorHAnsi"/>
                  </w:rPr>
                </w:pPr>
                <w:r w:rsidRPr="00167C5F">
                  <w:rPr>
                    <w:rFonts w:cstheme="minorHAnsi"/>
                  </w:rPr>
                  <w:t>Strontium-90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ADB121" w14:textId="77777777" w:rsidR="003217FA" w:rsidRPr="00167C5F" w:rsidRDefault="003217FA" w:rsidP="00DA23E8">
                <w:pPr>
                  <w:spacing w:before="120" w:after="120" w:line="240" w:lineRule="auto"/>
                  <w:rPr>
                    <w:rFonts w:cstheme="minorHAnsi"/>
                    <w:w w:val="99"/>
                  </w:rPr>
                </w:pPr>
                <w:r w:rsidRPr="00167C5F">
                  <w:rPr>
                    <w:rFonts w:cstheme="minorHAnsi"/>
                    <w:w w:val="99"/>
                  </w:rPr>
                  <w:t>0</w:t>
                </w:r>
              </w:p>
            </w:tc>
          </w:tr>
          <w:tr w:rsidR="003217FA" w:rsidRPr="00FB2730" w14:paraId="522B5995"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DA6BD8"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681DC1"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4A3840" w14:textId="77777777" w:rsidR="003217FA" w:rsidRPr="00167C5F" w:rsidRDefault="003217FA" w:rsidP="00DA23E8">
                <w:pPr>
                  <w:spacing w:before="120" w:after="120" w:line="240" w:lineRule="auto"/>
                  <w:rPr>
                    <w:rFonts w:cstheme="minorHAnsi"/>
                  </w:rPr>
                </w:pPr>
                <w:r w:rsidRPr="00167C5F">
                  <w:rPr>
                    <w:rFonts w:cstheme="minorHAnsi"/>
                  </w:rPr>
                  <w:t>Sulphur-35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CBF81" w14:textId="77777777" w:rsidR="003217FA" w:rsidRPr="00167C5F" w:rsidRDefault="003217FA" w:rsidP="00DA23E8">
                <w:pPr>
                  <w:spacing w:before="120" w:after="120" w:line="240" w:lineRule="auto"/>
                  <w:rPr>
                    <w:rFonts w:cstheme="minorHAnsi"/>
                    <w:w w:val="99"/>
                  </w:rPr>
                </w:pPr>
                <w:r w:rsidRPr="00167C5F">
                  <w:rPr>
                    <w:rFonts w:cstheme="minorHAnsi"/>
                    <w:w w:val="99"/>
                  </w:rPr>
                  <w:t>0</w:t>
                </w:r>
              </w:p>
            </w:tc>
          </w:tr>
          <w:tr w:rsidR="003217FA" w:rsidRPr="00FB2730" w14:paraId="57D847B8"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1878ED" w14:textId="77777777" w:rsidR="003217FA" w:rsidRPr="00167C5F" w:rsidRDefault="003217FA" w:rsidP="00DA23E8">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E40719" w14:textId="77777777" w:rsidR="003217FA" w:rsidRPr="00167C5F" w:rsidRDefault="003217FA" w:rsidP="00DA23E8">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F10C3E" w14:textId="77777777" w:rsidR="003217FA" w:rsidRPr="00167C5F" w:rsidRDefault="003217FA" w:rsidP="00DA23E8">
                <w:pPr>
                  <w:spacing w:before="120" w:after="120" w:line="240" w:lineRule="auto"/>
                  <w:rPr>
                    <w:rFonts w:cstheme="minorHAnsi"/>
                  </w:rPr>
                </w:pPr>
                <w:r w:rsidRPr="00167C5F">
                  <w:rPr>
                    <w:rFonts w:cstheme="minorHAnsi"/>
                  </w:rPr>
                  <w:t>Technetium-99m</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6F8F46" w14:textId="77777777" w:rsidR="003217FA" w:rsidRPr="00167C5F" w:rsidRDefault="003217FA" w:rsidP="00DA23E8">
                <w:pPr>
                  <w:spacing w:before="120" w:after="120" w:line="240" w:lineRule="auto"/>
                  <w:rPr>
                    <w:rFonts w:cstheme="minorHAnsi"/>
                    <w:w w:val="99"/>
                  </w:rPr>
                </w:pPr>
                <w:r w:rsidRPr="00167C5F">
                  <w:rPr>
                    <w:rFonts w:cstheme="minorHAnsi"/>
                    <w:w w:val="99"/>
                  </w:rPr>
                  <w:t>0</w:t>
                </w:r>
              </w:p>
            </w:tc>
          </w:tr>
          <w:tr w:rsidR="00AE3395" w:rsidRPr="00FB2730" w14:paraId="69748010"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444F23" w14:textId="06E45120"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9CBDC5" w14:textId="0008E403"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28F00F" w14:textId="77777777" w:rsidR="00AE3395" w:rsidRPr="00167C5F" w:rsidRDefault="00AE3395" w:rsidP="00AE3395">
                <w:pPr>
                  <w:spacing w:before="120" w:after="120" w:line="240" w:lineRule="auto"/>
                  <w:rPr>
                    <w:rFonts w:cstheme="minorHAnsi"/>
                  </w:rPr>
                </w:pPr>
                <w:r w:rsidRPr="00167C5F">
                  <w:rPr>
                    <w:rFonts w:cstheme="minorHAnsi"/>
                  </w:rPr>
                  <w:t>Thorium-230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8E197B"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FB2730" w14:paraId="69FF6DED"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61D3BC" w14:textId="56B0505E"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0498AF" w14:textId="45081A83"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22CB2" w14:textId="77777777" w:rsidR="00AE3395" w:rsidRPr="00167C5F" w:rsidRDefault="00AE3395" w:rsidP="00AE3395">
                <w:pPr>
                  <w:spacing w:before="120" w:after="120" w:line="240" w:lineRule="auto"/>
                  <w:rPr>
                    <w:rFonts w:cstheme="minorHAnsi"/>
                  </w:rPr>
                </w:pPr>
                <w:r w:rsidRPr="00167C5F">
                  <w:rPr>
                    <w:rFonts w:cstheme="minorHAnsi"/>
                  </w:rPr>
                  <w:t>Thorium-232</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596833"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FB2730" w14:paraId="01CBF800"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29119D" w14:textId="7777777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9578D2" w14:textId="77777777"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48E062" w14:textId="77777777" w:rsidR="00AE3395" w:rsidRPr="00167C5F" w:rsidRDefault="00AE3395" w:rsidP="00AE3395">
                <w:pPr>
                  <w:spacing w:before="120" w:after="120" w:line="240" w:lineRule="auto"/>
                  <w:rPr>
                    <w:rFonts w:cstheme="minorHAnsi"/>
                  </w:rPr>
                </w:pPr>
                <w:r w:rsidRPr="00167C5F">
                  <w:rPr>
                    <w:rFonts w:cstheme="minorHAnsi"/>
                  </w:rPr>
                  <w:t>Tritium</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D51679"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FB2730" w14:paraId="4E5CDC5B"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F5DBE4" w14:textId="7777777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015CAC" w14:textId="77777777"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D0EB6" w14:textId="77777777" w:rsidR="00AE3395" w:rsidRPr="00167C5F" w:rsidRDefault="00AE3395" w:rsidP="00AE3395">
                <w:pPr>
                  <w:spacing w:before="120" w:after="120" w:line="240" w:lineRule="auto"/>
                  <w:rPr>
                    <w:rFonts w:cstheme="minorHAnsi"/>
                  </w:rPr>
                </w:pPr>
                <w:r w:rsidRPr="00167C5F">
                  <w:rPr>
                    <w:rFonts w:cstheme="minorHAnsi"/>
                  </w:rPr>
                  <w:t>Uranium-alpha</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3A3DAC"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6B5F28" w14:paraId="4BFBAD28"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E65F9" w14:textId="7777777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1AF646" w14:textId="77777777"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6695B9" w14:textId="77777777" w:rsidR="00AE3395" w:rsidRPr="00167C5F" w:rsidRDefault="00AE3395" w:rsidP="00AE3395">
                <w:pPr>
                  <w:spacing w:before="120" w:after="120" w:line="240" w:lineRule="auto"/>
                  <w:rPr>
                    <w:rFonts w:cstheme="minorHAnsi"/>
                  </w:rPr>
                </w:pPr>
                <w:r w:rsidRPr="00167C5F">
                  <w:rPr>
                    <w:rFonts w:cstheme="minorHAnsi"/>
                  </w:rPr>
                  <w:t>Yttrium-90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8AC030"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6B5F28" w14:paraId="1F6C3959"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2EA875" w14:textId="6A9F4A8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014A93" w14:textId="7BFB0EDB"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96BA7A" w14:textId="77777777" w:rsidR="00AE3395" w:rsidRPr="00167C5F" w:rsidRDefault="00AE3395" w:rsidP="00AE3395">
                <w:pPr>
                  <w:spacing w:before="120" w:after="120" w:line="240" w:lineRule="auto"/>
                  <w:rPr>
                    <w:rFonts w:cstheme="minorHAnsi"/>
                  </w:rPr>
                </w:pPr>
                <w:r w:rsidRPr="00167C5F">
                  <w:rPr>
                    <w:rFonts w:cstheme="minorHAnsi"/>
                  </w:rPr>
                  <w:t>Zirconium-95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7CA254"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6B5F28" w14:paraId="6D672B5B"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0D417" w14:textId="7777777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353824" w14:textId="77777777"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B7A95A" w14:textId="77777777" w:rsidR="00AE3395" w:rsidRPr="00167C5F" w:rsidRDefault="00AE3395" w:rsidP="00AE3395">
                <w:pPr>
                  <w:spacing w:before="120" w:after="120" w:line="240" w:lineRule="auto"/>
                  <w:rPr>
                    <w:rFonts w:cstheme="minorHAnsi"/>
                  </w:rPr>
                </w:pPr>
                <w:r w:rsidRPr="00167C5F">
                  <w:rPr>
                    <w:rFonts w:cstheme="minorHAnsi"/>
                  </w:rPr>
                  <w:t>Other</w:t>
                </w:r>
                <w:r w:rsidRPr="00167C5F">
                  <w:rPr>
                    <w:rFonts w:cstheme="minorHAnsi"/>
                    <w:spacing w:val="-4"/>
                  </w:rPr>
                  <w:t xml:space="preserve"> </w:t>
                </w:r>
                <w:r w:rsidRPr="00167C5F">
                  <w:rPr>
                    <w:rFonts w:cstheme="minorHAnsi"/>
                  </w:rPr>
                  <w:t>Alpha-emitting</w:t>
                </w:r>
                <w:r w:rsidRPr="00167C5F">
                  <w:rPr>
                    <w:rFonts w:cstheme="minorHAnsi"/>
                    <w:spacing w:val="-2"/>
                  </w:rPr>
                  <w:t xml:space="preserve"> </w:t>
                </w:r>
                <w:r w:rsidRPr="00167C5F">
                  <w:rPr>
                    <w:rFonts w:cstheme="minorHAnsi"/>
                  </w:rPr>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E8A74D"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6B5F28" w14:paraId="79834F1F"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F741F6" w14:textId="7777777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AA569B" w14:textId="77777777"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C942C9" w14:textId="77777777" w:rsidR="00AE3395" w:rsidRPr="00167C5F" w:rsidRDefault="00AE3395" w:rsidP="00AE3395">
                <w:pPr>
                  <w:spacing w:before="120" w:after="120" w:line="240" w:lineRule="auto"/>
                  <w:rPr>
                    <w:rFonts w:cstheme="minorHAnsi"/>
                  </w:rPr>
                </w:pPr>
                <w:r w:rsidRPr="00167C5F">
                  <w:rPr>
                    <w:rFonts w:cstheme="minorHAnsi"/>
                  </w:rPr>
                  <w:t>Other</w:t>
                </w:r>
                <w:r w:rsidRPr="00167C5F">
                  <w:rPr>
                    <w:rFonts w:cstheme="minorHAnsi"/>
                    <w:spacing w:val="-4"/>
                  </w:rPr>
                  <w:t xml:space="preserve"> </w:t>
                </w:r>
                <w:r w:rsidRPr="00167C5F">
                  <w:rPr>
                    <w:rFonts w:cstheme="minorHAnsi"/>
                  </w:rPr>
                  <w:t>Non</w:t>
                </w:r>
                <w:r w:rsidRPr="00167C5F">
                  <w:rPr>
                    <w:rFonts w:cstheme="minorHAnsi"/>
                    <w:spacing w:val="-2"/>
                  </w:rPr>
                  <w:t xml:space="preserve"> </w:t>
                </w:r>
                <w:r w:rsidRPr="00167C5F">
                  <w:rPr>
                    <w:rFonts w:cstheme="minorHAnsi"/>
                  </w:rPr>
                  <w:t>Alpha-emitting</w:t>
                </w:r>
                <w:r w:rsidRPr="00167C5F">
                  <w:rPr>
                    <w:rFonts w:cstheme="minorHAnsi"/>
                    <w:spacing w:val="-3"/>
                  </w:rPr>
                  <w:t xml:space="preserve"> </w:t>
                </w:r>
                <w:r w:rsidRPr="00167C5F">
                  <w:rPr>
                    <w:rFonts w:cstheme="minorHAnsi"/>
                  </w:rPr>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1407FC"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6B5F28" w14:paraId="7D8C7B7C"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7F4CC7" w14:textId="7777777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B13327" w14:textId="77777777"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04363C" w14:textId="77777777" w:rsidR="00AE3395" w:rsidRPr="00167C5F" w:rsidRDefault="00AE3395" w:rsidP="00AE3395">
                <w:pPr>
                  <w:spacing w:before="120" w:after="120" w:line="240" w:lineRule="auto"/>
                  <w:rPr>
                    <w:rFonts w:cstheme="minorHAnsi"/>
                  </w:rPr>
                </w:pPr>
                <w:r w:rsidRPr="00167C5F">
                  <w:rPr>
                    <w:rFonts w:cstheme="minorHAnsi"/>
                  </w:rPr>
                  <w:t>Group</w:t>
                </w:r>
                <w:r w:rsidRPr="00167C5F">
                  <w:rPr>
                    <w:rFonts w:cstheme="minorHAnsi"/>
                    <w:spacing w:val="-4"/>
                  </w:rPr>
                  <w:t xml:space="preserve"> </w:t>
                </w:r>
                <w:r w:rsidRPr="00167C5F">
                  <w:rPr>
                    <w:rFonts w:cstheme="minorHAnsi"/>
                  </w:rPr>
                  <w:t>of</w:t>
                </w:r>
                <w:r w:rsidRPr="00167C5F">
                  <w:rPr>
                    <w:rFonts w:cstheme="minorHAnsi"/>
                    <w:spacing w:val="-3"/>
                  </w:rPr>
                  <w:t xml:space="preserve"> </w:t>
                </w:r>
                <w:r w:rsidRPr="00167C5F">
                  <w:rPr>
                    <w:rFonts w:cstheme="minorHAnsi"/>
                  </w:rPr>
                  <w:t>Two</w:t>
                </w:r>
                <w:r w:rsidRPr="00167C5F">
                  <w:rPr>
                    <w:rFonts w:cstheme="minorHAnsi"/>
                    <w:spacing w:val="-3"/>
                  </w:rPr>
                  <w:t xml:space="preserve"> </w:t>
                </w:r>
                <w:r w:rsidRPr="00167C5F">
                  <w:rPr>
                    <w:rFonts w:cstheme="minorHAnsi"/>
                  </w:rPr>
                  <w:t>or More</w:t>
                </w:r>
                <w:r w:rsidRPr="00167C5F">
                  <w:rPr>
                    <w:rFonts w:cstheme="minorHAnsi"/>
                    <w:spacing w:val="-1"/>
                  </w:rPr>
                  <w:t xml:space="preserve"> </w:t>
                </w:r>
                <w:r w:rsidRPr="00167C5F">
                  <w:rPr>
                    <w:rFonts w:cstheme="minorHAnsi"/>
                  </w:rPr>
                  <w:t>Specified</w:t>
                </w:r>
                <w:r w:rsidRPr="00167C5F">
                  <w:rPr>
                    <w:rFonts w:cstheme="minorHAnsi"/>
                    <w:spacing w:val="-3"/>
                  </w:rPr>
                  <w:t xml:space="preserve"> </w:t>
                </w:r>
                <w:r w:rsidRPr="00167C5F">
                  <w:rPr>
                    <w:rFonts w:cstheme="minorHAnsi"/>
                  </w:rPr>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A1782E"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r w:rsidR="00AE3395" w:rsidRPr="006B5F28" w14:paraId="38E8CA9E" w14:textId="77777777" w:rsidTr="00DA23E8">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6A5124" w14:textId="77777777" w:rsidR="00AE3395" w:rsidRPr="00167C5F" w:rsidRDefault="00AE3395" w:rsidP="00AE3395">
                <w:pPr>
                  <w:spacing w:before="120" w:after="120" w:line="240" w:lineRule="auto"/>
                  <w:rPr>
                    <w:rFonts w:cstheme="minorHAnsi"/>
                  </w:rPr>
                </w:pPr>
                <w:r w:rsidRPr="00167C5F">
                  <w:rPr>
                    <w:rFonts w:cstheme="minorHAnsi"/>
                  </w:rPr>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B786C1" w14:textId="77777777" w:rsidR="00AE3395" w:rsidRPr="00167C5F" w:rsidRDefault="00AE3395" w:rsidP="00AE3395">
                <w:pPr>
                  <w:spacing w:before="120" w:after="120" w:line="240" w:lineRule="auto"/>
                  <w:rPr>
                    <w:rFonts w:cstheme="minorHAnsi"/>
                    <w:w w:val="99"/>
                  </w:rPr>
                </w:pPr>
                <w:r w:rsidRPr="00167C5F">
                  <w:rPr>
                    <w:rFonts w:cstheme="minorHAnsi"/>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B96830" w14:textId="77777777" w:rsidR="00AE3395" w:rsidRPr="00167C5F" w:rsidRDefault="00AE3395" w:rsidP="00AE3395">
                <w:pPr>
                  <w:spacing w:before="120" w:after="120" w:line="240" w:lineRule="auto"/>
                  <w:rPr>
                    <w:rFonts w:cstheme="minorHAnsi"/>
                  </w:rPr>
                </w:pPr>
                <w:r w:rsidRPr="00167C5F">
                  <w:rPr>
                    <w:rFonts w:cstheme="minorHAnsi"/>
                  </w:rPr>
                  <w:t>Other</w:t>
                </w:r>
                <w:r w:rsidRPr="00167C5F">
                  <w:rPr>
                    <w:rFonts w:cstheme="minorHAnsi"/>
                    <w:spacing w:val="-2"/>
                  </w:rPr>
                  <w:t xml:space="preserve"> </w:t>
                </w:r>
                <w:r w:rsidRPr="00167C5F">
                  <w:rPr>
                    <w:rFonts w:cstheme="minorHAnsi"/>
                  </w:rPr>
                  <w:t>Radionuclides</w:t>
                </w:r>
                <w:r w:rsidRPr="00167C5F">
                  <w:rPr>
                    <w:rFonts w:cstheme="minorHAnsi"/>
                    <w:spacing w:val="-1"/>
                  </w:rPr>
                  <w:t xml:space="preserve"> </w:t>
                </w:r>
                <w:r w:rsidRPr="00167C5F">
                  <w:rPr>
                    <w:rFonts w:cstheme="minorHAnsi"/>
                  </w:rPr>
                  <w:t>Not</w:t>
                </w:r>
                <w:r w:rsidRPr="00167C5F">
                  <w:rPr>
                    <w:rFonts w:cstheme="minorHAnsi"/>
                    <w:spacing w:val="53"/>
                  </w:rPr>
                  <w:t xml:space="preserve"> </w:t>
                </w:r>
                <w:r w:rsidRPr="00167C5F">
                  <w:rPr>
                    <w:rFonts w:cstheme="minorHAnsi"/>
                  </w:rPr>
                  <w:t>Listed</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EDD9F" w14:textId="77777777" w:rsidR="00AE3395" w:rsidRPr="00167C5F" w:rsidRDefault="00AE3395" w:rsidP="00AE3395">
                <w:pPr>
                  <w:spacing w:before="120" w:after="120" w:line="240" w:lineRule="auto"/>
                  <w:rPr>
                    <w:rFonts w:cstheme="minorHAnsi"/>
                    <w:w w:val="99"/>
                  </w:rPr>
                </w:pPr>
                <w:r w:rsidRPr="00167C5F">
                  <w:rPr>
                    <w:rFonts w:cstheme="minorHAnsi"/>
                    <w:w w:val="99"/>
                  </w:rPr>
                  <w:t>0</w:t>
                </w:r>
              </w:p>
            </w:tc>
          </w:tr>
        </w:tbl>
        <w:p w14:paraId="5D15728D" w14:textId="5041B195" w:rsidR="001844C3" w:rsidRDefault="001844C3" w:rsidP="00557A91">
          <w:pPr>
            <w:spacing w:after="0"/>
            <w:rPr>
              <w:rFonts w:ascii="Arial" w:eastAsia="Times New Roman" w:hAnsi="Arial" w:cs="Arial"/>
              <w:b/>
              <w:color w:val="016574"/>
              <w:sz w:val="40"/>
              <w:szCs w:val="32"/>
            </w:rPr>
          </w:pPr>
        </w:p>
        <w:p w14:paraId="295FBA98" w14:textId="42C6BB8A" w:rsidR="00E146D7" w:rsidRPr="00E146D7" w:rsidRDefault="00E146D7" w:rsidP="00E146D7">
          <w:pPr>
            <w:spacing w:before="63"/>
            <w:ind w:left="112"/>
            <w:rPr>
              <w:rFonts w:ascii="Arial" w:eastAsia="Times New Roman" w:hAnsi="Arial" w:cs="Arial"/>
              <w:b/>
              <w:color w:val="016574"/>
              <w:sz w:val="40"/>
              <w:szCs w:val="32"/>
            </w:rPr>
          </w:pPr>
          <w:r w:rsidRPr="00E146D7">
            <w:rPr>
              <w:rFonts w:ascii="Arial" w:eastAsia="Times New Roman" w:hAnsi="Arial" w:cs="Arial"/>
              <w:b/>
              <w:color w:val="016574"/>
              <w:sz w:val="40"/>
              <w:szCs w:val="32"/>
            </w:rPr>
            <w:t>Pollutant releases to land</w:t>
          </w:r>
        </w:p>
        <w:p w14:paraId="58862498" w14:textId="77777777" w:rsidR="00E146D7" w:rsidRPr="00B75F45" w:rsidRDefault="00E146D7" w:rsidP="00557A91">
          <w:pPr>
            <w:pStyle w:val="BodyText"/>
            <w:spacing w:before="11" w:line="360" w:lineRule="auto"/>
            <w:rPr>
              <w:b/>
              <w:sz w:val="11"/>
            </w:rPr>
          </w:pPr>
        </w:p>
        <w:p w14:paraId="0D61B7A1" w14:textId="1CC26AE2" w:rsidR="00AD663D" w:rsidRDefault="00E146D7" w:rsidP="00FC22B7">
          <w:pPr>
            <w:spacing w:before="93"/>
            <w:ind w:left="112" w:right="500"/>
            <w:rPr>
              <w:szCs w:val="32"/>
            </w:rPr>
          </w:pPr>
          <w:r w:rsidRPr="007F4FDF">
            <w:rPr>
              <w:szCs w:val="32"/>
            </w:rPr>
            <w:t>The reportable substances and reportable thresholds shown in the table below apply only to pollutants in waste</w:t>
          </w:r>
          <w:r w:rsidRPr="007F4FDF">
            <w:rPr>
              <w:spacing w:val="-53"/>
              <w:szCs w:val="32"/>
            </w:rPr>
            <w:t xml:space="preserve"> </w:t>
          </w:r>
          <w:r w:rsidRPr="007F4FDF">
            <w:rPr>
              <w:szCs w:val="32"/>
            </w:rPr>
            <w:t>which is</w:t>
          </w:r>
          <w:r w:rsidRPr="007F4FDF">
            <w:rPr>
              <w:spacing w:val="1"/>
              <w:szCs w:val="32"/>
            </w:rPr>
            <w:t xml:space="preserve"> </w:t>
          </w:r>
          <w:r w:rsidRPr="007F4FDF">
            <w:rPr>
              <w:szCs w:val="32"/>
            </w:rPr>
            <w:t>subject</w:t>
          </w:r>
          <w:r w:rsidRPr="007F4FDF">
            <w:rPr>
              <w:spacing w:val="-2"/>
              <w:szCs w:val="32"/>
            </w:rPr>
            <w:t xml:space="preserve"> </w:t>
          </w:r>
          <w:r w:rsidRPr="007F4FDF">
            <w:rPr>
              <w:szCs w:val="32"/>
            </w:rPr>
            <w:t>to</w:t>
          </w:r>
          <w:r w:rsidRPr="007F4FDF">
            <w:rPr>
              <w:spacing w:val="1"/>
              <w:szCs w:val="32"/>
            </w:rPr>
            <w:t xml:space="preserve"> </w:t>
          </w:r>
          <w:r w:rsidRPr="007F4FDF">
            <w:rPr>
              <w:szCs w:val="32"/>
            </w:rPr>
            <w:t>the</w:t>
          </w:r>
          <w:r w:rsidRPr="007F4FDF">
            <w:rPr>
              <w:spacing w:val="1"/>
              <w:szCs w:val="32"/>
            </w:rPr>
            <w:t xml:space="preserve"> </w:t>
          </w:r>
          <w:r w:rsidRPr="007F4FDF">
            <w:rPr>
              <w:szCs w:val="32"/>
            </w:rPr>
            <w:t>disposal</w:t>
          </w:r>
          <w:r w:rsidRPr="007F4FDF">
            <w:rPr>
              <w:spacing w:val="-3"/>
              <w:szCs w:val="32"/>
            </w:rPr>
            <w:t xml:space="preserve"> </w:t>
          </w:r>
          <w:r w:rsidRPr="007F4FDF">
            <w:rPr>
              <w:szCs w:val="32"/>
            </w:rPr>
            <w:t>operations of land</w:t>
          </w:r>
          <w:r w:rsidRPr="007F4FDF">
            <w:rPr>
              <w:spacing w:val="-1"/>
              <w:szCs w:val="32"/>
            </w:rPr>
            <w:t xml:space="preserve"> </w:t>
          </w:r>
          <w:r w:rsidRPr="007F4FDF">
            <w:rPr>
              <w:szCs w:val="32"/>
            </w:rPr>
            <w:t>treatment</w:t>
          </w:r>
          <w:r w:rsidRPr="007F4FDF">
            <w:rPr>
              <w:spacing w:val="1"/>
              <w:szCs w:val="32"/>
            </w:rPr>
            <w:t xml:space="preserve"> </w:t>
          </w:r>
          <w:r w:rsidRPr="007F4FDF">
            <w:rPr>
              <w:szCs w:val="32"/>
            </w:rPr>
            <w:t>or</w:t>
          </w:r>
          <w:r w:rsidRPr="007F4FDF">
            <w:rPr>
              <w:spacing w:val="-2"/>
              <w:szCs w:val="32"/>
            </w:rPr>
            <w:t xml:space="preserve"> </w:t>
          </w:r>
          <w:r w:rsidRPr="007F4FDF">
            <w:rPr>
              <w:szCs w:val="32"/>
            </w:rPr>
            <w:t>deep</w:t>
          </w:r>
          <w:r w:rsidRPr="007F4FDF">
            <w:rPr>
              <w:spacing w:val="1"/>
              <w:szCs w:val="32"/>
            </w:rPr>
            <w:t xml:space="preserve"> </w:t>
          </w:r>
          <w:r w:rsidRPr="007F4FDF">
            <w:rPr>
              <w:szCs w:val="32"/>
            </w:rPr>
            <w:t>injection</w:t>
          </w:r>
          <w:r w:rsidR="001844C3">
            <w:rPr>
              <w:szCs w:val="32"/>
            </w:rPr>
            <w:t>.</w:t>
          </w:r>
        </w:p>
        <w:p w14:paraId="604F7175" w14:textId="77777777" w:rsidR="008D14CD" w:rsidRDefault="008D14CD" w:rsidP="008D14CD">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14</w:t>
          </w:r>
          <w:r w:rsidRPr="0096745E">
            <w:rPr>
              <w:rFonts w:ascii="Arial" w:eastAsia="Times New Roman" w:hAnsi="Arial" w:cs="Arial"/>
              <w:b/>
              <w:bCs/>
            </w:rPr>
            <w:t xml:space="preserve">: </w:t>
          </w:r>
          <w:r>
            <w:rPr>
              <w:rFonts w:ascii="Arial" w:eastAsia="Times New Roman" w:hAnsi="Arial" w:cs="Arial"/>
              <w:b/>
              <w:bCs/>
            </w:rPr>
            <w:t>Pollutant releases to land – Inorganics</w:t>
          </w:r>
        </w:p>
        <w:tbl>
          <w:tblPr>
            <w:tblW w:w="5000" w:type="pct"/>
            <w:tblCellMar>
              <w:left w:w="0" w:type="dxa"/>
              <w:right w:w="0" w:type="dxa"/>
            </w:tblCellMar>
            <w:tblLook w:val="04A0" w:firstRow="1" w:lastRow="0" w:firstColumn="1" w:lastColumn="0" w:noHBand="0" w:noVBand="1"/>
            <w:tblCaption w:val="Table titled &quot;Pollutant releases to land - Inorganics&quot;"/>
            <w:tblDescription w:val="Table listing inorganic substances released to land. Columns include CAS Number, Pollutant (Systemic Name), Pollutant (Common Name), and Threshold in kilograms per year (kg/yr). The table supports regulatory reporting of land-based inorganic pollutant emissions."/>
          </w:tblPr>
          <w:tblGrid>
            <w:gridCol w:w="1342"/>
            <w:gridCol w:w="2240"/>
            <w:gridCol w:w="5340"/>
            <w:gridCol w:w="1508"/>
          </w:tblGrid>
          <w:tr w:rsidR="008D14CD" w:rsidRPr="0096745E" w14:paraId="5993EF6A" w14:textId="77777777" w:rsidTr="00DA23E8">
            <w:trPr>
              <w:trHeight w:val="610"/>
              <w:tblHeader/>
            </w:trPr>
            <w:tc>
              <w:tcPr>
                <w:tcW w:w="6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2C06DFE" w14:textId="77777777" w:rsidR="008D14CD" w:rsidRPr="0096745E"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0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B4896F9" w14:textId="77777777" w:rsidR="008D14CD"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7AD47EEF" w14:textId="77777777" w:rsidR="008D14CD" w:rsidRPr="0096745E"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5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51684AB" w14:textId="77777777" w:rsidR="008D14CD"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0BEC790E" w14:textId="77777777" w:rsidR="008D14CD" w:rsidRPr="0096745E"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7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9ECB4E7" w14:textId="77777777" w:rsidR="008D14CD"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58E4B8D7" w14:textId="77777777" w:rsidR="008D14CD" w:rsidRPr="0096745E"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8D14CD" w:rsidRPr="0096745E" w14:paraId="04BE5638" w14:textId="77777777" w:rsidTr="00DA23E8">
            <w:trPr>
              <w:trHeight w:val="315"/>
            </w:trPr>
            <w:tc>
              <w:tcPr>
                <w:tcW w:w="6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B549126" w14:textId="77777777" w:rsidR="008D14CD" w:rsidRPr="0096745E" w:rsidRDefault="008D14CD" w:rsidP="00DA23E8">
                <w:pPr>
                  <w:spacing w:before="120" w:after="120" w:line="240" w:lineRule="auto"/>
                  <w:rPr>
                    <w:rFonts w:ascii="Arial" w:eastAsia="Times New Roman" w:hAnsi="Arial" w:cs="Arial"/>
                    <w:lang w:eastAsia="en-GB"/>
                  </w:rPr>
                </w:pPr>
                <w:r w:rsidRPr="00FB2730">
                  <w:t>1332-21-4</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5117E7" w14:textId="77777777" w:rsidR="008D14CD" w:rsidRPr="0096745E" w:rsidRDefault="008D14CD" w:rsidP="00DA23E8">
                <w:pPr>
                  <w:spacing w:before="120" w:after="120" w:line="240" w:lineRule="auto"/>
                  <w:rPr>
                    <w:rFonts w:ascii="Arial" w:eastAsia="Times New Roman" w:hAnsi="Arial" w:cs="Arial"/>
                    <w:lang w:eastAsia="en-GB"/>
                  </w:rPr>
                </w:pPr>
                <w:r w:rsidRPr="00FB2730">
                  <w:rPr>
                    <w:w w:val="99"/>
                  </w:rPr>
                  <w:t>-</w:t>
                </w:r>
              </w:p>
            </w:tc>
            <w:tc>
              <w:tcPr>
                <w:tcW w:w="255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00EBC21" w14:textId="77777777" w:rsidR="008D14CD" w:rsidRPr="0096745E" w:rsidRDefault="008D14CD" w:rsidP="00DA23E8">
                <w:pPr>
                  <w:spacing w:before="120" w:after="120" w:line="240" w:lineRule="auto"/>
                  <w:rPr>
                    <w:rFonts w:ascii="Arial" w:eastAsia="Times New Roman" w:hAnsi="Arial" w:cs="Arial"/>
                    <w:lang w:eastAsia="en-GB"/>
                  </w:rPr>
                </w:pPr>
                <w:r w:rsidRPr="00FB2730">
                  <w:t>Asbestos</w:t>
                </w:r>
              </w:p>
            </w:tc>
            <w:tc>
              <w:tcPr>
                <w:tcW w:w="72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0541535" w14:textId="77777777" w:rsidR="008D14CD" w:rsidRPr="0096745E" w:rsidRDefault="008D14CD" w:rsidP="00DA23E8">
                <w:pPr>
                  <w:spacing w:before="120" w:after="120" w:line="240" w:lineRule="auto"/>
                  <w:rPr>
                    <w:rFonts w:ascii="Arial" w:eastAsia="Times New Roman" w:hAnsi="Arial" w:cs="Arial"/>
                    <w:lang w:eastAsia="en-GB"/>
                  </w:rPr>
                </w:pPr>
                <w:r w:rsidRPr="00FB2730">
                  <w:t>0.1</w:t>
                </w:r>
              </w:p>
            </w:tc>
          </w:tr>
        </w:tbl>
        <w:p w14:paraId="14FE4C28" w14:textId="77777777" w:rsidR="008D14CD" w:rsidRDefault="008D14CD" w:rsidP="008D14CD">
          <w:pPr>
            <w:pStyle w:val="BodyText1"/>
            <w:rPr>
              <w:color w:val="016473"/>
              <w:sz w:val="32"/>
              <w:szCs w:val="32"/>
            </w:rPr>
          </w:pPr>
        </w:p>
        <w:p w14:paraId="7ABC5BA4" w14:textId="77777777" w:rsidR="008D14CD" w:rsidRDefault="008D14CD" w:rsidP="008D14CD">
          <w:pPr>
            <w:rPr>
              <w:rFonts w:ascii="Arial" w:eastAsia="Times New Roman" w:hAnsi="Arial" w:cs="Arial"/>
              <w:b/>
              <w:bCs/>
            </w:rPr>
          </w:pPr>
          <w:r w:rsidRPr="4C5CA62E">
            <w:rPr>
              <w:rFonts w:ascii="Arial" w:eastAsia="Times New Roman" w:hAnsi="Arial" w:cs="Arial"/>
              <w:b/>
              <w:bCs/>
            </w:rPr>
            <w:t>Table 15: Pollutant releases to land – Organics</w:t>
          </w:r>
        </w:p>
        <w:tbl>
          <w:tblPr>
            <w:tblW w:w="0" w:type="auto"/>
            <w:tblLayout w:type="fixed"/>
            <w:tblCellMar>
              <w:left w:w="0" w:type="dxa"/>
              <w:right w:w="0" w:type="dxa"/>
            </w:tblCellMar>
            <w:tblLook w:val="04A0" w:firstRow="1" w:lastRow="0" w:firstColumn="1" w:lastColumn="0" w:noHBand="0" w:noVBand="1"/>
            <w:tblCaption w:val="Table titled &quot;Pollutant releases to land - Organics&quot;"/>
            <w:tblDescription w:val="Table listing organic substances released to land. Columns include CAS Number, Pollutant (Systemic Name), Pollutant (Common Name), and Threshold in kilograms per year (kg/yr). The table supports regulatory reporting of land-based organic pollutant emissions."/>
          </w:tblPr>
          <w:tblGrid>
            <w:gridCol w:w="1550"/>
            <w:gridCol w:w="2591"/>
            <w:gridCol w:w="4643"/>
            <w:gridCol w:w="1646"/>
          </w:tblGrid>
          <w:tr w:rsidR="00691C3F" w:rsidRPr="0096745E" w14:paraId="2F06E2E3" w14:textId="77777777" w:rsidTr="00DA23E8">
            <w:trPr>
              <w:trHeight w:val="610"/>
              <w:tblHeader/>
            </w:trPr>
            <w:tc>
              <w:tcPr>
                <w:tcW w:w="1550"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7149CDD" w14:textId="77777777" w:rsidR="008D14CD" w:rsidRPr="0096745E" w:rsidRDefault="008D14CD" w:rsidP="00DA23E8">
                <w:pPr>
                  <w:spacing w:before="120" w:after="120" w:line="276" w:lineRule="auto"/>
                  <w:ind w:right="-18"/>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259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CD28E8B" w14:textId="77777777" w:rsidR="008D14CD"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14B3568C" w14:textId="77777777" w:rsidR="008D14CD" w:rsidRPr="0096745E"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464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F0BE97D" w14:textId="77777777" w:rsidR="008D14CD"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470935D4" w14:textId="77777777" w:rsidR="008D14CD" w:rsidRPr="0096745E"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1646"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62E28D" w14:textId="77777777" w:rsidR="008D14CD" w:rsidRDefault="008D14CD" w:rsidP="00DA23E8">
                <w:pPr>
                  <w:spacing w:before="120" w:after="120" w:line="276" w:lineRule="auto"/>
                  <w:ind w:left="-109" w:firstLine="109"/>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379A2193" w14:textId="77777777" w:rsidR="008D14CD" w:rsidRPr="0096745E" w:rsidRDefault="008D14CD"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691C3F" w:rsidRPr="0096745E" w14:paraId="46D5709A" w14:textId="77777777" w:rsidTr="00DA23E8">
            <w:trPr>
              <w:trHeight w:val="315"/>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63AFA2E" w14:textId="77777777" w:rsidR="008D14CD" w:rsidRPr="0096745E" w:rsidRDefault="008D14CD" w:rsidP="00DA23E8">
                <w:pPr>
                  <w:spacing w:before="120" w:after="120" w:line="240" w:lineRule="auto"/>
                  <w:rPr>
                    <w:rFonts w:ascii="Arial" w:eastAsia="Times New Roman" w:hAnsi="Arial" w:cs="Arial"/>
                    <w:lang w:eastAsia="en-GB"/>
                  </w:rPr>
                </w:pPr>
                <w:r w:rsidRPr="006B5F28">
                  <w:t>15972-60-8</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F9C76C7"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0856F63" w14:textId="77777777" w:rsidR="008D14CD" w:rsidRPr="0096745E" w:rsidRDefault="008D14CD" w:rsidP="00DA23E8">
                <w:pPr>
                  <w:spacing w:before="120" w:after="120" w:line="240" w:lineRule="auto"/>
                  <w:rPr>
                    <w:rFonts w:ascii="Arial" w:eastAsia="Times New Roman" w:hAnsi="Arial" w:cs="Arial"/>
                    <w:lang w:eastAsia="en-GB"/>
                  </w:rPr>
                </w:pPr>
                <w:r w:rsidRPr="006B5F28">
                  <w:t>Alachlor</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A0EDA32"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1</w:t>
                </w:r>
              </w:p>
            </w:tc>
          </w:tr>
          <w:tr w:rsidR="00691C3F" w:rsidRPr="0096745E" w14:paraId="2BC025E4"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54DB162" w14:textId="77777777" w:rsidR="008D14CD" w:rsidRPr="0096745E" w:rsidRDefault="008D14CD" w:rsidP="00DA23E8">
                <w:pPr>
                  <w:spacing w:before="120" w:after="120" w:line="240" w:lineRule="auto"/>
                  <w:rPr>
                    <w:rFonts w:ascii="Arial" w:eastAsia="Times New Roman" w:hAnsi="Arial" w:cs="Arial"/>
                    <w:lang w:eastAsia="en-GB"/>
                  </w:rPr>
                </w:pPr>
                <w:r w:rsidRPr="006B5F28">
                  <w:t>309-00-2</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09AA7EA"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8286F09" w14:textId="77777777" w:rsidR="008D14CD" w:rsidRPr="0096745E" w:rsidRDefault="008D14CD" w:rsidP="00DA23E8">
                <w:pPr>
                  <w:spacing w:before="120" w:after="120" w:line="240" w:lineRule="auto"/>
                  <w:rPr>
                    <w:rFonts w:ascii="Arial" w:eastAsia="Times New Roman" w:hAnsi="Arial" w:cs="Arial"/>
                    <w:lang w:eastAsia="en-GB"/>
                  </w:rPr>
                </w:pPr>
                <w:r w:rsidRPr="006B5F28">
                  <w:t>Aldrin</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2387A7E"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1</w:t>
                </w:r>
              </w:p>
            </w:tc>
          </w:tr>
          <w:tr w:rsidR="00691C3F" w:rsidRPr="0096745E" w14:paraId="274A891E"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57A67CF" w14:textId="77777777" w:rsidR="008D14CD" w:rsidRPr="0096745E" w:rsidRDefault="008D14CD" w:rsidP="00DA23E8">
                <w:pPr>
                  <w:spacing w:before="120" w:after="120" w:line="240" w:lineRule="auto"/>
                  <w:rPr>
                    <w:rFonts w:ascii="Arial" w:eastAsia="Times New Roman" w:hAnsi="Arial" w:cs="Arial"/>
                    <w:lang w:eastAsia="en-GB"/>
                  </w:rPr>
                </w:pPr>
                <w:r w:rsidRPr="006B5F28">
                  <w:t>120-12-7</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ED2AB8"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C8CA95C" w14:textId="77777777" w:rsidR="008D14CD" w:rsidRPr="0096745E" w:rsidRDefault="008D14CD" w:rsidP="00DA23E8">
                <w:pPr>
                  <w:spacing w:before="120" w:after="120" w:line="240" w:lineRule="auto"/>
                  <w:rPr>
                    <w:rFonts w:ascii="Arial" w:eastAsia="Times New Roman" w:hAnsi="Arial" w:cs="Arial"/>
                    <w:lang w:eastAsia="en-GB"/>
                  </w:rPr>
                </w:pPr>
                <w:r w:rsidRPr="006B5F28">
                  <w:t>Anthracene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B4A2A6E"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1</w:t>
                </w:r>
              </w:p>
            </w:tc>
          </w:tr>
          <w:tr w:rsidR="00691C3F" w:rsidRPr="0096745E" w14:paraId="3F363A05"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17AFE7D" w14:textId="77777777" w:rsidR="008D14CD" w:rsidRPr="0096745E" w:rsidRDefault="008D14CD" w:rsidP="00DA23E8">
                <w:pPr>
                  <w:spacing w:before="120" w:after="120" w:line="240" w:lineRule="auto"/>
                  <w:rPr>
                    <w:rFonts w:ascii="Arial" w:eastAsia="Times New Roman" w:hAnsi="Arial" w:cs="Arial"/>
                    <w:lang w:eastAsia="en-GB"/>
                  </w:rPr>
                </w:pPr>
                <w:r w:rsidRPr="006B5F28">
                  <w:t>1912-24-9</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820344"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4C3F2F1" w14:textId="77777777" w:rsidR="008D14CD" w:rsidRPr="0096745E" w:rsidRDefault="008D14CD" w:rsidP="00DA23E8">
                <w:pPr>
                  <w:spacing w:before="120" w:after="120" w:line="240" w:lineRule="auto"/>
                  <w:rPr>
                    <w:rFonts w:ascii="Arial" w:eastAsia="Times New Roman" w:hAnsi="Arial" w:cs="Arial"/>
                    <w:lang w:eastAsia="en-GB"/>
                  </w:rPr>
                </w:pPr>
                <w:r w:rsidRPr="006B5F28">
                  <w:t>Atrazine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C4BB39C" w14:textId="77777777" w:rsidR="008D14CD" w:rsidRPr="0096745E" w:rsidRDefault="008D14CD" w:rsidP="00DA23E8">
                <w:pPr>
                  <w:spacing w:before="120" w:after="120" w:line="240" w:lineRule="auto"/>
                  <w:rPr>
                    <w:rFonts w:ascii="Arial" w:eastAsia="Times New Roman" w:hAnsi="Arial" w:cs="Arial"/>
                    <w:lang w:eastAsia="en-GB"/>
                  </w:rPr>
                </w:pPr>
                <w:r w:rsidRPr="006B5F28">
                  <w:rPr>
                    <w:w w:val="99"/>
                  </w:rPr>
                  <w:t>1</w:t>
                </w:r>
              </w:p>
            </w:tc>
          </w:tr>
          <w:tr w:rsidR="00691C3F" w:rsidRPr="0096745E" w14:paraId="3CCAACA3"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5C9D32" w14:textId="77777777" w:rsidR="008D14CD" w:rsidRPr="00D818B0" w:rsidRDefault="008D14CD" w:rsidP="00DA23E8">
                <w:pPr>
                  <w:spacing w:before="120" w:after="120" w:line="240" w:lineRule="auto"/>
                  <w:ind w:right="-18"/>
                </w:pPr>
                <w:r w:rsidRPr="006B5F28">
                  <w:t>71-43-2</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0756A9" w14:textId="77777777" w:rsidR="008D14CD" w:rsidRPr="00D818B0" w:rsidRDefault="008D14CD" w:rsidP="00DA23E8">
                <w:pPr>
                  <w:spacing w:before="120" w:after="120" w:line="240" w:lineRule="auto"/>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9486E2" w14:textId="77777777" w:rsidR="008D14CD" w:rsidRPr="00D818B0" w:rsidRDefault="008D14CD" w:rsidP="00DA23E8">
                <w:pPr>
                  <w:spacing w:before="120" w:after="120" w:line="240" w:lineRule="auto"/>
                </w:pPr>
                <w:r w:rsidRPr="006B5F28">
                  <w:t>Benzene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75EC0" w14:textId="66493C46" w:rsidR="008D14CD" w:rsidRPr="00D818B0" w:rsidRDefault="008D14CD" w:rsidP="00DA23E8">
                <w:pPr>
                  <w:spacing w:before="120" w:after="120" w:line="240" w:lineRule="auto"/>
                </w:pPr>
                <w:r w:rsidRPr="006B5F28">
                  <w:t>200</w:t>
                </w:r>
                <w:r w:rsidR="00373CFA">
                  <w:t xml:space="preserve"> </w:t>
                </w:r>
                <w:r w:rsidR="00FC0169">
                  <w:t>(</w:t>
                </w:r>
                <w:r w:rsidR="00373CFA">
                  <w:t xml:space="preserve">as </w:t>
                </w:r>
                <w:hyperlink w:anchor="BTEX" w:history="1">
                  <w:r w:rsidR="00FC0169" w:rsidRPr="00FC0169">
                    <w:rPr>
                      <w:rStyle w:val="Hyperlink"/>
                    </w:rPr>
                    <w:t>BTEX</w:t>
                  </w:r>
                </w:hyperlink>
                <w:r w:rsidR="00FC0169">
                  <w:t>)</w:t>
                </w:r>
              </w:p>
            </w:tc>
          </w:tr>
          <w:tr w:rsidR="00691C3F" w:rsidRPr="0096745E" w14:paraId="04CCBDF5"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4DCE98" w14:textId="77777777" w:rsidR="008D14CD" w:rsidRPr="00D818B0" w:rsidRDefault="008D14CD" w:rsidP="00DA23E8">
                <w:pPr>
                  <w:spacing w:before="120" w:after="120" w:line="240" w:lineRule="auto"/>
                </w:pPr>
                <w:r w:rsidRPr="006B5F28">
                  <w:t>57-74-9</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FB6DD8" w14:textId="77777777" w:rsidR="008D14CD" w:rsidRPr="00D818B0" w:rsidRDefault="008D14CD" w:rsidP="00DA23E8">
                <w:pPr>
                  <w:spacing w:before="120" w:after="120" w:line="240" w:lineRule="auto"/>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B1BC08" w14:textId="77777777" w:rsidR="008D14CD" w:rsidRPr="00D818B0" w:rsidRDefault="008D14CD" w:rsidP="00DA23E8">
                <w:pPr>
                  <w:spacing w:before="120" w:after="120" w:line="240" w:lineRule="auto"/>
                </w:pPr>
                <w:r w:rsidRPr="006B5F28">
                  <w:t>Chlordane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873A19" w14:textId="77777777" w:rsidR="008D14CD" w:rsidRPr="00D818B0" w:rsidRDefault="008D14CD" w:rsidP="00DA23E8">
                <w:pPr>
                  <w:spacing w:before="120" w:after="120" w:line="240" w:lineRule="auto"/>
                </w:pPr>
                <w:r w:rsidRPr="006B5F28">
                  <w:rPr>
                    <w:w w:val="99"/>
                  </w:rPr>
                  <w:t>1</w:t>
                </w:r>
              </w:p>
            </w:tc>
          </w:tr>
          <w:tr w:rsidR="00691C3F" w:rsidRPr="0096745E" w14:paraId="0A39E3BB"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0108F" w14:textId="77777777" w:rsidR="008D14CD" w:rsidRPr="00D818B0" w:rsidRDefault="008D14CD" w:rsidP="00DA23E8">
                <w:pPr>
                  <w:spacing w:before="120" w:after="120" w:line="240" w:lineRule="auto"/>
                </w:pPr>
                <w:r w:rsidRPr="006B5F28">
                  <w:t>143-50-0</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A80C66" w14:textId="77777777" w:rsidR="008D14CD" w:rsidRPr="00D818B0" w:rsidRDefault="008D14CD" w:rsidP="00DA23E8">
                <w:pPr>
                  <w:spacing w:before="120" w:after="120" w:line="240" w:lineRule="auto"/>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F085B7" w14:textId="77777777" w:rsidR="008D14CD" w:rsidRPr="00D818B0" w:rsidRDefault="008D14CD" w:rsidP="00DA23E8">
                <w:pPr>
                  <w:spacing w:before="120" w:after="120" w:line="240" w:lineRule="auto"/>
                </w:pPr>
                <w:r w:rsidRPr="006B5F28">
                  <w:t>Chlordecone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467D18" w14:textId="77777777" w:rsidR="008D14CD" w:rsidRPr="00D818B0" w:rsidRDefault="008D14CD" w:rsidP="00DA23E8">
                <w:pPr>
                  <w:spacing w:before="120" w:after="120" w:line="240" w:lineRule="auto"/>
                </w:pPr>
                <w:r w:rsidRPr="006B5F28">
                  <w:rPr>
                    <w:w w:val="99"/>
                  </w:rPr>
                  <w:t>1</w:t>
                </w:r>
              </w:p>
            </w:tc>
          </w:tr>
          <w:tr w:rsidR="00691C3F" w:rsidRPr="0096745E" w14:paraId="2FE5B932"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E22086" w14:textId="77777777" w:rsidR="008D14CD" w:rsidRPr="00D818B0" w:rsidRDefault="008D14CD" w:rsidP="00DA23E8">
                <w:pPr>
                  <w:spacing w:before="120" w:after="120" w:line="240" w:lineRule="auto"/>
                </w:pPr>
                <w:r w:rsidRPr="006B5F28">
                  <w:t>470-90-8</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06993C" w14:textId="77777777" w:rsidR="008D14CD" w:rsidRPr="00D818B0" w:rsidRDefault="008D14CD" w:rsidP="00DA23E8">
                <w:pPr>
                  <w:spacing w:before="120" w:after="120" w:line="240" w:lineRule="auto"/>
                  <w:rPr>
                    <w:position w:val="1"/>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31637E" w14:textId="77777777" w:rsidR="008D14CD" w:rsidRPr="00D818B0" w:rsidRDefault="008D14CD" w:rsidP="00DA23E8">
                <w:pPr>
                  <w:spacing w:before="120" w:after="120" w:line="240" w:lineRule="auto"/>
                </w:pPr>
                <w:r w:rsidRPr="006B5F28">
                  <w:t>Chlorfenvinphos</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C2CAAA" w14:textId="77777777" w:rsidR="008D14CD" w:rsidRPr="00D818B0" w:rsidRDefault="008D14CD" w:rsidP="00DA23E8">
                <w:pPr>
                  <w:spacing w:before="120" w:after="120" w:line="240" w:lineRule="auto"/>
                </w:pPr>
                <w:r w:rsidRPr="006B5F28">
                  <w:rPr>
                    <w:w w:val="99"/>
                  </w:rPr>
                  <w:t>1</w:t>
                </w:r>
              </w:p>
            </w:tc>
          </w:tr>
          <w:tr w:rsidR="00691C3F" w:rsidRPr="0096745E" w14:paraId="408BFB29"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FE7A0C" w14:textId="77777777" w:rsidR="008D14CD" w:rsidRPr="00915C8E" w:rsidRDefault="008D14CD" w:rsidP="00DA23E8">
                <w:pPr>
                  <w:spacing w:before="120" w:after="120" w:line="240" w:lineRule="auto"/>
                </w:pPr>
                <w:r w:rsidRPr="006B5F28">
                  <w:t>2921-88-2</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CF1C2" w14:textId="77777777" w:rsidR="008D14CD" w:rsidRPr="00915C8E" w:rsidRDefault="008D14CD" w:rsidP="00DA23E8">
                <w:pPr>
                  <w:spacing w:before="120" w:after="120" w:line="240" w:lineRule="auto"/>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F35953" w14:textId="77777777" w:rsidR="008D14CD" w:rsidRPr="00915C8E" w:rsidRDefault="008D14CD" w:rsidP="00DA23E8">
                <w:pPr>
                  <w:spacing w:before="120" w:after="120" w:line="240" w:lineRule="auto"/>
                </w:pPr>
                <w:r w:rsidRPr="006B5F28">
                  <w:t>Chlorpyrifos</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B68152" w14:textId="77777777" w:rsidR="008D14CD" w:rsidRPr="00915C8E" w:rsidRDefault="008D14CD" w:rsidP="00DA23E8">
                <w:pPr>
                  <w:spacing w:before="120" w:after="120" w:line="240" w:lineRule="auto"/>
                  <w:rPr>
                    <w:w w:val="99"/>
                  </w:rPr>
                </w:pPr>
                <w:r w:rsidRPr="006B5F28">
                  <w:rPr>
                    <w:w w:val="99"/>
                  </w:rPr>
                  <w:t>1</w:t>
                </w:r>
              </w:p>
            </w:tc>
          </w:tr>
          <w:tr w:rsidR="00691C3F" w:rsidRPr="0096745E" w14:paraId="18B3B1E3"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2F1B9A" w14:textId="77777777" w:rsidR="008D14CD" w:rsidRPr="00915C8E" w:rsidRDefault="008D14CD" w:rsidP="00DA23E8">
                <w:pPr>
                  <w:spacing w:before="120" w:after="120" w:line="240" w:lineRule="auto"/>
                </w:pPr>
                <w:r w:rsidRPr="006B5F28">
                  <w:t>50-29-3</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42B645" w14:textId="77777777" w:rsidR="008D14CD" w:rsidRPr="00915C8E" w:rsidRDefault="008D14CD" w:rsidP="00DA23E8">
                <w:pPr>
                  <w:spacing w:before="120" w:after="120" w:line="240" w:lineRule="auto"/>
                </w:pPr>
                <w:r w:rsidRPr="006B5F28">
                  <w:t>DDT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5727F2" w14:textId="77777777" w:rsidR="008D14CD" w:rsidRPr="00915C8E" w:rsidRDefault="008D14CD" w:rsidP="00DA23E8">
                <w:pPr>
                  <w:spacing w:before="120" w:after="120" w:line="240" w:lineRule="auto"/>
                </w:pPr>
                <w:r w:rsidRPr="006B5F28">
                  <w:t>Dichlorodiphenyltrichloroethane</w:t>
                </w:r>
                <w:r w:rsidRPr="006B5F28">
                  <w:rPr>
                    <w:spacing w:val="-1"/>
                  </w:rPr>
                  <w:t xml:space="preserve"> </w:t>
                </w:r>
                <w:r w:rsidRPr="006B5F28">
                  <w:t>–</w:t>
                </w:r>
                <w:r w:rsidRPr="006B5F28">
                  <w:rPr>
                    <w:spacing w:val="-5"/>
                  </w:rPr>
                  <w:t xml:space="preserve"> </w:t>
                </w:r>
                <w:r w:rsidRPr="006B5F28">
                  <w:t>all</w:t>
                </w:r>
                <w:r w:rsidRPr="006B5F28">
                  <w:rPr>
                    <w:spacing w:val="-2"/>
                  </w:rPr>
                  <w:t xml:space="preserve"> </w:t>
                </w:r>
                <w:r w:rsidRPr="006B5F28">
                  <w:t>isomers</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A42F34" w14:textId="77777777" w:rsidR="008D14CD" w:rsidRPr="00915C8E" w:rsidRDefault="008D14CD" w:rsidP="00DA23E8">
                <w:pPr>
                  <w:spacing w:before="120" w:after="120" w:line="240" w:lineRule="auto"/>
                </w:pPr>
                <w:r w:rsidRPr="006B5F28">
                  <w:rPr>
                    <w:w w:val="99"/>
                  </w:rPr>
                  <w:t>1</w:t>
                </w:r>
              </w:p>
            </w:tc>
          </w:tr>
          <w:tr w:rsidR="00691C3F" w:rsidRPr="0096745E" w14:paraId="039BFE81"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BC1CB1" w14:textId="77777777" w:rsidR="008D14CD" w:rsidRPr="00915C8E" w:rsidRDefault="008D14CD" w:rsidP="00DA23E8">
                <w:pPr>
                  <w:spacing w:before="120" w:after="120" w:line="240" w:lineRule="auto"/>
                </w:pPr>
                <w:r w:rsidRPr="006B5F28">
                  <w:t>75-09-2</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A59A3B" w14:textId="77777777" w:rsidR="008D14CD" w:rsidRPr="00915C8E" w:rsidRDefault="008D14CD" w:rsidP="00DA23E8">
                <w:pPr>
                  <w:spacing w:before="120" w:after="120" w:line="240" w:lineRule="auto"/>
                </w:pPr>
                <w:r w:rsidRPr="006B5F28">
                  <w:rPr>
                    <w:w w:val="95"/>
                  </w:rPr>
                  <w:t>Dichloromethane</w:t>
                </w:r>
                <w:r w:rsidRPr="006B5F28">
                  <w:rPr>
                    <w:spacing w:val="1"/>
                    <w:w w:val="95"/>
                  </w:rPr>
                  <w:t xml:space="preserve"> </w:t>
                </w:r>
                <w:r w:rsidRPr="006B5F28">
                  <w:t>(DCM)</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1A7A6F" w14:textId="77777777" w:rsidR="008D14CD" w:rsidRPr="00915C8E" w:rsidRDefault="008D14CD" w:rsidP="00DA23E8">
                <w:pPr>
                  <w:spacing w:before="120" w:after="120" w:line="240" w:lineRule="auto"/>
                </w:pPr>
                <w:r w:rsidRPr="006B5F28">
                  <w:t>Methylene</w:t>
                </w:r>
                <w:r w:rsidRPr="006B5F28">
                  <w:rPr>
                    <w:spacing w:val="-4"/>
                  </w:rPr>
                  <w:t xml:space="preserve"> </w:t>
                </w:r>
                <w:r w:rsidRPr="006B5F28">
                  <w:t>chloride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7EC95" w14:textId="77777777" w:rsidR="008D14CD" w:rsidRPr="00915C8E" w:rsidRDefault="008D14CD" w:rsidP="00DA23E8">
                <w:pPr>
                  <w:spacing w:before="120" w:after="120" w:line="240" w:lineRule="auto"/>
                </w:pPr>
                <w:r w:rsidRPr="006B5F28">
                  <w:t>10</w:t>
                </w:r>
              </w:p>
            </w:tc>
          </w:tr>
          <w:tr w:rsidR="00691C3F" w:rsidRPr="0096745E" w14:paraId="372A2355"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F3D69" w14:textId="77777777" w:rsidR="008D14CD" w:rsidRPr="00915C8E" w:rsidRDefault="008D14CD" w:rsidP="00DA23E8">
                <w:pPr>
                  <w:spacing w:before="120" w:after="120" w:line="240" w:lineRule="auto"/>
                </w:pPr>
                <w:r w:rsidRPr="006B5F28">
                  <w:t>60-57-1</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38E82" w14:textId="77777777" w:rsidR="008D14CD" w:rsidRPr="00915C8E" w:rsidRDefault="008D14CD" w:rsidP="00DA23E8">
                <w:pPr>
                  <w:spacing w:before="120" w:after="120" w:line="240" w:lineRule="auto"/>
                  <w:rPr>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5ECEE5" w14:textId="77777777" w:rsidR="008D14CD" w:rsidRPr="00915C8E" w:rsidRDefault="008D14CD" w:rsidP="00DA23E8">
                <w:pPr>
                  <w:spacing w:before="120" w:after="120" w:line="240" w:lineRule="auto"/>
                </w:pPr>
                <w:r w:rsidRPr="006B5F28">
                  <w:t>Dieldrin</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33ED79" w14:textId="77777777" w:rsidR="008D14CD" w:rsidRPr="00915C8E" w:rsidRDefault="008D14CD" w:rsidP="00DA23E8">
                <w:pPr>
                  <w:spacing w:before="120" w:after="120" w:line="240" w:lineRule="auto"/>
                </w:pPr>
                <w:r w:rsidRPr="006B5F28">
                  <w:rPr>
                    <w:w w:val="99"/>
                  </w:rPr>
                  <w:t>1</w:t>
                </w:r>
              </w:p>
            </w:tc>
          </w:tr>
          <w:tr w:rsidR="00691C3F" w:rsidRPr="0096745E" w14:paraId="22BDB9CA"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9A4EB1" w14:textId="77777777" w:rsidR="008D14CD" w:rsidRPr="00915C8E" w:rsidRDefault="008D14CD" w:rsidP="00DA23E8">
                <w:pPr>
                  <w:spacing w:before="120" w:after="120" w:line="240" w:lineRule="auto"/>
                  <w:rPr>
                    <w:rFonts w:cstheme="minorHAnsi"/>
                  </w:rPr>
                </w:pPr>
                <w:r w:rsidRPr="006B5F28">
                  <w:t>117-81-7</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C9BBD6" w14:textId="77777777" w:rsidR="008D14CD" w:rsidRPr="00915C8E" w:rsidRDefault="008D14CD" w:rsidP="00DA23E8">
                <w:pPr>
                  <w:spacing w:before="120" w:after="120" w:line="240" w:lineRule="auto"/>
                  <w:rPr>
                    <w:w w:val="99"/>
                  </w:rPr>
                </w:pPr>
                <w:r w:rsidRPr="006B5F28">
                  <w:t>DEHP</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37CAEB" w14:textId="77777777" w:rsidR="008D14CD" w:rsidRPr="00915C8E" w:rsidRDefault="008D14CD" w:rsidP="00DA23E8">
                <w:pPr>
                  <w:spacing w:before="120" w:after="120" w:line="240" w:lineRule="auto"/>
                  <w:rPr>
                    <w:rFonts w:cstheme="minorHAnsi"/>
                  </w:rPr>
                </w:pPr>
                <w:r w:rsidRPr="006B5F28">
                  <w:t>Di(2-ethylhexyl)phthalate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7092D5" w14:textId="77777777" w:rsidR="008D14CD" w:rsidRPr="00915C8E" w:rsidRDefault="008D14CD" w:rsidP="00DA23E8">
                <w:pPr>
                  <w:spacing w:before="120" w:after="120" w:line="240" w:lineRule="auto"/>
                  <w:rPr>
                    <w:rFonts w:cstheme="minorHAnsi"/>
                  </w:rPr>
                </w:pPr>
                <w:r w:rsidRPr="006B5F28">
                  <w:rPr>
                    <w:w w:val="99"/>
                  </w:rPr>
                  <w:t>1</w:t>
                </w:r>
              </w:p>
            </w:tc>
          </w:tr>
          <w:tr w:rsidR="00691C3F" w:rsidRPr="0096745E" w14:paraId="19132C9C"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8D4E00" w14:textId="77777777" w:rsidR="008D14CD" w:rsidRPr="00915C8E" w:rsidRDefault="008D14CD" w:rsidP="00DA23E8">
                <w:pPr>
                  <w:spacing w:before="120" w:after="120" w:line="240" w:lineRule="auto"/>
                  <w:rPr>
                    <w:rFonts w:cstheme="minorHAnsi"/>
                  </w:rPr>
                </w:pPr>
                <w:r w:rsidRPr="006B5F28">
                  <w:t>330-54-1</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F64B1D" w14:textId="77777777" w:rsidR="008D14CD" w:rsidRPr="00915C8E"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C6DB5" w14:textId="77777777" w:rsidR="008D14CD" w:rsidRPr="00915C8E" w:rsidRDefault="008D14CD" w:rsidP="00DA23E8">
                <w:pPr>
                  <w:spacing w:before="120" w:after="120" w:line="240" w:lineRule="auto"/>
                  <w:rPr>
                    <w:rFonts w:cstheme="minorHAnsi"/>
                    <w:position w:val="1"/>
                  </w:rPr>
                </w:pPr>
                <w:r w:rsidRPr="006B5F28">
                  <w:t>Diuron</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F967E2" w14:textId="77777777" w:rsidR="008D14CD" w:rsidRPr="00915C8E" w:rsidRDefault="008D14CD" w:rsidP="00DA23E8">
                <w:pPr>
                  <w:spacing w:before="120" w:after="120" w:line="240" w:lineRule="auto"/>
                  <w:rPr>
                    <w:rFonts w:cstheme="minorHAnsi"/>
                  </w:rPr>
                </w:pPr>
                <w:r w:rsidRPr="006B5F28">
                  <w:rPr>
                    <w:w w:val="99"/>
                  </w:rPr>
                  <w:t>1</w:t>
                </w:r>
              </w:p>
            </w:tc>
          </w:tr>
          <w:tr w:rsidR="00691C3F" w:rsidRPr="0096745E" w14:paraId="0E14E0EC"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A3188B" w14:textId="77777777" w:rsidR="008D14CD" w:rsidRPr="00FB2730" w:rsidRDefault="008D14CD" w:rsidP="00DA23E8">
                <w:pPr>
                  <w:spacing w:before="120" w:after="120" w:line="240" w:lineRule="auto"/>
                </w:pPr>
                <w:r w:rsidRPr="006B5F28">
                  <w:t>115-29-7</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F144FD" w14:textId="77777777" w:rsidR="008D14CD" w:rsidRPr="00FB2730" w:rsidRDefault="008D14CD" w:rsidP="00DA23E8">
                <w:pPr>
                  <w:spacing w:before="120" w:after="120" w:line="240" w:lineRule="auto"/>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09C78" w14:textId="77777777" w:rsidR="008D14CD" w:rsidRPr="00FB2730" w:rsidRDefault="008D14CD" w:rsidP="00DA23E8">
                <w:pPr>
                  <w:spacing w:before="120" w:after="120" w:line="240" w:lineRule="auto"/>
                </w:pPr>
                <w:r w:rsidRPr="006B5F28">
                  <w:t>Endosulfan</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AF5321" w14:textId="77777777" w:rsidR="008D14CD" w:rsidRPr="00FB2730" w:rsidRDefault="008D14CD" w:rsidP="00DA23E8">
                <w:pPr>
                  <w:spacing w:before="120" w:after="120" w:line="240" w:lineRule="auto"/>
                </w:pPr>
                <w:r w:rsidRPr="006B5F28">
                  <w:rPr>
                    <w:w w:val="99"/>
                  </w:rPr>
                  <w:t>1</w:t>
                </w:r>
              </w:p>
            </w:tc>
          </w:tr>
          <w:tr w:rsidR="00691C3F" w:rsidRPr="0096745E" w14:paraId="11B3FCA2"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057F98" w14:textId="77777777" w:rsidR="008D14CD" w:rsidRPr="00FB2730" w:rsidRDefault="008D14CD" w:rsidP="00DA23E8">
                <w:pPr>
                  <w:spacing w:before="120" w:after="120" w:line="240" w:lineRule="auto"/>
                </w:pPr>
                <w:r w:rsidRPr="006B5F28">
                  <w:t>72-20-8</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FCDD76" w14:textId="77777777" w:rsidR="008D14CD" w:rsidRPr="00082A81"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C8B947" w14:textId="77777777" w:rsidR="008D14CD" w:rsidRPr="00FB2730" w:rsidRDefault="008D14CD" w:rsidP="00DA23E8">
                <w:pPr>
                  <w:spacing w:before="120" w:after="120" w:line="240" w:lineRule="auto"/>
                </w:pPr>
                <w:r w:rsidRPr="006B5F28">
                  <w:t>Endrin</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78C897" w14:textId="77777777" w:rsidR="008D14CD" w:rsidRPr="00FB2730" w:rsidRDefault="008D14CD" w:rsidP="00DA23E8">
                <w:pPr>
                  <w:spacing w:before="120" w:after="120" w:line="240" w:lineRule="auto"/>
                </w:pPr>
                <w:r w:rsidRPr="006B5F28">
                  <w:rPr>
                    <w:w w:val="99"/>
                  </w:rPr>
                  <w:t>1</w:t>
                </w:r>
              </w:p>
            </w:tc>
          </w:tr>
          <w:tr w:rsidR="00691C3F" w:rsidRPr="0096745E" w14:paraId="180F5365"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EF9A09" w14:textId="77777777" w:rsidR="008D14CD" w:rsidRPr="00FB2730" w:rsidRDefault="008D14CD" w:rsidP="00DA23E8">
                <w:pPr>
                  <w:spacing w:before="120" w:after="120" w:line="240" w:lineRule="auto"/>
                </w:pPr>
                <w:r w:rsidRPr="006B5F28">
                  <w:t>100-41-4</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F51FAD" w14:textId="77777777" w:rsidR="008D14CD" w:rsidRPr="00082A81"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CD0E42" w14:textId="77777777" w:rsidR="008D14CD" w:rsidRPr="00FB2730" w:rsidRDefault="008D14CD" w:rsidP="00DA23E8">
                <w:pPr>
                  <w:spacing w:before="120" w:after="120" w:line="240" w:lineRule="auto"/>
                </w:pPr>
                <w:r w:rsidRPr="006B5F28">
                  <w:t>Ethylbenzene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A8CEB8" w14:textId="229A2E5C" w:rsidR="008D14CD" w:rsidRPr="00FB2730" w:rsidRDefault="008D14CD" w:rsidP="00DA23E8">
                <w:pPr>
                  <w:spacing w:before="120" w:after="120" w:line="240" w:lineRule="auto"/>
                </w:pPr>
                <w:r w:rsidRPr="006B5F28">
                  <w:rPr>
                    <w:position w:val="-5"/>
                  </w:rPr>
                  <w:t>200</w:t>
                </w:r>
                <w:r w:rsidR="00373CFA">
                  <w:rPr>
                    <w:position w:val="-5"/>
                  </w:rPr>
                  <w:t xml:space="preserve"> </w:t>
                </w:r>
                <w:r w:rsidR="00FC0169">
                  <w:rPr>
                    <w:position w:val="-5"/>
                  </w:rPr>
                  <w:t>(</w:t>
                </w:r>
                <w:r w:rsidR="00373CFA">
                  <w:rPr>
                    <w:position w:val="-5"/>
                  </w:rPr>
                  <w:t xml:space="preserve">as </w:t>
                </w:r>
                <w:hyperlink w:anchor="BTEX" w:history="1">
                  <w:r w:rsidR="00FC0169" w:rsidRPr="00FC0169">
                    <w:rPr>
                      <w:rStyle w:val="Hyperlink"/>
                      <w:position w:val="-5"/>
                    </w:rPr>
                    <w:t>BTEX</w:t>
                  </w:r>
                </w:hyperlink>
                <w:r w:rsidR="00FC0169">
                  <w:rPr>
                    <w:position w:val="-5"/>
                  </w:rPr>
                  <w:t>)</w:t>
                </w:r>
              </w:p>
            </w:tc>
          </w:tr>
          <w:tr w:rsidR="00691C3F" w:rsidRPr="0096745E" w14:paraId="2B7B7D27"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FF0869" w14:textId="77777777" w:rsidR="008D14CD" w:rsidRPr="00FB2730" w:rsidRDefault="008D14CD" w:rsidP="00DA23E8">
                <w:pPr>
                  <w:spacing w:before="120" w:after="120" w:line="240" w:lineRule="auto"/>
                </w:pPr>
                <w:r w:rsidRPr="006B5F28">
                  <w:t>107-06-2</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F258E5" w14:textId="77777777" w:rsidR="008D14CD" w:rsidRPr="00082A81" w:rsidRDefault="008D14CD" w:rsidP="00DA23E8">
                <w:pPr>
                  <w:spacing w:before="120" w:after="120" w:line="240" w:lineRule="auto"/>
                  <w:rPr>
                    <w:rFonts w:cstheme="minorHAnsi"/>
                    <w:w w:val="99"/>
                  </w:rPr>
                </w:pPr>
                <w:r w:rsidRPr="006B5F28">
                  <w:t>1,2-Dichloroethane</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491E3C" w14:textId="77777777" w:rsidR="008D14CD" w:rsidRPr="00FB2730" w:rsidRDefault="008D14CD" w:rsidP="00DA23E8">
                <w:pPr>
                  <w:spacing w:before="120" w:after="120" w:line="240" w:lineRule="auto"/>
                </w:pPr>
                <w:r w:rsidRPr="006B5F28">
                  <w:t>Ethylene</w:t>
                </w:r>
                <w:r w:rsidRPr="006B5F28">
                  <w:rPr>
                    <w:spacing w:val="-3"/>
                  </w:rPr>
                  <w:t xml:space="preserve"> </w:t>
                </w:r>
                <w:r w:rsidRPr="006B5F28">
                  <w:t>dichloride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9C3DB" w14:textId="77777777" w:rsidR="008D14CD" w:rsidRPr="00FB2730" w:rsidRDefault="008D14CD" w:rsidP="00DA23E8">
                <w:pPr>
                  <w:spacing w:before="120" w:after="120" w:line="240" w:lineRule="auto"/>
                  <w:rPr>
                    <w:w w:val="99"/>
                  </w:rPr>
                </w:pPr>
                <w:r w:rsidRPr="006B5F28">
                  <w:t>10</w:t>
                </w:r>
              </w:p>
            </w:tc>
          </w:tr>
          <w:tr w:rsidR="00691C3F" w:rsidRPr="0096745E" w14:paraId="0DD449FD"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7D1DC8" w14:textId="77777777" w:rsidR="008D14CD" w:rsidRPr="00FB2730" w:rsidRDefault="008D14CD" w:rsidP="00DA23E8">
                <w:pPr>
                  <w:spacing w:before="120" w:after="120" w:line="240" w:lineRule="auto"/>
                  <w:rPr>
                    <w:rFonts w:cstheme="minorHAnsi"/>
                  </w:rPr>
                </w:pPr>
                <w:r w:rsidRPr="006B5F28">
                  <w:t>75-21-8</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EC489D" w14:textId="77777777" w:rsidR="008D14CD" w:rsidRPr="00FB2730" w:rsidRDefault="008D14CD" w:rsidP="00DA23E8">
                <w:pPr>
                  <w:spacing w:before="120" w:after="120" w:line="240" w:lineRule="auto"/>
                  <w:rPr>
                    <w:rFonts w:cstheme="minorHAnsi"/>
                    <w:w w:val="99"/>
                  </w:rPr>
                </w:pPr>
                <w:r w:rsidRPr="006B5F28">
                  <w:t>1,2-Epoxyethane</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AA8967" w14:textId="77777777" w:rsidR="008D14CD" w:rsidRPr="00FB2730" w:rsidRDefault="008D14CD" w:rsidP="00DA23E8">
                <w:pPr>
                  <w:spacing w:before="120" w:after="120" w:line="240" w:lineRule="auto"/>
                  <w:rPr>
                    <w:rFonts w:cstheme="minorHAnsi"/>
                  </w:rPr>
                </w:pPr>
                <w:r w:rsidRPr="006B5F28">
                  <w:t>Ethylene</w:t>
                </w:r>
                <w:r w:rsidRPr="006B5F28">
                  <w:rPr>
                    <w:spacing w:val="-2"/>
                  </w:rPr>
                  <w:t xml:space="preserve"> </w:t>
                </w:r>
                <w:r w:rsidRPr="006B5F28">
                  <w:t>oxide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65EA25" w14:textId="77777777" w:rsidR="008D14CD" w:rsidRPr="00FB2730" w:rsidRDefault="008D14CD" w:rsidP="00DA23E8">
                <w:pPr>
                  <w:spacing w:before="120" w:after="120" w:line="240" w:lineRule="auto"/>
                  <w:rPr>
                    <w:rFonts w:cstheme="minorHAnsi"/>
                    <w:w w:val="99"/>
                  </w:rPr>
                </w:pPr>
                <w:r w:rsidRPr="006B5F28">
                  <w:t>10</w:t>
                </w:r>
              </w:p>
            </w:tc>
          </w:tr>
          <w:tr w:rsidR="00691C3F" w:rsidRPr="0096745E" w14:paraId="0D984240"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271966" w14:textId="77777777" w:rsidR="008D14CD" w:rsidRPr="00FB2730" w:rsidRDefault="008D14CD" w:rsidP="00DA23E8">
                <w:pPr>
                  <w:spacing w:before="120" w:after="120" w:line="240" w:lineRule="auto"/>
                  <w:rPr>
                    <w:rFonts w:cstheme="minorHAnsi"/>
                  </w:rPr>
                </w:pPr>
                <w:r w:rsidRPr="006B5F28">
                  <w:t>76-44-8</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061129"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CD00BB" w14:textId="77777777" w:rsidR="008D14CD" w:rsidRPr="00FB2730" w:rsidRDefault="008D14CD" w:rsidP="00DA23E8">
                <w:pPr>
                  <w:spacing w:before="120" w:after="120" w:line="240" w:lineRule="auto"/>
                  <w:rPr>
                    <w:rFonts w:cstheme="minorHAnsi"/>
                  </w:rPr>
                </w:pPr>
                <w:r w:rsidRPr="006B5F28">
                  <w:t>Heptachlor</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A1A735" w14:textId="77777777" w:rsidR="008D14CD" w:rsidRPr="00FB2730" w:rsidRDefault="008D14CD" w:rsidP="00DA23E8">
                <w:pPr>
                  <w:spacing w:before="120" w:after="120" w:line="240" w:lineRule="auto"/>
                  <w:rPr>
                    <w:rFonts w:cstheme="minorHAnsi"/>
                    <w:w w:val="99"/>
                  </w:rPr>
                </w:pPr>
                <w:r w:rsidRPr="006B5F28">
                  <w:rPr>
                    <w:w w:val="99"/>
                  </w:rPr>
                  <w:t>1</w:t>
                </w:r>
              </w:p>
            </w:tc>
          </w:tr>
          <w:tr w:rsidR="00691C3F" w:rsidRPr="0096745E" w14:paraId="05005441"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3238E4" w14:textId="77777777" w:rsidR="008D14CD" w:rsidRPr="00FB2730" w:rsidRDefault="008D14CD" w:rsidP="00DA23E8">
                <w:pPr>
                  <w:spacing w:before="120" w:after="120" w:line="240" w:lineRule="auto"/>
                  <w:rPr>
                    <w:rFonts w:cstheme="minorHAnsi"/>
                  </w:rPr>
                </w:pPr>
                <w:r w:rsidRPr="006B5F28">
                  <w:t>36355-01-8</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BD39AE"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5A7A31" w14:textId="77777777" w:rsidR="008D14CD" w:rsidRPr="00FB2730" w:rsidRDefault="008D14CD" w:rsidP="00DA23E8">
                <w:pPr>
                  <w:spacing w:before="120" w:after="120" w:line="240" w:lineRule="auto"/>
                  <w:rPr>
                    <w:rFonts w:cstheme="minorHAnsi"/>
                  </w:rPr>
                </w:pPr>
                <w:r w:rsidRPr="006B5F28">
                  <w:t>Hexabromobiphenyl</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0E6333" w14:textId="77777777" w:rsidR="008D14CD" w:rsidRPr="00FB2730" w:rsidRDefault="008D14CD" w:rsidP="00DA23E8">
                <w:pPr>
                  <w:spacing w:before="120" w:after="120" w:line="240" w:lineRule="auto"/>
                  <w:rPr>
                    <w:rFonts w:cstheme="minorHAnsi"/>
                    <w:w w:val="99"/>
                  </w:rPr>
                </w:pPr>
                <w:r w:rsidRPr="006B5F28">
                  <w:t>0.1</w:t>
                </w:r>
              </w:p>
            </w:tc>
          </w:tr>
          <w:tr w:rsidR="00691C3F" w:rsidRPr="0096745E" w14:paraId="5F361144"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ACF05E" w14:textId="77777777" w:rsidR="008D14CD" w:rsidRPr="00FB2730" w:rsidRDefault="008D14CD" w:rsidP="00DA23E8">
                <w:pPr>
                  <w:spacing w:before="120" w:after="120" w:line="240" w:lineRule="auto"/>
                  <w:rPr>
                    <w:rFonts w:cstheme="minorHAnsi"/>
                  </w:rPr>
                </w:pPr>
                <w:r w:rsidRPr="006B5F28">
                  <w:t>118-74-1</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8E2D2D"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67E7E5" w14:textId="77777777" w:rsidR="008D14CD" w:rsidRPr="00FB2730" w:rsidRDefault="008D14CD" w:rsidP="00DA23E8">
                <w:pPr>
                  <w:spacing w:before="120" w:after="120" w:line="240" w:lineRule="auto"/>
                  <w:rPr>
                    <w:rFonts w:cstheme="minorHAnsi"/>
                  </w:rPr>
                </w:pPr>
                <w:r w:rsidRPr="006B5F28">
                  <w:t>Hexachlorobenzene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382026" w14:textId="77777777" w:rsidR="008D14CD" w:rsidRPr="00FB2730" w:rsidRDefault="008D14CD" w:rsidP="00DA23E8">
                <w:pPr>
                  <w:spacing w:before="120" w:after="120" w:line="240" w:lineRule="auto"/>
                  <w:rPr>
                    <w:rFonts w:cstheme="minorHAnsi"/>
                    <w:w w:val="99"/>
                  </w:rPr>
                </w:pPr>
                <w:r w:rsidRPr="006B5F28">
                  <w:rPr>
                    <w:w w:val="99"/>
                  </w:rPr>
                  <w:t>1</w:t>
                </w:r>
              </w:p>
            </w:tc>
          </w:tr>
          <w:tr w:rsidR="00691C3F" w:rsidRPr="0096745E" w14:paraId="4D1989B1"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415823" w14:textId="77777777" w:rsidR="008D14CD" w:rsidRPr="00FB2730" w:rsidRDefault="008D14CD" w:rsidP="00DA23E8">
                <w:pPr>
                  <w:spacing w:before="120" w:after="120" w:line="240" w:lineRule="auto"/>
                  <w:rPr>
                    <w:rFonts w:cstheme="minorHAnsi"/>
                  </w:rPr>
                </w:pPr>
                <w:r w:rsidRPr="006B5F28">
                  <w:t>87-68-3</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DF08E9"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65B673" w14:textId="77777777" w:rsidR="008D14CD" w:rsidRPr="00FB2730" w:rsidRDefault="008D14CD" w:rsidP="00DA23E8">
                <w:pPr>
                  <w:spacing w:before="120" w:after="120" w:line="240" w:lineRule="auto"/>
                  <w:rPr>
                    <w:rFonts w:cstheme="minorHAnsi"/>
                  </w:rPr>
                </w:pPr>
                <w:r w:rsidRPr="006B5F28">
                  <w:t>Hexachlorobutadiene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153185" w14:textId="77777777" w:rsidR="008D14CD" w:rsidRPr="00FB2730" w:rsidRDefault="008D14CD" w:rsidP="00DA23E8">
                <w:pPr>
                  <w:spacing w:before="120" w:after="120" w:line="240" w:lineRule="auto"/>
                  <w:rPr>
                    <w:rFonts w:cstheme="minorHAnsi"/>
                    <w:w w:val="99"/>
                  </w:rPr>
                </w:pPr>
                <w:r w:rsidRPr="006B5F28">
                  <w:rPr>
                    <w:w w:val="99"/>
                  </w:rPr>
                  <w:t>1</w:t>
                </w:r>
              </w:p>
            </w:tc>
          </w:tr>
          <w:tr w:rsidR="00691C3F" w:rsidRPr="0096745E" w14:paraId="4BA94E39"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424FD" w14:textId="77777777" w:rsidR="008D14CD" w:rsidRPr="00FB2730" w:rsidRDefault="008D14CD" w:rsidP="00DA23E8">
                <w:pPr>
                  <w:spacing w:before="120" w:after="120" w:line="240" w:lineRule="auto"/>
                  <w:rPr>
                    <w:rFonts w:cstheme="minorHAnsi"/>
                  </w:rPr>
                </w:pPr>
                <w:r w:rsidRPr="006B5F28">
                  <w:t>608-73-1</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CBE802"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90765C" w14:textId="77777777" w:rsidR="008D14CD" w:rsidRPr="00FB2730" w:rsidRDefault="008D14CD" w:rsidP="00DA23E8">
                <w:pPr>
                  <w:spacing w:before="120" w:after="120" w:line="240" w:lineRule="auto"/>
                  <w:rPr>
                    <w:rFonts w:cstheme="minorHAnsi"/>
                  </w:rPr>
                </w:pPr>
                <w:r w:rsidRPr="006B5F28">
                  <w:t>Hexachlorocyclohexane</w:t>
                </w:r>
                <w:r w:rsidRPr="006B5F28">
                  <w:rPr>
                    <w:spacing w:val="-4"/>
                  </w:rPr>
                  <w:t xml:space="preserve"> </w:t>
                </w:r>
                <w:r w:rsidRPr="006B5F28">
                  <w:t>–</w:t>
                </w:r>
                <w:r w:rsidRPr="006B5F28">
                  <w:rPr>
                    <w:spacing w:val="-2"/>
                  </w:rPr>
                  <w:t xml:space="preserve"> </w:t>
                </w:r>
                <w:r w:rsidRPr="006B5F28">
                  <w:t>all</w:t>
                </w:r>
                <w:r w:rsidRPr="006B5F28">
                  <w:rPr>
                    <w:spacing w:val="-2"/>
                  </w:rPr>
                  <w:t xml:space="preserve"> </w:t>
                </w:r>
                <w:r w:rsidRPr="006B5F28">
                  <w:t>isomers</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1974F9" w14:textId="77777777" w:rsidR="008D14CD" w:rsidRPr="00FB2730" w:rsidRDefault="008D14CD" w:rsidP="00DA23E8">
                <w:pPr>
                  <w:spacing w:before="120" w:after="120" w:line="240" w:lineRule="auto"/>
                  <w:rPr>
                    <w:rFonts w:cstheme="minorHAnsi"/>
                    <w:w w:val="99"/>
                  </w:rPr>
                </w:pPr>
                <w:r w:rsidRPr="006B5F28">
                  <w:rPr>
                    <w:w w:val="99"/>
                  </w:rPr>
                  <w:t>1</w:t>
                </w:r>
              </w:p>
            </w:tc>
          </w:tr>
          <w:tr w:rsidR="00691C3F" w:rsidRPr="0096745E" w14:paraId="79DAFE74"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AAB69" w14:textId="77777777" w:rsidR="008D14CD" w:rsidRPr="00FB2730" w:rsidRDefault="008D14CD" w:rsidP="00DA23E8">
                <w:pPr>
                  <w:spacing w:before="120" w:after="120" w:line="240" w:lineRule="auto"/>
                  <w:rPr>
                    <w:rFonts w:cstheme="minorHAnsi"/>
                  </w:rPr>
                </w:pPr>
                <w:r w:rsidRPr="006B5F28">
                  <w:t>34123-59-6</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FEB8A8"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FED2E2" w14:textId="77777777" w:rsidR="008D14CD" w:rsidRPr="00FB2730" w:rsidRDefault="008D14CD" w:rsidP="00DA23E8">
                <w:pPr>
                  <w:spacing w:before="120" w:after="120" w:line="240" w:lineRule="auto"/>
                  <w:rPr>
                    <w:rFonts w:cstheme="minorHAnsi"/>
                  </w:rPr>
                </w:pPr>
                <w:r w:rsidRPr="006B5F28">
                  <w:t>Isoproturon</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ECF761" w14:textId="77777777" w:rsidR="008D14CD" w:rsidRPr="00FB2730" w:rsidRDefault="008D14CD" w:rsidP="00DA23E8">
                <w:pPr>
                  <w:spacing w:before="120" w:after="120" w:line="240" w:lineRule="auto"/>
                  <w:rPr>
                    <w:rFonts w:cstheme="minorHAnsi"/>
                    <w:w w:val="99"/>
                  </w:rPr>
                </w:pPr>
                <w:r w:rsidRPr="006B5F28">
                  <w:rPr>
                    <w:w w:val="99"/>
                  </w:rPr>
                  <w:t>1</w:t>
                </w:r>
              </w:p>
            </w:tc>
          </w:tr>
          <w:tr w:rsidR="00691C3F" w:rsidRPr="0096745E" w14:paraId="44533301"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60AD83" w14:textId="77777777" w:rsidR="008D14CD" w:rsidRPr="00FB2730" w:rsidRDefault="008D14CD" w:rsidP="00DA23E8">
                <w:pPr>
                  <w:spacing w:before="120" w:after="120" w:line="240" w:lineRule="auto"/>
                  <w:rPr>
                    <w:rFonts w:cstheme="minorHAnsi"/>
                  </w:rPr>
                </w:pPr>
                <w:r w:rsidRPr="006B5F28">
                  <w:t>58-89-9</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ED60B7"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A43C6D" w14:textId="77777777" w:rsidR="008D14CD" w:rsidRPr="00FB2730" w:rsidRDefault="008D14CD" w:rsidP="00DA23E8">
                <w:pPr>
                  <w:spacing w:before="120" w:after="120" w:line="240" w:lineRule="auto"/>
                  <w:rPr>
                    <w:rFonts w:cstheme="minorHAnsi"/>
                  </w:rPr>
                </w:pPr>
                <w:r w:rsidRPr="006B5F28">
                  <w:t>Lindane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AEE350" w14:textId="77777777" w:rsidR="008D14CD" w:rsidRPr="00FB2730" w:rsidRDefault="008D14CD" w:rsidP="00DA23E8">
                <w:pPr>
                  <w:spacing w:before="120" w:after="120" w:line="240" w:lineRule="auto"/>
                  <w:rPr>
                    <w:rFonts w:cstheme="minorHAnsi"/>
                  </w:rPr>
                </w:pPr>
                <w:r w:rsidRPr="006B5F28">
                  <w:rPr>
                    <w:w w:val="99"/>
                  </w:rPr>
                  <w:t>1</w:t>
                </w:r>
              </w:p>
            </w:tc>
          </w:tr>
          <w:tr w:rsidR="00691C3F" w:rsidRPr="0096745E" w14:paraId="5E4DC451"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D87705" w14:textId="77777777" w:rsidR="008D14CD" w:rsidRPr="00FB2730" w:rsidRDefault="008D14CD" w:rsidP="00DA23E8">
                <w:pPr>
                  <w:spacing w:before="120" w:after="120" w:line="240" w:lineRule="auto"/>
                  <w:rPr>
                    <w:rFonts w:cstheme="minorHAnsi"/>
                  </w:rPr>
                </w:pPr>
                <w:r w:rsidRPr="006B5F28">
                  <w:t>2385-85-5</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5AC37E"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0AC052" w14:textId="77777777" w:rsidR="008D14CD" w:rsidRPr="00FB2730" w:rsidRDefault="008D14CD" w:rsidP="00DA23E8">
                <w:pPr>
                  <w:spacing w:before="120" w:after="120" w:line="240" w:lineRule="auto"/>
                  <w:rPr>
                    <w:rFonts w:cstheme="minorHAnsi"/>
                  </w:rPr>
                </w:pPr>
                <w:r w:rsidRPr="006B5F28">
                  <w:t>Mirex</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80D3E4" w14:textId="77777777" w:rsidR="008D14CD" w:rsidRPr="00FB2730" w:rsidRDefault="008D14CD" w:rsidP="00DA23E8">
                <w:pPr>
                  <w:spacing w:before="120" w:after="120" w:line="240" w:lineRule="auto"/>
                  <w:rPr>
                    <w:rFonts w:cstheme="minorHAnsi"/>
                  </w:rPr>
                </w:pPr>
                <w:r w:rsidRPr="006B5F28">
                  <w:rPr>
                    <w:w w:val="99"/>
                  </w:rPr>
                  <w:t>1</w:t>
                </w:r>
              </w:p>
            </w:tc>
          </w:tr>
          <w:tr w:rsidR="00691C3F" w:rsidRPr="0096745E" w14:paraId="59FB7288"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71463E" w14:textId="77777777" w:rsidR="008D14CD" w:rsidRPr="00FB2730" w:rsidRDefault="008D14CD" w:rsidP="00DA23E8">
                <w:pPr>
                  <w:spacing w:before="120" w:after="120" w:line="240" w:lineRule="auto"/>
                  <w:rPr>
                    <w:rFonts w:cstheme="minorHAnsi"/>
                  </w:rPr>
                </w:pPr>
                <w:r w:rsidRPr="006B5F28">
                  <w:t>91-20-3</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0AB2A"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D340A7" w14:textId="77777777" w:rsidR="008D14CD" w:rsidRPr="00FB2730" w:rsidRDefault="008D14CD" w:rsidP="00DA23E8">
                <w:pPr>
                  <w:spacing w:before="120" w:after="120" w:line="240" w:lineRule="auto"/>
                  <w:rPr>
                    <w:rFonts w:cstheme="minorHAnsi"/>
                  </w:rPr>
                </w:pPr>
                <w:r w:rsidRPr="006B5F28">
                  <w:t>Naphthalene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640AB4" w14:textId="77777777" w:rsidR="008D14CD" w:rsidRPr="00FB2730" w:rsidRDefault="008D14CD" w:rsidP="00DA23E8">
                <w:pPr>
                  <w:spacing w:before="120" w:after="120" w:line="240" w:lineRule="auto"/>
                  <w:rPr>
                    <w:rFonts w:cstheme="minorHAnsi"/>
                  </w:rPr>
                </w:pPr>
                <w:r w:rsidRPr="006B5F28">
                  <w:t>10</w:t>
                </w:r>
              </w:p>
            </w:tc>
          </w:tr>
          <w:tr w:rsidR="00691C3F" w:rsidRPr="0096745E" w14:paraId="4FF76811"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5AEC3" w14:textId="77777777" w:rsidR="008D14CD" w:rsidRPr="00FB2730" w:rsidRDefault="008D14CD" w:rsidP="00DA23E8">
                <w:pPr>
                  <w:spacing w:before="120" w:after="120" w:line="240" w:lineRule="auto"/>
                  <w:rPr>
                    <w:rFonts w:cstheme="minorHAnsi"/>
                  </w:rPr>
                </w:pPr>
                <w:r w:rsidRPr="006B5F28">
                  <w:t>87-86-5</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EE4322"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925673" w14:textId="77777777" w:rsidR="008D14CD" w:rsidRPr="00FB2730" w:rsidRDefault="008D14CD" w:rsidP="00DA23E8">
                <w:pPr>
                  <w:spacing w:before="120" w:after="120" w:line="240" w:lineRule="auto"/>
                  <w:rPr>
                    <w:rFonts w:cstheme="minorHAnsi"/>
                  </w:rPr>
                </w:pPr>
                <w:r w:rsidRPr="006B5F28">
                  <w:t>Pentachlorophenol</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0B7796" w14:textId="77777777" w:rsidR="008D14CD" w:rsidRPr="00FB2730" w:rsidRDefault="008D14CD" w:rsidP="00DA23E8">
                <w:pPr>
                  <w:spacing w:before="120" w:after="120" w:line="240" w:lineRule="auto"/>
                  <w:rPr>
                    <w:rFonts w:cstheme="minorHAnsi"/>
                  </w:rPr>
                </w:pPr>
                <w:r w:rsidRPr="006B5F28">
                  <w:rPr>
                    <w:w w:val="99"/>
                  </w:rPr>
                  <w:t>1</w:t>
                </w:r>
              </w:p>
            </w:tc>
          </w:tr>
          <w:tr w:rsidR="00691C3F" w:rsidRPr="0096745E" w14:paraId="02431FBA"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604551" w14:textId="77777777" w:rsidR="008D14CD" w:rsidRPr="00FB2730" w:rsidRDefault="008D14CD" w:rsidP="00DA23E8">
                <w:pPr>
                  <w:spacing w:before="120" w:after="120" w:line="240" w:lineRule="auto"/>
                  <w:rPr>
                    <w:rFonts w:cstheme="minorHAnsi"/>
                  </w:rPr>
                </w:pPr>
                <w:r w:rsidRPr="006B5F28">
                  <w:t>608-93-5</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5018E8"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D84603" w14:textId="77777777" w:rsidR="008D14CD" w:rsidRPr="00FB2730" w:rsidRDefault="008D14CD" w:rsidP="00DA23E8">
                <w:pPr>
                  <w:spacing w:before="120" w:after="120" w:line="240" w:lineRule="auto"/>
                  <w:rPr>
                    <w:rFonts w:cstheme="minorHAnsi"/>
                  </w:rPr>
                </w:pPr>
                <w:r w:rsidRPr="006B5F28">
                  <w:t>Pentachlorobenzene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02B0BE" w14:textId="77777777" w:rsidR="008D14CD" w:rsidRPr="00FB2730" w:rsidRDefault="008D14CD" w:rsidP="00DA23E8">
                <w:pPr>
                  <w:spacing w:before="120" w:after="120" w:line="240" w:lineRule="auto"/>
                  <w:rPr>
                    <w:rFonts w:cstheme="minorHAnsi"/>
                  </w:rPr>
                </w:pPr>
                <w:r w:rsidRPr="006B5F28">
                  <w:rPr>
                    <w:w w:val="99"/>
                  </w:rPr>
                  <w:t>1</w:t>
                </w:r>
              </w:p>
            </w:tc>
          </w:tr>
          <w:tr w:rsidR="00691C3F" w:rsidRPr="0096745E" w14:paraId="682A1B1D"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24C69C" w14:textId="77777777" w:rsidR="008D14CD" w:rsidRPr="00FB2730" w:rsidRDefault="008D14CD" w:rsidP="00DA23E8">
                <w:pPr>
                  <w:spacing w:before="120" w:after="120" w:line="240" w:lineRule="auto"/>
                  <w:rPr>
                    <w:rFonts w:cstheme="minorHAnsi"/>
                  </w:rPr>
                </w:pPr>
                <w:r w:rsidRPr="006B5F28">
                  <w:t>122-34-9</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E44481"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250DEF" w14:textId="77777777" w:rsidR="008D14CD" w:rsidRPr="00FB2730" w:rsidRDefault="008D14CD" w:rsidP="00DA23E8">
                <w:pPr>
                  <w:spacing w:before="120" w:after="120" w:line="240" w:lineRule="auto"/>
                  <w:rPr>
                    <w:rFonts w:cstheme="minorHAnsi"/>
                  </w:rPr>
                </w:pPr>
                <w:r w:rsidRPr="006B5F28">
                  <w:t>Simazine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947A70" w14:textId="77777777" w:rsidR="008D14CD" w:rsidRPr="00FB2730" w:rsidRDefault="008D14CD" w:rsidP="00DA23E8">
                <w:pPr>
                  <w:spacing w:before="120" w:after="120" w:line="240" w:lineRule="auto"/>
                  <w:rPr>
                    <w:rFonts w:cstheme="minorHAnsi"/>
                  </w:rPr>
                </w:pPr>
                <w:r w:rsidRPr="006B5F28">
                  <w:rPr>
                    <w:w w:val="99"/>
                  </w:rPr>
                  <w:t>1</w:t>
                </w:r>
              </w:p>
            </w:tc>
          </w:tr>
          <w:tr w:rsidR="00691C3F" w:rsidRPr="0096745E" w14:paraId="4982C18A"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5F0E43" w14:textId="77777777" w:rsidR="008D14CD" w:rsidRPr="00FB2730" w:rsidRDefault="008D14CD" w:rsidP="00DA23E8">
                <w:pPr>
                  <w:spacing w:before="120" w:after="120" w:line="240" w:lineRule="auto"/>
                  <w:rPr>
                    <w:rFonts w:cstheme="minorHAnsi"/>
                  </w:rPr>
                </w:pPr>
                <w:r w:rsidRPr="006B5F28">
                  <w:t>108-88-3</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B2FB4F"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5FA672" w14:textId="77777777" w:rsidR="008D14CD" w:rsidRPr="00FB2730" w:rsidRDefault="008D14CD" w:rsidP="00DA23E8">
                <w:pPr>
                  <w:spacing w:before="120" w:after="120" w:line="240" w:lineRule="auto"/>
                  <w:rPr>
                    <w:rFonts w:cstheme="minorHAnsi"/>
                  </w:rPr>
                </w:pPr>
                <w:r w:rsidRPr="006B5F28">
                  <w:t>Toluene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12559" w14:textId="3C785FA4" w:rsidR="008D14CD" w:rsidRPr="00FB2730" w:rsidRDefault="008D14CD" w:rsidP="00DA23E8">
                <w:pPr>
                  <w:spacing w:before="120" w:after="120" w:line="240" w:lineRule="auto"/>
                  <w:rPr>
                    <w:rFonts w:cstheme="minorHAnsi"/>
                  </w:rPr>
                </w:pPr>
                <w:r w:rsidRPr="006B5F28">
                  <w:t>200</w:t>
                </w:r>
                <w:r w:rsidR="00373CFA">
                  <w:t xml:space="preserve"> </w:t>
                </w:r>
                <w:r w:rsidR="00FC0169">
                  <w:t>(</w:t>
                </w:r>
                <w:r w:rsidR="00373CFA">
                  <w:t xml:space="preserve">as </w:t>
                </w:r>
                <w:hyperlink w:anchor="BTEX" w:history="1">
                  <w:r w:rsidR="00FC0169" w:rsidRPr="00FC0169">
                    <w:rPr>
                      <w:rStyle w:val="Hyperlink"/>
                    </w:rPr>
                    <w:t>BTEX</w:t>
                  </w:r>
                </w:hyperlink>
                <w:r w:rsidR="00FC0169">
                  <w:t>)</w:t>
                </w:r>
              </w:p>
            </w:tc>
          </w:tr>
          <w:tr w:rsidR="00691C3F" w:rsidRPr="0096745E" w14:paraId="3E206252"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47AECA" w14:textId="77777777" w:rsidR="008D14CD" w:rsidRPr="00C54950" w:rsidRDefault="008D14CD" w:rsidP="00DA23E8">
                <w:pPr>
                  <w:spacing w:before="120" w:after="120" w:line="240" w:lineRule="auto"/>
                  <w:rPr>
                    <w:b/>
                    <w:color w:val="FFFFFF" w:themeColor="background1"/>
                  </w:rPr>
                </w:pPr>
                <w:r w:rsidRPr="006B5F28">
                  <w:t>8001-35-2</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094530"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B0190E" w14:textId="77777777" w:rsidR="008D14CD" w:rsidRPr="00FB2730" w:rsidRDefault="008D14CD" w:rsidP="00DA23E8">
                <w:pPr>
                  <w:spacing w:before="120" w:after="120" w:line="240" w:lineRule="auto"/>
                  <w:rPr>
                    <w:rFonts w:cstheme="minorHAnsi"/>
                  </w:rPr>
                </w:pPr>
                <w:r w:rsidRPr="006B5F28">
                  <w:t>Toxaphene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BE0707" w14:textId="77777777" w:rsidR="008D14CD" w:rsidRPr="00FB2730" w:rsidRDefault="008D14CD" w:rsidP="00DA23E8">
                <w:pPr>
                  <w:spacing w:before="120" w:after="120" w:line="240" w:lineRule="auto"/>
                  <w:rPr>
                    <w:rFonts w:cstheme="minorHAnsi"/>
                  </w:rPr>
                </w:pPr>
                <w:r w:rsidRPr="006B5F28">
                  <w:rPr>
                    <w:w w:val="99"/>
                  </w:rPr>
                  <w:t>1</w:t>
                </w:r>
              </w:p>
            </w:tc>
          </w:tr>
          <w:tr w:rsidR="00691C3F" w:rsidRPr="0096745E" w14:paraId="4EFD3C68"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68C844" w14:textId="77777777" w:rsidR="008D14CD" w:rsidRPr="00FB2730" w:rsidRDefault="008D14CD" w:rsidP="00DA23E8">
                <w:pPr>
                  <w:spacing w:before="120" w:after="120" w:line="240" w:lineRule="auto"/>
                  <w:rPr>
                    <w:rFonts w:cstheme="minorHAnsi"/>
                  </w:rPr>
                </w:pPr>
                <w:r w:rsidRPr="006B5F28">
                  <w:t>1582-09-8</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D7C8CB" w14:textId="77777777" w:rsidR="008D14CD" w:rsidRPr="00FB2730" w:rsidRDefault="008D14CD" w:rsidP="00DA23E8">
                <w:pPr>
                  <w:spacing w:before="120" w:after="120" w:line="240" w:lineRule="auto"/>
                  <w:rPr>
                    <w:rFonts w:cstheme="minorHAnsi"/>
                    <w:w w:val="99"/>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3F09C2" w14:textId="77777777" w:rsidR="008D14CD" w:rsidRPr="00FB2730" w:rsidRDefault="008D14CD" w:rsidP="00DA23E8">
                <w:pPr>
                  <w:spacing w:before="120" w:after="120" w:line="240" w:lineRule="auto"/>
                  <w:rPr>
                    <w:rFonts w:cstheme="minorHAnsi"/>
                  </w:rPr>
                </w:pPr>
                <w:r w:rsidRPr="006B5F28">
                  <w:t>Trifluralin</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66349D" w14:textId="77777777" w:rsidR="008D14CD" w:rsidRPr="00FB2730" w:rsidRDefault="008D14CD" w:rsidP="00DA23E8">
                <w:pPr>
                  <w:spacing w:before="120" w:after="120" w:line="240" w:lineRule="auto"/>
                  <w:rPr>
                    <w:rFonts w:cstheme="minorHAnsi"/>
                  </w:rPr>
                </w:pPr>
                <w:r w:rsidRPr="006B5F28">
                  <w:rPr>
                    <w:w w:val="99"/>
                  </w:rPr>
                  <w:t>1</w:t>
                </w:r>
              </w:p>
            </w:tc>
          </w:tr>
          <w:tr w:rsidR="00691C3F" w:rsidRPr="0096745E" w14:paraId="37888FD3"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0345A9" w14:textId="77777777" w:rsidR="008D14CD" w:rsidRPr="00FB2730" w:rsidRDefault="008D14CD" w:rsidP="00DA23E8">
                <w:pPr>
                  <w:spacing w:before="120" w:after="120" w:line="240" w:lineRule="auto"/>
                  <w:rPr>
                    <w:rFonts w:cstheme="minorHAnsi"/>
                  </w:rPr>
                </w:pPr>
                <w:r w:rsidRPr="006B5F28">
                  <w:t>75-01-4</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94431A" w14:textId="77777777" w:rsidR="008D14CD" w:rsidRPr="00FB2730" w:rsidRDefault="008D14CD" w:rsidP="00DA23E8">
                <w:pPr>
                  <w:spacing w:before="120" w:after="120" w:line="240" w:lineRule="auto"/>
                  <w:rPr>
                    <w:rFonts w:cstheme="minorHAnsi"/>
                  </w:rPr>
                </w:pPr>
                <w:r w:rsidRPr="006B5F28">
                  <w:rPr>
                    <w:w w:val="99"/>
                  </w:rPr>
                  <w:t>-</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DF2D11" w14:textId="77777777" w:rsidR="008D14CD" w:rsidRPr="00FB2730" w:rsidRDefault="008D14CD" w:rsidP="00DA23E8">
                <w:pPr>
                  <w:spacing w:before="120" w:after="120" w:line="240" w:lineRule="auto"/>
                  <w:rPr>
                    <w:rFonts w:cstheme="minorHAnsi"/>
                  </w:rPr>
                </w:pPr>
                <w:r w:rsidRPr="006B5F28">
                  <w:t>Vinyl</w:t>
                </w:r>
                <w:r w:rsidRPr="006B5F28">
                  <w:rPr>
                    <w:spacing w:val="-4"/>
                  </w:rPr>
                  <w:t xml:space="preserve"> </w:t>
                </w:r>
                <w:r w:rsidRPr="006B5F28">
                  <w:t>chloride</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D098F4" w14:textId="77777777" w:rsidR="008D14CD" w:rsidRPr="00FB2730" w:rsidRDefault="008D14CD" w:rsidP="00DA23E8">
                <w:pPr>
                  <w:spacing w:before="120" w:after="120" w:line="240" w:lineRule="auto"/>
                  <w:rPr>
                    <w:rFonts w:cstheme="minorHAnsi"/>
                  </w:rPr>
                </w:pPr>
                <w:r w:rsidRPr="006B5F28">
                  <w:t>10</w:t>
                </w:r>
              </w:p>
            </w:tc>
          </w:tr>
          <w:tr w:rsidR="00691C3F" w:rsidRPr="0096745E" w14:paraId="5D4FA12C" w14:textId="77777777" w:rsidTr="00DA23E8">
            <w:trPr>
              <w:trHeight w:val="300"/>
            </w:trPr>
            <w:tc>
              <w:tcPr>
                <w:tcW w:w="1550"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025A90" w14:textId="77777777" w:rsidR="008D14CD" w:rsidRPr="00FB2730" w:rsidRDefault="008D14CD" w:rsidP="00DA23E8">
                <w:pPr>
                  <w:spacing w:before="120" w:after="120" w:line="240" w:lineRule="auto"/>
                  <w:rPr>
                    <w:rFonts w:cstheme="minorHAnsi"/>
                  </w:rPr>
                </w:pPr>
                <w:r w:rsidRPr="006B5F28">
                  <w:t>1330-20-7</w:t>
                </w:r>
              </w:p>
            </w:tc>
            <w:tc>
              <w:tcPr>
                <w:tcW w:w="259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58EFAD" w14:textId="77777777" w:rsidR="008D14CD" w:rsidRPr="00FB2730" w:rsidRDefault="008D14CD" w:rsidP="00DA23E8">
                <w:pPr>
                  <w:spacing w:before="120" w:after="120" w:line="240" w:lineRule="auto"/>
                  <w:rPr>
                    <w:rFonts w:cstheme="minorHAnsi"/>
                  </w:rPr>
                </w:pPr>
                <w:r w:rsidRPr="006B5F28">
                  <w:t>Dimethylbenzene</w:t>
                </w:r>
              </w:p>
            </w:tc>
            <w:tc>
              <w:tcPr>
                <w:tcW w:w="464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EF7D84" w14:textId="77777777" w:rsidR="008D14CD" w:rsidRPr="00FB2730" w:rsidRDefault="008D14CD" w:rsidP="00DA23E8">
                <w:pPr>
                  <w:spacing w:before="120" w:after="120" w:line="240" w:lineRule="auto"/>
                  <w:rPr>
                    <w:rFonts w:cstheme="minorHAnsi"/>
                  </w:rPr>
                </w:pPr>
                <w:r w:rsidRPr="006B5F28">
                  <w:t>Xylene</w:t>
                </w:r>
                <w:r w:rsidRPr="006B5F28">
                  <w:rPr>
                    <w:spacing w:val="-3"/>
                  </w:rPr>
                  <w:t xml:space="preserve"> </w:t>
                </w:r>
                <w:r w:rsidRPr="006B5F28">
                  <w:t>–</w:t>
                </w:r>
                <w:r w:rsidRPr="006B5F28">
                  <w:rPr>
                    <w:spacing w:val="-1"/>
                  </w:rPr>
                  <w:t xml:space="preserve"> </w:t>
                </w:r>
                <w:r w:rsidRPr="006B5F28">
                  <w:t>all</w:t>
                </w:r>
                <w:r w:rsidRPr="006B5F28">
                  <w:rPr>
                    <w:spacing w:val="-2"/>
                  </w:rPr>
                  <w:t xml:space="preserve"> </w:t>
                </w:r>
                <w:r w:rsidRPr="006B5F28">
                  <w:t>isomers</w:t>
                </w:r>
              </w:p>
            </w:tc>
            <w:tc>
              <w:tcPr>
                <w:tcW w:w="1646"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AEF73D" w14:textId="7271E4C4" w:rsidR="008D14CD" w:rsidRPr="00FB2730" w:rsidRDefault="008D14CD" w:rsidP="00DA23E8">
                <w:pPr>
                  <w:spacing w:before="120" w:after="120" w:line="240" w:lineRule="auto"/>
                  <w:rPr>
                    <w:rFonts w:cstheme="minorHAnsi"/>
                    <w:w w:val="99"/>
                  </w:rPr>
                </w:pPr>
                <w:r w:rsidRPr="006B5F28">
                  <w:t>200</w:t>
                </w:r>
                <w:r w:rsidR="00373CFA">
                  <w:t xml:space="preserve"> </w:t>
                </w:r>
                <w:r w:rsidR="00FC0169">
                  <w:t>(</w:t>
                </w:r>
                <w:r w:rsidR="00373CFA">
                  <w:t xml:space="preserve">as </w:t>
                </w:r>
                <w:hyperlink w:anchor="BTEX" w:history="1">
                  <w:r w:rsidR="00FC0169" w:rsidRPr="00FC0169">
                    <w:rPr>
                      <w:rStyle w:val="Hyperlink"/>
                    </w:rPr>
                    <w:t>BTEX</w:t>
                  </w:r>
                </w:hyperlink>
                <w:r w:rsidR="00FC0169">
                  <w:t>)</w:t>
                </w:r>
              </w:p>
            </w:tc>
          </w:tr>
        </w:tbl>
        <w:p w14:paraId="13A20F36" w14:textId="77777777" w:rsidR="008D14CD" w:rsidRDefault="008D14CD" w:rsidP="002018CE">
          <w:pPr>
            <w:spacing w:before="93"/>
            <w:ind w:left="112" w:right="500"/>
            <w:rPr>
              <w:szCs w:val="32"/>
            </w:rPr>
          </w:pPr>
        </w:p>
        <w:p w14:paraId="79C091F9" w14:textId="77777777" w:rsidR="007E3FD6" w:rsidRDefault="007E3FD6" w:rsidP="002018CE">
          <w:pPr>
            <w:spacing w:before="93"/>
            <w:ind w:left="112" w:right="500"/>
            <w:rPr>
              <w:szCs w:val="32"/>
            </w:rPr>
          </w:pPr>
        </w:p>
        <w:p w14:paraId="48E4545E" w14:textId="77777777" w:rsidR="007E3FD6" w:rsidRDefault="007E3FD6" w:rsidP="002018CE">
          <w:pPr>
            <w:spacing w:before="93"/>
            <w:ind w:left="112" w:right="500"/>
            <w:rPr>
              <w:szCs w:val="32"/>
            </w:rPr>
          </w:pPr>
        </w:p>
        <w:p w14:paraId="5291E278" w14:textId="77777777" w:rsidR="007E3FD6" w:rsidRDefault="007E3FD6" w:rsidP="002018CE">
          <w:pPr>
            <w:spacing w:before="93"/>
            <w:ind w:left="112" w:right="500"/>
            <w:rPr>
              <w:szCs w:val="32"/>
            </w:rPr>
          </w:pPr>
        </w:p>
        <w:p w14:paraId="77F5D893" w14:textId="77777777" w:rsidR="00250D95" w:rsidRDefault="00250D95" w:rsidP="002018CE">
          <w:pPr>
            <w:spacing w:before="93"/>
            <w:ind w:left="112" w:right="500"/>
            <w:rPr>
              <w:szCs w:val="32"/>
            </w:rPr>
          </w:pPr>
        </w:p>
        <w:p w14:paraId="0276E407" w14:textId="77777777" w:rsidR="00DA23E8" w:rsidRDefault="00DA23E8" w:rsidP="002018CE">
          <w:pPr>
            <w:spacing w:before="93"/>
            <w:ind w:left="112" w:right="500"/>
            <w:rPr>
              <w:szCs w:val="32"/>
            </w:rPr>
          </w:pPr>
        </w:p>
        <w:p w14:paraId="1D062B3C" w14:textId="77777777" w:rsidR="00481278" w:rsidRDefault="00481278" w:rsidP="00481278">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16</w:t>
          </w:r>
          <w:r w:rsidRPr="0096745E">
            <w:rPr>
              <w:rFonts w:ascii="Arial" w:eastAsia="Times New Roman" w:hAnsi="Arial" w:cs="Arial"/>
              <w:b/>
              <w:bCs/>
            </w:rPr>
            <w:t xml:space="preserve">: </w:t>
          </w:r>
          <w:r>
            <w:rPr>
              <w:rFonts w:ascii="Arial" w:eastAsia="Times New Roman" w:hAnsi="Arial" w:cs="Arial"/>
              <w:b/>
              <w:bCs/>
            </w:rPr>
            <w:t>Pollutant releases to land – Metal and compounds (express as mass of metal)</w:t>
          </w:r>
        </w:p>
        <w:tbl>
          <w:tblPr>
            <w:tblW w:w="5000" w:type="pct"/>
            <w:tblCellMar>
              <w:left w:w="0" w:type="dxa"/>
              <w:right w:w="0" w:type="dxa"/>
            </w:tblCellMar>
            <w:tblLook w:val="04A0" w:firstRow="1" w:lastRow="0" w:firstColumn="1" w:lastColumn="0" w:noHBand="0" w:noVBand="1"/>
            <w:tblCaption w:val="Table titled &quot;Pollutant releases to land - Metal and compounds&quot;"/>
            <w:tblDescription w:val="Table listing metal-based substances released to land. Columns include CAS Number, Pollutant (Systemic Name), Pollutant (Common Name), and Threshold, expressed as mass of the metal in kilograms per year (kg/yr). The table supports regulatory reporting of land-based metal emissions."/>
          </w:tblPr>
          <w:tblGrid>
            <w:gridCol w:w="1479"/>
            <w:gridCol w:w="2574"/>
            <w:gridCol w:w="4925"/>
            <w:gridCol w:w="1452"/>
          </w:tblGrid>
          <w:tr w:rsidR="00481278" w:rsidRPr="0096745E" w14:paraId="0CA53C8A" w14:textId="77777777" w:rsidTr="00DA23E8">
            <w:trPr>
              <w:trHeight w:val="610"/>
              <w:tblHeader/>
            </w:trPr>
            <w:tc>
              <w:tcPr>
                <w:tcW w:w="70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0B557B2" w14:textId="77777777"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2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F1F24D" w14:textId="77777777" w:rsidR="00481278"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37E93503" w14:textId="77777777"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3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8A3810B" w14:textId="77777777" w:rsidR="00481278"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039A4B61" w14:textId="77777777"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14A8D8C" w14:textId="77777777" w:rsidR="00481278"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34250E60" w14:textId="77777777"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481278" w:rsidRPr="0096745E" w14:paraId="744C901D" w14:textId="77777777" w:rsidTr="00DA23E8">
            <w:trPr>
              <w:trHeight w:val="315"/>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A102E6F" w14:textId="77777777" w:rsidR="00481278" w:rsidRPr="0096745E" w:rsidRDefault="00481278" w:rsidP="00DA23E8">
                <w:pPr>
                  <w:spacing w:before="120" w:after="120" w:line="240" w:lineRule="auto"/>
                  <w:rPr>
                    <w:rFonts w:ascii="Arial" w:eastAsia="Times New Roman" w:hAnsi="Arial" w:cs="Arial"/>
                    <w:lang w:eastAsia="en-GB"/>
                  </w:rPr>
                </w:pPr>
                <w:r w:rsidRPr="002635A9">
                  <w:t>7440-38-2</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9D229EC" w14:textId="77777777" w:rsidR="00481278" w:rsidRPr="0096745E" w:rsidRDefault="00481278" w:rsidP="00DA23E8">
                <w:pPr>
                  <w:spacing w:before="120" w:after="120" w:line="240" w:lineRule="auto"/>
                  <w:rPr>
                    <w:rFonts w:ascii="Arial" w:eastAsia="Times New Roman" w:hAnsi="Arial" w:cs="Arial"/>
                    <w:lang w:eastAsia="en-GB"/>
                  </w:rPr>
                </w:pPr>
                <w:r w:rsidRPr="002635A9">
                  <w:t>As</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E9F1528" w14:textId="77777777" w:rsidR="00481278" w:rsidRPr="0096745E" w:rsidRDefault="00481278" w:rsidP="00DA23E8">
                <w:pPr>
                  <w:spacing w:before="120" w:after="120" w:line="240" w:lineRule="auto"/>
                  <w:rPr>
                    <w:rFonts w:ascii="Arial" w:eastAsia="Times New Roman" w:hAnsi="Arial" w:cs="Arial"/>
                    <w:lang w:eastAsia="en-GB"/>
                  </w:rPr>
                </w:pPr>
                <w:r w:rsidRPr="002635A9">
                  <w:t>Arsenic</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7FB71E1" w14:textId="77777777" w:rsidR="00481278" w:rsidRPr="0096745E" w:rsidRDefault="00481278" w:rsidP="00DA23E8">
                <w:pPr>
                  <w:spacing w:before="120" w:after="120" w:line="240" w:lineRule="auto"/>
                  <w:rPr>
                    <w:rFonts w:ascii="Arial" w:eastAsia="Times New Roman" w:hAnsi="Arial" w:cs="Arial"/>
                    <w:lang w:eastAsia="en-GB"/>
                  </w:rPr>
                </w:pPr>
                <w:r w:rsidRPr="002635A9">
                  <w:rPr>
                    <w:w w:val="99"/>
                  </w:rPr>
                  <w:t>5</w:t>
                </w:r>
              </w:p>
            </w:tc>
          </w:tr>
          <w:tr w:rsidR="00481278" w:rsidRPr="0096745E" w14:paraId="178B5348"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8419E66" w14:textId="77777777" w:rsidR="00481278" w:rsidRPr="0096745E" w:rsidRDefault="00481278" w:rsidP="00DA23E8">
                <w:pPr>
                  <w:spacing w:before="120" w:after="120" w:line="240" w:lineRule="auto"/>
                  <w:rPr>
                    <w:rFonts w:ascii="Arial" w:eastAsia="Times New Roman" w:hAnsi="Arial" w:cs="Arial"/>
                    <w:lang w:eastAsia="en-GB"/>
                  </w:rPr>
                </w:pPr>
                <w:r w:rsidRPr="002635A9">
                  <w:t>7440-43-9</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8667E41" w14:textId="77777777" w:rsidR="00481278" w:rsidRPr="0096745E" w:rsidRDefault="00481278" w:rsidP="00DA23E8">
                <w:pPr>
                  <w:spacing w:before="120" w:after="120" w:line="240" w:lineRule="auto"/>
                  <w:rPr>
                    <w:rFonts w:ascii="Arial" w:eastAsia="Times New Roman" w:hAnsi="Arial" w:cs="Arial"/>
                    <w:lang w:eastAsia="en-GB"/>
                  </w:rPr>
                </w:pPr>
                <w:r w:rsidRPr="002635A9">
                  <w:t>Cd</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065D3B" w14:textId="77777777" w:rsidR="00481278" w:rsidRPr="0096745E" w:rsidRDefault="00481278" w:rsidP="00DA23E8">
                <w:pPr>
                  <w:spacing w:before="120" w:after="120" w:line="240" w:lineRule="auto"/>
                  <w:rPr>
                    <w:rFonts w:ascii="Arial" w:eastAsia="Times New Roman" w:hAnsi="Arial" w:cs="Arial"/>
                    <w:lang w:eastAsia="en-GB"/>
                  </w:rPr>
                </w:pPr>
                <w:r w:rsidRPr="002635A9">
                  <w:t>Cadmium</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2335D33" w14:textId="77777777" w:rsidR="00481278" w:rsidRPr="0096745E" w:rsidRDefault="00481278" w:rsidP="00DA23E8">
                <w:pPr>
                  <w:spacing w:before="120" w:after="120" w:line="240" w:lineRule="auto"/>
                  <w:rPr>
                    <w:rFonts w:ascii="Arial" w:eastAsia="Times New Roman" w:hAnsi="Arial" w:cs="Arial"/>
                    <w:lang w:eastAsia="en-GB"/>
                  </w:rPr>
                </w:pPr>
                <w:r w:rsidRPr="002635A9">
                  <w:rPr>
                    <w:w w:val="99"/>
                  </w:rPr>
                  <w:t>5</w:t>
                </w:r>
              </w:p>
            </w:tc>
          </w:tr>
          <w:tr w:rsidR="00481278" w:rsidRPr="0096745E" w14:paraId="491D9D27"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706BE42" w14:textId="77777777" w:rsidR="00481278" w:rsidRPr="0096745E" w:rsidRDefault="00481278" w:rsidP="00DA23E8">
                <w:pPr>
                  <w:spacing w:before="120" w:after="120" w:line="240" w:lineRule="auto"/>
                  <w:rPr>
                    <w:rFonts w:ascii="Arial" w:eastAsia="Times New Roman" w:hAnsi="Arial" w:cs="Arial"/>
                    <w:lang w:eastAsia="en-GB"/>
                  </w:rPr>
                </w:pPr>
                <w:r w:rsidRPr="002635A9">
                  <w:t>7440-47-3</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8BDC04B" w14:textId="77777777" w:rsidR="00481278" w:rsidRPr="0096745E" w:rsidRDefault="00481278" w:rsidP="00DA23E8">
                <w:pPr>
                  <w:spacing w:before="120" w:after="120" w:line="240" w:lineRule="auto"/>
                  <w:rPr>
                    <w:rFonts w:ascii="Arial" w:eastAsia="Times New Roman" w:hAnsi="Arial" w:cs="Arial"/>
                    <w:lang w:eastAsia="en-GB"/>
                  </w:rPr>
                </w:pPr>
                <w:r w:rsidRPr="002635A9">
                  <w:t>Cr</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286E0AD" w14:textId="77777777" w:rsidR="00481278" w:rsidRPr="0096745E" w:rsidRDefault="00481278" w:rsidP="00DA23E8">
                <w:pPr>
                  <w:spacing w:before="120" w:after="120" w:line="240" w:lineRule="auto"/>
                  <w:rPr>
                    <w:rFonts w:ascii="Arial" w:eastAsia="Times New Roman" w:hAnsi="Arial" w:cs="Arial"/>
                    <w:lang w:eastAsia="en-GB"/>
                  </w:rPr>
                </w:pPr>
                <w:r w:rsidRPr="002635A9">
                  <w:t>Chromium</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66281C" w14:textId="77777777" w:rsidR="00481278" w:rsidRPr="0096745E" w:rsidRDefault="00481278" w:rsidP="00DA23E8">
                <w:pPr>
                  <w:spacing w:before="120" w:after="120" w:line="240" w:lineRule="auto"/>
                  <w:rPr>
                    <w:rFonts w:ascii="Arial" w:eastAsia="Times New Roman" w:hAnsi="Arial" w:cs="Arial"/>
                    <w:lang w:eastAsia="en-GB"/>
                  </w:rPr>
                </w:pPr>
                <w:r w:rsidRPr="002635A9">
                  <w:t>50</w:t>
                </w:r>
              </w:p>
            </w:tc>
          </w:tr>
          <w:tr w:rsidR="00481278" w:rsidRPr="0096745E" w14:paraId="2AD6E9BE"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022B910" w14:textId="77777777" w:rsidR="00481278" w:rsidRPr="0096745E" w:rsidRDefault="00481278" w:rsidP="00DA23E8">
                <w:pPr>
                  <w:spacing w:before="120" w:after="120" w:line="240" w:lineRule="auto"/>
                  <w:rPr>
                    <w:rFonts w:ascii="Arial" w:eastAsia="Times New Roman" w:hAnsi="Arial" w:cs="Arial"/>
                    <w:lang w:eastAsia="en-GB"/>
                  </w:rPr>
                </w:pPr>
                <w:r w:rsidRPr="002635A9">
                  <w:t>7440-50-8</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2250C3" w14:textId="77777777" w:rsidR="00481278" w:rsidRPr="0096745E" w:rsidRDefault="00481278" w:rsidP="00DA23E8">
                <w:pPr>
                  <w:spacing w:before="120" w:after="120" w:line="240" w:lineRule="auto"/>
                  <w:rPr>
                    <w:rFonts w:ascii="Arial" w:eastAsia="Times New Roman" w:hAnsi="Arial" w:cs="Arial"/>
                    <w:lang w:eastAsia="en-GB"/>
                  </w:rPr>
                </w:pPr>
                <w:r w:rsidRPr="002635A9">
                  <w:t>Cu</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2811A4A" w14:textId="77777777" w:rsidR="00481278" w:rsidRPr="0096745E" w:rsidRDefault="00481278" w:rsidP="00DA23E8">
                <w:pPr>
                  <w:spacing w:before="120" w:after="120" w:line="240" w:lineRule="auto"/>
                  <w:rPr>
                    <w:rFonts w:ascii="Arial" w:eastAsia="Times New Roman" w:hAnsi="Arial" w:cs="Arial"/>
                    <w:lang w:eastAsia="en-GB"/>
                  </w:rPr>
                </w:pPr>
                <w:r w:rsidRPr="002635A9">
                  <w:t>Copper</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DDA4D5E" w14:textId="77777777" w:rsidR="00481278" w:rsidRPr="0096745E" w:rsidRDefault="00481278" w:rsidP="00DA23E8">
                <w:pPr>
                  <w:spacing w:before="120" w:after="120" w:line="240" w:lineRule="auto"/>
                  <w:rPr>
                    <w:rFonts w:ascii="Arial" w:eastAsia="Times New Roman" w:hAnsi="Arial" w:cs="Arial"/>
                    <w:lang w:eastAsia="en-GB"/>
                  </w:rPr>
                </w:pPr>
                <w:r w:rsidRPr="002635A9">
                  <w:t>50</w:t>
                </w:r>
              </w:p>
            </w:tc>
          </w:tr>
          <w:tr w:rsidR="00481278" w:rsidRPr="0096745E" w14:paraId="39425693"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D1D94B" w14:textId="77777777" w:rsidR="00481278" w:rsidRPr="00D818B0" w:rsidRDefault="00481278" w:rsidP="00DA23E8">
                <w:pPr>
                  <w:spacing w:before="120" w:after="120" w:line="240" w:lineRule="auto"/>
                </w:pPr>
                <w:r w:rsidRPr="002635A9">
                  <w:t>7439-92-1</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89DFB9" w14:textId="77777777" w:rsidR="00481278" w:rsidRPr="00D818B0" w:rsidRDefault="00481278" w:rsidP="00DA23E8">
                <w:pPr>
                  <w:spacing w:before="120" w:after="120" w:line="240" w:lineRule="auto"/>
                </w:pPr>
                <w:r w:rsidRPr="002635A9">
                  <w:t>Pb</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588F00" w14:textId="77777777" w:rsidR="00481278" w:rsidRPr="00D818B0" w:rsidRDefault="00481278" w:rsidP="00DA23E8">
                <w:pPr>
                  <w:spacing w:before="120" w:after="120" w:line="240" w:lineRule="auto"/>
                </w:pPr>
                <w:r w:rsidRPr="002635A9">
                  <w:t>Lead</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2E831" w14:textId="77777777" w:rsidR="00481278" w:rsidRPr="00D818B0" w:rsidRDefault="00481278" w:rsidP="00DA23E8">
                <w:pPr>
                  <w:spacing w:before="120" w:after="120" w:line="240" w:lineRule="auto"/>
                </w:pPr>
                <w:r w:rsidRPr="002635A9">
                  <w:t>20</w:t>
                </w:r>
              </w:p>
            </w:tc>
          </w:tr>
          <w:tr w:rsidR="00481278" w:rsidRPr="0096745E" w14:paraId="27C0B19F"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0016C6" w14:textId="77777777" w:rsidR="00481278" w:rsidRPr="00D818B0" w:rsidRDefault="00481278" w:rsidP="00DA23E8">
                <w:pPr>
                  <w:spacing w:before="120" w:after="120" w:line="240" w:lineRule="auto"/>
                </w:pPr>
                <w:r w:rsidRPr="002635A9">
                  <w:t>7439-97-6</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768DCF" w14:textId="77777777" w:rsidR="00481278" w:rsidRPr="00D818B0" w:rsidRDefault="00481278" w:rsidP="00DA23E8">
                <w:pPr>
                  <w:spacing w:before="120" w:after="120" w:line="240" w:lineRule="auto"/>
                </w:pPr>
                <w:r w:rsidRPr="002635A9">
                  <w:t>Hg</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2B1CE8" w14:textId="77777777" w:rsidR="00481278" w:rsidRPr="00D818B0" w:rsidRDefault="00481278" w:rsidP="00DA23E8">
                <w:pPr>
                  <w:spacing w:before="120" w:after="120" w:line="240" w:lineRule="auto"/>
                </w:pPr>
                <w:r w:rsidRPr="002635A9">
                  <w:t>Mercury</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00E0E5" w14:textId="77777777" w:rsidR="00481278" w:rsidRPr="00D818B0" w:rsidRDefault="00481278" w:rsidP="00DA23E8">
                <w:pPr>
                  <w:spacing w:before="120" w:after="120" w:line="240" w:lineRule="auto"/>
                </w:pPr>
                <w:r w:rsidRPr="002635A9">
                  <w:rPr>
                    <w:w w:val="99"/>
                  </w:rPr>
                  <w:t>1</w:t>
                </w:r>
              </w:p>
            </w:tc>
          </w:tr>
          <w:tr w:rsidR="00481278" w:rsidRPr="0096745E" w14:paraId="3DE20419"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6AE0FA" w14:textId="77777777" w:rsidR="00481278" w:rsidRPr="00D818B0" w:rsidRDefault="00481278" w:rsidP="00DA23E8">
                <w:pPr>
                  <w:spacing w:before="120" w:after="120" w:line="240" w:lineRule="auto"/>
                </w:pPr>
                <w:r w:rsidRPr="002635A9">
                  <w:t>7440-02-0</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45A3D8" w14:textId="77777777" w:rsidR="00481278" w:rsidRPr="00D818B0" w:rsidRDefault="00481278" w:rsidP="00DA23E8">
                <w:pPr>
                  <w:spacing w:before="120" w:after="120" w:line="240" w:lineRule="auto"/>
                </w:pPr>
                <w:r w:rsidRPr="002635A9">
                  <w:t>Ni</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AB8B2F" w14:textId="77777777" w:rsidR="00481278" w:rsidRPr="00D818B0" w:rsidRDefault="00481278" w:rsidP="00DA23E8">
                <w:pPr>
                  <w:spacing w:before="120" w:after="120" w:line="240" w:lineRule="auto"/>
                </w:pPr>
                <w:r w:rsidRPr="002635A9">
                  <w:t>Nickel</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074B57" w14:textId="77777777" w:rsidR="00481278" w:rsidRPr="00D818B0" w:rsidRDefault="00481278" w:rsidP="00DA23E8">
                <w:pPr>
                  <w:spacing w:before="120" w:after="120" w:line="240" w:lineRule="auto"/>
                </w:pPr>
                <w:r w:rsidRPr="002635A9">
                  <w:t>20</w:t>
                </w:r>
              </w:p>
            </w:tc>
          </w:tr>
          <w:tr w:rsidR="00481278" w:rsidRPr="0096745E" w14:paraId="0AB5B770" w14:textId="77777777" w:rsidTr="00DA23E8">
            <w:trPr>
              <w:trHeight w:val="300"/>
            </w:trPr>
            <w:tc>
              <w:tcPr>
                <w:tcW w:w="70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C41577" w14:textId="77777777" w:rsidR="00481278" w:rsidRPr="00D818B0" w:rsidRDefault="00481278" w:rsidP="00DA23E8">
                <w:pPr>
                  <w:spacing w:before="120" w:after="120" w:line="240" w:lineRule="auto"/>
                </w:pPr>
                <w:r w:rsidRPr="002635A9">
                  <w:t>7440-66-6</w:t>
                </w:r>
              </w:p>
            </w:tc>
            <w:tc>
              <w:tcPr>
                <w:tcW w:w="12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83CA9" w14:textId="77777777" w:rsidR="00481278" w:rsidRPr="00D818B0" w:rsidRDefault="00481278" w:rsidP="00DA23E8">
                <w:pPr>
                  <w:spacing w:before="120" w:after="120" w:line="240" w:lineRule="auto"/>
                  <w:rPr>
                    <w:position w:val="1"/>
                  </w:rPr>
                </w:pPr>
                <w:r w:rsidRPr="002635A9">
                  <w:t>Zn</w:t>
                </w:r>
              </w:p>
            </w:tc>
            <w:tc>
              <w:tcPr>
                <w:tcW w:w="23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BC15B5" w14:textId="77777777" w:rsidR="00481278" w:rsidRPr="00D818B0" w:rsidRDefault="00481278" w:rsidP="00DA23E8">
                <w:pPr>
                  <w:spacing w:before="120" w:after="120" w:line="240" w:lineRule="auto"/>
                </w:pPr>
                <w:r w:rsidRPr="002635A9">
                  <w:t>Zinc</w:t>
                </w:r>
              </w:p>
            </w:tc>
            <w:tc>
              <w:tcPr>
                <w:tcW w:w="6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999353" w14:textId="77777777" w:rsidR="00481278" w:rsidRPr="00D818B0" w:rsidRDefault="00481278" w:rsidP="00DA23E8">
                <w:pPr>
                  <w:spacing w:before="120" w:after="120" w:line="240" w:lineRule="auto"/>
                </w:pPr>
                <w:r w:rsidRPr="002635A9">
                  <w:t>100</w:t>
                </w:r>
              </w:p>
            </w:tc>
          </w:tr>
        </w:tbl>
        <w:p w14:paraId="784B06D2" w14:textId="77777777" w:rsidR="00481278" w:rsidRDefault="00481278" w:rsidP="00481278">
          <w:pPr>
            <w:pStyle w:val="BodyText1"/>
            <w:rPr>
              <w:color w:val="016473"/>
              <w:sz w:val="32"/>
              <w:szCs w:val="32"/>
            </w:rPr>
          </w:pPr>
        </w:p>
        <w:p w14:paraId="71519CE6" w14:textId="36980540" w:rsidR="00481278" w:rsidRDefault="00481278" w:rsidP="00481278">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17</w:t>
          </w:r>
          <w:r w:rsidRPr="0096745E">
            <w:rPr>
              <w:rFonts w:ascii="Arial" w:eastAsia="Times New Roman" w:hAnsi="Arial" w:cs="Arial"/>
              <w:b/>
              <w:bCs/>
            </w:rPr>
            <w:t xml:space="preserve">: </w:t>
          </w:r>
          <w:r>
            <w:rPr>
              <w:rFonts w:ascii="Arial" w:eastAsia="Times New Roman" w:hAnsi="Arial" w:cs="Arial"/>
              <w:b/>
              <w:bCs/>
            </w:rPr>
            <w:t xml:space="preserve">Pollutant releases to land – Other pollutant groups </w:t>
          </w:r>
          <w:r w:rsidR="00583518">
            <w:rPr>
              <w:rFonts w:ascii="Arial" w:eastAsia="Times New Roman" w:hAnsi="Arial" w:cs="Arial"/>
              <w:b/>
              <w:bCs/>
            </w:rPr>
            <w:t>(</w:t>
          </w:r>
          <w:r>
            <w:rPr>
              <w:rFonts w:ascii="Arial" w:eastAsia="Times New Roman" w:hAnsi="Arial" w:cs="Arial"/>
              <w:b/>
              <w:bCs/>
            </w:rPr>
            <w:t>report as total mass unless otherwise stated)</w:t>
          </w:r>
        </w:p>
        <w:tbl>
          <w:tblPr>
            <w:tblW w:w="5072" w:type="pct"/>
            <w:tblCellMar>
              <w:left w:w="0" w:type="dxa"/>
              <w:right w:w="0" w:type="dxa"/>
            </w:tblCellMar>
            <w:tblLook w:val="04A0" w:firstRow="1" w:lastRow="0" w:firstColumn="1" w:lastColumn="0" w:noHBand="0" w:noVBand="1"/>
            <w:tblCaption w:val="Table titled &quot;Pollutant releases to land - Other Pollutant Groups&quot;"/>
            <w:tblDescription w:val="Table listing various substances discharged to land, including organic compounds and other regulated pollutants. Columns include CAS Number, Pollutant (Systemic Name), Pollutant (Common Name), and Threshold, reported as total mass in kilograms per year (kg/yr) unless otherwise specified. The table supports regulatory reporting of land-based emissions for these pollutant categories."/>
          </w:tblPr>
          <w:tblGrid>
            <w:gridCol w:w="1523"/>
            <w:gridCol w:w="2191"/>
            <w:gridCol w:w="5488"/>
            <w:gridCol w:w="1378"/>
          </w:tblGrid>
          <w:tr w:rsidR="00481278" w:rsidRPr="0096745E" w14:paraId="525E509F" w14:textId="77777777" w:rsidTr="004766D9">
            <w:trPr>
              <w:trHeight w:val="610"/>
              <w:tblHeader/>
            </w:trPr>
            <w:tc>
              <w:tcPr>
                <w:tcW w:w="72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2FD1212" w14:textId="5829F542"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1AB39BF" w14:textId="213EC3F4" w:rsidR="00481278"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40D31BDE" w14:textId="7810CA45"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59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DE0F86C" w14:textId="77777777" w:rsidR="00481278"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3AA75333" w14:textId="77777777"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5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02FB10E" w14:textId="77777777" w:rsidR="00481278"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00A844A6" w14:textId="77777777" w:rsidR="00481278" w:rsidRPr="0096745E" w:rsidRDefault="00481278" w:rsidP="00DA23E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4766D9" w:rsidRPr="0096745E" w14:paraId="450A0F25" w14:textId="77777777" w:rsidTr="004766D9">
            <w:trPr>
              <w:trHeight w:val="315"/>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747C613" w14:textId="53746091" w:rsidR="004766D9" w:rsidRPr="0096745E" w:rsidRDefault="004766D9" w:rsidP="00DA23E8">
                <w:pPr>
                  <w:spacing w:before="120" w:after="120" w:line="240" w:lineRule="auto"/>
                  <w:rPr>
                    <w:rFonts w:ascii="Arial" w:eastAsia="Times New Roman" w:hAnsi="Arial" w:cs="Arial"/>
                    <w:lang w:eastAsia="en-GB"/>
                  </w:rPr>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7866B77" w14:textId="2BA269B6" w:rsidR="004766D9" w:rsidRPr="0096745E" w:rsidRDefault="004766D9" w:rsidP="00DA23E8">
                <w:pPr>
                  <w:spacing w:before="120" w:after="120" w:line="240" w:lineRule="auto"/>
                  <w:rPr>
                    <w:rFonts w:ascii="Arial" w:eastAsia="Times New Roman" w:hAnsi="Arial" w:cs="Arial"/>
                    <w:lang w:eastAsia="en-GB"/>
                  </w:rPr>
                </w:pPr>
                <w:r w:rsidRPr="002635A9">
                  <w:t>Br</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AD5A6A6" w14:textId="6B37E167" w:rsidR="004766D9" w:rsidRPr="0096745E" w:rsidRDefault="004766D9" w:rsidP="00DA23E8">
                <w:pPr>
                  <w:spacing w:before="120" w:after="120" w:line="240" w:lineRule="auto"/>
                  <w:rPr>
                    <w:rFonts w:ascii="Arial" w:eastAsia="Times New Roman" w:hAnsi="Arial" w:cs="Arial"/>
                    <w:lang w:eastAsia="en-GB"/>
                  </w:rPr>
                </w:pPr>
                <w:r w:rsidRPr="002635A9">
                  <w:t>Brominated</w:t>
                </w:r>
                <w:r w:rsidRPr="002635A9">
                  <w:rPr>
                    <w:spacing w:val="-2"/>
                  </w:rPr>
                  <w:t xml:space="preserve"> </w:t>
                </w:r>
                <w:r w:rsidRPr="002635A9">
                  <w:t>diphenylethers</w:t>
                </w:r>
                <w:r w:rsidRPr="002635A9">
                  <w:rPr>
                    <w:spacing w:val="3"/>
                  </w:rPr>
                  <w:t xml:space="preserve"> </w:t>
                </w:r>
                <w:r w:rsidRPr="002635A9">
                  <w:t>–</w:t>
                </w:r>
                <w:r w:rsidRPr="002635A9">
                  <w:rPr>
                    <w:spacing w:val="50"/>
                  </w:rPr>
                  <w:t xml:space="preserve"> </w:t>
                </w:r>
                <w:r w:rsidRPr="002635A9">
                  <w:t>Total</w:t>
                </w:r>
                <w:r w:rsidRPr="002635A9">
                  <w:rPr>
                    <w:spacing w:val="-4"/>
                  </w:rPr>
                  <w:t xml:space="preserve"> </w:t>
                </w:r>
                <w:r w:rsidRPr="002635A9">
                  <w:t>as Br</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166EFCA" w14:textId="790A02DF" w:rsidR="004766D9" w:rsidRPr="0096745E" w:rsidRDefault="004766D9" w:rsidP="00DA23E8">
                <w:pPr>
                  <w:spacing w:before="120" w:after="120" w:line="240" w:lineRule="auto"/>
                  <w:rPr>
                    <w:rFonts w:ascii="Arial" w:eastAsia="Times New Roman" w:hAnsi="Arial" w:cs="Arial"/>
                    <w:lang w:eastAsia="en-GB"/>
                  </w:rPr>
                </w:pPr>
                <w:r w:rsidRPr="002635A9">
                  <w:rPr>
                    <w:w w:val="99"/>
                  </w:rPr>
                  <w:t>1</w:t>
                </w:r>
              </w:p>
            </w:tc>
          </w:tr>
          <w:tr w:rsidR="004766D9" w:rsidRPr="0096745E" w14:paraId="5B67B166"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DF3D476" w14:textId="487FE848" w:rsidR="004766D9" w:rsidRPr="0096745E" w:rsidRDefault="004766D9" w:rsidP="00DA23E8">
                <w:pPr>
                  <w:spacing w:before="120" w:after="120" w:line="240" w:lineRule="auto"/>
                  <w:rPr>
                    <w:rFonts w:ascii="Arial" w:eastAsia="Times New Roman" w:hAnsi="Arial" w:cs="Arial"/>
                    <w:lang w:eastAsia="en-GB"/>
                  </w:rPr>
                </w:pPr>
                <w:r w:rsidRPr="002635A9">
                  <w:t>16887-00-6</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E2A7A6C" w14:textId="699071B5" w:rsidR="004766D9" w:rsidRPr="0096745E" w:rsidRDefault="004766D9" w:rsidP="00DA23E8">
                <w:pPr>
                  <w:spacing w:before="120" w:after="120" w:line="240" w:lineRule="auto"/>
                  <w:rPr>
                    <w:rFonts w:ascii="Arial" w:eastAsia="Times New Roman" w:hAnsi="Arial" w:cs="Arial"/>
                    <w:lang w:eastAsia="en-GB"/>
                  </w:rPr>
                </w:pPr>
                <w:r w:rsidRPr="002635A9">
                  <w:t>Cl</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EA76CFB" w14:textId="427F4150" w:rsidR="004766D9" w:rsidRPr="0096745E" w:rsidRDefault="004766D9" w:rsidP="00DA23E8">
                <w:pPr>
                  <w:spacing w:before="120" w:after="120" w:line="240" w:lineRule="auto"/>
                  <w:rPr>
                    <w:rFonts w:ascii="Arial" w:eastAsia="Times New Roman" w:hAnsi="Arial" w:cs="Arial"/>
                    <w:lang w:eastAsia="en-GB"/>
                  </w:rPr>
                </w:pPr>
                <w:r w:rsidRPr="002635A9">
                  <w:t>Chlorides</w:t>
                </w:r>
                <w:r w:rsidRPr="002635A9">
                  <w:rPr>
                    <w:spacing w:val="1"/>
                  </w:rPr>
                  <w:t xml:space="preserve"> </w:t>
                </w:r>
                <w:r w:rsidRPr="002635A9">
                  <w:t>–</w:t>
                </w:r>
                <w:r w:rsidRPr="002635A9">
                  <w:rPr>
                    <w:spacing w:val="-3"/>
                  </w:rPr>
                  <w:t xml:space="preserve"> </w:t>
                </w:r>
                <w:r w:rsidRPr="002635A9">
                  <w:t>total</w:t>
                </w:r>
                <w:r w:rsidRPr="002635A9">
                  <w:rPr>
                    <w:spacing w:val="-1"/>
                  </w:rPr>
                  <w:t xml:space="preserve"> </w:t>
                </w:r>
                <w:r w:rsidRPr="002635A9">
                  <w:t>as</w:t>
                </w:r>
                <w:r w:rsidRPr="002635A9">
                  <w:rPr>
                    <w:spacing w:val="-2"/>
                  </w:rPr>
                  <w:t xml:space="preserve"> </w:t>
                </w:r>
                <w:r w:rsidRPr="002635A9">
                  <w:t>Cl</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80CBAD1" w14:textId="4BFFA9A8" w:rsidR="004766D9" w:rsidRPr="0096745E" w:rsidRDefault="004766D9" w:rsidP="00DA23E8">
                <w:pPr>
                  <w:spacing w:before="120" w:after="120" w:line="240" w:lineRule="auto"/>
                  <w:rPr>
                    <w:rFonts w:ascii="Arial" w:eastAsia="Times New Roman" w:hAnsi="Arial" w:cs="Arial"/>
                    <w:lang w:eastAsia="en-GB"/>
                  </w:rPr>
                </w:pPr>
                <w:r w:rsidRPr="002635A9">
                  <w:t>2,000,000</w:t>
                </w:r>
              </w:p>
            </w:tc>
          </w:tr>
          <w:tr w:rsidR="004766D9" w:rsidRPr="0096745E" w14:paraId="411173E5"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40D8F37" w14:textId="20CD4B64" w:rsidR="004766D9" w:rsidRPr="0096745E" w:rsidRDefault="004766D9" w:rsidP="00DA23E8">
                <w:pPr>
                  <w:spacing w:before="120" w:after="120" w:line="240" w:lineRule="auto"/>
                  <w:rPr>
                    <w:rFonts w:ascii="Arial" w:eastAsia="Times New Roman" w:hAnsi="Arial" w:cs="Arial"/>
                    <w:lang w:eastAsia="en-GB"/>
                  </w:rPr>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73BFFCF" w14:textId="595E0881" w:rsidR="004766D9" w:rsidRPr="0096745E" w:rsidRDefault="004766D9" w:rsidP="00DA23E8">
                <w:pPr>
                  <w:spacing w:before="120" w:after="120" w:line="240" w:lineRule="auto"/>
                  <w:rPr>
                    <w:rFonts w:ascii="Arial" w:eastAsia="Times New Roman" w:hAnsi="Arial" w:cs="Arial"/>
                    <w:lang w:eastAsia="en-GB"/>
                  </w:rPr>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3D15EF9" w14:textId="4BD04468" w:rsidR="004766D9" w:rsidRPr="0096745E" w:rsidRDefault="004766D9" w:rsidP="00DA23E8">
                <w:pPr>
                  <w:spacing w:before="120" w:after="120" w:line="240" w:lineRule="auto"/>
                  <w:rPr>
                    <w:rFonts w:ascii="Arial" w:eastAsia="Times New Roman" w:hAnsi="Arial" w:cs="Arial"/>
                    <w:lang w:eastAsia="en-GB"/>
                  </w:rPr>
                </w:pPr>
                <w:r w:rsidRPr="002635A9">
                  <w:t>Cyanides</w:t>
                </w:r>
                <w:r w:rsidRPr="002635A9">
                  <w:rPr>
                    <w:spacing w:val="-1"/>
                  </w:rPr>
                  <w:t xml:space="preserve"> </w:t>
                </w:r>
                <w:r w:rsidRPr="002635A9">
                  <w:t>–</w:t>
                </w:r>
                <w:r w:rsidRPr="002635A9">
                  <w:rPr>
                    <w:spacing w:val="-2"/>
                  </w:rPr>
                  <w:t xml:space="preserve"> </w:t>
                </w:r>
                <w:r w:rsidRPr="002635A9">
                  <w:t>as</w:t>
                </w:r>
                <w:r w:rsidRPr="002635A9">
                  <w:rPr>
                    <w:spacing w:val="-1"/>
                  </w:rPr>
                  <w:t xml:space="preserve"> </w:t>
                </w:r>
                <w:r w:rsidRPr="002635A9">
                  <w:t>Total</w:t>
                </w:r>
                <w:r w:rsidRPr="002635A9">
                  <w:rPr>
                    <w:spacing w:val="-3"/>
                  </w:rPr>
                  <w:t xml:space="preserve"> </w:t>
                </w:r>
                <w:r w:rsidRPr="002635A9">
                  <w:t>CN</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3547D5" w14:textId="325E946B" w:rsidR="004766D9" w:rsidRPr="0096745E" w:rsidRDefault="004766D9" w:rsidP="00DA23E8">
                <w:pPr>
                  <w:spacing w:before="120" w:after="120" w:line="240" w:lineRule="auto"/>
                  <w:rPr>
                    <w:rFonts w:ascii="Arial" w:eastAsia="Times New Roman" w:hAnsi="Arial" w:cs="Arial"/>
                    <w:lang w:eastAsia="en-GB"/>
                  </w:rPr>
                </w:pPr>
                <w:r w:rsidRPr="002635A9">
                  <w:t>50</w:t>
                </w:r>
              </w:p>
            </w:tc>
          </w:tr>
          <w:tr w:rsidR="004766D9" w:rsidRPr="0096745E" w14:paraId="5798CE4A"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597F6E6" w14:textId="05DB9248" w:rsidR="004766D9" w:rsidRPr="0096745E" w:rsidRDefault="004766D9" w:rsidP="00DA23E8">
                <w:pPr>
                  <w:spacing w:before="120" w:after="120" w:line="240" w:lineRule="auto"/>
                  <w:rPr>
                    <w:rFonts w:ascii="Arial" w:eastAsia="Times New Roman" w:hAnsi="Arial" w:cs="Arial"/>
                    <w:lang w:eastAsia="en-GB"/>
                  </w:rPr>
                </w:pPr>
                <w:r w:rsidRPr="002635A9">
                  <w:t>16984-48-8</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1E7C62C" w14:textId="111AA726" w:rsidR="004766D9" w:rsidRPr="0096745E" w:rsidRDefault="004766D9" w:rsidP="00DA23E8">
                <w:pPr>
                  <w:spacing w:before="120" w:after="120" w:line="240" w:lineRule="auto"/>
                  <w:rPr>
                    <w:rFonts w:ascii="Arial" w:eastAsia="Times New Roman" w:hAnsi="Arial" w:cs="Arial"/>
                    <w:lang w:eastAsia="en-GB"/>
                  </w:rPr>
                </w:pPr>
                <w:r w:rsidRPr="002635A9">
                  <w:rPr>
                    <w:w w:val="99"/>
                  </w:rPr>
                  <w:t>F</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3AA600C" w14:textId="5FF6AC16" w:rsidR="004766D9" w:rsidRPr="0096745E" w:rsidRDefault="004766D9" w:rsidP="00DA23E8">
                <w:pPr>
                  <w:spacing w:before="120" w:after="120" w:line="240" w:lineRule="auto"/>
                  <w:rPr>
                    <w:rFonts w:ascii="Arial" w:eastAsia="Times New Roman" w:hAnsi="Arial" w:cs="Arial"/>
                    <w:lang w:eastAsia="en-GB"/>
                  </w:rPr>
                </w:pPr>
                <w:r w:rsidRPr="002635A9">
                  <w:t>Fluorides</w:t>
                </w:r>
                <w:r w:rsidRPr="002635A9">
                  <w:rPr>
                    <w:spacing w:val="-1"/>
                  </w:rPr>
                  <w:t xml:space="preserve"> </w:t>
                </w:r>
                <w:r w:rsidRPr="002635A9">
                  <w:t>–</w:t>
                </w:r>
                <w:r w:rsidRPr="002635A9">
                  <w:rPr>
                    <w:spacing w:val="-1"/>
                  </w:rPr>
                  <w:t xml:space="preserve"> </w:t>
                </w:r>
                <w:r w:rsidRPr="002635A9">
                  <w:t>as</w:t>
                </w:r>
                <w:r w:rsidRPr="002635A9">
                  <w:rPr>
                    <w:spacing w:val="-1"/>
                  </w:rPr>
                  <w:t xml:space="preserve"> </w:t>
                </w:r>
                <w:r w:rsidRPr="002635A9">
                  <w:t>Total</w:t>
                </w:r>
                <w:r w:rsidRPr="002635A9">
                  <w:rPr>
                    <w:spacing w:val="-4"/>
                  </w:rPr>
                  <w:t xml:space="preserve"> </w:t>
                </w:r>
                <w:r w:rsidRPr="002635A9">
                  <w:t>F</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A3392EF" w14:textId="205C2C9A" w:rsidR="004766D9" w:rsidRPr="0096745E" w:rsidRDefault="004766D9" w:rsidP="00DA23E8">
                <w:pPr>
                  <w:spacing w:before="120" w:after="120" w:line="240" w:lineRule="auto"/>
                  <w:rPr>
                    <w:rFonts w:ascii="Arial" w:eastAsia="Times New Roman" w:hAnsi="Arial" w:cs="Arial"/>
                    <w:lang w:eastAsia="en-GB"/>
                  </w:rPr>
                </w:pPr>
                <w:r w:rsidRPr="002635A9">
                  <w:t>2,000</w:t>
                </w:r>
              </w:p>
            </w:tc>
          </w:tr>
          <w:tr w:rsidR="004766D9" w:rsidRPr="0096745E" w14:paraId="48917064"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2EC334" w14:textId="143261DA" w:rsidR="004766D9" w:rsidRPr="00D818B0"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35EF5" w14:textId="233F6178" w:rsidR="004766D9" w:rsidRPr="00D818B0" w:rsidRDefault="004766D9" w:rsidP="00DA23E8">
                <w:pPr>
                  <w:spacing w:before="120" w:after="120" w:line="240" w:lineRule="auto"/>
                </w:pPr>
                <w:r w:rsidRPr="002635A9">
                  <w:t>AOX</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5EB845" w14:textId="5B162E9F" w:rsidR="004766D9" w:rsidRPr="00D818B0" w:rsidRDefault="004766D9" w:rsidP="00DA23E8">
                <w:pPr>
                  <w:spacing w:before="120" w:after="120" w:line="240" w:lineRule="auto"/>
                </w:pPr>
                <w:r w:rsidRPr="002635A9">
                  <w:t>Halogenated</w:t>
                </w:r>
                <w:r w:rsidRPr="002635A9">
                  <w:rPr>
                    <w:spacing w:val="-4"/>
                  </w:rPr>
                  <w:t xml:space="preserve"> </w:t>
                </w:r>
                <w:r w:rsidRPr="002635A9">
                  <w:t>organic</w:t>
                </w:r>
                <w:r w:rsidRPr="002635A9">
                  <w:rPr>
                    <w:spacing w:val="-2"/>
                  </w:rPr>
                  <w:t xml:space="preserve"> </w:t>
                </w:r>
                <w:r w:rsidRPr="002635A9">
                  <w:t>compounds</w:t>
                </w:r>
                <w:r w:rsidRPr="002635A9">
                  <w:rPr>
                    <w:spacing w:val="3"/>
                  </w:rPr>
                  <w:t xml:space="preserve"> </w:t>
                </w:r>
                <w:r w:rsidRPr="002635A9">
                  <w:t>–</w:t>
                </w:r>
                <w:r w:rsidRPr="002635A9">
                  <w:rPr>
                    <w:spacing w:val="-3"/>
                  </w:rPr>
                  <w:t xml:space="preserve"> </w:t>
                </w:r>
                <w:r w:rsidRPr="002635A9">
                  <w:t>as</w:t>
                </w:r>
                <w:r w:rsidRPr="002635A9">
                  <w:rPr>
                    <w:spacing w:val="-2"/>
                  </w:rPr>
                  <w:t xml:space="preserve"> </w:t>
                </w:r>
                <w:r w:rsidRPr="002635A9">
                  <w:t>total</w:t>
                </w:r>
                <w:r w:rsidRPr="002635A9">
                  <w:rPr>
                    <w:spacing w:val="-2"/>
                  </w:rPr>
                  <w:t xml:space="preserve"> </w:t>
                </w:r>
                <w:r w:rsidRPr="002635A9">
                  <w:t>AOX</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CFEBAF" w14:textId="21B28388" w:rsidR="004766D9" w:rsidRPr="00D818B0" w:rsidRDefault="004766D9" w:rsidP="00DA23E8">
                <w:pPr>
                  <w:spacing w:before="120" w:after="120" w:line="240" w:lineRule="auto"/>
                </w:pPr>
                <w:r w:rsidRPr="002635A9">
                  <w:t>1,000</w:t>
                </w:r>
              </w:p>
            </w:tc>
          </w:tr>
          <w:tr w:rsidR="004766D9" w:rsidRPr="0096745E" w14:paraId="674E8A88"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9181AD" w14:textId="5CE544F1" w:rsidR="004766D9" w:rsidRPr="00D818B0"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8790D" w14:textId="3482F66D" w:rsidR="004766D9" w:rsidRPr="00D818B0" w:rsidRDefault="004766D9" w:rsidP="00DA23E8">
                <w:pPr>
                  <w:spacing w:before="120" w:after="120" w:line="240" w:lineRule="auto"/>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B8D232" w14:textId="3C28EA1F" w:rsidR="004766D9" w:rsidRPr="00D818B0" w:rsidRDefault="004766D9" w:rsidP="00DA23E8">
                <w:pPr>
                  <w:spacing w:before="120" w:after="120" w:line="240" w:lineRule="auto"/>
                </w:pPr>
                <w:r w:rsidRPr="002635A9">
                  <w:t>Nitrogen</w:t>
                </w:r>
                <w:r w:rsidRPr="002635A9">
                  <w:rPr>
                    <w:spacing w:val="-2"/>
                  </w:rPr>
                  <w:t xml:space="preserve"> </w:t>
                </w:r>
                <w:r w:rsidRPr="002635A9">
                  <w:t>-</w:t>
                </w:r>
                <w:r w:rsidRPr="002635A9">
                  <w:rPr>
                    <w:spacing w:val="-1"/>
                  </w:rPr>
                  <w:t xml:space="preserve"> </w:t>
                </w:r>
                <w:r w:rsidRPr="002635A9">
                  <w:t>as</w:t>
                </w:r>
                <w:r w:rsidRPr="002635A9">
                  <w:rPr>
                    <w:spacing w:val="-1"/>
                  </w:rPr>
                  <w:t xml:space="preserve"> </w:t>
                </w:r>
                <w:r w:rsidRPr="002635A9">
                  <w:t>Total</w:t>
                </w:r>
                <w:r w:rsidRPr="002635A9">
                  <w:rPr>
                    <w:spacing w:val="-2"/>
                  </w:rPr>
                  <w:t xml:space="preserve"> </w:t>
                </w:r>
                <w:r w:rsidRPr="002635A9">
                  <w:t>N</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64A65A" w14:textId="0F8C5B1B" w:rsidR="004766D9" w:rsidRPr="00D818B0" w:rsidRDefault="004766D9" w:rsidP="00DA23E8">
                <w:pPr>
                  <w:spacing w:before="120" w:after="120" w:line="240" w:lineRule="auto"/>
                </w:pPr>
                <w:r w:rsidRPr="002635A9">
                  <w:t>50,000</w:t>
                </w:r>
              </w:p>
            </w:tc>
          </w:tr>
          <w:tr w:rsidR="004766D9" w:rsidRPr="0096745E" w14:paraId="3D83132C"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257A51" w14:textId="24B32629" w:rsidR="004766D9" w:rsidRPr="00D818B0"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25961" w14:textId="2E1E7521" w:rsidR="004766D9" w:rsidRPr="00D818B0" w:rsidRDefault="004766D9" w:rsidP="00DA23E8">
                <w:pPr>
                  <w:spacing w:before="120" w:after="120" w:line="240" w:lineRule="auto"/>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BBC3EA" w14:textId="0F7550B2" w:rsidR="004766D9" w:rsidRPr="00D818B0" w:rsidRDefault="004766D9" w:rsidP="00DA23E8">
                <w:pPr>
                  <w:spacing w:before="120" w:after="120" w:line="240" w:lineRule="auto"/>
                </w:pPr>
                <w:r w:rsidRPr="002635A9">
                  <w:t>Nonylphenols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7D494" w14:textId="3F47ACB3" w:rsidR="004766D9" w:rsidRPr="00D818B0" w:rsidRDefault="004766D9" w:rsidP="00DA23E8">
                <w:pPr>
                  <w:spacing w:before="120" w:after="120" w:line="240" w:lineRule="auto"/>
                </w:pPr>
                <w:r w:rsidRPr="002635A9">
                  <w:rPr>
                    <w:w w:val="99"/>
                  </w:rPr>
                  <w:t>1</w:t>
                </w:r>
              </w:p>
            </w:tc>
          </w:tr>
          <w:tr w:rsidR="004766D9" w:rsidRPr="0096745E" w14:paraId="5AE5ED0D"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35DEB" w14:textId="48FA22FA" w:rsidR="004766D9" w:rsidRPr="00D818B0"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B6DF88" w14:textId="48F730A3" w:rsidR="004766D9" w:rsidRPr="00D818B0" w:rsidRDefault="004766D9" w:rsidP="00DA23E8">
                <w:pPr>
                  <w:spacing w:before="120" w:after="120" w:line="240" w:lineRule="auto"/>
                  <w:rPr>
                    <w:position w:val="1"/>
                  </w:rPr>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AA321C" w14:textId="184C69E6" w:rsidR="004766D9" w:rsidRPr="00D818B0" w:rsidRDefault="004766D9" w:rsidP="00DA23E8">
                <w:pPr>
                  <w:spacing w:before="120" w:after="120" w:line="240" w:lineRule="auto"/>
                </w:pPr>
                <w:r w:rsidRPr="002635A9">
                  <w:t>Nonylphenol</w:t>
                </w:r>
                <w:r w:rsidRPr="002635A9">
                  <w:rPr>
                    <w:spacing w:val="-5"/>
                  </w:rPr>
                  <w:t xml:space="preserve"> </w:t>
                </w:r>
                <w:r w:rsidRPr="002635A9">
                  <w:t>ethoxylates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511D82" w14:textId="5288B862" w:rsidR="004766D9" w:rsidRPr="00D818B0" w:rsidRDefault="004766D9" w:rsidP="00DA23E8">
                <w:pPr>
                  <w:spacing w:before="120" w:after="120" w:line="240" w:lineRule="auto"/>
                </w:pPr>
                <w:r w:rsidRPr="002635A9">
                  <w:rPr>
                    <w:w w:val="99"/>
                  </w:rPr>
                  <w:t>1</w:t>
                </w:r>
              </w:p>
            </w:tc>
          </w:tr>
          <w:tr w:rsidR="004766D9" w:rsidRPr="0096745E" w14:paraId="2A522367"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C3EA0F" w14:textId="12EC57F6" w:rsidR="004766D9" w:rsidRPr="00915C8E"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F70F3A" w14:textId="1BEBE604" w:rsidR="004766D9" w:rsidRPr="00915C8E" w:rsidRDefault="004766D9" w:rsidP="00DA23E8">
                <w:pPr>
                  <w:spacing w:before="120" w:after="120" w:line="240" w:lineRule="auto"/>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0FEC61" w14:textId="1C15774D" w:rsidR="004766D9" w:rsidRPr="00915C8E" w:rsidRDefault="004766D9" w:rsidP="00DA23E8">
                <w:pPr>
                  <w:spacing w:before="120" w:after="120" w:line="240" w:lineRule="auto"/>
                </w:pPr>
                <w:r w:rsidRPr="002635A9">
                  <w:t>Nonylphenol</w:t>
                </w:r>
                <w:r w:rsidRPr="002635A9">
                  <w:rPr>
                    <w:spacing w:val="-4"/>
                  </w:rPr>
                  <w:t xml:space="preserve"> </w:t>
                </w:r>
                <w:r w:rsidRPr="002635A9">
                  <w:t>ethoxylates</w:t>
                </w:r>
                <w:r w:rsidRPr="002635A9">
                  <w:rPr>
                    <w:spacing w:val="-1"/>
                  </w:rPr>
                  <w:t xml:space="preserve"> </w:t>
                </w:r>
                <w:r w:rsidRPr="002635A9">
                  <w:t>and</w:t>
                </w:r>
                <w:r w:rsidRPr="002635A9">
                  <w:rPr>
                    <w:spacing w:val="-4"/>
                  </w:rPr>
                  <w:t xml:space="preserve"> </w:t>
                </w:r>
                <w:r w:rsidRPr="002635A9">
                  <w:t>nonylphenols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EC0394" w14:textId="3D394839" w:rsidR="004766D9" w:rsidRPr="00915C8E" w:rsidRDefault="004766D9" w:rsidP="00DA23E8">
                <w:pPr>
                  <w:spacing w:before="120" w:after="120" w:line="240" w:lineRule="auto"/>
                  <w:rPr>
                    <w:w w:val="99"/>
                  </w:rPr>
                </w:pPr>
                <w:r w:rsidRPr="002635A9">
                  <w:rPr>
                    <w:w w:val="99"/>
                  </w:rPr>
                  <w:t>1</w:t>
                </w:r>
              </w:p>
            </w:tc>
          </w:tr>
          <w:tr w:rsidR="004766D9" w:rsidRPr="0096745E" w14:paraId="1BC6D884"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24E9B5" w14:textId="31373BAC" w:rsidR="004766D9" w:rsidRPr="00915C8E"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267C94" w14:textId="2326FC54" w:rsidR="004766D9" w:rsidRPr="00915C8E" w:rsidRDefault="004766D9" w:rsidP="00DA23E8">
                <w:pPr>
                  <w:spacing w:before="120" w:after="120" w:line="240" w:lineRule="auto"/>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85F99B" w14:textId="1B223477" w:rsidR="004766D9" w:rsidRPr="00915C8E" w:rsidRDefault="004766D9" w:rsidP="00DA23E8">
                <w:pPr>
                  <w:spacing w:before="120" w:after="120" w:line="240" w:lineRule="auto"/>
                </w:pPr>
                <w:r w:rsidRPr="002635A9">
                  <w:t>Octylphenols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C57FDC" w14:textId="576EF045" w:rsidR="004766D9" w:rsidRPr="00915C8E" w:rsidRDefault="004766D9" w:rsidP="00DA23E8">
                <w:pPr>
                  <w:spacing w:before="120" w:after="120" w:line="240" w:lineRule="auto"/>
                </w:pPr>
                <w:r w:rsidRPr="002635A9">
                  <w:rPr>
                    <w:w w:val="99"/>
                  </w:rPr>
                  <w:t>1</w:t>
                </w:r>
              </w:p>
            </w:tc>
          </w:tr>
          <w:tr w:rsidR="004766D9" w:rsidRPr="0096745E" w14:paraId="713D39CD"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6CFF45" w14:textId="030BDEAE" w:rsidR="004766D9" w:rsidRPr="00915C8E"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89C034" w14:textId="00D8C4A3" w:rsidR="004766D9" w:rsidRPr="00915C8E" w:rsidRDefault="004766D9" w:rsidP="00DA23E8">
                <w:pPr>
                  <w:spacing w:before="120" w:after="120" w:line="240" w:lineRule="auto"/>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9F3EF7" w14:textId="4CF71606" w:rsidR="004766D9" w:rsidRPr="00915C8E" w:rsidRDefault="000A4AFF" w:rsidP="00DA23E8">
                <w:pPr>
                  <w:spacing w:before="120" w:after="120" w:line="240" w:lineRule="auto"/>
                </w:pPr>
                <w:r>
                  <w:t>O</w:t>
                </w:r>
                <w:r w:rsidR="004766D9" w:rsidRPr="002635A9">
                  <w:t>ctylphenol</w:t>
                </w:r>
                <w:r w:rsidR="004766D9" w:rsidRPr="002635A9">
                  <w:rPr>
                    <w:spacing w:val="-6"/>
                  </w:rPr>
                  <w:t xml:space="preserve"> </w:t>
                </w:r>
                <w:r w:rsidR="004766D9" w:rsidRPr="002635A9">
                  <w:t>ethyoxylates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F6CC9" w14:textId="1EC3093C" w:rsidR="004766D9" w:rsidRPr="00915C8E" w:rsidRDefault="004766D9" w:rsidP="00DA23E8">
                <w:pPr>
                  <w:spacing w:before="120" w:after="120" w:line="240" w:lineRule="auto"/>
                </w:pPr>
                <w:r w:rsidRPr="002635A9">
                  <w:rPr>
                    <w:w w:val="99"/>
                  </w:rPr>
                  <w:t>1</w:t>
                </w:r>
              </w:p>
            </w:tc>
          </w:tr>
          <w:tr w:rsidR="004766D9" w:rsidRPr="0096745E" w14:paraId="19BCB481"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DF650F" w14:textId="0ABCF6CA" w:rsidR="004766D9" w:rsidRPr="00915C8E" w:rsidRDefault="004766D9" w:rsidP="00DA23E8">
                <w:pPr>
                  <w:spacing w:before="120" w:after="120" w:line="240" w:lineRule="auto"/>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4C665" w14:textId="53D75021" w:rsidR="004766D9" w:rsidRPr="00915C8E" w:rsidRDefault="004766D9" w:rsidP="00DA23E8">
                <w:pPr>
                  <w:spacing w:before="120" w:after="120" w:line="240" w:lineRule="auto"/>
                  <w:rPr>
                    <w:w w:val="99"/>
                  </w:rPr>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ABD148" w14:textId="0732BFD2" w:rsidR="004766D9" w:rsidRPr="00915C8E" w:rsidRDefault="000A4AFF" w:rsidP="00DA23E8">
                <w:pPr>
                  <w:spacing w:before="120" w:after="120" w:line="240" w:lineRule="auto"/>
                </w:pPr>
                <w:r>
                  <w:t>O</w:t>
                </w:r>
                <w:r w:rsidR="004766D9" w:rsidRPr="002635A9">
                  <w:t>ctylphenols</w:t>
                </w:r>
                <w:r w:rsidR="004766D9" w:rsidRPr="002635A9">
                  <w:rPr>
                    <w:spacing w:val="-4"/>
                  </w:rPr>
                  <w:t xml:space="preserve"> </w:t>
                </w:r>
                <w:r w:rsidR="004766D9" w:rsidRPr="002635A9">
                  <w:t>and</w:t>
                </w:r>
                <w:r w:rsidR="004766D9" w:rsidRPr="002635A9">
                  <w:rPr>
                    <w:spacing w:val="-3"/>
                  </w:rPr>
                  <w:t xml:space="preserve"> </w:t>
                </w:r>
                <w:r w:rsidR="004766D9" w:rsidRPr="002635A9">
                  <w:t>octylphenol</w:t>
                </w:r>
                <w:r w:rsidR="004766D9" w:rsidRPr="002635A9">
                  <w:rPr>
                    <w:spacing w:val="-5"/>
                  </w:rPr>
                  <w:t xml:space="preserve"> </w:t>
                </w:r>
                <w:r w:rsidR="004766D9" w:rsidRPr="002635A9">
                  <w:t>ethyoxylates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8880AA" w14:textId="4C64AEDA" w:rsidR="004766D9" w:rsidRPr="00915C8E" w:rsidRDefault="004766D9" w:rsidP="00DA23E8">
                <w:pPr>
                  <w:spacing w:before="120" w:after="120" w:line="240" w:lineRule="auto"/>
                </w:pPr>
                <w:r w:rsidRPr="002635A9">
                  <w:rPr>
                    <w:w w:val="99"/>
                  </w:rPr>
                  <w:t>1</w:t>
                </w:r>
              </w:p>
            </w:tc>
          </w:tr>
          <w:tr w:rsidR="004766D9" w:rsidRPr="0096745E" w14:paraId="06549343"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657BEC" w14:textId="5D9E9C87" w:rsidR="004766D9" w:rsidRPr="00E83658" w:rsidRDefault="004766D9" w:rsidP="00DA23E8">
                <w:pPr>
                  <w:spacing w:before="120" w:after="120" w:line="240" w:lineRule="auto"/>
                  <w:rPr>
                    <w:rFonts w:cstheme="minorHAnsi"/>
                  </w:rPr>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4FFC62" w14:textId="5EA8A6B8" w:rsidR="004766D9" w:rsidRPr="00E83658" w:rsidRDefault="004766D9" w:rsidP="00DA23E8">
                <w:pPr>
                  <w:spacing w:before="120" w:after="120" w:line="240" w:lineRule="auto"/>
                  <w:rPr>
                    <w:rFonts w:cstheme="minorHAnsi"/>
                    <w:w w:val="99"/>
                  </w:rPr>
                </w:pPr>
                <w:r w:rsidRPr="002635A9">
                  <w:t>Sn</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91E198" w14:textId="2A887E36" w:rsidR="004766D9" w:rsidRPr="00E83658" w:rsidRDefault="004766D9" w:rsidP="00DA23E8">
                <w:pPr>
                  <w:spacing w:before="120" w:after="120" w:line="240" w:lineRule="auto"/>
                  <w:rPr>
                    <w:rFonts w:cstheme="minorHAnsi"/>
                  </w:rPr>
                </w:pPr>
                <w:r w:rsidRPr="002635A9">
                  <w:t>Organo-tin</w:t>
                </w:r>
                <w:r w:rsidRPr="002635A9">
                  <w:rPr>
                    <w:spacing w:val="-4"/>
                  </w:rPr>
                  <w:t xml:space="preserve"> </w:t>
                </w:r>
                <w:r w:rsidRPr="002635A9">
                  <w:t>compounds –</w:t>
                </w:r>
                <w:r w:rsidRPr="002635A9">
                  <w:rPr>
                    <w:spacing w:val="-1"/>
                  </w:rPr>
                  <w:t xml:space="preserve"> </w:t>
                </w:r>
                <w:r w:rsidRPr="002635A9">
                  <w:t>as</w:t>
                </w:r>
                <w:r w:rsidRPr="002635A9">
                  <w:rPr>
                    <w:spacing w:val="-2"/>
                  </w:rPr>
                  <w:t xml:space="preserve"> </w:t>
                </w:r>
                <w:r w:rsidRPr="002635A9">
                  <w:t>Total</w:t>
                </w:r>
                <w:r w:rsidRPr="002635A9">
                  <w:rPr>
                    <w:spacing w:val="-2"/>
                  </w:rPr>
                  <w:t xml:space="preserve"> </w:t>
                </w:r>
                <w:r w:rsidRPr="002635A9">
                  <w:t>Sn</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883B37" w14:textId="3521C9AF" w:rsidR="004766D9" w:rsidRPr="00E83658" w:rsidRDefault="004766D9" w:rsidP="00DA23E8">
                <w:pPr>
                  <w:spacing w:before="120" w:after="120" w:line="240" w:lineRule="auto"/>
                  <w:rPr>
                    <w:rFonts w:cstheme="minorHAnsi"/>
                    <w:w w:val="99"/>
                  </w:rPr>
                </w:pPr>
                <w:r w:rsidRPr="002635A9">
                  <w:t>50</w:t>
                </w:r>
              </w:p>
            </w:tc>
          </w:tr>
          <w:tr w:rsidR="004766D9" w:rsidRPr="0096745E" w14:paraId="3A4B3742"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22291" w14:textId="6C430920" w:rsidR="004766D9" w:rsidRPr="00E83658" w:rsidRDefault="004766D9" w:rsidP="00DA23E8">
                <w:pPr>
                  <w:spacing w:before="120" w:after="120" w:line="240" w:lineRule="auto"/>
                  <w:rPr>
                    <w:rFonts w:cstheme="minorHAnsi"/>
                  </w:rPr>
                </w:pP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14FB7A" w14:textId="4882988E" w:rsidR="004766D9" w:rsidRPr="00E83658" w:rsidRDefault="004766D9" w:rsidP="00DA23E8">
                <w:pPr>
                  <w:spacing w:before="120" w:after="120" w:line="240" w:lineRule="auto"/>
                  <w:rPr>
                    <w:rFonts w:cstheme="minorHAnsi"/>
                  </w:rPr>
                </w:pPr>
                <w:r w:rsidRPr="002635A9">
                  <w:t>PCDDs</w:t>
                </w:r>
                <w:r w:rsidRPr="002635A9">
                  <w:rPr>
                    <w:spacing w:val="-1"/>
                  </w:rPr>
                  <w:t xml:space="preserve"> </w:t>
                </w:r>
                <w:r w:rsidRPr="002635A9">
                  <w:t>+</w:t>
                </w:r>
                <w:r w:rsidRPr="002635A9">
                  <w:rPr>
                    <w:spacing w:val="-2"/>
                  </w:rPr>
                  <w:t xml:space="preserve"> </w:t>
                </w:r>
                <w:r w:rsidRPr="002635A9">
                  <w:t>PCDFs</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005941" w14:textId="488F17BE" w:rsidR="004766D9" w:rsidRPr="00E83658" w:rsidRDefault="004766D9" w:rsidP="00DA23E8">
                <w:pPr>
                  <w:spacing w:before="120" w:after="120" w:line="240" w:lineRule="auto"/>
                  <w:rPr>
                    <w:rFonts w:cstheme="minorHAnsi"/>
                  </w:rPr>
                </w:pPr>
                <w:r w:rsidRPr="002635A9">
                  <w:t>Dioxins</w:t>
                </w:r>
                <w:r w:rsidRPr="002635A9">
                  <w:rPr>
                    <w:spacing w:val="-2"/>
                  </w:rPr>
                  <w:t xml:space="preserve"> </w:t>
                </w:r>
                <w:r w:rsidRPr="002635A9">
                  <w:t>and</w:t>
                </w:r>
                <w:r w:rsidRPr="002635A9">
                  <w:rPr>
                    <w:spacing w:val="-1"/>
                  </w:rPr>
                  <w:t xml:space="preserve"> </w:t>
                </w:r>
                <w:r w:rsidRPr="002635A9">
                  <w:t>furans</w:t>
                </w:r>
                <w:r w:rsidRPr="002635A9">
                  <w:rPr>
                    <w:spacing w:val="-1"/>
                  </w:rPr>
                  <w:t xml:space="preserve"> </w:t>
                </w:r>
                <w:r w:rsidRPr="002635A9">
                  <w:t>as</w:t>
                </w:r>
                <w:r w:rsidRPr="002635A9">
                  <w:rPr>
                    <w:spacing w:val="-2"/>
                  </w:rPr>
                  <w:t xml:space="preserve"> </w:t>
                </w:r>
                <w:r w:rsidRPr="002635A9">
                  <w:t>I-TEQ</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CD59A" w14:textId="620119D3" w:rsidR="004766D9" w:rsidRPr="00E83658" w:rsidRDefault="004766D9" w:rsidP="00DA23E8">
                <w:pPr>
                  <w:spacing w:before="120" w:after="120" w:line="240" w:lineRule="auto"/>
                  <w:rPr>
                    <w:rFonts w:cstheme="minorHAnsi"/>
                    <w:w w:val="99"/>
                  </w:rPr>
                </w:pPr>
                <w:r w:rsidRPr="002635A9">
                  <w:t>0.0001</w:t>
                </w:r>
              </w:p>
            </w:tc>
          </w:tr>
          <w:tr w:rsidR="004766D9" w:rsidRPr="0096745E" w14:paraId="5965DA5B"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93AF4C" w14:textId="7FD2F0A3" w:rsidR="004766D9" w:rsidRPr="00E83658" w:rsidRDefault="004766D9" w:rsidP="00DA23E8">
                <w:pPr>
                  <w:spacing w:before="120" w:after="120" w:line="240" w:lineRule="auto"/>
                  <w:rPr>
                    <w:rFonts w:cstheme="minorHAnsi"/>
                  </w:rPr>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8EC06" w14:textId="2D13CAA8" w:rsidR="004766D9" w:rsidRPr="00E83658" w:rsidRDefault="004766D9" w:rsidP="00DA23E8">
                <w:pPr>
                  <w:spacing w:before="120" w:after="120" w:line="240" w:lineRule="auto"/>
                  <w:rPr>
                    <w:rFonts w:cstheme="minorHAnsi"/>
                  </w:rPr>
                </w:pPr>
                <w:r w:rsidRPr="002635A9">
                  <w:t>PCDDs</w:t>
                </w:r>
                <w:r w:rsidRPr="002635A9">
                  <w:rPr>
                    <w:spacing w:val="-1"/>
                  </w:rPr>
                  <w:t xml:space="preserve"> </w:t>
                </w:r>
                <w:r w:rsidRPr="002635A9">
                  <w:t>+</w:t>
                </w:r>
                <w:r w:rsidRPr="002635A9">
                  <w:rPr>
                    <w:spacing w:val="-2"/>
                  </w:rPr>
                  <w:t xml:space="preserve"> </w:t>
                </w:r>
                <w:r w:rsidRPr="002635A9">
                  <w:t>PCDFs</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436DEF" w14:textId="52F5AB89" w:rsidR="004766D9" w:rsidRPr="00E83658" w:rsidRDefault="004766D9" w:rsidP="00DA23E8">
                <w:pPr>
                  <w:spacing w:before="120" w:after="120" w:line="240" w:lineRule="auto"/>
                  <w:rPr>
                    <w:rFonts w:cstheme="minorHAnsi"/>
                  </w:rPr>
                </w:pPr>
                <w:r w:rsidRPr="002635A9">
                  <w:t>Dioxins</w:t>
                </w:r>
                <w:r w:rsidRPr="002635A9">
                  <w:rPr>
                    <w:spacing w:val="-2"/>
                  </w:rPr>
                  <w:t xml:space="preserve"> </w:t>
                </w:r>
                <w:r w:rsidRPr="002635A9">
                  <w:t>and</w:t>
                </w:r>
                <w:r w:rsidRPr="002635A9">
                  <w:rPr>
                    <w:spacing w:val="-1"/>
                  </w:rPr>
                  <w:t xml:space="preserve"> </w:t>
                </w:r>
                <w:r w:rsidRPr="002635A9">
                  <w:t>furans</w:t>
                </w:r>
                <w:r w:rsidRPr="002635A9">
                  <w:rPr>
                    <w:spacing w:val="-2"/>
                  </w:rPr>
                  <w:t xml:space="preserve"> </w:t>
                </w:r>
                <w:r w:rsidRPr="002635A9">
                  <w:t>as</w:t>
                </w:r>
                <w:r w:rsidRPr="002635A9">
                  <w:rPr>
                    <w:spacing w:val="-2"/>
                  </w:rPr>
                  <w:t xml:space="preserve"> </w:t>
                </w:r>
                <w:r w:rsidRPr="002635A9">
                  <w:t>WHO-TEQ</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DD35CC" w14:textId="05BAC515" w:rsidR="004766D9" w:rsidRPr="00E83658" w:rsidRDefault="004766D9" w:rsidP="00DA23E8">
                <w:pPr>
                  <w:spacing w:before="120" w:after="120" w:line="240" w:lineRule="auto"/>
                  <w:rPr>
                    <w:rFonts w:cstheme="minorHAnsi"/>
                  </w:rPr>
                </w:pPr>
                <w:r w:rsidRPr="002635A9">
                  <w:t>0.0001</w:t>
                </w:r>
              </w:p>
            </w:tc>
          </w:tr>
          <w:tr w:rsidR="004766D9" w:rsidRPr="0096745E" w14:paraId="745CBEA4"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76A9A7" w14:textId="2A5D459E" w:rsidR="004766D9" w:rsidRPr="00E83658" w:rsidRDefault="004766D9" w:rsidP="00DA23E8">
                <w:pPr>
                  <w:spacing w:before="120" w:after="120" w:line="240" w:lineRule="auto"/>
                  <w:rPr>
                    <w:rFonts w:cstheme="minorHAnsi"/>
                  </w:rPr>
                </w:pPr>
                <w:r w:rsidRPr="002635A9">
                  <w:t>108-95-2</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574847" w14:textId="7AB70EAD" w:rsidR="004766D9" w:rsidRPr="00E83658" w:rsidRDefault="004766D9" w:rsidP="00DA23E8">
                <w:pPr>
                  <w:spacing w:before="120" w:after="120" w:line="240" w:lineRule="auto"/>
                  <w:rPr>
                    <w:rFonts w:cstheme="minorHAnsi"/>
                  </w:rPr>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7CB91D" w14:textId="3203495D" w:rsidR="004766D9" w:rsidRPr="00E83658" w:rsidRDefault="004766D9" w:rsidP="00DA23E8">
                <w:pPr>
                  <w:spacing w:before="120" w:after="120" w:line="240" w:lineRule="auto"/>
                  <w:rPr>
                    <w:rFonts w:cstheme="minorHAnsi"/>
                  </w:rPr>
                </w:pPr>
                <w:r w:rsidRPr="002635A9">
                  <w:t>Phenols –</w:t>
                </w:r>
                <w:r w:rsidRPr="002635A9">
                  <w:rPr>
                    <w:spacing w:val="-2"/>
                  </w:rPr>
                  <w:t xml:space="preserve"> </w:t>
                </w:r>
                <w:r w:rsidRPr="002635A9">
                  <w:t>as</w:t>
                </w:r>
                <w:r w:rsidRPr="002635A9">
                  <w:rPr>
                    <w:spacing w:val="-1"/>
                  </w:rPr>
                  <w:t xml:space="preserve"> </w:t>
                </w:r>
                <w:r w:rsidRPr="002635A9">
                  <w:t>Total</w:t>
                </w:r>
                <w:r w:rsidRPr="002635A9">
                  <w:rPr>
                    <w:spacing w:val="-1"/>
                  </w:rPr>
                  <w:t xml:space="preserve"> </w:t>
                </w:r>
                <w:r w:rsidRPr="002635A9">
                  <w:t>C</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667E7" w14:textId="16EFB923" w:rsidR="004766D9" w:rsidRPr="00E83658" w:rsidRDefault="004766D9" w:rsidP="00DA23E8">
                <w:pPr>
                  <w:spacing w:before="120" w:after="120" w:line="240" w:lineRule="auto"/>
                  <w:rPr>
                    <w:rFonts w:cstheme="minorHAnsi"/>
                  </w:rPr>
                </w:pPr>
                <w:r w:rsidRPr="002635A9">
                  <w:t>20</w:t>
                </w:r>
              </w:p>
            </w:tc>
          </w:tr>
          <w:tr w:rsidR="004766D9" w:rsidRPr="0096745E" w14:paraId="5F3261C6"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0A7C7C" w14:textId="1E1EC250" w:rsidR="004766D9" w:rsidRPr="00E83658" w:rsidRDefault="004766D9" w:rsidP="00DA23E8">
                <w:pPr>
                  <w:spacing w:before="120" w:after="120" w:line="240" w:lineRule="auto"/>
                  <w:rPr>
                    <w:rFonts w:cstheme="minorHAnsi"/>
                  </w:rPr>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5671E6" w14:textId="395FC1DD" w:rsidR="004766D9" w:rsidRPr="00E83658" w:rsidRDefault="004766D9" w:rsidP="00DA23E8">
                <w:pPr>
                  <w:spacing w:before="120" w:after="120" w:line="240" w:lineRule="auto"/>
                  <w:rPr>
                    <w:rFonts w:cstheme="minorHAnsi"/>
                    <w:w w:val="99"/>
                  </w:rPr>
                </w:pPr>
                <w:r w:rsidRPr="002635A9">
                  <w:rPr>
                    <w:w w:val="99"/>
                  </w:rPr>
                  <w:t>P</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5C37A7" w14:textId="071E4262" w:rsidR="004766D9" w:rsidRPr="00E83658" w:rsidRDefault="004766D9" w:rsidP="00DA23E8">
                <w:pPr>
                  <w:spacing w:before="120" w:after="120" w:line="240" w:lineRule="auto"/>
                  <w:rPr>
                    <w:rFonts w:cstheme="minorHAnsi"/>
                  </w:rPr>
                </w:pPr>
                <w:r w:rsidRPr="002635A9">
                  <w:t>Phosphorus</w:t>
                </w:r>
                <w:r w:rsidRPr="002635A9">
                  <w:rPr>
                    <w:spacing w:val="-1"/>
                  </w:rPr>
                  <w:t xml:space="preserve"> </w:t>
                </w:r>
                <w:r w:rsidRPr="002635A9">
                  <w:t>–</w:t>
                </w:r>
                <w:r w:rsidRPr="002635A9">
                  <w:rPr>
                    <w:spacing w:val="55"/>
                  </w:rPr>
                  <w:t xml:space="preserve"> </w:t>
                </w:r>
                <w:r w:rsidRPr="002635A9">
                  <w:t>as</w:t>
                </w:r>
                <w:r w:rsidRPr="002635A9">
                  <w:rPr>
                    <w:spacing w:val="-2"/>
                  </w:rPr>
                  <w:t xml:space="preserve"> </w:t>
                </w:r>
                <w:r w:rsidRPr="002635A9">
                  <w:t>Total</w:t>
                </w:r>
                <w:r w:rsidRPr="002635A9">
                  <w:rPr>
                    <w:spacing w:val="-1"/>
                  </w:rPr>
                  <w:t xml:space="preserve"> </w:t>
                </w:r>
                <w:r w:rsidRPr="002635A9">
                  <w:t>P</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CFFD39" w14:textId="2FF43CA8" w:rsidR="004766D9" w:rsidRPr="00E83658" w:rsidRDefault="004766D9" w:rsidP="00DA23E8">
                <w:pPr>
                  <w:spacing w:before="120" w:after="120" w:line="240" w:lineRule="auto"/>
                  <w:rPr>
                    <w:rFonts w:cstheme="minorHAnsi"/>
                  </w:rPr>
                </w:pPr>
                <w:r w:rsidRPr="002635A9">
                  <w:t>5,000</w:t>
                </w:r>
              </w:p>
            </w:tc>
          </w:tr>
          <w:tr w:rsidR="004766D9" w:rsidRPr="0096745E" w14:paraId="1383F7BA"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DE2B1" w14:textId="539918BB" w:rsidR="004766D9" w:rsidRPr="00E83658" w:rsidRDefault="004766D9" w:rsidP="00DA23E8">
                <w:pPr>
                  <w:spacing w:before="120" w:after="120" w:line="240" w:lineRule="auto"/>
                  <w:rPr>
                    <w:rFonts w:cstheme="minorHAnsi"/>
                  </w:rPr>
                </w:pPr>
                <w:r w:rsidRPr="002635A9">
                  <w:t>1336-36-3</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4E5A26" w14:textId="1F42537D" w:rsidR="004766D9" w:rsidRPr="00E83658" w:rsidRDefault="004766D9" w:rsidP="00DA23E8">
                <w:pPr>
                  <w:spacing w:before="120" w:after="120" w:line="240" w:lineRule="auto"/>
                  <w:rPr>
                    <w:rFonts w:cstheme="minorHAnsi"/>
                    <w:w w:val="99"/>
                  </w:rPr>
                </w:pPr>
                <w:r w:rsidRPr="002635A9">
                  <w:t>PCBs</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E51FF8" w14:textId="1030CCAA" w:rsidR="004766D9" w:rsidRPr="00E83658" w:rsidRDefault="004766D9" w:rsidP="00DA23E8">
                <w:pPr>
                  <w:spacing w:before="120" w:after="120" w:line="240" w:lineRule="auto"/>
                  <w:rPr>
                    <w:rFonts w:cstheme="minorHAnsi"/>
                  </w:rPr>
                </w:pPr>
                <w:r w:rsidRPr="002635A9">
                  <w:t>Polychlorinated</w:t>
                </w:r>
                <w:r w:rsidRPr="002635A9">
                  <w:rPr>
                    <w:spacing w:val="-6"/>
                  </w:rPr>
                  <w:t xml:space="preserve"> </w:t>
                </w:r>
                <w:r w:rsidRPr="002635A9">
                  <w:t>biphenyls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0867D4" w14:textId="1534E176" w:rsidR="004766D9" w:rsidRPr="00E83658" w:rsidRDefault="004766D9" w:rsidP="00DA23E8">
                <w:pPr>
                  <w:spacing w:before="120" w:after="120" w:line="240" w:lineRule="auto"/>
                  <w:rPr>
                    <w:rFonts w:cstheme="minorHAnsi"/>
                  </w:rPr>
                </w:pPr>
                <w:r w:rsidRPr="002635A9">
                  <w:t>0.1</w:t>
                </w:r>
              </w:p>
            </w:tc>
          </w:tr>
          <w:tr w:rsidR="004766D9" w:rsidRPr="0096745E" w14:paraId="4304A964"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C34787" w14:textId="08739795" w:rsidR="004766D9" w:rsidRPr="00E83658" w:rsidRDefault="004766D9" w:rsidP="00DA23E8">
                <w:pPr>
                  <w:spacing w:before="120" w:after="120" w:line="240" w:lineRule="auto"/>
                  <w:rPr>
                    <w:rFonts w:cstheme="minorHAnsi"/>
                  </w:rPr>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9BDF49" w14:textId="4CF03CCC" w:rsidR="004766D9" w:rsidRPr="00E83658" w:rsidRDefault="004766D9" w:rsidP="00DA23E8">
                <w:pPr>
                  <w:spacing w:before="120" w:after="120" w:line="240" w:lineRule="auto"/>
                  <w:rPr>
                    <w:rFonts w:cstheme="minorHAnsi"/>
                  </w:rPr>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D1B3CF" w14:textId="76D7FF05" w:rsidR="004766D9" w:rsidRPr="00E83658" w:rsidRDefault="004766D9" w:rsidP="00DA23E8">
                <w:pPr>
                  <w:spacing w:before="120" w:after="120" w:line="240" w:lineRule="auto"/>
                  <w:rPr>
                    <w:rFonts w:cstheme="minorHAnsi"/>
                  </w:rPr>
                </w:pPr>
                <w:r w:rsidRPr="002635A9">
                  <w:t>Polychlorinated</w:t>
                </w:r>
                <w:r w:rsidRPr="002635A9">
                  <w:rPr>
                    <w:spacing w:val="-5"/>
                  </w:rPr>
                  <w:t xml:space="preserve"> </w:t>
                </w:r>
                <w:r w:rsidRPr="002635A9">
                  <w:t>biphenyls</w:t>
                </w:r>
                <w:r w:rsidRPr="002635A9">
                  <w:rPr>
                    <w:spacing w:val="-2"/>
                  </w:rPr>
                  <w:t xml:space="preserve"> </w:t>
                </w:r>
                <w:r w:rsidRPr="002635A9">
                  <w:t>as WHO-TEQ</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EBE032" w14:textId="02102103" w:rsidR="004766D9" w:rsidRPr="00E83658" w:rsidRDefault="004766D9" w:rsidP="00DA23E8">
                <w:pPr>
                  <w:spacing w:before="120" w:after="120" w:line="240" w:lineRule="auto"/>
                  <w:rPr>
                    <w:rFonts w:cstheme="minorHAnsi"/>
                  </w:rPr>
                </w:pPr>
                <w:r w:rsidRPr="002635A9">
                  <w:t>0.0002</w:t>
                </w:r>
              </w:p>
            </w:tc>
          </w:tr>
          <w:tr w:rsidR="004766D9" w:rsidRPr="0096745E" w14:paraId="0BA4132E"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E34941" w14:textId="08A86273" w:rsidR="004766D9" w:rsidRPr="00E83658" w:rsidRDefault="004766D9" w:rsidP="00DA23E8">
                <w:pPr>
                  <w:spacing w:before="120" w:after="120" w:line="240" w:lineRule="auto"/>
                  <w:rPr>
                    <w:rFonts w:cstheme="minorHAnsi"/>
                  </w:rPr>
                </w:pPr>
                <w:r w:rsidRPr="002635A9">
                  <w:t>-</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7E19FB" w14:textId="200DDF27" w:rsidR="004766D9" w:rsidRPr="00E83658" w:rsidRDefault="004766D9" w:rsidP="00DA23E8">
                <w:pPr>
                  <w:spacing w:before="120" w:after="120" w:line="240" w:lineRule="auto"/>
                  <w:rPr>
                    <w:rFonts w:cstheme="minorHAnsi"/>
                  </w:rPr>
                </w:pPr>
                <w:r w:rsidRPr="002635A9">
                  <w:t>PAHs</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B78416" w14:textId="7B1C60D6" w:rsidR="004766D9" w:rsidRPr="00E83658" w:rsidRDefault="004766D9" w:rsidP="00DA23E8">
                <w:pPr>
                  <w:spacing w:before="120" w:after="120" w:line="240" w:lineRule="auto"/>
                  <w:rPr>
                    <w:rFonts w:cstheme="minorHAnsi"/>
                  </w:rPr>
                </w:pPr>
                <w:r w:rsidRPr="002635A9">
                  <w:t>Polycyclic</w:t>
                </w:r>
                <w:r w:rsidRPr="002635A9">
                  <w:rPr>
                    <w:spacing w:val="-7"/>
                  </w:rPr>
                  <w:t xml:space="preserve"> </w:t>
                </w:r>
                <w:r w:rsidRPr="002635A9">
                  <w:t>aromatic</w:t>
                </w:r>
                <w:r w:rsidRPr="002635A9">
                  <w:rPr>
                    <w:spacing w:val="-7"/>
                  </w:rPr>
                  <w:t xml:space="preserve"> </w:t>
                </w:r>
                <w:r w:rsidRPr="002635A9">
                  <w:t>hydrocarbons</w:t>
                </w:r>
                <w:r w:rsidRPr="002635A9">
                  <w:rPr>
                    <w:spacing w:val="-7"/>
                  </w:rPr>
                  <w:t xml:space="preserve"> </w:t>
                </w:r>
                <w:r w:rsidRPr="002635A9">
                  <w:t>(PAHs)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52E18F" w14:textId="6377CE1D" w:rsidR="004766D9" w:rsidRPr="00E83658" w:rsidRDefault="004766D9" w:rsidP="00DA23E8">
                <w:pPr>
                  <w:spacing w:before="120" w:after="120" w:line="240" w:lineRule="auto"/>
                  <w:rPr>
                    <w:rFonts w:cstheme="minorHAnsi"/>
                  </w:rPr>
                </w:pPr>
                <w:r w:rsidRPr="002635A9">
                  <w:rPr>
                    <w:w w:val="99"/>
                  </w:rPr>
                  <w:t>5</w:t>
                </w:r>
              </w:p>
            </w:tc>
          </w:tr>
          <w:tr w:rsidR="004766D9" w:rsidRPr="0096745E" w14:paraId="6FB6EA0C"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80723A" w14:textId="3D712B17" w:rsidR="004766D9" w:rsidRPr="00E83658" w:rsidRDefault="004766D9" w:rsidP="00DA23E8">
                <w:pPr>
                  <w:spacing w:before="120" w:after="120" w:line="240" w:lineRule="auto"/>
                  <w:rPr>
                    <w:rFonts w:cstheme="minorHAnsi"/>
                  </w:rPr>
                </w:pPr>
                <w:r w:rsidRPr="002635A9">
                  <w:t>85535-84-8</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AADC7B" w14:textId="37EDB0D9" w:rsidR="004766D9" w:rsidRPr="00E83658" w:rsidRDefault="004766D9" w:rsidP="00DA23E8">
                <w:pPr>
                  <w:spacing w:before="120" w:after="120" w:line="240" w:lineRule="auto"/>
                  <w:rPr>
                    <w:rFonts w:cstheme="minorHAnsi"/>
                  </w:rPr>
                </w:pPr>
                <w:r w:rsidRPr="002635A9">
                  <w:rPr>
                    <w:w w:val="99"/>
                  </w:rPr>
                  <w: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D94A7B" w14:textId="6C867E3F" w:rsidR="004766D9" w:rsidRPr="01F37DFC" w:rsidRDefault="004766D9" w:rsidP="00DA23E8">
                <w:pPr>
                  <w:spacing w:before="120" w:after="120" w:line="240" w:lineRule="auto"/>
                </w:pPr>
                <w:r w:rsidRPr="002635A9">
                  <w:t>Chloro-alkanes</w:t>
                </w:r>
                <w:r w:rsidRPr="002635A9">
                  <w:rPr>
                    <w:spacing w:val="-4"/>
                  </w:rPr>
                  <w:t xml:space="preserve"> </w:t>
                </w:r>
                <w:r w:rsidRPr="002635A9">
                  <w:t>(C10-C13)</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0B0477" w14:textId="4851ADE6" w:rsidR="004766D9" w:rsidRPr="00E83658" w:rsidRDefault="004766D9" w:rsidP="00DA23E8">
                <w:pPr>
                  <w:spacing w:before="120" w:after="120" w:line="240" w:lineRule="auto"/>
                  <w:rPr>
                    <w:rFonts w:cstheme="minorHAnsi"/>
                    <w:w w:val="99"/>
                  </w:rPr>
                </w:pPr>
                <w:r w:rsidRPr="002635A9">
                  <w:rPr>
                    <w:w w:val="99"/>
                  </w:rPr>
                  <w:t>1</w:t>
                </w:r>
              </w:p>
            </w:tc>
          </w:tr>
          <w:tr w:rsidR="004766D9" w:rsidRPr="0096745E" w14:paraId="7B341111"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DBDA0" w14:textId="673A11DA" w:rsidR="004766D9" w:rsidRPr="00E83658" w:rsidRDefault="004766D9" w:rsidP="00DA23E8">
                <w:pPr>
                  <w:spacing w:before="120" w:after="120" w:line="240" w:lineRule="auto"/>
                  <w:rPr>
                    <w:rFonts w:cstheme="minorHAnsi"/>
                  </w:rPr>
                </w:pPr>
                <w:r w:rsidRPr="002635A9">
                  <w:t>56573-85-4</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A09949" w14:textId="73B026C2" w:rsidR="004766D9" w:rsidRPr="00E83658" w:rsidRDefault="004766D9" w:rsidP="00DA23E8">
                <w:pPr>
                  <w:spacing w:before="120" w:after="120" w:line="240" w:lineRule="auto"/>
                  <w:rPr>
                    <w:rFonts w:cstheme="minorHAnsi"/>
                  </w:rPr>
                </w:pPr>
                <w:r w:rsidRPr="002635A9">
                  <w:t>TBT</w:t>
                </w:r>
                <w:r w:rsidRPr="002635A9">
                  <w:rPr>
                    <w:spacing w:val="-4"/>
                  </w:rPr>
                  <w:t xml:space="preserve"> </w:t>
                </w:r>
                <w:r w:rsidRPr="002635A9">
                  <w:t>compounds</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257085" w14:textId="72A84E44" w:rsidR="004766D9" w:rsidRPr="00E83658" w:rsidRDefault="004766D9" w:rsidP="00DA23E8">
                <w:pPr>
                  <w:spacing w:before="120" w:after="120" w:line="240" w:lineRule="auto"/>
                  <w:rPr>
                    <w:rFonts w:cstheme="minorHAnsi"/>
                  </w:rPr>
                </w:pPr>
                <w:r w:rsidRPr="002635A9">
                  <w:t>Tributyltin</w:t>
                </w:r>
                <w:r w:rsidRPr="002635A9">
                  <w:rPr>
                    <w:spacing w:val="-5"/>
                  </w:rPr>
                  <w:t xml:space="preserve"> </w:t>
                </w:r>
                <w:r w:rsidRPr="002635A9">
                  <w:t>compounds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5A607A" w14:textId="5CEA6A70" w:rsidR="004766D9" w:rsidRPr="00E83658" w:rsidRDefault="004766D9" w:rsidP="00DA23E8">
                <w:pPr>
                  <w:spacing w:before="120" w:after="120" w:line="240" w:lineRule="auto"/>
                  <w:rPr>
                    <w:rFonts w:cstheme="minorHAnsi"/>
                  </w:rPr>
                </w:pPr>
                <w:r w:rsidRPr="002635A9">
                  <w:rPr>
                    <w:w w:val="99"/>
                  </w:rPr>
                  <w:t>1</w:t>
                </w:r>
              </w:p>
            </w:tc>
          </w:tr>
          <w:tr w:rsidR="004766D9" w:rsidRPr="0096745E" w14:paraId="49C0638C" w14:textId="77777777" w:rsidTr="004766D9">
            <w:trPr>
              <w:trHeight w:val="300"/>
            </w:trPr>
            <w:tc>
              <w:tcPr>
                <w:tcW w:w="7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7FB6D5" w14:textId="28023C21" w:rsidR="004766D9" w:rsidRPr="00E83658" w:rsidRDefault="004766D9" w:rsidP="00DA23E8">
                <w:pPr>
                  <w:spacing w:before="120" w:after="120" w:line="240" w:lineRule="auto"/>
                  <w:rPr>
                    <w:rFonts w:cstheme="minorHAnsi"/>
                  </w:rPr>
                </w:pPr>
                <w:r w:rsidRPr="002635A9">
                  <w:t>668-38-8</w:t>
                </w:r>
              </w:p>
            </w:tc>
            <w:tc>
              <w:tcPr>
                <w:tcW w:w="1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95D463" w14:textId="68D8316D" w:rsidR="004766D9" w:rsidRPr="00E83658" w:rsidRDefault="004766D9" w:rsidP="00DA23E8">
                <w:pPr>
                  <w:spacing w:before="120" w:after="120" w:line="240" w:lineRule="auto"/>
                  <w:rPr>
                    <w:rFonts w:cstheme="minorHAnsi"/>
                    <w:w w:val="99"/>
                  </w:rPr>
                </w:pPr>
                <w:r w:rsidRPr="002635A9">
                  <w:t>TPT</w:t>
                </w:r>
              </w:p>
            </w:tc>
            <w:tc>
              <w:tcPr>
                <w:tcW w:w="25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0186A0" w14:textId="4B0F7325" w:rsidR="004766D9" w:rsidRPr="00E83658" w:rsidRDefault="004766D9" w:rsidP="00DA23E8">
                <w:pPr>
                  <w:spacing w:before="120" w:after="120" w:line="240" w:lineRule="auto"/>
                  <w:rPr>
                    <w:rFonts w:cstheme="minorHAnsi"/>
                  </w:rPr>
                </w:pPr>
                <w:r w:rsidRPr="002635A9">
                  <w:t>Triphenyltin</w:t>
                </w:r>
                <w:r w:rsidRPr="002635A9">
                  <w:rPr>
                    <w:spacing w:val="-6"/>
                  </w:rPr>
                  <w:t xml:space="preserve"> </w:t>
                </w:r>
                <w:r w:rsidRPr="002635A9">
                  <w:t>compounds</w:t>
                </w:r>
              </w:p>
            </w:tc>
            <w:tc>
              <w:tcPr>
                <w:tcW w:w="65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96657D" w14:textId="5261BA15" w:rsidR="004766D9" w:rsidRPr="00E83658" w:rsidRDefault="004766D9" w:rsidP="00DA23E8">
                <w:pPr>
                  <w:spacing w:before="120" w:after="120" w:line="240" w:lineRule="auto"/>
                  <w:rPr>
                    <w:rFonts w:cstheme="minorHAnsi"/>
                    <w:w w:val="99"/>
                  </w:rPr>
                </w:pPr>
                <w:r w:rsidRPr="002635A9">
                  <w:rPr>
                    <w:w w:val="99"/>
                  </w:rPr>
                  <w:t>1</w:t>
                </w:r>
              </w:p>
            </w:tc>
          </w:tr>
        </w:tbl>
        <w:p w14:paraId="694FB5DC" w14:textId="7DDA2E68" w:rsidR="00481278" w:rsidRPr="002018CE" w:rsidRDefault="00481278" w:rsidP="002018CE">
          <w:pPr>
            <w:spacing w:before="93"/>
            <w:ind w:left="112" w:right="500"/>
            <w:rPr>
              <w:szCs w:val="32"/>
            </w:rPr>
          </w:pPr>
        </w:p>
        <w:p w14:paraId="151008F6" w14:textId="2F47CA27" w:rsidR="00E146D7" w:rsidRPr="00B75F45" w:rsidRDefault="00E146D7" w:rsidP="00557A91">
          <w:pPr>
            <w:pStyle w:val="BodyText"/>
            <w:spacing w:before="10" w:line="360" w:lineRule="auto"/>
            <w:rPr>
              <w:sz w:val="12"/>
            </w:rPr>
          </w:pPr>
        </w:p>
        <w:p w14:paraId="07C9D10B" w14:textId="16F2DB77" w:rsidR="003C7C48" w:rsidRDefault="003C7C48" w:rsidP="0061045E">
          <w:pPr>
            <w:tabs>
              <w:tab w:val="left" w:pos="832"/>
            </w:tabs>
            <w:spacing w:before="95"/>
            <w:ind w:left="112" w:right="125"/>
            <w:jc w:val="both"/>
          </w:pPr>
          <w:r w:rsidRPr="0096745E">
            <w:rPr>
              <w:rFonts w:ascii="Arial" w:eastAsia="Times New Roman" w:hAnsi="Arial" w:cs="Arial"/>
              <w:noProof/>
            </w:rPr>
            <mc:AlternateContent>
              <mc:Choice Requires="wps">
                <w:drawing>
                  <wp:anchor distT="45720" distB="45720" distL="114300" distR="114300" simplePos="0" relativeHeight="251658242" behindDoc="0" locked="0" layoutInCell="1" allowOverlap="1" wp14:anchorId="258DF403" wp14:editId="00A6C814">
                    <wp:simplePos x="0" y="0"/>
                    <wp:positionH relativeFrom="margin">
                      <wp:posOffset>5080</wp:posOffset>
                    </wp:positionH>
                    <wp:positionV relativeFrom="paragraph">
                      <wp:posOffset>41910</wp:posOffset>
                    </wp:positionV>
                    <wp:extent cx="4349750" cy="1163320"/>
                    <wp:effectExtent l="0" t="0" r="12700" b="17780"/>
                    <wp:wrapSquare wrapText="bothSides"/>
                    <wp:docPr id="11" name="Text Box 2" descr="Note explaining actions for BTEX pollutants: Single pollutants are reported when the combined concentration of benzene, toluene, ethylbenzene, and xylenes exceeds the thresho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163320"/>
                            </a:xfrm>
                            <a:prstGeom prst="rect">
                              <a:avLst/>
                            </a:prstGeom>
                            <a:solidFill>
                              <a:srgbClr val="FFFFFF"/>
                            </a:solidFill>
                            <a:ln w="19050">
                              <a:solidFill>
                                <a:srgbClr val="016574"/>
                              </a:solidFill>
                              <a:miter lim="800000"/>
                              <a:headEnd/>
                              <a:tailEnd/>
                            </a:ln>
                          </wps:spPr>
                          <wps:txbx>
                            <w:txbxContent>
                              <w:p w14:paraId="1260D716" w14:textId="0EADC1AD" w:rsidR="007D5CBD" w:rsidRDefault="00A41556" w:rsidP="007D5CBD">
                                <w:pPr>
                                  <w:spacing w:before="240"/>
                                </w:pPr>
                                <w:bookmarkStart w:id="6" w:name="BTEX"/>
                                <w:r w:rsidRPr="00A41556">
                                  <w:t>As</w:t>
                                </w:r>
                                <w:r>
                                  <w:rPr>
                                    <w:b/>
                                    <w:bCs/>
                                  </w:rPr>
                                  <w:t xml:space="preserve"> </w:t>
                                </w:r>
                                <w:r w:rsidR="003C7C48" w:rsidRPr="00FC0169">
                                  <w:rPr>
                                    <w:b/>
                                    <w:bCs/>
                                  </w:rPr>
                                  <w:t>BTEX</w:t>
                                </w:r>
                                <w:bookmarkEnd w:id="6"/>
                                <w:r w:rsidR="003C7C48" w:rsidRPr="0061045E">
                                  <w:rPr>
                                    <w:spacing w:val="-5"/>
                                  </w:rPr>
                                  <w:t xml:space="preserve"> </w:t>
                                </w:r>
                                <w:r w:rsidR="003C7C48" w:rsidRPr="0061045E">
                                  <w:t>–</w:t>
                                </w:r>
                                <w:r w:rsidR="003C7C48" w:rsidRPr="0061045E">
                                  <w:rPr>
                                    <w:spacing w:val="-4"/>
                                  </w:rPr>
                                  <w:t xml:space="preserve"> </w:t>
                                </w:r>
                                <w:r w:rsidR="003C7C48" w:rsidRPr="0061045E">
                                  <w:t>single</w:t>
                                </w:r>
                                <w:r w:rsidR="003C7C48" w:rsidRPr="0061045E">
                                  <w:rPr>
                                    <w:spacing w:val="-4"/>
                                  </w:rPr>
                                  <w:t xml:space="preserve"> </w:t>
                                </w:r>
                                <w:r w:rsidR="003C7C48" w:rsidRPr="0061045E">
                                  <w:t>pollutants</w:t>
                                </w:r>
                                <w:r w:rsidR="003C7C48" w:rsidRPr="0061045E">
                                  <w:rPr>
                                    <w:spacing w:val="-3"/>
                                  </w:rPr>
                                  <w:t xml:space="preserve"> </w:t>
                                </w:r>
                                <w:r w:rsidR="003C7C48" w:rsidRPr="0061045E">
                                  <w:t>are</w:t>
                                </w:r>
                                <w:r w:rsidR="003C7C48" w:rsidRPr="0061045E">
                                  <w:rPr>
                                    <w:spacing w:val="-2"/>
                                  </w:rPr>
                                  <w:t xml:space="preserve"> </w:t>
                                </w:r>
                                <w:r w:rsidR="003C7C48" w:rsidRPr="0061045E">
                                  <w:t>reported</w:t>
                                </w:r>
                                <w:r w:rsidR="003C7C48" w:rsidRPr="0061045E">
                                  <w:rPr>
                                    <w:spacing w:val="-2"/>
                                  </w:rPr>
                                  <w:t xml:space="preserve"> </w:t>
                                </w:r>
                                <w:r w:rsidR="003C7C48" w:rsidRPr="0061045E">
                                  <w:t>if</w:t>
                                </w:r>
                                <w:r w:rsidR="003C7C48" w:rsidRPr="0061045E">
                                  <w:rPr>
                                    <w:spacing w:val="-5"/>
                                  </w:rPr>
                                  <w:t xml:space="preserve"> </w:t>
                                </w:r>
                                <w:r w:rsidR="003C7C48" w:rsidRPr="0061045E">
                                  <w:t>the</w:t>
                                </w:r>
                                <w:r w:rsidR="003C7C48" w:rsidRPr="0061045E">
                                  <w:rPr>
                                    <w:spacing w:val="-4"/>
                                  </w:rPr>
                                  <w:t xml:space="preserve"> </w:t>
                                </w:r>
                                <w:r w:rsidR="003C7C48" w:rsidRPr="0061045E">
                                  <w:t>threshold</w:t>
                                </w:r>
                                <w:r w:rsidR="003C7C48" w:rsidRPr="0061045E">
                                  <w:rPr>
                                    <w:spacing w:val="-4"/>
                                  </w:rPr>
                                  <w:t xml:space="preserve"> </w:t>
                                </w:r>
                                <w:r w:rsidR="003C7C48" w:rsidRPr="0061045E">
                                  <w:t>for</w:t>
                                </w:r>
                                <w:r w:rsidR="003C7C48" w:rsidRPr="0061045E">
                                  <w:rPr>
                                    <w:spacing w:val="-5"/>
                                  </w:rPr>
                                  <w:t xml:space="preserve"> </w:t>
                                </w:r>
                                <w:r w:rsidR="003C7C48" w:rsidRPr="0061045E">
                                  <w:t>BTEX</w:t>
                                </w:r>
                                <w:r w:rsidR="003C7C48" w:rsidRPr="0061045E">
                                  <w:rPr>
                                    <w:spacing w:val="-3"/>
                                  </w:rPr>
                                  <w:t xml:space="preserve"> </w:t>
                                </w:r>
                                <w:r w:rsidR="003C7C48" w:rsidRPr="0061045E">
                                  <w:t>(the</w:t>
                                </w:r>
                                <w:r w:rsidR="003C7C48" w:rsidRPr="0061045E">
                                  <w:rPr>
                                    <w:spacing w:val="-3"/>
                                  </w:rPr>
                                  <w:t xml:space="preserve"> </w:t>
                                </w:r>
                                <w:r w:rsidR="003C7C48" w:rsidRPr="0061045E">
                                  <w:t>sum</w:t>
                                </w:r>
                                <w:r w:rsidR="003C7C48" w:rsidRPr="0061045E">
                                  <w:rPr>
                                    <w:spacing w:val="-1"/>
                                  </w:rPr>
                                  <w:t xml:space="preserve"> </w:t>
                                </w:r>
                                <w:r w:rsidR="003C7C48" w:rsidRPr="0061045E">
                                  <w:t>parameter</w:t>
                                </w:r>
                                <w:r w:rsidR="003C7C48" w:rsidRPr="0061045E">
                                  <w:rPr>
                                    <w:spacing w:val="-2"/>
                                  </w:rPr>
                                  <w:t xml:space="preserve"> </w:t>
                                </w:r>
                                <w:r w:rsidR="003C7C48" w:rsidRPr="0061045E">
                                  <w:t>of</w:t>
                                </w:r>
                                <w:r w:rsidR="003C7C48" w:rsidRPr="0061045E">
                                  <w:rPr>
                                    <w:spacing w:val="-1"/>
                                  </w:rPr>
                                  <w:t xml:space="preserve"> </w:t>
                                </w:r>
                                <w:r w:rsidR="003C7C48" w:rsidRPr="0061045E">
                                  <w:t>benzene,</w:t>
                                </w:r>
                                <w:r w:rsidR="003C7C48" w:rsidRPr="0061045E">
                                  <w:rPr>
                                    <w:spacing w:val="-3"/>
                                  </w:rPr>
                                  <w:t xml:space="preserve"> </w:t>
                                </w:r>
                                <w:r w:rsidR="003C7C48" w:rsidRPr="0061045E">
                                  <w:t>toluene,</w:t>
                                </w:r>
                                <w:r w:rsidR="003C7C48" w:rsidRPr="0061045E">
                                  <w:rPr>
                                    <w:spacing w:val="-1"/>
                                  </w:rPr>
                                  <w:t xml:space="preserve"> </w:t>
                                </w:r>
                                <w:r w:rsidR="003C7C48" w:rsidRPr="0061045E">
                                  <w:t>ethyl</w:t>
                                </w:r>
                                <w:r w:rsidR="003C7C48" w:rsidRPr="0061045E">
                                  <w:rPr>
                                    <w:spacing w:val="-5"/>
                                  </w:rPr>
                                  <w:t xml:space="preserve"> </w:t>
                                </w:r>
                                <w:r w:rsidR="003C7C48" w:rsidRPr="0061045E">
                                  <w:t>benzene,</w:t>
                                </w:r>
                                <w:r w:rsidR="003C7C48" w:rsidRPr="0061045E">
                                  <w:rPr>
                                    <w:spacing w:val="2"/>
                                  </w:rPr>
                                  <w:t xml:space="preserve"> </w:t>
                                </w:r>
                                <w:r w:rsidR="003C7C48" w:rsidRPr="0061045E">
                                  <w:t>xylenes)</w:t>
                                </w:r>
                                <w:r w:rsidR="003C7C48" w:rsidRPr="0061045E">
                                  <w:rPr>
                                    <w:spacing w:val="-5"/>
                                  </w:rPr>
                                  <w:t xml:space="preserve"> </w:t>
                                </w:r>
                                <w:r w:rsidR="003C7C48" w:rsidRPr="0061045E">
                                  <w:t>is</w:t>
                                </w:r>
                                <w:r w:rsidR="003C7C48" w:rsidRPr="0061045E">
                                  <w:rPr>
                                    <w:spacing w:val="1"/>
                                  </w:rPr>
                                  <w:t xml:space="preserve"> </w:t>
                                </w:r>
                                <w:r w:rsidR="003C7C48" w:rsidRPr="0061045E">
                                  <w:t>exceeded</w:t>
                                </w:r>
                                <w:r w:rsidR="003C7C48" w:rsidRPr="00B75F45">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DF403" id="_x0000_t202" coordsize="21600,21600" o:spt="202" path="m,l,21600r21600,l21600,xe">
                    <v:stroke joinstyle="miter"/>
                    <v:path gradientshapeok="t" o:connecttype="rect"/>
                  </v:shapetype>
                  <v:shape id="Text Box 2" o:spid="_x0000_s1026" type="#_x0000_t202" alt="Note explaining actions for BTEX pollutants: Single pollutants are reported when the combined concentration of benzene, toluene, ethylbenzene, and xylenes exceeds the threshold" style="position:absolute;left:0;text-align:left;margin-left:.4pt;margin-top:3.3pt;width:342.5pt;height:91.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" strokecolor="#016574" strokeweight="1.5pt">
                    <v:textbox>
                      <w:txbxContent>
                        <w:p w14:paraId="1260D716" w14:textId="0EADC1AD" w:rsidR="007D5CBD" w:rsidRDefault="00A41556" w:rsidP="007D5CBD">
                          <w:pPr>
                            <w:spacing w:before="240"/>
                          </w:pPr>
                          <w:bookmarkStart w:id="7" w:name="BTEX"/>
                          <w:r w:rsidRPr="00A41556">
                            <w:t>As</w:t>
                          </w:r>
                          <w:r>
                            <w:rPr>
                              <w:b/>
                              <w:bCs/>
                            </w:rPr>
                            <w:t xml:space="preserve"> </w:t>
                          </w:r>
                          <w:r w:rsidR="003C7C48" w:rsidRPr="00FC0169">
                            <w:rPr>
                              <w:b/>
                              <w:bCs/>
                            </w:rPr>
                            <w:t>BTEX</w:t>
                          </w:r>
                          <w:bookmarkEnd w:id="7"/>
                          <w:r w:rsidR="003C7C48" w:rsidRPr="0061045E">
                            <w:rPr>
                              <w:spacing w:val="-5"/>
                            </w:rPr>
                            <w:t xml:space="preserve"> </w:t>
                          </w:r>
                          <w:r w:rsidR="003C7C48" w:rsidRPr="0061045E">
                            <w:t>–</w:t>
                          </w:r>
                          <w:r w:rsidR="003C7C48" w:rsidRPr="0061045E">
                            <w:rPr>
                              <w:spacing w:val="-4"/>
                            </w:rPr>
                            <w:t xml:space="preserve"> </w:t>
                          </w:r>
                          <w:r w:rsidR="003C7C48" w:rsidRPr="0061045E">
                            <w:t>single</w:t>
                          </w:r>
                          <w:r w:rsidR="003C7C48" w:rsidRPr="0061045E">
                            <w:rPr>
                              <w:spacing w:val="-4"/>
                            </w:rPr>
                            <w:t xml:space="preserve"> </w:t>
                          </w:r>
                          <w:r w:rsidR="003C7C48" w:rsidRPr="0061045E">
                            <w:t>pollutants</w:t>
                          </w:r>
                          <w:r w:rsidR="003C7C48" w:rsidRPr="0061045E">
                            <w:rPr>
                              <w:spacing w:val="-3"/>
                            </w:rPr>
                            <w:t xml:space="preserve"> </w:t>
                          </w:r>
                          <w:r w:rsidR="003C7C48" w:rsidRPr="0061045E">
                            <w:t>are</w:t>
                          </w:r>
                          <w:r w:rsidR="003C7C48" w:rsidRPr="0061045E">
                            <w:rPr>
                              <w:spacing w:val="-2"/>
                            </w:rPr>
                            <w:t xml:space="preserve"> </w:t>
                          </w:r>
                          <w:r w:rsidR="003C7C48" w:rsidRPr="0061045E">
                            <w:t>reported</w:t>
                          </w:r>
                          <w:r w:rsidR="003C7C48" w:rsidRPr="0061045E">
                            <w:rPr>
                              <w:spacing w:val="-2"/>
                            </w:rPr>
                            <w:t xml:space="preserve"> </w:t>
                          </w:r>
                          <w:r w:rsidR="003C7C48" w:rsidRPr="0061045E">
                            <w:t>if</w:t>
                          </w:r>
                          <w:r w:rsidR="003C7C48" w:rsidRPr="0061045E">
                            <w:rPr>
                              <w:spacing w:val="-5"/>
                            </w:rPr>
                            <w:t xml:space="preserve"> </w:t>
                          </w:r>
                          <w:r w:rsidR="003C7C48" w:rsidRPr="0061045E">
                            <w:t>the</w:t>
                          </w:r>
                          <w:r w:rsidR="003C7C48" w:rsidRPr="0061045E">
                            <w:rPr>
                              <w:spacing w:val="-4"/>
                            </w:rPr>
                            <w:t xml:space="preserve"> </w:t>
                          </w:r>
                          <w:r w:rsidR="003C7C48" w:rsidRPr="0061045E">
                            <w:t>threshold</w:t>
                          </w:r>
                          <w:r w:rsidR="003C7C48" w:rsidRPr="0061045E">
                            <w:rPr>
                              <w:spacing w:val="-4"/>
                            </w:rPr>
                            <w:t xml:space="preserve"> </w:t>
                          </w:r>
                          <w:r w:rsidR="003C7C48" w:rsidRPr="0061045E">
                            <w:t>for</w:t>
                          </w:r>
                          <w:r w:rsidR="003C7C48" w:rsidRPr="0061045E">
                            <w:rPr>
                              <w:spacing w:val="-5"/>
                            </w:rPr>
                            <w:t xml:space="preserve"> </w:t>
                          </w:r>
                          <w:r w:rsidR="003C7C48" w:rsidRPr="0061045E">
                            <w:t>BTEX</w:t>
                          </w:r>
                          <w:r w:rsidR="003C7C48" w:rsidRPr="0061045E">
                            <w:rPr>
                              <w:spacing w:val="-3"/>
                            </w:rPr>
                            <w:t xml:space="preserve"> </w:t>
                          </w:r>
                          <w:r w:rsidR="003C7C48" w:rsidRPr="0061045E">
                            <w:t>(the</w:t>
                          </w:r>
                          <w:r w:rsidR="003C7C48" w:rsidRPr="0061045E">
                            <w:rPr>
                              <w:spacing w:val="-3"/>
                            </w:rPr>
                            <w:t xml:space="preserve"> </w:t>
                          </w:r>
                          <w:r w:rsidR="003C7C48" w:rsidRPr="0061045E">
                            <w:t>sum</w:t>
                          </w:r>
                          <w:r w:rsidR="003C7C48" w:rsidRPr="0061045E">
                            <w:rPr>
                              <w:spacing w:val="-1"/>
                            </w:rPr>
                            <w:t xml:space="preserve"> </w:t>
                          </w:r>
                          <w:r w:rsidR="003C7C48" w:rsidRPr="0061045E">
                            <w:t>parameter</w:t>
                          </w:r>
                          <w:r w:rsidR="003C7C48" w:rsidRPr="0061045E">
                            <w:rPr>
                              <w:spacing w:val="-2"/>
                            </w:rPr>
                            <w:t xml:space="preserve"> </w:t>
                          </w:r>
                          <w:r w:rsidR="003C7C48" w:rsidRPr="0061045E">
                            <w:t>of</w:t>
                          </w:r>
                          <w:r w:rsidR="003C7C48" w:rsidRPr="0061045E">
                            <w:rPr>
                              <w:spacing w:val="-1"/>
                            </w:rPr>
                            <w:t xml:space="preserve"> </w:t>
                          </w:r>
                          <w:r w:rsidR="003C7C48" w:rsidRPr="0061045E">
                            <w:t>benzene,</w:t>
                          </w:r>
                          <w:r w:rsidR="003C7C48" w:rsidRPr="0061045E">
                            <w:rPr>
                              <w:spacing w:val="-3"/>
                            </w:rPr>
                            <w:t xml:space="preserve"> </w:t>
                          </w:r>
                          <w:r w:rsidR="003C7C48" w:rsidRPr="0061045E">
                            <w:t>toluene,</w:t>
                          </w:r>
                          <w:r w:rsidR="003C7C48" w:rsidRPr="0061045E">
                            <w:rPr>
                              <w:spacing w:val="-1"/>
                            </w:rPr>
                            <w:t xml:space="preserve"> </w:t>
                          </w:r>
                          <w:r w:rsidR="003C7C48" w:rsidRPr="0061045E">
                            <w:t>ethyl</w:t>
                          </w:r>
                          <w:r w:rsidR="003C7C48" w:rsidRPr="0061045E">
                            <w:rPr>
                              <w:spacing w:val="-5"/>
                            </w:rPr>
                            <w:t xml:space="preserve"> </w:t>
                          </w:r>
                          <w:r w:rsidR="003C7C48" w:rsidRPr="0061045E">
                            <w:t>benzene,</w:t>
                          </w:r>
                          <w:r w:rsidR="003C7C48" w:rsidRPr="0061045E">
                            <w:rPr>
                              <w:spacing w:val="2"/>
                            </w:rPr>
                            <w:t xml:space="preserve"> </w:t>
                          </w:r>
                          <w:r w:rsidR="003C7C48" w:rsidRPr="0061045E">
                            <w:t>xylenes)</w:t>
                          </w:r>
                          <w:r w:rsidR="003C7C48" w:rsidRPr="0061045E">
                            <w:rPr>
                              <w:spacing w:val="-5"/>
                            </w:rPr>
                            <w:t xml:space="preserve"> </w:t>
                          </w:r>
                          <w:r w:rsidR="003C7C48" w:rsidRPr="0061045E">
                            <w:t>is</w:t>
                          </w:r>
                          <w:r w:rsidR="003C7C48" w:rsidRPr="0061045E">
                            <w:rPr>
                              <w:spacing w:val="1"/>
                            </w:rPr>
                            <w:t xml:space="preserve"> </w:t>
                          </w:r>
                          <w:r w:rsidR="003C7C48" w:rsidRPr="0061045E">
                            <w:t>exceeded</w:t>
                          </w:r>
                          <w:r w:rsidR="003C7C48" w:rsidRPr="00B75F45">
                            <w:rPr>
                              <w:sz w:val="16"/>
                            </w:rPr>
                            <w:t>.</w:t>
                          </w:r>
                        </w:p>
                      </w:txbxContent>
                    </v:textbox>
                    <w10:wrap type="square" anchorx="margin"/>
                  </v:shape>
                </w:pict>
              </mc:Fallback>
            </mc:AlternateContent>
          </w:r>
        </w:p>
        <w:p w14:paraId="1C981E45" w14:textId="77777777" w:rsidR="003C7C48" w:rsidRDefault="003C7C48" w:rsidP="0061045E">
          <w:pPr>
            <w:tabs>
              <w:tab w:val="left" w:pos="832"/>
            </w:tabs>
            <w:spacing w:before="95"/>
            <w:ind w:left="112" w:right="125"/>
            <w:jc w:val="both"/>
          </w:pPr>
        </w:p>
        <w:p w14:paraId="02B1493D" w14:textId="77777777" w:rsidR="003C7C48" w:rsidRDefault="003C7C48" w:rsidP="0061045E">
          <w:pPr>
            <w:tabs>
              <w:tab w:val="left" w:pos="832"/>
            </w:tabs>
            <w:spacing w:before="95"/>
            <w:ind w:left="112" w:right="125"/>
            <w:jc w:val="both"/>
          </w:pPr>
        </w:p>
        <w:p w14:paraId="178854A2" w14:textId="77777777" w:rsidR="00E146D7" w:rsidRDefault="00E146D7" w:rsidP="00E146D7"/>
        <w:p w14:paraId="346094C4" w14:textId="77777777" w:rsidR="003C7C48" w:rsidRDefault="003C7C48" w:rsidP="00E146D7">
          <w:pPr>
            <w:rPr>
              <w:sz w:val="16"/>
            </w:rPr>
          </w:pPr>
        </w:p>
        <w:p w14:paraId="07894A4A" w14:textId="77777777" w:rsidR="00253764" w:rsidRDefault="00253764" w:rsidP="00E146D7">
          <w:pPr>
            <w:rPr>
              <w:sz w:val="16"/>
            </w:rPr>
          </w:pPr>
        </w:p>
        <w:p w14:paraId="76649FE3" w14:textId="77777777" w:rsidR="00253764" w:rsidRDefault="00253764" w:rsidP="00E146D7">
          <w:pPr>
            <w:rPr>
              <w:sz w:val="16"/>
            </w:rPr>
          </w:pPr>
        </w:p>
        <w:p w14:paraId="2F6BA3E0" w14:textId="77777777" w:rsidR="00253764" w:rsidRPr="00B75F45" w:rsidRDefault="00253764" w:rsidP="00E146D7">
          <w:pPr>
            <w:rPr>
              <w:sz w:val="16"/>
            </w:rPr>
            <w:sectPr w:rsidR="00253764" w:rsidRPr="00B75F45">
              <w:type w:val="continuous"/>
              <w:pgSz w:w="11910" w:h="16850"/>
              <w:pgMar w:top="980" w:right="720" w:bottom="1160" w:left="740" w:header="0" w:footer="884" w:gutter="0"/>
              <w:cols w:space="720"/>
            </w:sectPr>
          </w:pPr>
        </w:p>
        <w:p w14:paraId="691002ED" w14:textId="358CAD7D" w:rsidR="00E146D7" w:rsidRPr="00857262" w:rsidRDefault="00E146D7" w:rsidP="00857262">
          <w:pPr>
            <w:spacing w:before="63"/>
            <w:ind w:left="112"/>
            <w:rPr>
              <w:rFonts w:ascii="Arial" w:eastAsia="Times New Roman" w:hAnsi="Arial" w:cs="Arial"/>
              <w:b/>
              <w:color w:val="016574"/>
              <w:sz w:val="40"/>
              <w:szCs w:val="32"/>
            </w:rPr>
          </w:pPr>
          <w:bookmarkStart w:id="8" w:name="_bookmark5"/>
          <w:bookmarkEnd w:id="8"/>
          <w:r w:rsidRPr="00E146D7">
            <w:rPr>
              <w:rFonts w:ascii="Arial" w:eastAsia="Times New Roman" w:hAnsi="Arial" w:cs="Arial"/>
              <w:b/>
              <w:color w:val="016574"/>
              <w:sz w:val="40"/>
              <w:szCs w:val="32"/>
            </w:rPr>
            <w:t>Pollutant releases to wastewater</w:t>
          </w:r>
        </w:p>
        <w:p w14:paraId="1B8FD810" w14:textId="77777777" w:rsidR="00DE79A2" w:rsidRPr="00CA69D4" w:rsidRDefault="00DE79A2" w:rsidP="00DE79A2">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18</w:t>
          </w:r>
          <w:r w:rsidRPr="0096745E">
            <w:rPr>
              <w:rFonts w:ascii="Arial" w:eastAsia="Times New Roman" w:hAnsi="Arial" w:cs="Arial"/>
              <w:b/>
              <w:bCs/>
            </w:rPr>
            <w:t xml:space="preserve">: </w:t>
          </w:r>
          <w:r>
            <w:rPr>
              <w:rFonts w:ascii="Arial" w:eastAsia="Times New Roman" w:hAnsi="Arial" w:cs="Arial"/>
              <w:b/>
              <w:bCs/>
            </w:rPr>
            <w:t>Pollutant releases to wastewater - Inorganics</w:t>
          </w:r>
        </w:p>
        <w:tbl>
          <w:tblPr>
            <w:tblW w:w="5000" w:type="pct"/>
            <w:tblCellMar>
              <w:left w:w="0" w:type="dxa"/>
              <w:right w:w="0" w:type="dxa"/>
            </w:tblCellMar>
            <w:tblLook w:val="04A0" w:firstRow="1" w:lastRow="0" w:firstColumn="1" w:lastColumn="0" w:noHBand="0" w:noVBand="1"/>
            <w:tblCaption w:val="Table titled &quot;Pollutant releases to wastewater - Inorganics&quot;"/>
            <w:tblDescription w:val="Table listing inorganic substances discharged into wastewater streams. Columns include CAS Number, Pollutant (Systemic Name), Pollutant (Common Name), and Threshold in kilograms per year (kg/yr). The table supports regulatory reporting of inorganic pollutant releases to wastewater."/>
          </w:tblPr>
          <w:tblGrid>
            <w:gridCol w:w="1342"/>
            <w:gridCol w:w="2240"/>
            <w:gridCol w:w="5442"/>
            <w:gridCol w:w="1406"/>
          </w:tblGrid>
          <w:tr w:rsidR="00DE79A2" w:rsidRPr="0096745E" w14:paraId="5CE9FFEF" w14:textId="77777777" w:rsidTr="004B72CE">
            <w:trPr>
              <w:trHeight w:val="610"/>
              <w:tblHeader/>
            </w:trPr>
            <w:tc>
              <w:tcPr>
                <w:tcW w:w="6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860AE6F"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0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010C340"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0E1F2986"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6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C88A0CA"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008D5E8C"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7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A70C952"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63E82BED"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DE79A2" w:rsidRPr="0096745E" w14:paraId="62D5D373" w14:textId="77777777" w:rsidTr="004B72CE">
            <w:trPr>
              <w:trHeight w:val="315"/>
            </w:trPr>
            <w:tc>
              <w:tcPr>
                <w:tcW w:w="6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80C4FB0" w14:textId="77777777" w:rsidR="00DE79A2" w:rsidRPr="0096745E" w:rsidRDefault="00DE79A2" w:rsidP="004B72CE">
                <w:pPr>
                  <w:spacing w:before="120" w:after="120" w:line="240" w:lineRule="auto"/>
                  <w:rPr>
                    <w:rFonts w:ascii="Arial" w:eastAsia="Times New Roman" w:hAnsi="Arial" w:cs="Arial"/>
                    <w:lang w:eastAsia="en-GB"/>
                  </w:rPr>
                </w:pPr>
                <w:r w:rsidRPr="00FB2730">
                  <w:t>1332-21-4</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B59E0F0" w14:textId="77777777" w:rsidR="00DE79A2" w:rsidRPr="0096745E" w:rsidRDefault="00DE79A2" w:rsidP="004B72CE">
                <w:pPr>
                  <w:spacing w:before="120" w:after="120" w:line="240" w:lineRule="auto"/>
                  <w:rPr>
                    <w:rFonts w:ascii="Arial" w:eastAsia="Times New Roman" w:hAnsi="Arial" w:cs="Arial"/>
                    <w:lang w:eastAsia="en-GB"/>
                  </w:rPr>
                </w:pPr>
                <w:r w:rsidRPr="00FB2730">
                  <w:rPr>
                    <w:w w:val="99"/>
                  </w:rPr>
                  <w:t>-</w:t>
                </w:r>
              </w:p>
            </w:tc>
            <w:tc>
              <w:tcPr>
                <w:tcW w:w="260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173466" w14:textId="77777777" w:rsidR="00DE79A2" w:rsidRPr="0096745E" w:rsidRDefault="00DE79A2" w:rsidP="004B72CE">
                <w:pPr>
                  <w:spacing w:before="120" w:after="120" w:line="240" w:lineRule="auto"/>
                  <w:rPr>
                    <w:rFonts w:ascii="Arial" w:eastAsia="Times New Roman" w:hAnsi="Arial" w:cs="Arial"/>
                    <w:lang w:eastAsia="en-GB"/>
                  </w:rPr>
                </w:pPr>
                <w:r w:rsidRPr="00FB2730">
                  <w:t>Asbestos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420565" w14:textId="77777777" w:rsidR="00DE79A2" w:rsidRPr="0096745E" w:rsidRDefault="00DE79A2" w:rsidP="004B72CE">
                <w:pPr>
                  <w:spacing w:before="120" w:after="120" w:line="240" w:lineRule="auto"/>
                  <w:rPr>
                    <w:rFonts w:ascii="Arial" w:eastAsia="Times New Roman" w:hAnsi="Arial" w:cs="Arial"/>
                    <w:lang w:eastAsia="en-GB"/>
                  </w:rPr>
                </w:pPr>
                <w:r w:rsidRPr="00FB2730">
                  <w:t>0.1</w:t>
                </w:r>
              </w:p>
            </w:tc>
          </w:tr>
        </w:tbl>
        <w:p w14:paraId="401DC1DD" w14:textId="77777777" w:rsidR="00DE79A2" w:rsidRDefault="00DE79A2" w:rsidP="00DE79A2">
          <w:pPr>
            <w:rPr>
              <w:color w:val="016473"/>
              <w:sz w:val="32"/>
              <w:szCs w:val="32"/>
            </w:rPr>
          </w:pPr>
        </w:p>
        <w:p w14:paraId="50A30204" w14:textId="77777777" w:rsidR="00DE79A2" w:rsidRPr="00CA69D4" w:rsidRDefault="00DE79A2" w:rsidP="00DE79A2">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19</w:t>
          </w:r>
          <w:r w:rsidRPr="0096745E">
            <w:rPr>
              <w:rFonts w:ascii="Arial" w:eastAsia="Times New Roman" w:hAnsi="Arial" w:cs="Arial"/>
              <w:b/>
              <w:bCs/>
            </w:rPr>
            <w:t xml:space="preserve">: </w:t>
          </w:r>
          <w:r>
            <w:rPr>
              <w:rFonts w:ascii="Arial" w:eastAsia="Times New Roman" w:hAnsi="Arial" w:cs="Arial"/>
              <w:b/>
              <w:bCs/>
            </w:rPr>
            <w:t>Pollutant releases to wastewater - Organics</w:t>
          </w:r>
        </w:p>
        <w:tbl>
          <w:tblPr>
            <w:tblW w:w="0" w:type="auto"/>
            <w:tblInd w:w="-294" w:type="dxa"/>
            <w:tblLayout w:type="fixed"/>
            <w:tblCellMar>
              <w:left w:w="0" w:type="dxa"/>
              <w:right w:w="0" w:type="dxa"/>
            </w:tblCellMar>
            <w:tblLook w:val="04A0" w:firstRow="1" w:lastRow="0" w:firstColumn="1" w:lastColumn="0" w:noHBand="0" w:noVBand="1"/>
            <w:tblCaption w:val="Table titled &quot;Pollutant releases to wastewater - Organics&quot;"/>
            <w:tblDescription w:val="Table listing organic substances discharged into wastewater, including synthetic chemicals and hydrocarbons. Columns include CAS Number, Pollutant (Systemic Name), Pollutant (Common Name), and Threshold in kilograms per year (kg/yr). The table supports regulatory reporting of organic pollutant releases to wastewater."/>
          </w:tblPr>
          <w:tblGrid>
            <w:gridCol w:w="1702"/>
            <w:gridCol w:w="2410"/>
            <w:gridCol w:w="5103"/>
            <w:gridCol w:w="1509"/>
          </w:tblGrid>
          <w:tr w:rsidR="009A5C76" w:rsidRPr="0096745E" w14:paraId="3205272E" w14:textId="77777777" w:rsidTr="006D0D3C">
            <w:trPr>
              <w:trHeight w:val="610"/>
              <w:tblHeader/>
            </w:trPr>
            <w:tc>
              <w:tcPr>
                <w:tcW w:w="1702"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8913F47" w14:textId="77777777" w:rsidR="00DE79A2" w:rsidRPr="0096745E" w:rsidRDefault="00DE79A2" w:rsidP="004B72CE">
                <w:pPr>
                  <w:spacing w:before="120" w:after="120" w:line="276" w:lineRule="auto"/>
                  <w:ind w:right="-18"/>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2410"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3548E2"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7239C184"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5103"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CC1E6BB"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25BD5E7D"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150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CDEB0FB"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363889A4"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9A5C76" w:rsidRPr="0096745E" w14:paraId="0101021B" w14:textId="77777777" w:rsidTr="006D0D3C">
            <w:trPr>
              <w:trHeight w:val="315"/>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ABCD7F2" w14:textId="77777777" w:rsidR="00DE79A2" w:rsidRPr="0096745E" w:rsidRDefault="00DE79A2" w:rsidP="004B72CE">
                <w:pPr>
                  <w:spacing w:before="120" w:after="120" w:line="240" w:lineRule="auto"/>
                  <w:rPr>
                    <w:rFonts w:ascii="Arial" w:eastAsia="Times New Roman" w:hAnsi="Arial" w:cs="Arial"/>
                    <w:lang w:eastAsia="en-GB"/>
                  </w:rPr>
                </w:pPr>
                <w:r w:rsidRPr="006C6D99">
                  <w:t>15792-60-8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9B5164A" w14:textId="77777777" w:rsidR="00DE79A2" w:rsidRPr="0096745E" w:rsidRDefault="00DE79A2" w:rsidP="004B72CE">
                <w:pPr>
                  <w:spacing w:before="120" w:after="120" w:line="240" w:lineRule="auto"/>
                  <w:rPr>
                    <w:rFonts w:ascii="Arial" w:eastAsia="Times New Roman" w:hAnsi="Arial" w:cs="Arial"/>
                    <w:lang w:eastAsia="en-GB"/>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324D147" w14:textId="77777777" w:rsidR="00DE79A2" w:rsidRPr="0096745E" w:rsidRDefault="00DE79A2" w:rsidP="004B72CE">
                <w:pPr>
                  <w:spacing w:before="120" w:after="120" w:line="240" w:lineRule="auto"/>
                  <w:rPr>
                    <w:rFonts w:ascii="Arial" w:eastAsia="Times New Roman" w:hAnsi="Arial" w:cs="Arial"/>
                    <w:lang w:eastAsia="en-GB"/>
                  </w:rPr>
                </w:pPr>
                <w:r w:rsidRPr="006C6D99">
                  <w:t>Alachlor</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67D53B4" w14:textId="77777777" w:rsidR="00DE79A2" w:rsidRPr="0096745E" w:rsidRDefault="00DE79A2" w:rsidP="004B72CE">
                <w:pPr>
                  <w:spacing w:before="120" w:after="120" w:line="240" w:lineRule="auto"/>
                  <w:rPr>
                    <w:rFonts w:ascii="Arial" w:eastAsia="Times New Roman" w:hAnsi="Arial" w:cs="Arial"/>
                    <w:lang w:eastAsia="en-GB"/>
                  </w:rPr>
                </w:pPr>
                <w:r w:rsidRPr="006C6D99">
                  <w:t>0.1</w:t>
                </w:r>
              </w:p>
            </w:tc>
          </w:tr>
          <w:tr w:rsidR="009A5C76" w:rsidRPr="0096745E" w14:paraId="562E973C"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EBA6488" w14:textId="77777777" w:rsidR="00DE79A2" w:rsidRPr="0096745E" w:rsidRDefault="00DE79A2" w:rsidP="004B72CE">
                <w:pPr>
                  <w:spacing w:before="120" w:after="120" w:line="240" w:lineRule="auto"/>
                  <w:rPr>
                    <w:rFonts w:ascii="Arial" w:eastAsia="Times New Roman" w:hAnsi="Arial" w:cs="Arial"/>
                    <w:lang w:eastAsia="en-GB"/>
                  </w:rPr>
                </w:pPr>
                <w:r w:rsidRPr="006C6D99">
                  <w:t>309-00-2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FAF7B03" w14:textId="77777777" w:rsidR="00DE79A2" w:rsidRPr="0096745E" w:rsidRDefault="00DE79A2" w:rsidP="004B72CE">
                <w:pPr>
                  <w:spacing w:before="120" w:after="120" w:line="240" w:lineRule="auto"/>
                  <w:rPr>
                    <w:rFonts w:ascii="Arial" w:eastAsia="Times New Roman" w:hAnsi="Arial" w:cs="Arial"/>
                    <w:lang w:eastAsia="en-GB"/>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A0F23FB" w14:textId="77777777" w:rsidR="00DE79A2" w:rsidRPr="0096745E" w:rsidRDefault="00DE79A2" w:rsidP="004B72CE">
                <w:pPr>
                  <w:spacing w:before="120" w:after="120" w:line="240" w:lineRule="auto"/>
                  <w:rPr>
                    <w:rFonts w:ascii="Arial" w:eastAsia="Times New Roman" w:hAnsi="Arial" w:cs="Arial"/>
                    <w:lang w:eastAsia="en-GB"/>
                  </w:rPr>
                </w:pPr>
                <w:r w:rsidRPr="006C6D99">
                  <w:t>Aldrin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1E4160B" w14:textId="77777777" w:rsidR="00DE79A2" w:rsidRPr="0096745E" w:rsidRDefault="00DE79A2" w:rsidP="004B72CE">
                <w:pPr>
                  <w:spacing w:before="120" w:after="120" w:line="240" w:lineRule="auto"/>
                  <w:rPr>
                    <w:rFonts w:ascii="Arial" w:eastAsia="Times New Roman" w:hAnsi="Arial" w:cs="Arial"/>
                    <w:lang w:eastAsia="en-GB"/>
                  </w:rPr>
                </w:pPr>
                <w:r w:rsidRPr="006C6D99">
                  <w:t>0.0005</w:t>
                </w:r>
              </w:p>
            </w:tc>
          </w:tr>
          <w:tr w:rsidR="009A5C76" w:rsidRPr="0096745E" w14:paraId="14F2C404"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46CC0B9" w14:textId="77777777" w:rsidR="00DE79A2" w:rsidRPr="0096745E" w:rsidRDefault="00DE79A2" w:rsidP="004B72CE">
                <w:pPr>
                  <w:spacing w:before="120" w:after="120" w:line="240" w:lineRule="auto"/>
                  <w:rPr>
                    <w:rFonts w:ascii="Arial" w:eastAsia="Times New Roman" w:hAnsi="Arial" w:cs="Arial"/>
                    <w:lang w:eastAsia="en-GB"/>
                  </w:rPr>
                </w:pPr>
                <w:r w:rsidRPr="006C6D99">
                  <w:t>7664-41-7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2A5092" w14:textId="77777777" w:rsidR="00DE79A2" w:rsidRPr="0096745E" w:rsidRDefault="00DE79A2" w:rsidP="004B72CE">
                <w:pPr>
                  <w:spacing w:before="120" w:after="120" w:line="240" w:lineRule="auto"/>
                  <w:rPr>
                    <w:rFonts w:ascii="Arial" w:eastAsia="Times New Roman" w:hAnsi="Arial" w:cs="Arial"/>
                    <w:lang w:eastAsia="en-GB"/>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161E94C" w14:textId="77777777" w:rsidR="00DE79A2" w:rsidRPr="0096745E" w:rsidRDefault="00DE79A2" w:rsidP="004B72CE">
                <w:pPr>
                  <w:spacing w:before="120" w:after="120" w:line="240" w:lineRule="auto"/>
                  <w:rPr>
                    <w:rFonts w:ascii="Arial" w:eastAsia="Times New Roman" w:hAnsi="Arial" w:cs="Arial"/>
                    <w:lang w:eastAsia="en-GB"/>
                  </w:rPr>
                </w:pPr>
                <w:r w:rsidRPr="006C6D99">
                  <w:t>Ammonia</w:t>
                </w:r>
                <w:r w:rsidRPr="006C6D99">
                  <w:rPr>
                    <w:spacing w:val="-4"/>
                  </w:rPr>
                  <w:t xml:space="preserve"> </w:t>
                </w:r>
                <w:r w:rsidRPr="006C6D99">
                  <w:t>(total)</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43FF6FB" w14:textId="77777777" w:rsidR="00DE79A2" w:rsidRPr="0096745E" w:rsidRDefault="00DE79A2" w:rsidP="004B72CE">
                <w:pPr>
                  <w:spacing w:before="120" w:after="120" w:line="240" w:lineRule="auto"/>
                  <w:rPr>
                    <w:rFonts w:ascii="Arial" w:eastAsia="Times New Roman" w:hAnsi="Arial" w:cs="Arial"/>
                    <w:lang w:eastAsia="en-GB"/>
                  </w:rPr>
                </w:pPr>
                <w:r w:rsidRPr="006C6D99">
                  <w:t>20</w:t>
                </w:r>
              </w:p>
            </w:tc>
          </w:tr>
          <w:tr w:rsidR="009A5C76" w:rsidRPr="0096745E" w14:paraId="34023FCC"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569635" w14:textId="77777777" w:rsidR="00DE79A2" w:rsidRPr="0096745E" w:rsidRDefault="00DE79A2" w:rsidP="004B72CE">
                <w:pPr>
                  <w:spacing w:before="120" w:after="120" w:line="240" w:lineRule="auto"/>
                  <w:rPr>
                    <w:rFonts w:ascii="Arial" w:eastAsia="Times New Roman" w:hAnsi="Arial" w:cs="Arial"/>
                    <w:lang w:eastAsia="en-GB"/>
                  </w:rPr>
                </w:pPr>
                <w:r w:rsidRPr="006C6D99">
                  <w:t>120-12-7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4CD5767" w14:textId="77777777" w:rsidR="00DE79A2" w:rsidRPr="0096745E" w:rsidRDefault="00DE79A2" w:rsidP="004B72CE">
                <w:pPr>
                  <w:spacing w:before="120" w:after="120" w:line="240" w:lineRule="auto"/>
                  <w:rPr>
                    <w:rFonts w:ascii="Arial" w:eastAsia="Times New Roman" w:hAnsi="Arial" w:cs="Arial"/>
                    <w:lang w:eastAsia="en-GB"/>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49EF6B0" w14:textId="77777777" w:rsidR="00DE79A2" w:rsidRPr="0096745E" w:rsidRDefault="00DE79A2" w:rsidP="004B72CE">
                <w:pPr>
                  <w:spacing w:before="120" w:after="120" w:line="240" w:lineRule="auto"/>
                  <w:rPr>
                    <w:rFonts w:ascii="Arial" w:eastAsia="Times New Roman" w:hAnsi="Arial" w:cs="Arial"/>
                    <w:lang w:eastAsia="en-GB"/>
                  </w:rPr>
                </w:pPr>
                <w:r w:rsidRPr="006C6D99">
                  <w:t>Anthracene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16AA9D6" w14:textId="77777777" w:rsidR="00DE79A2" w:rsidRPr="0096745E" w:rsidRDefault="00DE79A2" w:rsidP="004B72CE">
                <w:pPr>
                  <w:spacing w:before="120" w:after="120" w:line="240" w:lineRule="auto"/>
                  <w:rPr>
                    <w:rFonts w:ascii="Arial" w:eastAsia="Times New Roman" w:hAnsi="Arial" w:cs="Arial"/>
                    <w:lang w:eastAsia="en-GB"/>
                  </w:rPr>
                </w:pPr>
                <w:r w:rsidRPr="006C6D99">
                  <w:t>0.1</w:t>
                </w:r>
              </w:p>
            </w:tc>
          </w:tr>
          <w:tr w:rsidR="001A5282" w:rsidRPr="0096745E" w14:paraId="77796FE6"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5652C5" w14:textId="77777777" w:rsidR="00DE79A2" w:rsidRPr="00D818B0" w:rsidRDefault="00DE79A2" w:rsidP="004B72CE">
                <w:pPr>
                  <w:spacing w:before="120" w:after="120" w:line="240" w:lineRule="auto"/>
                  <w:ind w:right="-18"/>
                </w:pPr>
                <w:r w:rsidRPr="006C6D99">
                  <w:t>1912-24-9</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B22B5A" w14:textId="77777777" w:rsidR="00DE79A2" w:rsidRPr="00D818B0" w:rsidRDefault="00DE79A2" w:rsidP="004B72CE">
                <w:pPr>
                  <w:spacing w:before="120" w:after="120" w:line="240" w:lineRule="auto"/>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360918" w14:textId="77777777" w:rsidR="00DE79A2" w:rsidRPr="00D818B0" w:rsidRDefault="00DE79A2" w:rsidP="004B72CE">
                <w:pPr>
                  <w:spacing w:before="120" w:after="120" w:line="240" w:lineRule="auto"/>
                </w:pPr>
                <w:r w:rsidRPr="006C6D99">
                  <w:t>Atrazine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0798B1" w14:textId="77777777" w:rsidR="00DE79A2" w:rsidRPr="00D818B0" w:rsidRDefault="00DE79A2" w:rsidP="004B72CE">
                <w:pPr>
                  <w:spacing w:before="120" w:after="120" w:line="240" w:lineRule="auto"/>
                </w:pPr>
                <w:r w:rsidRPr="006C6D99">
                  <w:t>0.05</w:t>
                </w:r>
              </w:p>
            </w:tc>
          </w:tr>
          <w:tr w:rsidR="001A5282" w:rsidRPr="0096745E" w14:paraId="75EA35C6"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C6D434" w14:textId="77777777" w:rsidR="00DE79A2" w:rsidRPr="00D818B0" w:rsidRDefault="00DE79A2" w:rsidP="004B72CE">
                <w:pPr>
                  <w:spacing w:before="120" w:after="120" w:line="240" w:lineRule="auto"/>
                </w:pPr>
                <w:r w:rsidRPr="006C6D99">
                  <w:t>35575-96-3</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C775ED" w14:textId="77777777" w:rsidR="00DE79A2" w:rsidRPr="00D818B0" w:rsidRDefault="00DE79A2" w:rsidP="004B72CE">
                <w:pPr>
                  <w:spacing w:before="120" w:after="120" w:line="240" w:lineRule="auto"/>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03F74A" w14:textId="77777777" w:rsidR="00DE79A2" w:rsidRPr="00D818B0" w:rsidRDefault="00DE79A2" w:rsidP="004B72CE">
                <w:pPr>
                  <w:spacing w:before="120" w:after="120" w:line="240" w:lineRule="auto"/>
                </w:pPr>
                <w:r w:rsidRPr="006C6D99">
                  <w:t>Azamethiphos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32A4D5" w14:textId="77777777" w:rsidR="00DE79A2" w:rsidRPr="00D818B0" w:rsidRDefault="00DE79A2" w:rsidP="004B72CE">
                <w:pPr>
                  <w:spacing w:before="120" w:after="120" w:line="240" w:lineRule="auto"/>
                </w:pPr>
                <w:r w:rsidRPr="006C6D99">
                  <w:t>0.001</w:t>
                </w:r>
              </w:p>
            </w:tc>
          </w:tr>
          <w:tr w:rsidR="001A5282" w:rsidRPr="0096745E" w14:paraId="3B405F4E"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DE830" w14:textId="77777777" w:rsidR="00DE79A2" w:rsidRPr="00D818B0" w:rsidRDefault="00DE79A2" w:rsidP="004B72CE">
                <w:pPr>
                  <w:spacing w:before="120" w:after="120" w:line="240" w:lineRule="auto"/>
                </w:pPr>
                <w:r w:rsidRPr="006C6D99">
                  <w:t>71-43-2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614BA2" w14:textId="77777777" w:rsidR="00DE79A2" w:rsidRPr="00D818B0" w:rsidRDefault="00DE79A2" w:rsidP="004B72CE">
                <w:pPr>
                  <w:spacing w:before="120" w:after="120" w:line="240" w:lineRule="auto"/>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9F69A8" w14:textId="77777777" w:rsidR="00DE79A2" w:rsidRPr="00D818B0" w:rsidRDefault="00DE79A2" w:rsidP="004B72CE">
                <w:pPr>
                  <w:spacing w:before="120" w:after="120" w:line="240" w:lineRule="auto"/>
                </w:pPr>
                <w:r w:rsidRPr="006C6D99">
                  <w:t>Benzene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A529C5" w14:textId="77777777" w:rsidR="00DE79A2" w:rsidRPr="00D818B0" w:rsidRDefault="00DE79A2" w:rsidP="004B72CE">
                <w:pPr>
                  <w:spacing w:before="120" w:after="120" w:line="240" w:lineRule="auto"/>
                </w:pPr>
                <w:r w:rsidRPr="006C6D99">
                  <w:t>10</w:t>
                </w:r>
              </w:p>
            </w:tc>
          </w:tr>
          <w:tr w:rsidR="001A5282" w:rsidRPr="0096745E" w14:paraId="582F7CB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950D07" w14:textId="77777777" w:rsidR="00DE79A2" w:rsidRPr="009018D9" w:rsidRDefault="00DE79A2" w:rsidP="004B72CE">
                <w:pPr>
                  <w:spacing w:before="120" w:after="120" w:line="240" w:lineRule="auto"/>
                  <w:rPr>
                    <w:iCs/>
                  </w:rPr>
                </w:pPr>
                <w:r w:rsidRPr="009018D9">
                  <w:rPr>
                    <w:iCs/>
                  </w:rPr>
                  <w:t>50-32-8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218948" w14:textId="77777777" w:rsidR="00DE79A2" w:rsidRPr="00D818B0" w:rsidRDefault="00DE79A2" w:rsidP="004B72CE">
                <w:pPr>
                  <w:spacing w:before="120" w:after="120" w:line="240" w:lineRule="auto"/>
                  <w:rPr>
                    <w:position w:val="1"/>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9C4A6D" w14:textId="77777777" w:rsidR="00DE79A2" w:rsidRPr="00D818B0" w:rsidRDefault="00DE79A2" w:rsidP="004B72CE">
                <w:pPr>
                  <w:spacing w:before="120" w:after="120" w:line="240" w:lineRule="auto"/>
                </w:pPr>
                <w:r w:rsidRPr="006C6D99">
                  <w:t>Benzo(a)pyrene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E00513" w14:textId="77777777" w:rsidR="00DE79A2" w:rsidRPr="00D818B0" w:rsidRDefault="00DE79A2" w:rsidP="004B72CE">
                <w:pPr>
                  <w:spacing w:before="120" w:after="120" w:line="240" w:lineRule="auto"/>
                </w:pPr>
                <w:r w:rsidRPr="006C6D99">
                  <w:rPr>
                    <w:w w:val="99"/>
                  </w:rPr>
                  <w:t>1</w:t>
                </w:r>
              </w:p>
            </w:tc>
          </w:tr>
          <w:tr w:rsidR="001A5282" w:rsidRPr="0096745E" w14:paraId="19AFE2C6"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CFADDA" w14:textId="77777777" w:rsidR="00DE79A2" w:rsidRPr="00915C8E" w:rsidRDefault="00DE79A2" w:rsidP="004B72CE">
                <w:pPr>
                  <w:spacing w:before="120" w:after="120" w:line="240" w:lineRule="auto"/>
                </w:pPr>
                <w:r w:rsidRPr="006C6D99">
                  <w:t>191-24-2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4D6155" w14:textId="77777777" w:rsidR="00DE79A2" w:rsidRPr="00915C8E" w:rsidRDefault="00DE79A2" w:rsidP="004B72CE">
                <w:pPr>
                  <w:spacing w:before="120" w:after="120" w:line="240" w:lineRule="auto"/>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9BCB40" w14:textId="77777777" w:rsidR="00DE79A2" w:rsidRPr="00915C8E" w:rsidRDefault="00DE79A2" w:rsidP="004B72CE">
                <w:pPr>
                  <w:spacing w:before="120" w:after="120" w:line="240" w:lineRule="auto"/>
                </w:pPr>
                <w:r w:rsidRPr="006C6D99">
                  <w:t>Benzo</w:t>
                </w:r>
                <w:r w:rsidRPr="006C6D99">
                  <w:rPr>
                    <w:spacing w:val="-4"/>
                  </w:rPr>
                  <w:t xml:space="preserve"> </w:t>
                </w:r>
                <w:r w:rsidRPr="006C6D99">
                  <w:t>(g,h,i)</w:t>
                </w:r>
                <w:r w:rsidRPr="006C6D99">
                  <w:rPr>
                    <w:spacing w:val="-2"/>
                  </w:rPr>
                  <w:t xml:space="preserve"> </w:t>
                </w:r>
                <w:r w:rsidRPr="006C6D99">
                  <w:t>perylene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D13A20" w14:textId="77777777" w:rsidR="00DE79A2" w:rsidRPr="00915C8E" w:rsidRDefault="00DE79A2" w:rsidP="004B72CE">
                <w:pPr>
                  <w:spacing w:before="120" w:after="120" w:line="240" w:lineRule="auto"/>
                  <w:rPr>
                    <w:w w:val="99"/>
                  </w:rPr>
                </w:pPr>
                <w:r w:rsidRPr="006C6D99">
                  <w:t>0.1</w:t>
                </w:r>
              </w:p>
            </w:tc>
          </w:tr>
          <w:tr w:rsidR="001A5282" w:rsidRPr="0096745E" w14:paraId="172CF956"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9B973B" w14:textId="77777777" w:rsidR="00DE79A2" w:rsidRPr="00915C8E" w:rsidRDefault="00DE79A2" w:rsidP="004B72CE">
                <w:pPr>
                  <w:spacing w:before="120" w:after="120" w:line="240" w:lineRule="auto"/>
                </w:pPr>
                <w:r w:rsidRPr="006C6D99">
                  <w:t>85-68-7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0568FB" w14:textId="77777777" w:rsidR="00DE79A2" w:rsidRPr="00915C8E" w:rsidRDefault="00DE79A2" w:rsidP="004B72CE">
                <w:pPr>
                  <w:spacing w:before="120" w:after="120" w:line="240" w:lineRule="auto"/>
                </w:pPr>
                <w:r w:rsidRPr="006C6D99">
                  <w:t>BBP</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994804" w14:textId="77777777" w:rsidR="00DE79A2" w:rsidRPr="00915C8E" w:rsidRDefault="00DE79A2" w:rsidP="004B72CE">
                <w:pPr>
                  <w:spacing w:before="120" w:after="120" w:line="240" w:lineRule="auto"/>
                </w:pPr>
                <w:r w:rsidRPr="006C6D99">
                  <w:t>Benzyl</w:t>
                </w:r>
                <w:r w:rsidRPr="006C6D99">
                  <w:rPr>
                    <w:spacing w:val="-3"/>
                  </w:rPr>
                  <w:t xml:space="preserve"> </w:t>
                </w:r>
                <w:r w:rsidRPr="006C6D99">
                  <w:t>butyl</w:t>
                </w:r>
                <w:r w:rsidRPr="006C6D99">
                  <w:rPr>
                    <w:spacing w:val="-2"/>
                  </w:rPr>
                  <w:t xml:space="preserve"> </w:t>
                </w:r>
                <w:r w:rsidRPr="006C6D99">
                  <w:t>phthalate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6C8B69" w14:textId="77777777" w:rsidR="00DE79A2" w:rsidRPr="00915C8E" w:rsidRDefault="00DE79A2" w:rsidP="004B72CE">
                <w:pPr>
                  <w:spacing w:before="120" w:after="120" w:line="240" w:lineRule="auto"/>
                </w:pPr>
                <w:r w:rsidRPr="006C6D99">
                  <w:t>0.1</w:t>
                </w:r>
              </w:p>
            </w:tc>
          </w:tr>
          <w:tr w:rsidR="001A5282" w:rsidRPr="0096745E" w14:paraId="5165E1B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6628F1" w14:textId="77777777" w:rsidR="00DE79A2" w:rsidRPr="00915C8E" w:rsidRDefault="00DE79A2" w:rsidP="004B72CE">
                <w:pPr>
                  <w:spacing w:before="120" w:after="120" w:line="240" w:lineRule="auto"/>
                </w:pPr>
                <w:r w:rsidRPr="006C6D99">
                  <w:t>80-05-7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3D7113" w14:textId="77777777" w:rsidR="00DE79A2" w:rsidRPr="00915C8E" w:rsidRDefault="00DE79A2" w:rsidP="004B72CE">
                <w:pPr>
                  <w:spacing w:before="120" w:after="120" w:line="240" w:lineRule="auto"/>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27E9B3" w14:textId="77777777" w:rsidR="00DE79A2" w:rsidRPr="00915C8E" w:rsidRDefault="00DE79A2" w:rsidP="004B72CE">
                <w:pPr>
                  <w:spacing w:before="120" w:after="120" w:line="240" w:lineRule="auto"/>
                </w:pPr>
                <w:r w:rsidRPr="006C6D99">
                  <w:t>Bisphenol-A</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3D6559" w14:textId="77777777" w:rsidR="00DE79A2" w:rsidRPr="00915C8E" w:rsidRDefault="00DE79A2" w:rsidP="004B72CE">
                <w:pPr>
                  <w:spacing w:before="120" w:after="120" w:line="240" w:lineRule="auto"/>
                </w:pPr>
                <w:r w:rsidRPr="006C6D99">
                  <w:t>0.1</w:t>
                </w:r>
              </w:p>
            </w:tc>
          </w:tr>
          <w:tr w:rsidR="001A5282" w:rsidRPr="0096745E" w14:paraId="3CBD8F16"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9045C0" w14:textId="77777777" w:rsidR="00DE79A2" w:rsidRPr="00915C8E" w:rsidRDefault="00DE79A2" w:rsidP="004B72CE">
                <w:pPr>
                  <w:spacing w:before="120" w:after="120" w:line="240" w:lineRule="auto"/>
                </w:pPr>
                <w:r w:rsidRPr="006C6D99">
                  <w:t>56-23-5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D0B9A8" w14:textId="77777777" w:rsidR="00DE79A2" w:rsidRPr="00915C8E" w:rsidRDefault="00DE79A2" w:rsidP="004B72CE">
                <w:pPr>
                  <w:spacing w:before="120" w:after="120" w:line="240" w:lineRule="auto"/>
                  <w:rPr>
                    <w:w w:val="99"/>
                  </w:rPr>
                </w:pPr>
                <w:r w:rsidRPr="006C6D99">
                  <w:t>Tetrachloromethane</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6F32E1" w14:textId="77777777" w:rsidR="00DE79A2" w:rsidRPr="00915C8E" w:rsidRDefault="00DE79A2" w:rsidP="004B72CE">
                <w:pPr>
                  <w:spacing w:before="120" w:after="120" w:line="240" w:lineRule="auto"/>
                </w:pPr>
                <w:r w:rsidRPr="006C6D99">
                  <w:t>Carbon</w:t>
                </w:r>
                <w:r w:rsidRPr="006C6D99">
                  <w:rPr>
                    <w:spacing w:val="-3"/>
                  </w:rPr>
                  <w:t xml:space="preserve"> </w:t>
                </w:r>
                <w:r w:rsidRPr="006C6D99">
                  <w:t>tetrachloride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FFBB35" w14:textId="77777777" w:rsidR="00DE79A2" w:rsidRPr="00915C8E" w:rsidRDefault="00DE79A2" w:rsidP="004B72CE">
                <w:pPr>
                  <w:spacing w:before="120" w:after="120" w:line="240" w:lineRule="auto"/>
                </w:pPr>
                <w:r w:rsidRPr="006C6D99">
                  <w:rPr>
                    <w:w w:val="99"/>
                  </w:rPr>
                  <w:t>1</w:t>
                </w:r>
              </w:p>
            </w:tc>
          </w:tr>
          <w:tr w:rsidR="001A5282" w:rsidRPr="0096745E" w14:paraId="2CB0D8EE"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27069F" w14:textId="77777777" w:rsidR="00DE79A2" w:rsidRPr="00915C8E" w:rsidRDefault="00DE79A2" w:rsidP="004B72CE">
                <w:pPr>
                  <w:spacing w:before="120" w:after="120" w:line="240" w:lineRule="auto"/>
                  <w:rPr>
                    <w:rFonts w:cstheme="minorHAnsi"/>
                  </w:rPr>
                </w:pPr>
                <w:r w:rsidRPr="006C6D99">
                  <w:t>57-74-9</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35F47B" w14:textId="77777777" w:rsidR="00DE79A2" w:rsidRPr="00915C8E"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F0C9AE" w14:textId="77777777" w:rsidR="00DE79A2" w:rsidRPr="00915C8E" w:rsidRDefault="00DE79A2" w:rsidP="004B72CE">
                <w:pPr>
                  <w:spacing w:before="120" w:after="120" w:line="240" w:lineRule="auto"/>
                  <w:rPr>
                    <w:rFonts w:cstheme="minorHAnsi"/>
                  </w:rPr>
                </w:pPr>
                <w:r w:rsidRPr="006C6D99">
                  <w:t>Chlordane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75FE7D" w14:textId="77777777" w:rsidR="00DE79A2" w:rsidRPr="00915C8E" w:rsidRDefault="00DE79A2" w:rsidP="004B72CE">
                <w:pPr>
                  <w:spacing w:before="120" w:after="120" w:line="240" w:lineRule="auto"/>
                  <w:rPr>
                    <w:rFonts w:cstheme="minorHAnsi"/>
                  </w:rPr>
                </w:pPr>
                <w:r w:rsidRPr="006C6D99">
                  <w:t>0.1</w:t>
                </w:r>
              </w:p>
            </w:tc>
          </w:tr>
          <w:tr w:rsidR="001A5282" w:rsidRPr="0096745E" w14:paraId="1F3AB507"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7EDBEF" w14:textId="77777777" w:rsidR="00DE79A2" w:rsidRPr="00915C8E" w:rsidRDefault="00DE79A2" w:rsidP="004B72CE">
                <w:pPr>
                  <w:spacing w:before="120" w:after="120" w:line="240" w:lineRule="auto"/>
                  <w:rPr>
                    <w:rFonts w:cstheme="minorHAnsi"/>
                  </w:rPr>
                </w:pPr>
                <w:r w:rsidRPr="006C6D99">
                  <w:t>143-50-0</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C81F83" w14:textId="77777777" w:rsidR="00DE79A2" w:rsidRPr="00915C8E"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6DCD91" w14:textId="77777777" w:rsidR="00DE79A2" w:rsidRPr="00915C8E" w:rsidRDefault="00DE79A2" w:rsidP="004B72CE">
                <w:pPr>
                  <w:spacing w:before="120" w:after="120" w:line="240" w:lineRule="auto"/>
                  <w:rPr>
                    <w:rFonts w:cstheme="minorHAnsi"/>
                    <w:position w:val="1"/>
                  </w:rPr>
                </w:pPr>
                <w:r w:rsidRPr="006C6D99">
                  <w:t>Chlordecone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73F995" w14:textId="77777777" w:rsidR="00DE79A2" w:rsidRPr="00915C8E" w:rsidRDefault="00DE79A2" w:rsidP="004B72CE">
                <w:pPr>
                  <w:spacing w:before="120" w:after="120" w:line="240" w:lineRule="auto"/>
                  <w:rPr>
                    <w:rFonts w:cstheme="minorHAnsi"/>
                  </w:rPr>
                </w:pPr>
                <w:r w:rsidRPr="006C6D99">
                  <w:t>0.1</w:t>
                </w:r>
              </w:p>
            </w:tc>
          </w:tr>
          <w:tr w:rsidR="001A5282" w:rsidRPr="0096745E" w14:paraId="3B27F10D"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3F969A" w14:textId="77777777" w:rsidR="00DE79A2" w:rsidRPr="00FB2730" w:rsidRDefault="00DE79A2" w:rsidP="004B72CE">
                <w:pPr>
                  <w:spacing w:before="120" w:after="120" w:line="240" w:lineRule="auto"/>
                </w:pPr>
                <w:r w:rsidRPr="006C6D99">
                  <w:t>470-90-8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1493E" w14:textId="77777777" w:rsidR="00DE79A2" w:rsidRPr="00FB2730" w:rsidRDefault="00DE79A2" w:rsidP="004B72CE">
                <w:pPr>
                  <w:spacing w:before="120" w:after="120" w:line="240" w:lineRule="auto"/>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E3AB4F" w14:textId="77777777" w:rsidR="00DE79A2" w:rsidRPr="00FB2730" w:rsidRDefault="00DE79A2" w:rsidP="004B72CE">
                <w:pPr>
                  <w:spacing w:before="120" w:after="120" w:line="240" w:lineRule="auto"/>
                </w:pPr>
                <w:r w:rsidRPr="006C6D99">
                  <w:t>Chlorfenvinphos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2FE319" w14:textId="77777777" w:rsidR="00DE79A2" w:rsidRPr="00FB2730" w:rsidRDefault="00DE79A2" w:rsidP="004B72CE">
                <w:pPr>
                  <w:spacing w:before="120" w:after="120" w:line="240" w:lineRule="auto"/>
                </w:pPr>
                <w:r w:rsidRPr="006C6D99">
                  <w:t>0.1</w:t>
                </w:r>
              </w:p>
            </w:tc>
          </w:tr>
          <w:tr w:rsidR="001A5282" w:rsidRPr="0096745E" w14:paraId="46F85509"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5757B1" w14:textId="77777777" w:rsidR="00DE79A2" w:rsidRPr="00FB2730" w:rsidRDefault="00DE79A2" w:rsidP="004B72CE">
                <w:pPr>
                  <w:spacing w:before="120" w:after="120" w:line="240" w:lineRule="auto"/>
                </w:pPr>
                <w:r w:rsidRPr="006C6D99">
                  <w:t>67-66-3</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CBDE37" w14:textId="77777777" w:rsidR="00DE79A2" w:rsidRPr="00082A81" w:rsidRDefault="00DE79A2" w:rsidP="004B72CE">
                <w:pPr>
                  <w:spacing w:before="120" w:after="120" w:line="240" w:lineRule="auto"/>
                  <w:rPr>
                    <w:rFonts w:cstheme="minorHAnsi"/>
                    <w:w w:val="99"/>
                  </w:rPr>
                </w:pPr>
                <w:r w:rsidRPr="006C6D99">
                  <w:t>Trichloromethane</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18D7AC" w14:textId="77777777" w:rsidR="00DE79A2" w:rsidRPr="00FB2730" w:rsidRDefault="00DE79A2" w:rsidP="004B72CE">
                <w:pPr>
                  <w:spacing w:before="120" w:after="120" w:line="240" w:lineRule="auto"/>
                </w:pPr>
                <w:r w:rsidRPr="006C6D99">
                  <w:t>Chloroform</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16A657" w14:textId="77777777" w:rsidR="00DE79A2" w:rsidRPr="00FB2730" w:rsidRDefault="00DE79A2" w:rsidP="004B72CE">
                <w:pPr>
                  <w:spacing w:before="120" w:after="120" w:line="240" w:lineRule="auto"/>
                </w:pPr>
                <w:r w:rsidRPr="006C6D99">
                  <w:rPr>
                    <w:w w:val="99"/>
                  </w:rPr>
                  <w:t>5</w:t>
                </w:r>
              </w:p>
            </w:tc>
          </w:tr>
          <w:tr w:rsidR="001A5282" w:rsidRPr="0096745E" w14:paraId="45ED46D7"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E316CE" w14:textId="77777777" w:rsidR="00DE79A2" w:rsidRPr="00FB2730" w:rsidRDefault="00DE79A2" w:rsidP="004B72CE">
                <w:pPr>
                  <w:spacing w:before="120" w:after="120" w:line="240" w:lineRule="auto"/>
                </w:pPr>
                <w:r w:rsidRPr="006C6D99">
                  <w:t>2921-88-2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EEC331" w14:textId="77777777" w:rsidR="00DE79A2" w:rsidRPr="00082A81"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C2E6EC" w14:textId="77777777" w:rsidR="00DE79A2" w:rsidRPr="00FB2730" w:rsidRDefault="00DE79A2" w:rsidP="004B72CE">
                <w:pPr>
                  <w:spacing w:before="120" w:after="120" w:line="240" w:lineRule="auto"/>
                </w:pPr>
                <w:r w:rsidRPr="006C6D99">
                  <w:t>Chlorpyrifos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21C772" w14:textId="77777777" w:rsidR="00DE79A2" w:rsidRPr="00FB2730" w:rsidRDefault="00DE79A2" w:rsidP="004B72CE">
                <w:pPr>
                  <w:spacing w:before="120" w:after="120" w:line="240" w:lineRule="auto"/>
                </w:pPr>
                <w:r w:rsidRPr="006C6D99">
                  <w:t>0.1</w:t>
                </w:r>
              </w:p>
            </w:tc>
          </w:tr>
          <w:tr w:rsidR="001A5282" w:rsidRPr="0096745E" w14:paraId="6D0C8776"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C38B8F" w14:textId="77777777" w:rsidR="00DE79A2" w:rsidRPr="00FB2730" w:rsidRDefault="00DE79A2" w:rsidP="004B72CE">
                <w:pPr>
                  <w:spacing w:before="120" w:after="120" w:line="240" w:lineRule="auto"/>
                </w:pPr>
                <w:r w:rsidRPr="006C6D99">
                  <w:t>52315-07-8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CDC48A" w14:textId="77777777" w:rsidR="00DE79A2" w:rsidRPr="00082A81"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F9C8EF" w14:textId="77777777" w:rsidR="00DE79A2" w:rsidRPr="00FB2730" w:rsidRDefault="00DE79A2" w:rsidP="004B72CE">
                <w:pPr>
                  <w:spacing w:before="120" w:after="120" w:line="240" w:lineRule="auto"/>
                </w:pPr>
                <w:r w:rsidRPr="006C6D99">
                  <w:t>Cypermethrin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9E5AC2" w14:textId="77777777" w:rsidR="00DE79A2" w:rsidRPr="00FB2730" w:rsidRDefault="00DE79A2" w:rsidP="004B72CE">
                <w:pPr>
                  <w:spacing w:before="120" w:after="120" w:line="240" w:lineRule="auto"/>
                  <w:rPr>
                    <w:w w:val="99"/>
                  </w:rPr>
                </w:pPr>
                <w:r w:rsidRPr="006C6D99">
                  <w:t>0.005</w:t>
                </w:r>
              </w:p>
            </w:tc>
          </w:tr>
          <w:tr w:rsidR="001A5282" w:rsidRPr="0096745E" w14:paraId="03D29BBC"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B5A28C" w14:textId="77777777" w:rsidR="00DE79A2" w:rsidRPr="00FB2730" w:rsidRDefault="00DE79A2" w:rsidP="004B72CE">
                <w:pPr>
                  <w:spacing w:before="120" w:after="120" w:line="240" w:lineRule="auto"/>
                  <w:rPr>
                    <w:rFonts w:cstheme="minorHAnsi"/>
                  </w:rPr>
                </w:pPr>
                <w:r w:rsidRPr="006C6D99">
                  <w:t>52918-63-5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297EE6"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F5ED36" w14:textId="77777777" w:rsidR="00DE79A2" w:rsidRPr="00FB2730" w:rsidRDefault="00DE79A2" w:rsidP="004B72CE">
                <w:pPr>
                  <w:spacing w:before="120" w:after="120" w:line="240" w:lineRule="auto"/>
                  <w:rPr>
                    <w:rFonts w:cstheme="minorHAnsi"/>
                  </w:rPr>
                </w:pPr>
                <w:r w:rsidRPr="006C6D99">
                  <w:t>Deltamethrin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99F82C" w14:textId="77777777" w:rsidR="00DE79A2" w:rsidRPr="00FB2730" w:rsidRDefault="00DE79A2" w:rsidP="004B72CE">
                <w:pPr>
                  <w:spacing w:before="120" w:after="120" w:line="240" w:lineRule="auto"/>
                  <w:rPr>
                    <w:rFonts w:cstheme="minorHAnsi"/>
                    <w:w w:val="99"/>
                  </w:rPr>
                </w:pPr>
                <w:r w:rsidRPr="006C6D99">
                  <w:t>0.002</w:t>
                </w:r>
              </w:p>
            </w:tc>
          </w:tr>
          <w:tr w:rsidR="001A5282" w:rsidRPr="0096745E" w14:paraId="5C5EF82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D366A" w14:textId="77777777" w:rsidR="00DE79A2" w:rsidRPr="00FB2730" w:rsidRDefault="00DE79A2" w:rsidP="004B72CE">
                <w:pPr>
                  <w:spacing w:before="120" w:after="120" w:line="240" w:lineRule="auto"/>
                  <w:rPr>
                    <w:rFonts w:cstheme="minorHAnsi"/>
                  </w:rPr>
                </w:pPr>
                <w:r w:rsidRPr="006C6D99">
                  <w:t>117-81-7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0D6669" w14:textId="77777777" w:rsidR="00DE79A2" w:rsidRPr="00FB2730" w:rsidRDefault="00DE79A2" w:rsidP="004B72CE">
                <w:pPr>
                  <w:spacing w:before="120" w:after="120" w:line="240" w:lineRule="auto"/>
                  <w:rPr>
                    <w:rFonts w:cstheme="minorHAnsi"/>
                    <w:w w:val="99"/>
                  </w:rPr>
                </w:pPr>
                <w:r w:rsidRPr="006C6D99">
                  <w:t>DEHP</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1EA52E" w14:textId="77777777" w:rsidR="00DE79A2" w:rsidRPr="00FB2730" w:rsidRDefault="00DE79A2" w:rsidP="004B72CE">
                <w:pPr>
                  <w:spacing w:before="120" w:after="120" w:line="240" w:lineRule="auto"/>
                  <w:rPr>
                    <w:rFonts w:cstheme="minorHAnsi"/>
                  </w:rPr>
                </w:pPr>
                <w:r w:rsidRPr="006C6D99">
                  <w:t>Di(2-ethylhexyl)</w:t>
                </w:r>
                <w:r w:rsidRPr="006C6D99">
                  <w:rPr>
                    <w:spacing w:val="-5"/>
                  </w:rPr>
                  <w:t xml:space="preserve"> </w:t>
                </w:r>
                <w:r w:rsidRPr="006C6D99">
                  <w:t>phthalate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B3CA27" w14:textId="77777777" w:rsidR="00DE79A2" w:rsidRPr="00FB2730" w:rsidRDefault="00DE79A2" w:rsidP="004B72CE">
                <w:pPr>
                  <w:spacing w:before="120" w:after="120" w:line="240" w:lineRule="auto"/>
                  <w:rPr>
                    <w:rFonts w:cstheme="minorHAnsi"/>
                    <w:w w:val="99"/>
                  </w:rPr>
                </w:pPr>
                <w:r w:rsidRPr="006C6D99">
                  <w:t>0.1</w:t>
                </w:r>
              </w:p>
            </w:tc>
          </w:tr>
          <w:tr w:rsidR="001A5282" w:rsidRPr="0096745E" w14:paraId="1AD5B9AA"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621282" w14:textId="77777777" w:rsidR="00DE79A2" w:rsidRPr="00FB2730" w:rsidRDefault="00DE79A2" w:rsidP="004B72CE">
                <w:pPr>
                  <w:spacing w:before="120" w:after="120" w:line="240" w:lineRule="auto"/>
                  <w:rPr>
                    <w:rFonts w:cstheme="minorHAnsi"/>
                  </w:rPr>
                </w:pPr>
                <w:r w:rsidRPr="006C6D99">
                  <w:t>333-41-5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6CDD1E"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BA436" w14:textId="77777777" w:rsidR="00DE79A2" w:rsidRPr="00FB2730" w:rsidRDefault="00DE79A2" w:rsidP="004B72CE">
                <w:pPr>
                  <w:spacing w:before="120" w:after="120" w:line="240" w:lineRule="auto"/>
                  <w:rPr>
                    <w:rFonts w:cstheme="minorHAnsi"/>
                  </w:rPr>
                </w:pPr>
                <w:r w:rsidRPr="006C6D99">
                  <w:t>Diazinon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877D10" w14:textId="77777777" w:rsidR="00DE79A2" w:rsidRPr="00FB2730" w:rsidRDefault="00DE79A2" w:rsidP="004B72CE">
                <w:pPr>
                  <w:spacing w:before="120" w:after="120" w:line="240" w:lineRule="auto"/>
                  <w:rPr>
                    <w:rFonts w:cstheme="minorHAnsi"/>
                    <w:w w:val="99"/>
                  </w:rPr>
                </w:pPr>
                <w:r w:rsidRPr="006C6D99">
                  <w:t>0.01</w:t>
                </w:r>
              </w:p>
            </w:tc>
          </w:tr>
          <w:tr w:rsidR="001A5282" w:rsidRPr="0096745E" w14:paraId="58330F5F"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4062FC" w14:textId="77777777" w:rsidR="00DE79A2" w:rsidRPr="00FB2730" w:rsidRDefault="00DE79A2" w:rsidP="004B72CE">
                <w:pPr>
                  <w:spacing w:before="120" w:after="120" w:line="240" w:lineRule="auto"/>
                  <w:rPr>
                    <w:rFonts w:cstheme="minorHAnsi"/>
                  </w:rPr>
                </w:pPr>
                <w:r w:rsidRPr="006C6D99">
                  <w:t>50-29-3</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22282E" w14:textId="77777777" w:rsidR="00DE79A2" w:rsidRPr="00FB2730" w:rsidRDefault="00DE79A2" w:rsidP="004B72CE">
                <w:pPr>
                  <w:spacing w:before="120" w:after="120" w:line="240" w:lineRule="auto"/>
                  <w:rPr>
                    <w:rFonts w:cstheme="minorHAnsi"/>
                    <w:w w:val="99"/>
                  </w:rPr>
                </w:pPr>
                <w:r w:rsidRPr="006C6D99">
                  <w:t>DDT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6C1CE5" w14:textId="77777777" w:rsidR="00DE79A2" w:rsidRPr="00FB2730" w:rsidRDefault="00DE79A2" w:rsidP="004B72CE">
                <w:pPr>
                  <w:spacing w:before="120" w:after="120" w:line="240" w:lineRule="auto"/>
                  <w:rPr>
                    <w:rFonts w:cstheme="minorHAnsi"/>
                  </w:rPr>
                </w:pPr>
                <w:r w:rsidRPr="006C6D99">
                  <w:t>Dichlorodiphenyltrichloroethane</w:t>
                </w:r>
                <w:r w:rsidRPr="006C6D99">
                  <w:rPr>
                    <w:spacing w:val="-1"/>
                  </w:rPr>
                  <w:t xml:space="preserve"> </w:t>
                </w:r>
                <w:r w:rsidRPr="006C6D99">
                  <w:t>–</w:t>
                </w:r>
                <w:r w:rsidRPr="006C6D99">
                  <w:rPr>
                    <w:spacing w:val="-4"/>
                  </w:rPr>
                  <w:t xml:space="preserve"> </w:t>
                </w:r>
                <w:r w:rsidRPr="006C6D99">
                  <w:t>all</w:t>
                </w:r>
                <w:r w:rsidRPr="006C6D99">
                  <w:rPr>
                    <w:spacing w:val="-3"/>
                  </w:rPr>
                  <w:t xml:space="preserve"> </w:t>
                </w:r>
                <w:r w:rsidRPr="006C6D99">
                  <w:t>isomers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9D28CC" w14:textId="77777777" w:rsidR="00DE79A2" w:rsidRPr="00FB2730" w:rsidRDefault="00DE79A2" w:rsidP="004B72CE">
                <w:pPr>
                  <w:spacing w:before="120" w:after="120" w:line="240" w:lineRule="auto"/>
                  <w:rPr>
                    <w:rFonts w:cstheme="minorHAnsi"/>
                    <w:w w:val="99"/>
                  </w:rPr>
                </w:pPr>
                <w:r w:rsidRPr="006C6D99">
                  <w:t>0.0005</w:t>
                </w:r>
              </w:p>
            </w:tc>
          </w:tr>
          <w:tr w:rsidR="001A5282" w:rsidRPr="0096745E" w14:paraId="7AACC03E"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E193B1" w14:textId="77777777" w:rsidR="00DE79A2" w:rsidRPr="00FB2730" w:rsidRDefault="00DE79A2" w:rsidP="004B72CE">
                <w:pPr>
                  <w:spacing w:before="120" w:after="120" w:line="240" w:lineRule="auto"/>
                  <w:rPr>
                    <w:rFonts w:cstheme="minorHAnsi"/>
                  </w:rPr>
                </w:pPr>
                <w:r w:rsidRPr="006C6D99">
                  <w:t>120-83-2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EBC186"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6BEB72" w14:textId="77777777" w:rsidR="00DE79A2" w:rsidRPr="00FB2730" w:rsidRDefault="00DE79A2" w:rsidP="004B72CE">
                <w:pPr>
                  <w:spacing w:before="120" w:after="120" w:line="240" w:lineRule="auto"/>
                  <w:rPr>
                    <w:rFonts w:cstheme="minorHAnsi"/>
                  </w:rPr>
                </w:pPr>
                <w:r w:rsidRPr="006C6D99">
                  <w:t>2,4-Dichlorophenol</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347657" w14:textId="77777777" w:rsidR="00DE79A2" w:rsidRPr="00FB2730" w:rsidRDefault="00DE79A2" w:rsidP="004B72CE">
                <w:pPr>
                  <w:spacing w:before="120" w:after="120" w:line="240" w:lineRule="auto"/>
                  <w:rPr>
                    <w:rFonts w:cstheme="minorHAnsi"/>
                    <w:w w:val="99"/>
                  </w:rPr>
                </w:pPr>
                <w:r w:rsidRPr="006C6D99">
                  <w:t>0.1</w:t>
                </w:r>
              </w:p>
            </w:tc>
          </w:tr>
          <w:tr w:rsidR="001A5282" w:rsidRPr="0096745E" w14:paraId="3B0B357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580628" w14:textId="77777777" w:rsidR="00DE79A2" w:rsidRPr="00FB2730" w:rsidRDefault="00DE79A2" w:rsidP="004B72CE">
                <w:pPr>
                  <w:spacing w:before="120" w:after="120" w:line="240" w:lineRule="auto"/>
                  <w:rPr>
                    <w:rFonts w:cstheme="minorHAnsi"/>
                  </w:rPr>
                </w:pPr>
                <w:r w:rsidRPr="006C6D99">
                  <w:t>94-75-7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F0FB48"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E4CF53" w14:textId="520A32C6" w:rsidR="00DE79A2" w:rsidRPr="00FB2730" w:rsidRDefault="00DE79A2" w:rsidP="004B72CE">
                <w:pPr>
                  <w:spacing w:before="120" w:after="120" w:line="240" w:lineRule="auto"/>
                  <w:rPr>
                    <w:rFonts w:cstheme="minorHAnsi"/>
                  </w:rPr>
                </w:pPr>
                <w:r w:rsidRPr="006C6D99">
                  <w:t>2,4-Dichlorophenoxyacetic</w:t>
                </w:r>
                <w:r w:rsidRPr="006C6D99">
                  <w:rPr>
                    <w:spacing w:val="-1"/>
                  </w:rPr>
                  <w:t xml:space="preserve"> </w:t>
                </w:r>
                <w:r w:rsidRPr="006C6D99">
                  <w:t>acid</w:t>
                </w:r>
                <w:r w:rsidRPr="006C6D99">
                  <w:rPr>
                    <w:spacing w:val="-4"/>
                  </w:rPr>
                  <w:t xml:space="preserve"> </w:t>
                </w:r>
                <w:r w:rsidRPr="006C6D99">
                  <w:t>(2,4-D)</w:t>
                </w:r>
                <w:r w:rsidRPr="006C6D99">
                  <w:rPr>
                    <w:spacing w:val="-3"/>
                  </w:rPr>
                  <w:t xml:space="preserve"> </w:t>
                </w:r>
                <w:r w:rsidRPr="006C6D99">
                  <w:t>–</w:t>
                </w:r>
                <w:r w:rsidRPr="006C6D99">
                  <w:rPr>
                    <w:spacing w:val="-4"/>
                  </w:rPr>
                  <w:t xml:space="preserve"> </w:t>
                </w:r>
                <w:r w:rsidRPr="006C6D99">
                  <w:t>ester</w:t>
                </w:r>
                <w:r w:rsidR="009A5C76">
                  <w:t xml:space="preserve"> </w:t>
                </w:r>
                <w:r w:rsidR="001A5282">
                  <w:t>and</w:t>
                </w:r>
                <w:r w:rsidR="008E2F76">
                  <w:t xml:space="preserve"> non-</w:t>
                </w:r>
                <w:r w:rsidRPr="006C6D99">
                  <w:t>ester</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278A5" w14:textId="77777777" w:rsidR="00DE79A2" w:rsidRPr="00FB2730" w:rsidRDefault="00DE79A2" w:rsidP="004B72CE">
                <w:pPr>
                  <w:spacing w:before="120" w:after="120" w:line="240" w:lineRule="auto"/>
                  <w:rPr>
                    <w:rFonts w:cstheme="minorHAnsi"/>
                    <w:w w:val="99"/>
                  </w:rPr>
                </w:pPr>
                <w:r w:rsidRPr="006C6D99">
                  <w:t>0.1</w:t>
                </w:r>
              </w:p>
            </w:tc>
          </w:tr>
          <w:tr w:rsidR="001A5282" w:rsidRPr="0096745E" w14:paraId="40521418"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0E38A5" w14:textId="77777777" w:rsidR="00DE79A2" w:rsidRPr="00FB2730" w:rsidRDefault="00DE79A2" w:rsidP="004B72CE">
                <w:pPr>
                  <w:spacing w:before="120" w:after="120" w:line="240" w:lineRule="auto"/>
                  <w:rPr>
                    <w:rFonts w:cstheme="minorHAnsi"/>
                  </w:rPr>
                </w:pPr>
                <w:r w:rsidRPr="006C6D99">
                  <w:t>62-73-7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9FF0CE"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E5C0AA" w14:textId="77777777" w:rsidR="00DE79A2" w:rsidRPr="00FB2730" w:rsidRDefault="00DE79A2" w:rsidP="004B72CE">
                <w:pPr>
                  <w:spacing w:before="120" w:after="120" w:line="240" w:lineRule="auto"/>
                  <w:rPr>
                    <w:rFonts w:cstheme="minorHAnsi"/>
                  </w:rPr>
                </w:pPr>
                <w:r w:rsidRPr="006C6D99">
                  <w:t>Dichlorvos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1D0B94" w14:textId="77777777" w:rsidR="00DE79A2" w:rsidRPr="00FB2730" w:rsidRDefault="00DE79A2" w:rsidP="004B72CE">
                <w:pPr>
                  <w:spacing w:before="120" w:after="120" w:line="240" w:lineRule="auto"/>
                  <w:rPr>
                    <w:rFonts w:cstheme="minorHAnsi"/>
                    <w:w w:val="99"/>
                  </w:rPr>
                </w:pPr>
                <w:r w:rsidRPr="006C6D99">
                  <w:t>0.0005</w:t>
                </w:r>
              </w:p>
            </w:tc>
          </w:tr>
          <w:tr w:rsidR="001A5282" w:rsidRPr="0096745E" w14:paraId="6666F1A8"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D9A2B4" w14:textId="77777777" w:rsidR="00DE79A2" w:rsidRPr="00FB2730" w:rsidRDefault="00DE79A2" w:rsidP="004B72CE">
                <w:pPr>
                  <w:spacing w:before="120" w:after="120" w:line="240" w:lineRule="auto"/>
                  <w:rPr>
                    <w:rFonts w:cstheme="minorHAnsi"/>
                  </w:rPr>
                </w:pPr>
                <w:r w:rsidRPr="006C6D99">
                  <w:t>60-57-1</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439FE4"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59D920" w14:textId="77777777" w:rsidR="00DE79A2" w:rsidRPr="00FB2730" w:rsidRDefault="00DE79A2" w:rsidP="004B72CE">
                <w:pPr>
                  <w:spacing w:before="120" w:after="120" w:line="240" w:lineRule="auto"/>
                  <w:rPr>
                    <w:rFonts w:cstheme="minorHAnsi"/>
                  </w:rPr>
                </w:pPr>
                <w:r w:rsidRPr="006C6D99">
                  <w:t>Dieldrin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EB7EA8" w14:textId="77777777" w:rsidR="00DE79A2" w:rsidRPr="00FB2730" w:rsidRDefault="00DE79A2" w:rsidP="004B72CE">
                <w:pPr>
                  <w:spacing w:before="120" w:after="120" w:line="240" w:lineRule="auto"/>
                  <w:rPr>
                    <w:rFonts w:cstheme="minorHAnsi"/>
                  </w:rPr>
                </w:pPr>
                <w:r w:rsidRPr="006C6D99">
                  <w:t>0.0005</w:t>
                </w:r>
              </w:p>
            </w:tc>
          </w:tr>
          <w:tr w:rsidR="001A5282" w:rsidRPr="0096745E" w14:paraId="70F16540"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51B956" w14:textId="77777777" w:rsidR="00DE79A2" w:rsidRPr="00FB2730" w:rsidRDefault="00DE79A2" w:rsidP="004B72CE">
                <w:pPr>
                  <w:spacing w:before="120" w:after="120" w:line="240" w:lineRule="auto"/>
                  <w:rPr>
                    <w:rFonts w:cstheme="minorHAnsi"/>
                  </w:rPr>
                </w:pPr>
                <w:r w:rsidRPr="006C6D99">
                  <w:t>60-51-5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3FE305" w14:textId="77777777" w:rsidR="00DE79A2" w:rsidRPr="00FB2730" w:rsidRDefault="00DE79A2" w:rsidP="004B72CE">
                <w:pPr>
                  <w:spacing w:before="120" w:after="120" w:line="240" w:lineRule="auto"/>
                  <w:rPr>
                    <w:rFonts w:cstheme="minorHAnsi"/>
                    <w:w w:val="99"/>
                  </w:rPr>
                </w:pP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F51B4C" w14:textId="77777777" w:rsidR="00DE79A2" w:rsidRPr="00FB2730" w:rsidRDefault="00DE79A2" w:rsidP="004B72CE">
                <w:pPr>
                  <w:spacing w:before="120" w:after="120" w:line="240" w:lineRule="auto"/>
                  <w:rPr>
                    <w:rFonts w:cstheme="minorHAnsi"/>
                  </w:rPr>
                </w:pPr>
                <w:r w:rsidRPr="006C6D99">
                  <w:t>Dimethoate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4FC57" w14:textId="77777777" w:rsidR="00DE79A2" w:rsidRPr="00FB2730" w:rsidRDefault="00DE79A2" w:rsidP="004B72CE">
                <w:pPr>
                  <w:spacing w:before="120" w:after="120" w:line="240" w:lineRule="auto"/>
                  <w:rPr>
                    <w:rFonts w:cstheme="minorHAnsi"/>
                  </w:rPr>
                </w:pPr>
                <w:r w:rsidRPr="006C6D99">
                  <w:t>0.01</w:t>
                </w:r>
              </w:p>
            </w:tc>
          </w:tr>
          <w:tr w:rsidR="001A5282" w:rsidRPr="0096745E" w14:paraId="6ABF5890"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64BAC" w14:textId="77777777" w:rsidR="00DE79A2" w:rsidRPr="00FB2730" w:rsidRDefault="00DE79A2" w:rsidP="004B72CE">
                <w:pPr>
                  <w:spacing w:before="120" w:after="120" w:line="240" w:lineRule="auto"/>
                  <w:rPr>
                    <w:rFonts w:cstheme="minorHAnsi"/>
                  </w:rPr>
                </w:pPr>
                <w:r w:rsidRPr="006C6D99">
                  <w:t>330-54-1</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1F668"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69D12" w14:textId="77777777" w:rsidR="00DE79A2" w:rsidRPr="00FB2730" w:rsidRDefault="00DE79A2" w:rsidP="004B72CE">
                <w:pPr>
                  <w:spacing w:before="120" w:after="120" w:line="240" w:lineRule="auto"/>
                  <w:rPr>
                    <w:rFonts w:cstheme="minorHAnsi"/>
                  </w:rPr>
                </w:pPr>
                <w:r w:rsidRPr="006C6D99">
                  <w:t>Diuron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A4723D" w14:textId="77777777" w:rsidR="00DE79A2" w:rsidRPr="00FB2730" w:rsidRDefault="00DE79A2" w:rsidP="004B72CE">
                <w:pPr>
                  <w:spacing w:before="120" w:after="120" w:line="240" w:lineRule="auto"/>
                  <w:rPr>
                    <w:rFonts w:cstheme="minorHAnsi"/>
                  </w:rPr>
                </w:pPr>
                <w:r w:rsidRPr="006C6D99">
                  <w:t>0.05</w:t>
                </w:r>
              </w:p>
            </w:tc>
          </w:tr>
          <w:tr w:rsidR="001A5282" w:rsidRPr="0096745E" w14:paraId="2EA56647"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B57450" w14:textId="77777777" w:rsidR="00DE79A2" w:rsidRPr="00FB2730" w:rsidRDefault="00DE79A2" w:rsidP="004B72CE">
                <w:pPr>
                  <w:spacing w:before="120" w:after="120" w:line="240" w:lineRule="auto"/>
                  <w:rPr>
                    <w:rFonts w:cstheme="minorHAnsi"/>
                  </w:rPr>
                </w:pPr>
                <w:r w:rsidRPr="006C6D99">
                  <w:t>137512-74-4</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3BFF66"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C1B9D6" w14:textId="77777777" w:rsidR="00DE79A2" w:rsidRPr="00FB2730" w:rsidRDefault="00DE79A2" w:rsidP="004B72CE">
                <w:pPr>
                  <w:spacing w:before="120" w:after="120" w:line="240" w:lineRule="auto"/>
                  <w:rPr>
                    <w:rFonts w:cstheme="minorHAnsi"/>
                  </w:rPr>
                </w:pPr>
                <w:r w:rsidRPr="006C6D99">
                  <w:t>Emamectin</w:t>
                </w:r>
                <w:r w:rsidRPr="006C6D99">
                  <w:rPr>
                    <w:spacing w:val="-4"/>
                  </w:rPr>
                  <w:t xml:space="preserve"> </w:t>
                </w:r>
                <w:r w:rsidRPr="006C6D99">
                  <w:t>benzoate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02E8AF" w14:textId="77777777" w:rsidR="00DE79A2" w:rsidRPr="00FB2730" w:rsidRDefault="00DE79A2" w:rsidP="004B72CE">
                <w:pPr>
                  <w:spacing w:before="120" w:after="120" w:line="240" w:lineRule="auto"/>
                  <w:rPr>
                    <w:rFonts w:cstheme="minorHAnsi"/>
                  </w:rPr>
                </w:pPr>
                <w:r w:rsidRPr="006C6D99">
                  <w:t>0.001</w:t>
                </w:r>
              </w:p>
            </w:tc>
          </w:tr>
          <w:tr w:rsidR="001A5282" w:rsidRPr="0096745E" w14:paraId="098B5393"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51906E" w14:textId="77777777" w:rsidR="00DE79A2" w:rsidRPr="00FB2730" w:rsidRDefault="00DE79A2" w:rsidP="004B72CE">
                <w:pPr>
                  <w:spacing w:before="120" w:after="120" w:line="240" w:lineRule="auto"/>
                  <w:rPr>
                    <w:rFonts w:cstheme="minorHAnsi"/>
                  </w:rPr>
                </w:pPr>
                <w:r w:rsidRPr="006C6D99">
                  <w:t>115-29-7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1E8F3F"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6A4213" w14:textId="77777777" w:rsidR="00DE79A2" w:rsidRPr="00FB2730" w:rsidRDefault="00DE79A2" w:rsidP="004B72CE">
                <w:pPr>
                  <w:spacing w:before="120" w:after="120" w:line="240" w:lineRule="auto"/>
                  <w:rPr>
                    <w:rFonts w:cstheme="minorHAnsi"/>
                  </w:rPr>
                </w:pPr>
                <w:r w:rsidRPr="006C6D99">
                  <w:t>Endosulfan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7592BF" w14:textId="77777777" w:rsidR="00DE79A2" w:rsidRPr="00FB2730" w:rsidRDefault="00DE79A2" w:rsidP="004B72CE">
                <w:pPr>
                  <w:spacing w:before="120" w:after="120" w:line="240" w:lineRule="auto"/>
                  <w:rPr>
                    <w:rFonts w:cstheme="minorHAnsi"/>
                  </w:rPr>
                </w:pPr>
                <w:r w:rsidRPr="006C6D99">
                  <w:t>0.0005</w:t>
                </w:r>
              </w:p>
            </w:tc>
          </w:tr>
          <w:tr w:rsidR="001A5282" w:rsidRPr="0096745E" w14:paraId="3540D134"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11EBFE" w14:textId="77777777" w:rsidR="00DE79A2" w:rsidRPr="00FB2730" w:rsidRDefault="00DE79A2" w:rsidP="004B72CE">
                <w:pPr>
                  <w:spacing w:before="120" w:after="120" w:line="240" w:lineRule="auto"/>
                  <w:rPr>
                    <w:rFonts w:cstheme="minorHAnsi"/>
                  </w:rPr>
                </w:pPr>
                <w:r w:rsidRPr="006C6D99">
                  <w:t>72-20-8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9754F3"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A2DAC6" w14:textId="77777777" w:rsidR="00DE79A2" w:rsidRPr="00FB2730" w:rsidRDefault="00DE79A2" w:rsidP="004B72CE">
                <w:pPr>
                  <w:spacing w:before="120" w:after="120" w:line="240" w:lineRule="auto"/>
                  <w:rPr>
                    <w:rFonts w:cstheme="minorHAnsi"/>
                  </w:rPr>
                </w:pPr>
                <w:r w:rsidRPr="006C6D99">
                  <w:t>Endrin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FB85F" w14:textId="77777777" w:rsidR="00DE79A2" w:rsidRPr="00FB2730" w:rsidRDefault="00DE79A2" w:rsidP="004B72CE">
                <w:pPr>
                  <w:spacing w:before="120" w:after="120" w:line="240" w:lineRule="auto"/>
                  <w:rPr>
                    <w:rFonts w:cstheme="minorHAnsi"/>
                  </w:rPr>
                </w:pPr>
                <w:r w:rsidRPr="006C6D99">
                  <w:t>0.0005</w:t>
                </w:r>
              </w:p>
            </w:tc>
          </w:tr>
          <w:tr w:rsidR="001A5282" w:rsidRPr="0096745E" w14:paraId="314B0BB9"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696AE" w14:textId="77777777" w:rsidR="00DE79A2" w:rsidRPr="00FB2730" w:rsidRDefault="00DE79A2" w:rsidP="004B72CE">
                <w:pPr>
                  <w:spacing w:before="120" w:after="120" w:line="240" w:lineRule="auto"/>
                  <w:rPr>
                    <w:rFonts w:cstheme="minorHAnsi"/>
                  </w:rPr>
                </w:pPr>
                <w:r w:rsidRPr="006C6D99">
                  <w:t>100-41-4</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EF3C13" w14:textId="77777777" w:rsidR="00DE79A2" w:rsidRPr="00FB2730" w:rsidRDefault="00DE79A2" w:rsidP="004B72CE">
                <w:pPr>
                  <w:spacing w:before="120" w:after="120" w:line="240" w:lineRule="auto"/>
                  <w:rPr>
                    <w:rFonts w:cstheme="minorHAnsi"/>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E0547B" w14:textId="77777777" w:rsidR="00DE79A2" w:rsidRPr="00FB2730" w:rsidRDefault="00DE79A2" w:rsidP="004B72CE">
                <w:pPr>
                  <w:spacing w:before="120" w:after="120" w:line="240" w:lineRule="auto"/>
                  <w:rPr>
                    <w:rFonts w:cstheme="minorHAnsi"/>
                  </w:rPr>
                </w:pPr>
                <w:r w:rsidRPr="006C6D99">
                  <w:t>Ethylbenzene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15D9A3" w14:textId="77777777" w:rsidR="00DE79A2" w:rsidRPr="00FB2730" w:rsidRDefault="00DE79A2" w:rsidP="004B72CE">
                <w:pPr>
                  <w:spacing w:before="120" w:after="120" w:line="240" w:lineRule="auto"/>
                  <w:rPr>
                    <w:rFonts w:cstheme="minorHAnsi"/>
                  </w:rPr>
                </w:pPr>
                <w:r w:rsidRPr="006C6D99">
                  <w:t>10</w:t>
                </w:r>
              </w:p>
            </w:tc>
          </w:tr>
          <w:tr w:rsidR="001A5282" w:rsidRPr="0096745E" w14:paraId="20EE3C70"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D72F4" w14:textId="77777777" w:rsidR="00DE79A2" w:rsidRPr="00C54950" w:rsidRDefault="00DE79A2" w:rsidP="004B72CE">
                <w:pPr>
                  <w:spacing w:before="120" w:after="120" w:line="240" w:lineRule="auto"/>
                  <w:rPr>
                    <w:b/>
                    <w:color w:val="FFFFFF" w:themeColor="background1"/>
                  </w:rPr>
                </w:pPr>
                <w:r w:rsidRPr="006C6D99">
                  <w:t>107-06-2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FFBDB3" w14:textId="77777777" w:rsidR="00DE79A2" w:rsidRPr="00FB2730" w:rsidRDefault="00DE79A2" w:rsidP="004B72CE">
                <w:pPr>
                  <w:spacing w:before="120" w:after="120" w:line="240" w:lineRule="auto"/>
                  <w:rPr>
                    <w:rFonts w:cstheme="minorHAnsi"/>
                    <w:w w:val="99"/>
                  </w:rPr>
                </w:pPr>
                <w:r w:rsidRPr="006C6D99">
                  <w:t>1,2-Dichloroethane</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1D6BAB" w14:textId="77777777" w:rsidR="00DE79A2" w:rsidRPr="00FB2730" w:rsidRDefault="00DE79A2" w:rsidP="004B72CE">
                <w:pPr>
                  <w:spacing w:before="120" w:after="120" w:line="240" w:lineRule="auto"/>
                  <w:rPr>
                    <w:rFonts w:cstheme="minorHAnsi"/>
                  </w:rPr>
                </w:pPr>
                <w:r w:rsidRPr="006C6D99">
                  <w:t>Ethylene</w:t>
                </w:r>
                <w:r w:rsidRPr="006C6D99">
                  <w:rPr>
                    <w:spacing w:val="-3"/>
                  </w:rPr>
                  <w:t xml:space="preserve"> </w:t>
                </w:r>
                <w:r w:rsidRPr="006C6D99">
                  <w:t>dichloride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B871B0" w14:textId="77777777" w:rsidR="00DE79A2" w:rsidRPr="00FB2730" w:rsidRDefault="00DE79A2" w:rsidP="004B72CE">
                <w:pPr>
                  <w:spacing w:before="120" w:after="120" w:line="240" w:lineRule="auto"/>
                  <w:rPr>
                    <w:rFonts w:cstheme="minorHAnsi"/>
                  </w:rPr>
                </w:pPr>
                <w:r w:rsidRPr="006C6D99">
                  <w:t>10</w:t>
                </w:r>
              </w:p>
            </w:tc>
          </w:tr>
          <w:tr w:rsidR="001A5282" w:rsidRPr="0096745E" w14:paraId="5F55F809"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9163CF" w14:textId="77777777" w:rsidR="00DE79A2" w:rsidRPr="00FB2730" w:rsidRDefault="00DE79A2" w:rsidP="004B72CE">
                <w:pPr>
                  <w:spacing w:before="120" w:after="120" w:line="240" w:lineRule="auto"/>
                  <w:rPr>
                    <w:rFonts w:cstheme="minorHAnsi"/>
                  </w:rPr>
                </w:pPr>
                <w:r w:rsidRPr="006C6D99">
                  <w:t>75-21-8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AEF535" w14:textId="77777777" w:rsidR="00DE79A2" w:rsidRPr="00FB2730" w:rsidRDefault="00DE79A2" w:rsidP="004B72CE">
                <w:pPr>
                  <w:spacing w:before="120" w:after="120" w:line="240" w:lineRule="auto"/>
                  <w:rPr>
                    <w:rFonts w:cstheme="minorHAnsi"/>
                    <w:w w:val="99"/>
                  </w:rPr>
                </w:pPr>
                <w:r w:rsidRPr="006C6D99">
                  <w:t>1,</w:t>
                </w:r>
                <w:r w:rsidRPr="006C6D99">
                  <w:rPr>
                    <w:spacing w:val="-4"/>
                  </w:rPr>
                  <w:t xml:space="preserve"> </w:t>
                </w:r>
                <w:r w:rsidRPr="006C6D99">
                  <w:t>2-epoxyethane</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01D995" w14:textId="77777777" w:rsidR="00DE79A2" w:rsidRPr="00FB2730" w:rsidRDefault="00DE79A2" w:rsidP="004B72CE">
                <w:pPr>
                  <w:spacing w:before="120" w:after="120" w:line="240" w:lineRule="auto"/>
                  <w:rPr>
                    <w:rFonts w:cstheme="minorHAnsi"/>
                  </w:rPr>
                </w:pPr>
                <w:r w:rsidRPr="006C6D99">
                  <w:t>Ethylene</w:t>
                </w:r>
                <w:r w:rsidRPr="006C6D99">
                  <w:rPr>
                    <w:spacing w:val="-2"/>
                  </w:rPr>
                  <w:t xml:space="preserve"> </w:t>
                </w:r>
                <w:r w:rsidRPr="006C6D99">
                  <w:t>oxide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4EF1D" w14:textId="77777777" w:rsidR="00DE79A2" w:rsidRPr="00FB2730" w:rsidRDefault="00DE79A2" w:rsidP="004B72CE">
                <w:pPr>
                  <w:spacing w:before="120" w:after="120" w:line="240" w:lineRule="auto"/>
                  <w:rPr>
                    <w:rFonts w:cstheme="minorHAnsi"/>
                  </w:rPr>
                </w:pPr>
                <w:r w:rsidRPr="006C6D99">
                  <w:rPr>
                    <w:w w:val="99"/>
                  </w:rPr>
                  <w:t>1</w:t>
                </w:r>
              </w:p>
            </w:tc>
          </w:tr>
          <w:tr w:rsidR="001A5282" w:rsidRPr="0096745E" w14:paraId="7E2211FE"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95C92" w14:textId="77777777" w:rsidR="00DE79A2" w:rsidRPr="00FB2730" w:rsidRDefault="00DE79A2" w:rsidP="004B72CE">
                <w:pPr>
                  <w:spacing w:before="120" w:after="120" w:line="240" w:lineRule="auto"/>
                  <w:rPr>
                    <w:rFonts w:cstheme="minorHAnsi"/>
                  </w:rPr>
                </w:pPr>
                <w:r w:rsidRPr="006C6D99">
                  <w:t>206-44-0</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0104B5" w14:textId="77777777" w:rsidR="00DE79A2" w:rsidRPr="00FB2730" w:rsidRDefault="00DE79A2" w:rsidP="004B72CE">
                <w:pPr>
                  <w:spacing w:before="120" w:after="120" w:line="240" w:lineRule="auto"/>
                  <w:rPr>
                    <w:rFonts w:cstheme="minorHAnsi"/>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1E9263" w14:textId="77777777" w:rsidR="00DE79A2" w:rsidRPr="00FB2730" w:rsidRDefault="00DE79A2" w:rsidP="004B72CE">
                <w:pPr>
                  <w:spacing w:before="120" w:after="120" w:line="240" w:lineRule="auto"/>
                  <w:rPr>
                    <w:rFonts w:cstheme="minorHAnsi"/>
                  </w:rPr>
                </w:pPr>
                <w:r w:rsidRPr="006C6D99">
                  <w:t>Fluoranthene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E2A007" w14:textId="77777777" w:rsidR="00DE79A2" w:rsidRPr="00FB2730" w:rsidRDefault="00DE79A2" w:rsidP="004B72CE">
                <w:pPr>
                  <w:spacing w:before="120" w:after="120" w:line="240" w:lineRule="auto"/>
                  <w:rPr>
                    <w:rFonts w:cstheme="minorHAnsi"/>
                  </w:rPr>
                </w:pPr>
                <w:r w:rsidRPr="006C6D99">
                  <w:t>0.1</w:t>
                </w:r>
              </w:p>
            </w:tc>
          </w:tr>
          <w:tr w:rsidR="001A5282" w:rsidRPr="0096745E" w14:paraId="1FA7F23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93B39" w14:textId="77777777" w:rsidR="00DE79A2" w:rsidRPr="00FB2730" w:rsidRDefault="00DE79A2" w:rsidP="004B72CE">
                <w:pPr>
                  <w:spacing w:before="120" w:after="120" w:line="240" w:lineRule="auto"/>
                  <w:rPr>
                    <w:rFonts w:cstheme="minorHAnsi"/>
                  </w:rPr>
                </w:pPr>
                <w:r w:rsidRPr="006C6D99">
                  <w:t>76-44-8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0206F2" w14:textId="77777777" w:rsidR="00DE79A2" w:rsidRPr="00FB2730" w:rsidRDefault="00DE79A2" w:rsidP="004B72CE">
                <w:pPr>
                  <w:spacing w:before="120" w:after="120" w:line="240" w:lineRule="auto"/>
                  <w:rPr>
                    <w:rFonts w:cstheme="minorHAnsi"/>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D15AE4" w14:textId="77777777" w:rsidR="00DE79A2" w:rsidRPr="00FB2730" w:rsidRDefault="00DE79A2" w:rsidP="004B72CE">
                <w:pPr>
                  <w:spacing w:before="120" w:after="120" w:line="240" w:lineRule="auto"/>
                  <w:rPr>
                    <w:rFonts w:cstheme="minorHAnsi"/>
                  </w:rPr>
                </w:pPr>
                <w:r w:rsidRPr="006C6D99">
                  <w:t>Heptachlor</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98A2BC" w14:textId="77777777" w:rsidR="00DE79A2" w:rsidRPr="00FB2730" w:rsidRDefault="00DE79A2" w:rsidP="004B72CE">
                <w:pPr>
                  <w:spacing w:before="120" w:after="120" w:line="240" w:lineRule="auto"/>
                  <w:rPr>
                    <w:rFonts w:cstheme="minorHAnsi"/>
                    <w:w w:val="99"/>
                  </w:rPr>
                </w:pPr>
                <w:r w:rsidRPr="006C6D99">
                  <w:t>0.1</w:t>
                </w:r>
              </w:p>
            </w:tc>
          </w:tr>
          <w:tr w:rsidR="001A5282" w:rsidRPr="0096745E" w14:paraId="576F25DC"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33139" w14:textId="77777777" w:rsidR="00DE79A2" w:rsidRPr="006C6D99" w:rsidRDefault="00DE79A2" w:rsidP="004B72CE">
                <w:pPr>
                  <w:spacing w:before="120" w:after="120" w:line="240" w:lineRule="auto"/>
                </w:pPr>
                <w:r w:rsidRPr="006C6D99">
                  <w:t>36355-1-8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840F01"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407527" w14:textId="77777777" w:rsidR="00DE79A2" w:rsidRPr="006C6D99" w:rsidRDefault="00DE79A2" w:rsidP="004B72CE">
                <w:pPr>
                  <w:spacing w:before="120" w:after="120" w:line="240" w:lineRule="auto"/>
                </w:pPr>
                <w:r w:rsidRPr="006C6D99">
                  <w:t>Hexabromobiphenyl</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B2034" w14:textId="77777777" w:rsidR="00DE79A2" w:rsidRPr="006C6D99" w:rsidRDefault="00DE79A2" w:rsidP="004B72CE">
                <w:pPr>
                  <w:spacing w:before="120" w:after="120" w:line="240" w:lineRule="auto"/>
                </w:pPr>
                <w:r w:rsidRPr="006C6D99">
                  <w:t>0.1</w:t>
                </w:r>
              </w:p>
            </w:tc>
          </w:tr>
          <w:tr w:rsidR="001A5282" w:rsidRPr="0096745E" w14:paraId="335E3CAC"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0C40E3" w14:textId="77777777" w:rsidR="00DE79A2" w:rsidRPr="006C6D99" w:rsidRDefault="00DE79A2" w:rsidP="004B72CE">
                <w:pPr>
                  <w:spacing w:before="120" w:after="120" w:line="240" w:lineRule="auto"/>
                </w:pPr>
                <w:r w:rsidRPr="006C6D99">
                  <w:t>25637-99-4</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2227BF"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5B97B7" w14:textId="77777777" w:rsidR="00DE79A2" w:rsidRPr="006C6D99" w:rsidRDefault="00DE79A2" w:rsidP="004B72CE">
                <w:pPr>
                  <w:spacing w:before="120" w:after="120" w:line="240" w:lineRule="auto"/>
                </w:pPr>
                <w:r w:rsidRPr="006C6D99">
                  <w:t>Hexabromocyclododecane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80C58" w14:textId="77777777" w:rsidR="00DE79A2" w:rsidRPr="006C6D99" w:rsidRDefault="00DE79A2" w:rsidP="004B72CE">
                <w:pPr>
                  <w:spacing w:before="120" w:after="120" w:line="240" w:lineRule="auto"/>
                </w:pPr>
                <w:r w:rsidRPr="006C6D99">
                  <w:t>0.1</w:t>
                </w:r>
              </w:p>
            </w:tc>
          </w:tr>
          <w:tr w:rsidR="001A5282" w:rsidRPr="0096745E" w14:paraId="3CE8BE0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A6EDF" w14:textId="77777777" w:rsidR="00DE79A2" w:rsidRPr="006C6D99" w:rsidRDefault="00DE79A2" w:rsidP="004B72CE">
                <w:pPr>
                  <w:spacing w:before="120" w:after="120" w:line="240" w:lineRule="auto"/>
                </w:pPr>
                <w:r w:rsidRPr="006C6D99">
                  <w:t>118-74-1</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8C396D"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83F154" w14:textId="77777777" w:rsidR="00DE79A2" w:rsidRPr="006C6D99" w:rsidRDefault="00DE79A2" w:rsidP="004B72CE">
                <w:pPr>
                  <w:spacing w:before="120" w:after="120" w:line="240" w:lineRule="auto"/>
                </w:pPr>
                <w:r w:rsidRPr="006C6D99">
                  <w:t>Hexachlorobenzene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CDD81D" w14:textId="77777777" w:rsidR="00DE79A2" w:rsidRPr="006C6D99" w:rsidRDefault="00DE79A2" w:rsidP="004B72CE">
                <w:pPr>
                  <w:spacing w:before="120" w:after="120" w:line="240" w:lineRule="auto"/>
                </w:pPr>
                <w:r w:rsidRPr="006C6D99">
                  <w:t>0.01</w:t>
                </w:r>
              </w:p>
            </w:tc>
          </w:tr>
          <w:tr w:rsidR="001A5282" w:rsidRPr="0096745E" w14:paraId="63C8A95E"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CE14AA" w14:textId="77777777" w:rsidR="00DE79A2" w:rsidRPr="006C6D99" w:rsidRDefault="00DE79A2" w:rsidP="004B72CE">
                <w:pPr>
                  <w:spacing w:before="120" w:after="120" w:line="240" w:lineRule="auto"/>
                </w:pPr>
                <w:r w:rsidRPr="006C6D99">
                  <w:t>87-68-3</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FB919A"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0DA49A" w14:textId="77777777" w:rsidR="00DE79A2" w:rsidRPr="006C6D99" w:rsidRDefault="00DE79A2" w:rsidP="004B72CE">
                <w:pPr>
                  <w:spacing w:before="120" w:after="120" w:line="240" w:lineRule="auto"/>
                </w:pPr>
                <w:r w:rsidRPr="006C6D99">
                  <w:t>Hexachlorobutadiene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7071C0" w14:textId="77777777" w:rsidR="00DE79A2" w:rsidRPr="006C6D99" w:rsidRDefault="00DE79A2" w:rsidP="004B72CE">
                <w:pPr>
                  <w:spacing w:before="120" w:after="120" w:line="240" w:lineRule="auto"/>
                </w:pPr>
                <w:r w:rsidRPr="006C6D99">
                  <w:t>0.1</w:t>
                </w:r>
              </w:p>
            </w:tc>
          </w:tr>
          <w:tr w:rsidR="001A5282" w:rsidRPr="0096745E" w14:paraId="195763D3"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165417" w14:textId="77777777" w:rsidR="00DE79A2" w:rsidRPr="006C6D99" w:rsidRDefault="00DE79A2" w:rsidP="004B72CE">
                <w:pPr>
                  <w:spacing w:before="120" w:after="120" w:line="240" w:lineRule="auto"/>
                </w:pPr>
                <w:r w:rsidRPr="006C6D99">
                  <w:t>608-73-1</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A4C123"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9219D4" w14:textId="77777777" w:rsidR="00DE79A2" w:rsidRPr="006C6D99" w:rsidRDefault="00DE79A2" w:rsidP="004B72CE">
                <w:pPr>
                  <w:spacing w:before="120" w:after="120" w:line="240" w:lineRule="auto"/>
                </w:pPr>
                <w:r w:rsidRPr="006C6D99">
                  <w:t>Hexachlorocyclohexane</w:t>
                </w:r>
                <w:r w:rsidRPr="006C6D99">
                  <w:rPr>
                    <w:spacing w:val="-3"/>
                  </w:rPr>
                  <w:t xml:space="preserve"> </w:t>
                </w:r>
                <w:r w:rsidRPr="006C6D99">
                  <w:t>–</w:t>
                </w:r>
                <w:r w:rsidRPr="006C6D99">
                  <w:rPr>
                    <w:spacing w:val="-2"/>
                  </w:rPr>
                  <w:t xml:space="preserve"> </w:t>
                </w:r>
                <w:r w:rsidRPr="006C6D99">
                  <w:t>all</w:t>
                </w:r>
                <w:r w:rsidRPr="006C6D99">
                  <w:rPr>
                    <w:spacing w:val="-3"/>
                  </w:rPr>
                  <w:t xml:space="preserve"> </w:t>
                </w:r>
                <w:r w:rsidRPr="006C6D99">
                  <w:t>isomers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F5CA1C" w14:textId="77777777" w:rsidR="00DE79A2" w:rsidRPr="006C6D99" w:rsidRDefault="00DE79A2" w:rsidP="004B72CE">
                <w:pPr>
                  <w:spacing w:before="120" w:after="120" w:line="240" w:lineRule="auto"/>
                </w:pPr>
                <w:r w:rsidRPr="006C6D99">
                  <w:t>0.01</w:t>
                </w:r>
              </w:p>
            </w:tc>
          </w:tr>
          <w:tr w:rsidR="001A5282" w:rsidRPr="0096745E" w14:paraId="1ACD768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9D4C5A" w14:textId="77777777" w:rsidR="00DE79A2" w:rsidRPr="006C6D99" w:rsidRDefault="00DE79A2" w:rsidP="004B72CE">
                <w:pPr>
                  <w:spacing w:before="120" w:after="120" w:line="240" w:lineRule="auto"/>
                </w:pPr>
                <w:r w:rsidRPr="006C6D99">
                  <w:t>465-73-6</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86E319"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C31E15" w14:textId="77777777" w:rsidR="00DE79A2" w:rsidRPr="006C6D99" w:rsidRDefault="00DE79A2" w:rsidP="004B72CE">
                <w:pPr>
                  <w:spacing w:before="120" w:after="120" w:line="240" w:lineRule="auto"/>
                </w:pPr>
                <w:r w:rsidRPr="006C6D99">
                  <w:t>Isodrin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5E9F8" w14:textId="77777777" w:rsidR="00DE79A2" w:rsidRPr="006C6D99" w:rsidRDefault="00DE79A2" w:rsidP="004B72CE">
                <w:pPr>
                  <w:spacing w:before="120" w:after="120" w:line="240" w:lineRule="auto"/>
                </w:pPr>
                <w:r w:rsidRPr="006C6D99">
                  <w:t>0.0005</w:t>
                </w:r>
              </w:p>
            </w:tc>
          </w:tr>
          <w:tr w:rsidR="001A5282" w:rsidRPr="0096745E" w14:paraId="56F1287B"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482189" w14:textId="77777777" w:rsidR="00DE79A2" w:rsidRPr="006C6D99" w:rsidRDefault="00DE79A2" w:rsidP="004B72CE">
                <w:pPr>
                  <w:spacing w:before="120" w:after="120" w:line="240" w:lineRule="auto"/>
                </w:pPr>
                <w:r w:rsidRPr="006C6D99">
                  <w:t>34123-59-6</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3B5A1E"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FCE01A" w14:textId="77777777" w:rsidR="00DE79A2" w:rsidRPr="006C6D99" w:rsidRDefault="00DE79A2" w:rsidP="004B72CE">
                <w:pPr>
                  <w:spacing w:before="120" w:after="120" w:line="240" w:lineRule="auto"/>
                </w:pPr>
                <w:r w:rsidRPr="006C6D99">
                  <w:t>Isoproturon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2E2FEC" w14:textId="77777777" w:rsidR="00DE79A2" w:rsidRPr="006C6D99" w:rsidRDefault="00DE79A2" w:rsidP="004B72CE">
                <w:pPr>
                  <w:spacing w:before="120" w:after="120" w:line="240" w:lineRule="auto"/>
                </w:pPr>
                <w:r w:rsidRPr="006C6D99">
                  <w:t>0.01</w:t>
                </w:r>
              </w:p>
            </w:tc>
          </w:tr>
          <w:tr w:rsidR="001A5282" w:rsidRPr="0096745E" w14:paraId="3F37DC7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AAD5EA" w14:textId="77777777" w:rsidR="00DE79A2" w:rsidRPr="006C6D99" w:rsidRDefault="00DE79A2" w:rsidP="004B72CE">
                <w:pPr>
                  <w:spacing w:before="120" w:after="120" w:line="240" w:lineRule="auto"/>
                </w:pPr>
                <w:r w:rsidRPr="006C6D99">
                  <w:t>58-89-9</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DD6D0A"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CFC5E" w14:textId="77777777" w:rsidR="00DE79A2" w:rsidRPr="006C6D99" w:rsidRDefault="00DE79A2" w:rsidP="004B72CE">
                <w:pPr>
                  <w:spacing w:before="120" w:after="120" w:line="240" w:lineRule="auto"/>
                </w:pPr>
                <w:r w:rsidRPr="006C6D99">
                  <w:t>Lindane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A4C8F" w14:textId="77777777" w:rsidR="00DE79A2" w:rsidRPr="006C6D99" w:rsidRDefault="00DE79A2" w:rsidP="004B72CE">
                <w:pPr>
                  <w:spacing w:before="120" w:after="120" w:line="240" w:lineRule="auto"/>
                </w:pPr>
                <w:r w:rsidRPr="006C6D99">
                  <w:t>0.1</w:t>
                </w:r>
              </w:p>
            </w:tc>
          </w:tr>
          <w:tr w:rsidR="001A5282" w:rsidRPr="0096745E" w14:paraId="5588922E"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10DABA" w14:textId="77777777" w:rsidR="00DE79A2" w:rsidRPr="006C6D99" w:rsidRDefault="00DE79A2" w:rsidP="004B72CE">
                <w:pPr>
                  <w:spacing w:before="120" w:after="120" w:line="240" w:lineRule="auto"/>
                </w:pPr>
                <w:r w:rsidRPr="006C6D99">
                  <w:t>330-55-2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A3FF30"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81CAAD" w14:textId="77777777" w:rsidR="00DE79A2" w:rsidRPr="006C6D99" w:rsidRDefault="00DE79A2" w:rsidP="004B72CE">
                <w:pPr>
                  <w:spacing w:before="120" w:after="120" w:line="240" w:lineRule="auto"/>
                </w:pPr>
                <w:r w:rsidRPr="006C6D99">
                  <w:t>Linuron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491A72" w14:textId="77777777" w:rsidR="00DE79A2" w:rsidRPr="006C6D99" w:rsidRDefault="00DE79A2" w:rsidP="004B72CE">
                <w:pPr>
                  <w:spacing w:before="120" w:after="120" w:line="240" w:lineRule="auto"/>
                </w:pPr>
                <w:r w:rsidRPr="006C6D99">
                  <w:t>0.01</w:t>
                </w:r>
              </w:p>
            </w:tc>
          </w:tr>
          <w:tr w:rsidR="001A5282" w:rsidRPr="0096745E" w14:paraId="589D37DE"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5CD7D5" w14:textId="77777777" w:rsidR="00DE79A2" w:rsidRPr="006C6D99" w:rsidRDefault="00DE79A2" w:rsidP="004B72CE">
                <w:pPr>
                  <w:spacing w:before="120" w:after="120" w:line="240" w:lineRule="auto"/>
                </w:pPr>
                <w:r w:rsidRPr="006C6D99">
                  <w:t>93-65-2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D10083"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0D7E6D" w14:textId="77777777" w:rsidR="00DE79A2" w:rsidRPr="006C6D99" w:rsidRDefault="00DE79A2" w:rsidP="004B72CE">
                <w:pPr>
                  <w:spacing w:before="120" w:after="120" w:line="240" w:lineRule="auto"/>
                </w:pPr>
                <w:r w:rsidRPr="006C6D99">
                  <w:t>Mecoprop</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B7F776" w14:textId="77777777" w:rsidR="00DE79A2" w:rsidRPr="006C6D99" w:rsidRDefault="00DE79A2" w:rsidP="004B72CE">
                <w:pPr>
                  <w:spacing w:before="120" w:after="120" w:line="240" w:lineRule="auto"/>
                </w:pPr>
                <w:r w:rsidRPr="006C6D99">
                  <w:rPr>
                    <w:w w:val="99"/>
                  </w:rPr>
                  <w:t>1</w:t>
                </w:r>
              </w:p>
            </w:tc>
          </w:tr>
          <w:tr w:rsidR="001A5282" w:rsidRPr="0096745E" w14:paraId="2F955B5C"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751CDD" w14:textId="77777777" w:rsidR="00DE79A2" w:rsidRPr="006C6D99" w:rsidRDefault="00DE79A2" w:rsidP="004B72CE">
                <w:pPr>
                  <w:spacing w:before="120" w:after="120" w:line="240" w:lineRule="auto"/>
                </w:pPr>
                <w:r w:rsidRPr="006C6D99">
                  <w:t>75-09-2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0FC44" w14:textId="77777777" w:rsidR="00DE79A2" w:rsidRPr="006C6D99" w:rsidRDefault="00DE79A2" w:rsidP="004B72CE">
                <w:pPr>
                  <w:spacing w:before="120" w:after="120" w:line="240" w:lineRule="auto"/>
                  <w:rPr>
                    <w:w w:val="99"/>
                  </w:rPr>
                </w:pPr>
                <w:r w:rsidRPr="006C6D99">
                  <w:rPr>
                    <w:w w:val="95"/>
                  </w:rPr>
                  <w:t>Dichloromethane</w:t>
                </w:r>
                <w:r w:rsidRPr="006C6D99">
                  <w:rPr>
                    <w:spacing w:val="1"/>
                    <w:w w:val="95"/>
                  </w:rPr>
                  <w:t xml:space="preserve"> </w:t>
                </w:r>
                <w:r w:rsidRPr="006C6D99">
                  <w:t>(DCM)</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3A7619" w14:textId="77777777" w:rsidR="00DE79A2" w:rsidRPr="006C6D99" w:rsidRDefault="00DE79A2" w:rsidP="004B72CE">
                <w:pPr>
                  <w:spacing w:before="120" w:after="120" w:line="240" w:lineRule="auto"/>
                </w:pPr>
                <w:r w:rsidRPr="006C6D99">
                  <w:t>Methylene</w:t>
                </w:r>
                <w:r w:rsidRPr="006C6D99">
                  <w:rPr>
                    <w:spacing w:val="-4"/>
                  </w:rPr>
                  <w:t xml:space="preserve"> </w:t>
                </w:r>
                <w:r w:rsidRPr="006C6D99">
                  <w:t>chloride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D17C2A" w14:textId="77777777" w:rsidR="00DE79A2" w:rsidRPr="006C6D99" w:rsidRDefault="00DE79A2" w:rsidP="004B72CE">
                <w:pPr>
                  <w:spacing w:before="120" w:after="120" w:line="240" w:lineRule="auto"/>
                  <w:rPr>
                    <w:w w:val="99"/>
                  </w:rPr>
                </w:pPr>
                <w:r w:rsidRPr="006C6D99">
                  <w:t>10</w:t>
                </w:r>
              </w:p>
            </w:tc>
          </w:tr>
          <w:tr w:rsidR="001A5282" w:rsidRPr="0096745E" w14:paraId="3A7303C0"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DE94E4" w14:textId="77777777" w:rsidR="00DE79A2" w:rsidRPr="006C6D99" w:rsidRDefault="00DE79A2" w:rsidP="004B72CE">
                <w:pPr>
                  <w:spacing w:before="120" w:after="120" w:line="240" w:lineRule="auto"/>
                </w:pPr>
                <w:r w:rsidRPr="006C6D99">
                  <w:t>2385-85-5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02B8B5" w14:textId="77777777" w:rsidR="00DE79A2" w:rsidRPr="006C6D99" w:rsidRDefault="00DE79A2" w:rsidP="004B72CE">
                <w:pPr>
                  <w:spacing w:before="120" w:after="120" w:line="240" w:lineRule="auto"/>
                  <w:rPr>
                    <w:w w:val="95"/>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74D557" w14:textId="77777777" w:rsidR="00DE79A2" w:rsidRPr="006C6D99" w:rsidRDefault="00DE79A2" w:rsidP="004B72CE">
                <w:pPr>
                  <w:spacing w:before="120" w:after="120" w:line="240" w:lineRule="auto"/>
                </w:pPr>
                <w:r w:rsidRPr="006C6D99">
                  <w:t>Mirex</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293F6D" w14:textId="77777777" w:rsidR="00DE79A2" w:rsidRPr="006C6D99" w:rsidRDefault="00DE79A2" w:rsidP="004B72CE">
                <w:pPr>
                  <w:spacing w:before="120" w:after="120" w:line="240" w:lineRule="auto"/>
                </w:pPr>
                <w:r w:rsidRPr="006C6D99">
                  <w:t>0.1</w:t>
                </w:r>
              </w:p>
            </w:tc>
          </w:tr>
          <w:tr w:rsidR="001A5282" w:rsidRPr="0096745E" w14:paraId="05430D09"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63BDB4" w14:textId="77777777" w:rsidR="00DE79A2" w:rsidRPr="006C6D99" w:rsidRDefault="00DE79A2" w:rsidP="004B72CE">
                <w:pPr>
                  <w:spacing w:before="120" w:after="120" w:line="240" w:lineRule="auto"/>
                </w:pPr>
                <w:r w:rsidRPr="006C6D99">
                  <w:t>91-20-3</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71A43E"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B6B00C" w14:textId="77777777" w:rsidR="00DE79A2" w:rsidRPr="006C6D99" w:rsidRDefault="00DE79A2" w:rsidP="004B72CE">
                <w:pPr>
                  <w:spacing w:before="120" w:after="120" w:line="240" w:lineRule="auto"/>
                </w:pPr>
                <w:r w:rsidRPr="006C6D99">
                  <w:t>Naphthalene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8C87D1" w14:textId="77777777" w:rsidR="00DE79A2" w:rsidRPr="006C6D99" w:rsidRDefault="00DE79A2" w:rsidP="004B72CE">
                <w:pPr>
                  <w:spacing w:before="120" w:after="120" w:line="240" w:lineRule="auto"/>
                </w:pPr>
                <w:r w:rsidRPr="006C6D99">
                  <w:rPr>
                    <w:w w:val="99"/>
                  </w:rPr>
                  <w:t>1</w:t>
                </w:r>
              </w:p>
            </w:tc>
          </w:tr>
          <w:tr w:rsidR="001A5282" w:rsidRPr="0096745E" w14:paraId="0F860593"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57B6E8" w14:textId="77777777" w:rsidR="00DE79A2" w:rsidRPr="006C6D99" w:rsidRDefault="00DE79A2" w:rsidP="004B72CE">
                <w:pPr>
                  <w:spacing w:before="120" w:after="120" w:line="240" w:lineRule="auto"/>
                </w:pPr>
                <w:r w:rsidRPr="006C6D99">
                  <w:t>608-93-5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10DBAA"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C7EC7D" w14:textId="77777777" w:rsidR="00DE79A2" w:rsidRPr="006C6D99" w:rsidRDefault="00DE79A2" w:rsidP="004B72CE">
                <w:pPr>
                  <w:spacing w:before="120" w:after="120" w:line="240" w:lineRule="auto"/>
                </w:pPr>
                <w:r w:rsidRPr="006C6D99">
                  <w:t>Pentachlorobenzene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C8482F" w14:textId="77777777" w:rsidR="00DE79A2" w:rsidRPr="006C6D99" w:rsidRDefault="00DE79A2" w:rsidP="004B72CE">
                <w:pPr>
                  <w:spacing w:before="120" w:after="120" w:line="240" w:lineRule="auto"/>
                  <w:rPr>
                    <w:w w:val="99"/>
                  </w:rPr>
                </w:pPr>
                <w:r w:rsidRPr="006C6D99">
                  <w:t>0.1</w:t>
                </w:r>
              </w:p>
            </w:tc>
          </w:tr>
          <w:tr w:rsidR="001A5282" w:rsidRPr="0096745E" w14:paraId="27DDE48D"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908B5B" w14:textId="77777777" w:rsidR="00DE79A2" w:rsidRPr="006C6D99" w:rsidRDefault="00DE79A2" w:rsidP="004B72CE">
                <w:pPr>
                  <w:spacing w:before="120" w:after="120" w:line="240" w:lineRule="auto"/>
                </w:pPr>
                <w:r w:rsidRPr="006C6D99">
                  <w:t>87-86-5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3EE950"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89984D" w14:textId="77777777" w:rsidR="00DE79A2" w:rsidRPr="006C6D99" w:rsidRDefault="00DE79A2" w:rsidP="004B72CE">
                <w:pPr>
                  <w:spacing w:before="120" w:after="120" w:line="240" w:lineRule="auto"/>
                </w:pPr>
                <w:r w:rsidRPr="006C6D99">
                  <w:t>Pentachlorophenol</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A48DBA" w14:textId="77777777" w:rsidR="00DE79A2" w:rsidRPr="006C6D99" w:rsidRDefault="00DE79A2" w:rsidP="004B72CE">
                <w:pPr>
                  <w:spacing w:before="120" w:after="120" w:line="240" w:lineRule="auto"/>
                </w:pPr>
                <w:r w:rsidRPr="006C6D99">
                  <w:t>0.05</w:t>
                </w:r>
              </w:p>
            </w:tc>
          </w:tr>
          <w:tr w:rsidR="001A5282" w:rsidRPr="0096745E" w14:paraId="5E522285"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5AFBF" w14:textId="77777777" w:rsidR="00DE79A2" w:rsidRPr="006C6D99" w:rsidRDefault="00DE79A2" w:rsidP="004B72CE">
                <w:pPr>
                  <w:spacing w:before="120" w:after="120" w:line="240" w:lineRule="auto"/>
                </w:pPr>
                <w:r w:rsidRPr="006C6D99">
                  <w:t>-</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83E08B"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4A0A23" w14:textId="77777777" w:rsidR="00DE79A2" w:rsidRPr="006C6D99" w:rsidRDefault="00DE79A2" w:rsidP="004B72CE">
                <w:pPr>
                  <w:spacing w:before="120" w:after="120" w:line="240" w:lineRule="auto"/>
                </w:pPr>
                <w:r w:rsidRPr="006C6D99">
                  <w:t>Perfluoro</w:t>
                </w:r>
                <w:r w:rsidRPr="006C6D99">
                  <w:rPr>
                    <w:spacing w:val="-3"/>
                  </w:rPr>
                  <w:t xml:space="preserve"> </w:t>
                </w:r>
                <w:r w:rsidRPr="006C6D99">
                  <w:t>octanyl</w:t>
                </w:r>
                <w:r w:rsidRPr="006C6D99">
                  <w:rPr>
                    <w:spacing w:val="-2"/>
                  </w:rPr>
                  <w:t xml:space="preserve"> </w:t>
                </w:r>
                <w:r w:rsidRPr="006C6D99">
                  <w:t>sulphate</w:t>
                </w:r>
                <w:r w:rsidRPr="006C6D99">
                  <w:rPr>
                    <w:spacing w:val="-4"/>
                  </w:rPr>
                  <w:t xml:space="preserve"> </w:t>
                </w:r>
                <w:r w:rsidRPr="006C6D99">
                  <w:t>(PFOS)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73D229" w14:textId="77777777" w:rsidR="00DE79A2" w:rsidRPr="006C6D99" w:rsidRDefault="00DE79A2" w:rsidP="004B72CE">
                <w:pPr>
                  <w:spacing w:before="120" w:after="120" w:line="240" w:lineRule="auto"/>
                </w:pPr>
                <w:r w:rsidRPr="006C6D99">
                  <w:t>0.1</w:t>
                </w:r>
              </w:p>
            </w:tc>
          </w:tr>
          <w:tr w:rsidR="001A5282" w:rsidRPr="0096745E" w14:paraId="0D0210C5"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0327EE" w14:textId="77777777" w:rsidR="00DE79A2" w:rsidRPr="006C6D99" w:rsidRDefault="00DE79A2" w:rsidP="004B72CE">
                <w:pPr>
                  <w:spacing w:before="120" w:after="120" w:line="240" w:lineRule="auto"/>
                </w:pPr>
                <w:r w:rsidRPr="006C6D99">
                  <w:t>52645-53-1</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1F803E"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87BFDD" w14:textId="77777777" w:rsidR="00DE79A2" w:rsidRPr="006C6D99" w:rsidRDefault="00DE79A2" w:rsidP="004B72CE">
                <w:pPr>
                  <w:spacing w:before="120" w:after="120" w:line="240" w:lineRule="auto"/>
                </w:pPr>
                <w:r w:rsidRPr="006C6D99">
                  <w:t>Permethrin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D845FF" w14:textId="77777777" w:rsidR="00DE79A2" w:rsidRPr="006C6D99" w:rsidRDefault="00DE79A2" w:rsidP="004B72CE">
                <w:pPr>
                  <w:spacing w:before="120" w:after="120" w:line="240" w:lineRule="auto"/>
                </w:pPr>
                <w:r w:rsidRPr="006C6D99">
                  <w:t>0.001</w:t>
                </w:r>
              </w:p>
            </w:tc>
          </w:tr>
          <w:tr w:rsidR="001A5282" w:rsidRPr="0096745E" w14:paraId="22C522B0"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A13D5" w14:textId="77777777" w:rsidR="00DE79A2" w:rsidRPr="006C6D99" w:rsidRDefault="00DE79A2" w:rsidP="004B72CE">
                <w:pPr>
                  <w:spacing w:before="120" w:after="120" w:line="240" w:lineRule="auto"/>
                </w:pPr>
                <w:r w:rsidRPr="006C6D99">
                  <w:t>122-34-9</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E7AA0B"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7355C4" w14:textId="77777777" w:rsidR="00DE79A2" w:rsidRPr="006C6D99" w:rsidRDefault="00DE79A2" w:rsidP="004B72CE">
                <w:pPr>
                  <w:spacing w:before="120" w:after="120" w:line="240" w:lineRule="auto"/>
                </w:pPr>
                <w:r w:rsidRPr="006C6D99">
                  <w:t>Simazine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AE1E17" w14:textId="77777777" w:rsidR="00DE79A2" w:rsidRPr="006C6D99" w:rsidRDefault="00DE79A2" w:rsidP="004B72CE">
                <w:pPr>
                  <w:spacing w:before="120" w:after="120" w:line="240" w:lineRule="auto"/>
                </w:pPr>
                <w:r w:rsidRPr="006C6D99">
                  <w:t>0.01</w:t>
                </w:r>
              </w:p>
            </w:tc>
          </w:tr>
          <w:tr w:rsidR="001A5282" w:rsidRPr="0096745E" w14:paraId="00A3BF51"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D0749A" w14:textId="77777777" w:rsidR="00DE79A2" w:rsidRPr="006C6D99" w:rsidRDefault="00DE79A2" w:rsidP="004B72CE">
                <w:pPr>
                  <w:spacing w:before="120" w:after="120" w:line="240" w:lineRule="auto"/>
                </w:pPr>
                <w:r w:rsidRPr="006C6D99">
                  <w:t>83121-18-0</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1640C3"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BF6CC2" w14:textId="77777777" w:rsidR="00DE79A2" w:rsidRPr="006C6D99" w:rsidRDefault="00DE79A2" w:rsidP="004B72CE">
                <w:pPr>
                  <w:spacing w:before="120" w:after="120" w:line="240" w:lineRule="auto"/>
                </w:pPr>
                <w:r w:rsidRPr="006C6D99">
                  <w:t>Teflubenzuron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BC01F5" w14:textId="77777777" w:rsidR="00DE79A2" w:rsidRPr="006C6D99" w:rsidRDefault="00DE79A2" w:rsidP="004B72CE">
                <w:pPr>
                  <w:spacing w:before="120" w:after="120" w:line="240" w:lineRule="auto"/>
                </w:pPr>
                <w:r w:rsidRPr="006C6D99">
                  <w:t>0.001</w:t>
                </w:r>
              </w:p>
            </w:tc>
          </w:tr>
          <w:tr w:rsidR="001A5282" w:rsidRPr="0096745E" w14:paraId="57C1F74A"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EF3974" w14:textId="77777777" w:rsidR="00DE79A2" w:rsidRPr="006C6D99" w:rsidRDefault="00DE79A2" w:rsidP="004B72CE">
                <w:pPr>
                  <w:spacing w:before="120" w:after="120" w:line="240" w:lineRule="auto"/>
                </w:pPr>
                <w:r w:rsidRPr="006C6D99">
                  <w:t>140-66-9</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7BE55F"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1B1E68" w14:textId="77777777" w:rsidR="00DE79A2" w:rsidRPr="006C6D99" w:rsidRDefault="00DE79A2" w:rsidP="004B72CE">
                <w:pPr>
                  <w:spacing w:before="120" w:after="120" w:line="240" w:lineRule="auto"/>
                </w:pPr>
                <w:r w:rsidRPr="006C6D99">
                  <w:t>4-tert-octylphenol</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6A300B" w14:textId="77777777" w:rsidR="00DE79A2" w:rsidRPr="006C6D99" w:rsidRDefault="00DE79A2" w:rsidP="004B72CE">
                <w:pPr>
                  <w:spacing w:before="120" w:after="120" w:line="240" w:lineRule="auto"/>
                </w:pPr>
                <w:r w:rsidRPr="006C6D99">
                  <w:rPr>
                    <w:w w:val="99"/>
                  </w:rPr>
                  <w:t>1</w:t>
                </w:r>
              </w:p>
            </w:tc>
          </w:tr>
          <w:tr w:rsidR="001A5282" w:rsidRPr="0096745E" w14:paraId="0F2C6A85"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38B9A9" w14:textId="77777777" w:rsidR="00DE79A2" w:rsidRPr="006C6D99" w:rsidRDefault="00DE79A2" w:rsidP="004B72CE">
                <w:pPr>
                  <w:spacing w:before="120" w:after="120" w:line="240" w:lineRule="auto"/>
                </w:pPr>
                <w:r w:rsidRPr="006C6D99">
                  <w:t>127-18-4</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3751D2"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4AE5CA" w14:textId="77777777" w:rsidR="00DE79A2" w:rsidRPr="006C6D99" w:rsidRDefault="00DE79A2" w:rsidP="004B72CE">
                <w:pPr>
                  <w:spacing w:before="120" w:after="120" w:line="240" w:lineRule="auto"/>
                </w:pPr>
                <w:r w:rsidRPr="006C6D99">
                  <w:t>Tetrachloroethylene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5E63EE" w14:textId="77777777" w:rsidR="00DE79A2" w:rsidRPr="006C6D99" w:rsidRDefault="00DE79A2" w:rsidP="004B72CE">
                <w:pPr>
                  <w:spacing w:before="120" w:after="120" w:line="240" w:lineRule="auto"/>
                  <w:rPr>
                    <w:w w:val="99"/>
                  </w:rPr>
                </w:pPr>
                <w:r w:rsidRPr="006C6D99">
                  <w:rPr>
                    <w:w w:val="99"/>
                  </w:rPr>
                  <w:t>1</w:t>
                </w:r>
              </w:p>
            </w:tc>
          </w:tr>
          <w:tr w:rsidR="001A5282" w:rsidRPr="0096745E" w14:paraId="15F21C40"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FF279D" w14:textId="77777777" w:rsidR="00DE79A2" w:rsidRPr="006C6D99" w:rsidRDefault="00DE79A2" w:rsidP="004B72CE">
                <w:pPr>
                  <w:spacing w:before="120" w:after="120" w:line="240" w:lineRule="auto"/>
                </w:pPr>
                <w:r w:rsidRPr="006C6D99">
                  <w:t>108-88-3</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9F8DD3"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109EAF" w14:textId="77777777" w:rsidR="00DE79A2" w:rsidRPr="006C6D99" w:rsidRDefault="00DE79A2" w:rsidP="004B72CE">
                <w:pPr>
                  <w:spacing w:before="120" w:after="120" w:line="240" w:lineRule="auto"/>
                </w:pPr>
                <w:r w:rsidRPr="006C6D99">
                  <w:t>Toluene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A480E7" w14:textId="77777777" w:rsidR="00DE79A2" w:rsidRPr="006C6D99" w:rsidRDefault="00DE79A2" w:rsidP="004B72CE">
                <w:pPr>
                  <w:spacing w:before="120" w:after="120" w:line="240" w:lineRule="auto"/>
                  <w:rPr>
                    <w:w w:val="99"/>
                  </w:rPr>
                </w:pPr>
                <w:r w:rsidRPr="006C6D99">
                  <w:t>10</w:t>
                </w:r>
              </w:p>
            </w:tc>
          </w:tr>
          <w:tr w:rsidR="001A5282" w:rsidRPr="0096745E" w14:paraId="42B6130B"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32802C" w14:textId="77777777" w:rsidR="00DE79A2" w:rsidRPr="006C6D99" w:rsidRDefault="00DE79A2" w:rsidP="004B72CE">
                <w:pPr>
                  <w:spacing w:before="120" w:after="120" w:line="240" w:lineRule="auto"/>
                </w:pPr>
                <w:r w:rsidRPr="006C6D99">
                  <w:t>8001-35-2</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6BBEF3"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893523" w14:textId="77777777" w:rsidR="00DE79A2" w:rsidRPr="006C6D99" w:rsidRDefault="00DE79A2" w:rsidP="004B72CE">
                <w:pPr>
                  <w:spacing w:before="120" w:after="120" w:line="240" w:lineRule="auto"/>
                </w:pPr>
                <w:r w:rsidRPr="006C6D99">
                  <w:t>Toxaphene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C856C9" w14:textId="77777777" w:rsidR="00DE79A2" w:rsidRPr="006C6D99" w:rsidRDefault="00DE79A2" w:rsidP="004B72CE">
                <w:pPr>
                  <w:spacing w:before="120" w:after="120" w:line="240" w:lineRule="auto"/>
                </w:pPr>
                <w:r w:rsidRPr="006C6D99">
                  <w:t>0.1</w:t>
                </w:r>
              </w:p>
            </w:tc>
          </w:tr>
          <w:tr w:rsidR="001A5282" w:rsidRPr="0096745E" w14:paraId="66ED6165"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056569" w14:textId="77777777" w:rsidR="00DE79A2" w:rsidRPr="006C6D99" w:rsidRDefault="00DE79A2" w:rsidP="004B72CE">
                <w:pPr>
                  <w:spacing w:before="120" w:after="120" w:line="240" w:lineRule="auto"/>
                </w:pPr>
                <w:r w:rsidRPr="006C6D99">
                  <w:t>12002-48-1</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1053E0"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6E6CF9" w14:textId="77777777" w:rsidR="00DE79A2" w:rsidRPr="006C6D99" w:rsidRDefault="00DE79A2" w:rsidP="004B72CE">
                <w:pPr>
                  <w:spacing w:before="120" w:after="120" w:line="240" w:lineRule="auto"/>
                </w:pPr>
                <w:r w:rsidRPr="006C6D99">
                  <w:t>Trichlorobenzene</w:t>
                </w:r>
                <w:r w:rsidRPr="006C6D99">
                  <w:rPr>
                    <w:spacing w:val="-3"/>
                  </w:rPr>
                  <w:t xml:space="preserve"> </w:t>
                </w:r>
                <w:r w:rsidRPr="006C6D99">
                  <w:t>–</w:t>
                </w:r>
                <w:r w:rsidRPr="006C6D99">
                  <w:rPr>
                    <w:spacing w:val="-1"/>
                  </w:rPr>
                  <w:t xml:space="preserve"> </w:t>
                </w:r>
                <w:r w:rsidRPr="006C6D99">
                  <w:t>all</w:t>
                </w:r>
                <w:r w:rsidRPr="006C6D99">
                  <w:rPr>
                    <w:spacing w:val="-2"/>
                  </w:rPr>
                  <w:t xml:space="preserve"> </w:t>
                </w:r>
                <w:r w:rsidRPr="006C6D99">
                  <w:t>isomers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5779ED" w14:textId="77777777" w:rsidR="00DE79A2" w:rsidRPr="006C6D99" w:rsidRDefault="00DE79A2" w:rsidP="004B72CE">
                <w:pPr>
                  <w:spacing w:before="120" w:after="120" w:line="240" w:lineRule="auto"/>
                </w:pPr>
                <w:r w:rsidRPr="006C6D99">
                  <w:t>0.01</w:t>
                </w:r>
              </w:p>
            </w:tc>
          </w:tr>
          <w:tr w:rsidR="001A5282" w:rsidRPr="0096745E" w14:paraId="54326E22"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E59E6" w14:textId="77777777" w:rsidR="00DE79A2" w:rsidRPr="006C6D99" w:rsidRDefault="00DE79A2" w:rsidP="004B72CE">
                <w:pPr>
                  <w:spacing w:before="120" w:after="120" w:line="240" w:lineRule="auto"/>
                </w:pPr>
                <w:r w:rsidRPr="006C6D99">
                  <w:t>79-01-6</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8BB036"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F3D16C" w14:textId="77777777" w:rsidR="00DE79A2" w:rsidRPr="006C6D99" w:rsidRDefault="00DE79A2" w:rsidP="004B72CE">
                <w:pPr>
                  <w:spacing w:before="120" w:after="120" w:line="240" w:lineRule="auto"/>
                </w:pPr>
                <w:r w:rsidRPr="006C6D99">
                  <w:t>Trichloroethylene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B5F2D9" w14:textId="77777777" w:rsidR="00DE79A2" w:rsidRPr="006C6D99" w:rsidRDefault="00DE79A2" w:rsidP="004B72CE">
                <w:pPr>
                  <w:spacing w:before="120" w:after="120" w:line="240" w:lineRule="auto"/>
                </w:pPr>
                <w:r w:rsidRPr="006C6D99">
                  <w:rPr>
                    <w:w w:val="99"/>
                  </w:rPr>
                  <w:t>1</w:t>
                </w:r>
              </w:p>
            </w:tc>
          </w:tr>
          <w:tr w:rsidR="001A5282" w:rsidRPr="0096745E" w14:paraId="3C8B10D4"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B7FF92" w14:textId="77777777" w:rsidR="00DE79A2" w:rsidRPr="006C6D99" w:rsidRDefault="00DE79A2" w:rsidP="004B72CE">
                <w:pPr>
                  <w:spacing w:before="120" w:after="120" w:line="240" w:lineRule="auto"/>
                </w:pPr>
                <w:r w:rsidRPr="006C6D99">
                  <w:t>3380-34-5</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D44920"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06163C" w14:textId="77777777" w:rsidR="00DE79A2" w:rsidRPr="006C6D99" w:rsidRDefault="00DE79A2" w:rsidP="004B72CE">
                <w:pPr>
                  <w:spacing w:before="120" w:after="120" w:line="240" w:lineRule="auto"/>
                </w:pPr>
                <w:r w:rsidRPr="006C6D99">
                  <w:t>Triclosan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8FCBD3" w14:textId="77777777" w:rsidR="00DE79A2" w:rsidRPr="006C6D99" w:rsidRDefault="00DE79A2" w:rsidP="004B72CE">
                <w:pPr>
                  <w:spacing w:before="120" w:after="120" w:line="240" w:lineRule="auto"/>
                  <w:rPr>
                    <w:w w:val="99"/>
                  </w:rPr>
                </w:pPr>
                <w:r w:rsidRPr="006C6D99">
                  <w:t>0.1</w:t>
                </w:r>
              </w:p>
            </w:tc>
          </w:tr>
          <w:tr w:rsidR="001A5282" w:rsidRPr="0096745E" w14:paraId="6E8400ED"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11712E" w14:textId="77777777" w:rsidR="00DE79A2" w:rsidRPr="006C6D99" w:rsidRDefault="00DE79A2" w:rsidP="004B72CE">
                <w:pPr>
                  <w:spacing w:before="120" w:after="120" w:line="240" w:lineRule="auto"/>
                </w:pPr>
                <w:r w:rsidRPr="006C6D99">
                  <w:t>1582-09-8</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2FB539"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48186F" w14:textId="77777777" w:rsidR="00DE79A2" w:rsidRPr="006C6D99" w:rsidRDefault="00DE79A2" w:rsidP="004B72CE">
                <w:pPr>
                  <w:spacing w:before="120" w:after="120" w:line="240" w:lineRule="auto"/>
                </w:pPr>
                <w:r w:rsidRPr="006C6D99">
                  <w:t>Trifluralin</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DE342A" w14:textId="77777777" w:rsidR="00DE79A2" w:rsidRPr="006C6D99" w:rsidRDefault="00DE79A2" w:rsidP="004B72CE">
                <w:pPr>
                  <w:spacing w:before="120" w:after="120" w:line="240" w:lineRule="auto"/>
                </w:pPr>
                <w:r w:rsidRPr="006C6D99">
                  <w:t>0.001</w:t>
                </w:r>
              </w:p>
            </w:tc>
          </w:tr>
          <w:tr w:rsidR="001A5282" w:rsidRPr="0096745E" w14:paraId="5C06908C"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2483D9" w14:textId="77777777" w:rsidR="00DE79A2" w:rsidRPr="006C6D99" w:rsidRDefault="00DE79A2" w:rsidP="004B72CE">
                <w:pPr>
                  <w:spacing w:before="120" w:after="120" w:line="240" w:lineRule="auto"/>
                </w:pPr>
                <w:r w:rsidRPr="006C6D99">
                  <w:t>75-01-4</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E3107E" w14:textId="77777777" w:rsidR="00DE79A2" w:rsidRPr="006C6D99" w:rsidRDefault="00DE79A2" w:rsidP="004B72CE">
                <w:pPr>
                  <w:spacing w:before="120" w:after="120" w:line="240" w:lineRule="auto"/>
                  <w:rPr>
                    <w:w w:val="99"/>
                  </w:rPr>
                </w:pPr>
                <w:r w:rsidRPr="006C6D99">
                  <w:rPr>
                    <w:w w:val="99"/>
                  </w:rPr>
                  <w:t>-</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CAADB" w14:textId="77777777" w:rsidR="00DE79A2" w:rsidRPr="006C6D99" w:rsidRDefault="00DE79A2" w:rsidP="004B72CE">
                <w:pPr>
                  <w:spacing w:before="120" w:after="120" w:line="240" w:lineRule="auto"/>
                </w:pPr>
                <w:r w:rsidRPr="006C6D99">
                  <w:t>Vinyl</w:t>
                </w:r>
                <w:r w:rsidRPr="006C6D99">
                  <w:rPr>
                    <w:spacing w:val="-4"/>
                  </w:rPr>
                  <w:t xml:space="preserve"> </w:t>
                </w:r>
                <w:r w:rsidRPr="006C6D99">
                  <w:t>chloride</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3381C8" w14:textId="77777777" w:rsidR="00DE79A2" w:rsidRPr="006C6D99" w:rsidRDefault="00DE79A2" w:rsidP="004B72CE">
                <w:pPr>
                  <w:spacing w:before="120" w:after="120" w:line="240" w:lineRule="auto"/>
                </w:pPr>
                <w:r w:rsidRPr="006C6D99">
                  <w:rPr>
                    <w:w w:val="99"/>
                  </w:rPr>
                  <w:t>1</w:t>
                </w:r>
              </w:p>
            </w:tc>
          </w:tr>
          <w:tr w:rsidR="001A5282" w:rsidRPr="0096745E" w14:paraId="3637DD8B" w14:textId="77777777" w:rsidTr="006D0D3C">
            <w:trPr>
              <w:trHeight w:val="300"/>
            </w:trPr>
            <w:tc>
              <w:tcPr>
                <w:tcW w:w="1702"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E44239" w14:textId="77777777" w:rsidR="00DE79A2" w:rsidRPr="006C6D99" w:rsidRDefault="00DE79A2" w:rsidP="004B72CE">
                <w:pPr>
                  <w:spacing w:before="120" w:after="120" w:line="240" w:lineRule="auto"/>
                </w:pPr>
                <w:r w:rsidRPr="006C6D99">
                  <w:t>1330-20-7</w:t>
                </w:r>
              </w:p>
            </w:tc>
            <w:tc>
              <w:tcPr>
                <w:tcW w:w="2410"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CD45C0" w14:textId="77777777" w:rsidR="00DE79A2" w:rsidRPr="006C6D99" w:rsidRDefault="00DE79A2" w:rsidP="004B72CE">
                <w:pPr>
                  <w:spacing w:before="120" w:after="120" w:line="240" w:lineRule="auto"/>
                  <w:rPr>
                    <w:w w:val="99"/>
                  </w:rPr>
                </w:pPr>
                <w:r w:rsidRPr="006C6D99">
                  <w:t>Dimethylbenzene</w:t>
                </w:r>
              </w:p>
            </w:tc>
            <w:tc>
              <w:tcPr>
                <w:tcW w:w="5103"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F97D58" w14:textId="77777777" w:rsidR="00DE79A2" w:rsidRPr="006C6D99" w:rsidRDefault="00DE79A2" w:rsidP="004B72CE">
                <w:pPr>
                  <w:spacing w:before="120" w:after="120" w:line="240" w:lineRule="auto"/>
                </w:pPr>
                <w:r w:rsidRPr="006C6D99">
                  <w:t>Xylene</w:t>
                </w:r>
                <w:r w:rsidRPr="006C6D99">
                  <w:rPr>
                    <w:spacing w:val="-3"/>
                  </w:rPr>
                  <w:t xml:space="preserve"> </w:t>
                </w:r>
                <w:r w:rsidRPr="006C6D99">
                  <w:t>–</w:t>
                </w:r>
                <w:r w:rsidRPr="006C6D99">
                  <w:rPr>
                    <w:spacing w:val="-1"/>
                  </w:rPr>
                  <w:t xml:space="preserve"> </w:t>
                </w:r>
                <w:r w:rsidRPr="006C6D99">
                  <w:t>all</w:t>
                </w:r>
                <w:r w:rsidRPr="006C6D99">
                  <w:rPr>
                    <w:spacing w:val="-2"/>
                  </w:rPr>
                  <w:t xml:space="preserve"> </w:t>
                </w:r>
                <w:r w:rsidRPr="006C6D99">
                  <w:t>isomers</w:t>
                </w:r>
              </w:p>
            </w:tc>
            <w:tc>
              <w:tcPr>
                <w:tcW w:w="150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4A51FB" w14:textId="77777777" w:rsidR="00DE79A2" w:rsidRPr="006C6D99" w:rsidRDefault="00DE79A2" w:rsidP="004B72CE">
                <w:pPr>
                  <w:spacing w:before="120" w:after="120" w:line="240" w:lineRule="auto"/>
                  <w:rPr>
                    <w:w w:val="99"/>
                  </w:rPr>
                </w:pPr>
                <w:r w:rsidRPr="006C6D99">
                  <w:t>10</w:t>
                </w:r>
              </w:p>
            </w:tc>
          </w:tr>
        </w:tbl>
        <w:p w14:paraId="183AE714" w14:textId="77777777" w:rsidR="00DE79A2" w:rsidRDefault="00DE79A2" w:rsidP="00DE79A2">
          <w:pPr>
            <w:rPr>
              <w:color w:val="016473"/>
              <w:sz w:val="32"/>
              <w:szCs w:val="32"/>
            </w:rPr>
          </w:pPr>
        </w:p>
        <w:p w14:paraId="26BFABFB" w14:textId="77777777" w:rsidR="00DE79A2" w:rsidRPr="00CA69D4" w:rsidRDefault="00DE79A2" w:rsidP="00DE79A2">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20</w:t>
          </w:r>
          <w:r w:rsidRPr="0096745E">
            <w:rPr>
              <w:rFonts w:ascii="Arial" w:eastAsia="Times New Roman" w:hAnsi="Arial" w:cs="Arial"/>
              <w:b/>
              <w:bCs/>
            </w:rPr>
            <w:t xml:space="preserve">: </w:t>
          </w:r>
          <w:r>
            <w:rPr>
              <w:rFonts w:ascii="Arial" w:eastAsia="Times New Roman" w:hAnsi="Arial" w:cs="Arial"/>
              <w:b/>
              <w:bCs/>
            </w:rPr>
            <w:t>Pollutant releases to wastewater – Metals and compounds (express as mass of metal)</w:t>
          </w:r>
        </w:p>
        <w:tbl>
          <w:tblPr>
            <w:tblW w:w="5000" w:type="pct"/>
            <w:tblCellMar>
              <w:left w:w="0" w:type="dxa"/>
              <w:right w:w="0" w:type="dxa"/>
            </w:tblCellMar>
            <w:tblLook w:val="04A0" w:firstRow="1" w:lastRow="0" w:firstColumn="1" w:lastColumn="0" w:noHBand="0" w:noVBand="1"/>
            <w:tblCaption w:val="Table titled &quot;Pollutant releases to wastewater - Metal and Compounds (express as mass of metal)&quot;"/>
            <w:tblDescription w:val="Table listing metal-based substances discharged into wastewater. Columns include CAS Number, Pollutant (Systemic Name), Pollutant (Common Name), and Threshold, expressed as mass of the metal in kilograms per year (kg/yr). The table supports regulatory reporting of metal pollutant releases to wastewater."/>
          </w:tblPr>
          <w:tblGrid>
            <w:gridCol w:w="1479"/>
            <w:gridCol w:w="2574"/>
            <w:gridCol w:w="4925"/>
            <w:gridCol w:w="1452"/>
          </w:tblGrid>
          <w:tr w:rsidR="00DE79A2" w:rsidRPr="0096745E" w14:paraId="74E7853D" w14:textId="77777777" w:rsidTr="004B72CE">
            <w:trPr>
              <w:trHeight w:val="610"/>
              <w:tblHeader/>
            </w:trPr>
            <w:tc>
              <w:tcPr>
                <w:tcW w:w="709"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2357B20"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234"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78C14447"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296546D7"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36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2D5B6113"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25A7EDDF"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9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365D40EE"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3290B7CA"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DE79A2" w:rsidRPr="0096745E" w14:paraId="3DCB7444" w14:textId="77777777" w:rsidTr="004B72CE">
            <w:trPr>
              <w:trHeight w:val="315"/>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0EF7296" w14:textId="77777777" w:rsidR="00DE79A2" w:rsidRPr="0096745E" w:rsidRDefault="00DE79A2" w:rsidP="004B72CE">
                <w:pPr>
                  <w:spacing w:before="120" w:after="120" w:line="240" w:lineRule="auto"/>
                  <w:rPr>
                    <w:rFonts w:ascii="Arial" w:eastAsia="Times New Roman" w:hAnsi="Arial" w:cs="Arial"/>
                    <w:lang w:eastAsia="en-GB"/>
                  </w:rPr>
                </w:pPr>
                <w:r w:rsidRPr="002449FD">
                  <w:t>7440-38-2</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D0BE765" w14:textId="77777777" w:rsidR="00DE79A2" w:rsidRPr="0096745E" w:rsidRDefault="00DE79A2" w:rsidP="004B72CE">
                <w:pPr>
                  <w:spacing w:before="120" w:after="120" w:line="240" w:lineRule="auto"/>
                  <w:rPr>
                    <w:rFonts w:ascii="Arial" w:eastAsia="Times New Roman" w:hAnsi="Arial" w:cs="Arial"/>
                    <w:lang w:eastAsia="en-GB"/>
                  </w:rPr>
                </w:pPr>
                <w:r w:rsidRPr="002449FD">
                  <w:t>As</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CB8CDC1" w14:textId="77777777" w:rsidR="00DE79A2" w:rsidRPr="0096745E" w:rsidRDefault="00DE79A2" w:rsidP="004B72CE">
                <w:pPr>
                  <w:spacing w:before="120" w:after="120" w:line="240" w:lineRule="auto"/>
                  <w:rPr>
                    <w:rFonts w:ascii="Arial" w:eastAsia="Times New Roman" w:hAnsi="Arial" w:cs="Arial"/>
                    <w:lang w:eastAsia="en-GB"/>
                  </w:rPr>
                </w:pPr>
                <w:r w:rsidRPr="002449FD">
                  <w:t>Arsenic</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8BA4A92" w14:textId="77777777" w:rsidR="00DE79A2" w:rsidRPr="0096745E" w:rsidRDefault="00DE79A2" w:rsidP="004B72CE">
                <w:pPr>
                  <w:spacing w:before="120" w:after="120" w:line="240" w:lineRule="auto"/>
                  <w:rPr>
                    <w:rFonts w:ascii="Arial" w:eastAsia="Times New Roman" w:hAnsi="Arial" w:cs="Arial"/>
                    <w:lang w:eastAsia="en-GB"/>
                  </w:rPr>
                </w:pPr>
                <w:r w:rsidRPr="002449FD">
                  <w:rPr>
                    <w:w w:val="99"/>
                  </w:rPr>
                  <w:t>5</w:t>
                </w:r>
              </w:p>
            </w:tc>
          </w:tr>
          <w:tr w:rsidR="00DE79A2" w:rsidRPr="0096745E" w14:paraId="137DC618"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1383B81" w14:textId="77777777" w:rsidR="00DE79A2" w:rsidRPr="0096745E" w:rsidRDefault="00DE79A2" w:rsidP="004B72CE">
                <w:pPr>
                  <w:spacing w:before="120" w:after="120" w:line="240" w:lineRule="auto"/>
                  <w:rPr>
                    <w:rFonts w:ascii="Arial" w:eastAsia="Times New Roman" w:hAnsi="Arial" w:cs="Arial"/>
                    <w:lang w:eastAsia="en-GB"/>
                  </w:rPr>
                </w:pPr>
                <w:r w:rsidRPr="002449FD">
                  <w:t>7440-43-9</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54FA5CC" w14:textId="77777777" w:rsidR="00DE79A2" w:rsidRPr="0096745E" w:rsidRDefault="00DE79A2" w:rsidP="004B72CE">
                <w:pPr>
                  <w:spacing w:before="120" w:after="120" w:line="240" w:lineRule="auto"/>
                  <w:rPr>
                    <w:rFonts w:ascii="Arial" w:eastAsia="Times New Roman" w:hAnsi="Arial" w:cs="Arial"/>
                    <w:lang w:eastAsia="en-GB"/>
                  </w:rPr>
                </w:pPr>
                <w:r w:rsidRPr="002449FD">
                  <w:t>Cd</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B984618" w14:textId="77777777" w:rsidR="00DE79A2" w:rsidRPr="0096745E" w:rsidRDefault="00DE79A2" w:rsidP="004B72CE">
                <w:pPr>
                  <w:spacing w:before="120" w:after="120" w:line="240" w:lineRule="auto"/>
                  <w:rPr>
                    <w:rFonts w:ascii="Arial" w:eastAsia="Times New Roman" w:hAnsi="Arial" w:cs="Arial"/>
                    <w:lang w:eastAsia="en-GB"/>
                  </w:rPr>
                </w:pPr>
                <w:r w:rsidRPr="002449FD">
                  <w:t>Cadmium</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BC5EF65" w14:textId="77777777" w:rsidR="00DE79A2" w:rsidRPr="0096745E" w:rsidRDefault="00DE79A2" w:rsidP="004B72CE">
                <w:pPr>
                  <w:spacing w:before="120" w:after="120" w:line="240" w:lineRule="auto"/>
                  <w:rPr>
                    <w:rFonts w:ascii="Arial" w:eastAsia="Times New Roman" w:hAnsi="Arial" w:cs="Arial"/>
                    <w:lang w:eastAsia="en-GB"/>
                  </w:rPr>
                </w:pPr>
                <w:r w:rsidRPr="002449FD">
                  <w:rPr>
                    <w:w w:val="99"/>
                  </w:rPr>
                  <w:t>1</w:t>
                </w:r>
              </w:p>
            </w:tc>
          </w:tr>
          <w:tr w:rsidR="00DE79A2" w:rsidRPr="0096745E" w14:paraId="415807B3"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B25365F" w14:textId="77777777" w:rsidR="00DE79A2" w:rsidRPr="0096745E" w:rsidRDefault="00DE79A2" w:rsidP="004B72CE">
                <w:pPr>
                  <w:spacing w:before="120" w:after="120" w:line="240" w:lineRule="auto"/>
                  <w:rPr>
                    <w:rFonts w:ascii="Arial" w:eastAsia="Times New Roman" w:hAnsi="Arial" w:cs="Arial"/>
                    <w:lang w:eastAsia="en-GB"/>
                  </w:rPr>
                </w:pPr>
                <w:r w:rsidRPr="002449FD">
                  <w:t>7440-47-3</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DA3C86F" w14:textId="77777777" w:rsidR="00DE79A2" w:rsidRPr="0096745E" w:rsidRDefault="00DE79A2" w:rsidP="004B72CE">
                <w:pPr>
                  <w:spacing w:before="120" w:after="120" w:line="240" w:lineRule="auto"/>
                  <w:rPr>
                    <w:rFonts w:ascii="Arial" w:eastAsia="Times New Roman" w:hAnsi="Arial" w:cs="Arial"/>
                    <w:lang w:eastAsia="en-GB"/>
                  </w:rPr>
                </w:pPr>
                <w:r w:rsidRPr="002449FD">
                  <w:t>Cr</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F4D0FB5" w14:textId="77777777" w:rsidR="00DE79A2" w:rsidRPr="0096745E" w:rsidRDefault="00DE79A2" w:rsidP="004B72CE">
                <w:pPr>
                  <w:spacing w:before="120" w:after="120" w:line="240" w:lineRule="auto"/>
                  <w:rPr>
                    <w:rFonts w:ascii="Arial" w:eastAsia="Times New Roman" w:hAnsi="Arial" w:cs="Arial"/>
                    <w:lang w:eastAsia="en-GB"/>
                  </w:rPr>
                </w:pPr>
                <w:r w:rsidRPr="002449FD">
                  <w:t>Chromium</w:t>
                </w:r>
                <w:r w:rsidRPr="002449FD">
                  <w:rPr>
                    <w:spacing w:val="-3"/>
                  </w:rPr>
                  <w:t xml:space="preserve"> </w:t>
                </w:r>
                <w:r w:rsidRPr="002449FD">
                  <w:t>(total)</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A60743C" w14:textId="77777777" w:rsidR="00DE79A2" w:rsidRPr="0096745E" w:rsidRDefault="00DE79A2" w:rsidP="004B72CE">
                <w:pPr>
                  <w:spacing w:before="120" w:after="120" w:line="240" w:lineRule="auto"/>
                  <w:rPr>
                    <w:rFonts w:ascii="Arial" w:eastAsia="Times New Roman" w:hAnsi="Arial" w:cs="Arial"/>
                    <w:lang w:eastAsia="en-GB"/>
                  </w:rPr>
                </w:pPr>
                <w:r w:rsidRPr="002449FD">
                  <w:t>20</w:t>
                </w:r>
              </w:p>
            </w:tc>
          </w:tr>
          <w:tr w:rsidR="00DE79A2" w:rsidRPr="0096745E" w14:paraId="6CB5B2D7"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92C3910" w14:textId="77777777" w:rsidR="00DE79A2" w:rsidRPr="0096745E" w:rsidRDefault="00DE79A2" w:rsidP="004B72CE">
                <w:pPr>
                  <w:spacing w:before="120" w:after="120" w:line="240" w:lineRule="auto"/>
                  <w:rPr>
                    <w:rFonts w:ascii="Arial" w:eastAsia="Times New Roman" w:hAnsi="Arial" w:cs="Arial"/>
                    <w:lang w:eastAsia="en-GB"/>
                  </w:rPr>
                </w:pPr>
                <w:r w:rsidRPr="002449FD">
                  <w:t>-</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0960F40" w14:textId="77777777" w:rsidR="00DE79A2" w:rsidRPr="0096745E" w:rsidRDefault="00DE79A2" w:rsidP="004B72CE">
                <w:pPr>
                  <w:spacing w:before="120" w:after="120" w:line="240" w:lineRule="auto"/>
                  <w:rPr>
                    <w:rFonts w:ascii="Arial" w:eastAsia="Times New Roman" w:hAnsi="Arial" w:cs="Arial"/>
                    <w:lang w:eastAsia="en-GB"/>
                  </w:rPr>
                </w:pPr>
                <w:r w:rsidRPr="002449FD">
                  <w:rPr>
                    <w:w w:val="99"/>
                  </w:rPr>
                  <w:t>-</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7D3EE6D" w14:textId="77777777" w:rsidR="00DE79A2" w:rsidRPr="0096745E" w:rsidRDefault="00DE79A2" w:rsidP="004B72CE">
                <w:pPr>
                  <w:spacing w:before="120" w:after="120" w:line="240" w:lineRule="auto"/>
                  <w:rPr>
                    <w:rFonts w:ascii="Arial" w:eastAsia="Times New Roman" w:hAnsi="Arial" w:cs="Arial"/>
                    <w:lang w:eastAsia="en-GB"/>
                  </w:rPr>
                </w:pPr>
                <w:r w:rsidRPr="002449FD">
                  <w:t>Chromium</w:t>
                </w:r>
                <w:r w:rsidRPr="002449FD">
                  <w:rPr>
                    <w:spacing w:val="-3"/>
                  </w:rPr>
                  <w:t xml:space="preserve"> </w:t>
                </w:r>
                <w:r w:rsidRPr="002449FD">
                  <w:t>(III)</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86EC62F" w14:textId="77777777" w:rsidR="00DE79A2" w:rsidRPr="0096745E" w:rsidRDefault="00DE79A2" w:rsidP="004B72CE">
                <w:pPr>
                  <w:spacing w:before="120" w:after="120" w:line="240" w:lineRule="auto"/>
                  <w:rPr>
                    <w:rFonts w:ascii="Arial" w:eastAsia="Times New Roman" w:hAnsi="Arial" w:cs="Arial"/>
                    <w:lang w:eastAsia="en-GB"/>
                  </w:rPr>
                </w:pPr>
                <w:r w:rsidRPr="002449FD">
                  <w:t>20</w:t>
                </w:r>
              </w:p>
            </w:tc>
          </w:tr>
          <w:tr w:rsidR="00DE79A2" w:rsidRPr="0096745E" w14:paraId="494693D4"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9AE409" w14:textId="77777777" w:rsidR="00DE79A2" w:rsidRPr="00D818B0" w:rsidRDefault="00DE79A2" w:rsidP="004B72CE">
                <w:pPr>
                  <w:spacing w:before="120" w:after="120" w:line="240" w:lineRule="auto"/>
                </w:pPr>
                <w:r w:rsidRPr="002449FD">
                  <w:t>18540-29-9</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2ADF8B" w14:textId="77777777" w:rsidR="00DE79A2" w:rsidRPr="00D818B0" w:rsidRDefault="00DE79A2" w:rsidP="004B72CE">
                <w:pPr>
                  <w:spacing w:before="120" w:after="120" w:line="240" w:lineRule="auto"/>
                </w:pPr>
                <w:r w:rsidRPr="002449FD">
                  <w:rPr>
                    <w:w w:val="99"/>
                  </w:rPr>
                  <w:t>-</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CED321" w14:textId="77777777" w:rsidR="00DE79A2" w:rsidRPr="00D818B0" w:rsidRDefault="00DE79A2" w:rsidP="004B72CE">
                <w:pPr>
                  <w:spacing w:before="120" w:after="120" w:line="240" w:lineRule="auto"/>
                </w:pPr>
                <w:r w:rsidRPr="002449FD">
                  <w:t>Chromium</w:t>
                </w:r>
                <w:r w:rsidRPr="002449FD">
                  <w:rPr>
                    <w:spacing w:val="-2"/>
                  </w:rPr>
                  <w:t xml:space="preserve"> </w:t>
                </w:r>
                <w:r w:rsidRPr="002449FD">
                  <w:t>(VI)</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8667BE" w14:textId="77777777" w:rsidR="00DE79A2" w:rsidRPr="00D818B0" w:rsidRDefault="00DE79A2" w:rsidP="004B72CE">
                <w:pPr>
                  <w:spacing w:before="120" w:after="120" w:line="240" w:lineRule="auto"/>
                </w:pPr>
                <w:r w:rsidRPr="002449FD">
                  <w:t>20</w:t>
                </w:r>
              </w:p>
            </w:tc>
          </w:tr>
          <w:tr w:rsidR="00DE79A2" w:rsidRPr="0096745E" w14:paraId="28656817"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A20183" w14:textId="77777777" w:rsidR="00DE79A2" w:rsidRPr="00D818B0" w:rsidRDefault="00DE79A2" w:rsidP="004B72CE">
                <w:pPr>
                  <w:spacing w:before="120" w:after="120" w:line="240" w:lineRule="auto"/>
                </w:pPr>
                <w:r w:rsidRPr="002449FD">
                  <w:rPr>
                    <w:rFonts w:cstheme="minorHAnsi"/>
                  </w:rPr>
                  <w:t>7440-50-8</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20BBBB" w14:textId="77777777" w:rsidR="00DE79A2" w:rsidRPr="00D818B0" w:rsidRDefault="00DE79A2" w:rsidP="004B72CE">
                <w:pPr>
                  <w:spacing w:before="120" w:after="120" w:line="240" w:lineRule="auto"/>
                </w:pPr>
                <w:r w:rsidRPr="002449FD">
                  <w:rPr>
                    <w:rFonts w:cstheme="minorHAnsi"/>
                  </w:rPr>
                  <w:t>Cu</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CED72B" w14:textId="77777777" w:rsidR="00DE79A2" w:rsidRPr="00D818B0" w:rsidRDefault="00DE79A2" w:rsidP="004B72CE">
                <w:pPr>
                  <w:spacing w:before="120" w:after="120" w:line="240" w:lineRule="auto"/>
                </w:pPr>
                <w:r w:rsidRPr="002449FD">
                  <w:rPr>
                    <w:rFonts w:cstheme="minorHAnsi"/>
                  </w:rPr>
                  <w:t>Copper</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21451E" w14:textId="77777777" w:rsidR="00DE79A2" w:rsidRPr="00D818B0" w:rsidRDefault="00DE79A2" w:rsidP="004B72CE">
                <w:pPr>
                  <w:spacing w:before="120" w:after="120" w:line="240" w:lineRule="auto"/>
                </w:pPr>
                <w:r w:rsidRPr="002449FD">
                  <w:rPr>
                    <w:rFonts w:cstheme="minorHAnsi"/>
                  </w:rPr>
                  <w:t>20</w:t>
                </w:r>
              </w:p>
            </w:tc>
          </w:tr>
          <w:tr w:rsidR="00DE79A2" w:rsidRPr="0096745E" w14:paraId="5F91E509"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570C2D" w14:textId="77777777" w:rsidR="00DE79A2" w:rsidRPr="00D818B0" w:rsidRDefault="00DE79A2" w:rsidP="004B72CE">
                <w:pPr>
                  <w:spacing w:before="120" w:after="120" w:line="240" w:lineRule="auto"/>
                </w:pPr>
                <w:r w:rsidRPr="002449FD">
                  <w:rPr>
                    <w:rFonts w:cstheme="minorHAnsi"/>
                  </w:rPr>
                  <w:t>7439-89-6</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7B01AD" w14:textId="77777777" w:rsidR="00DE79A2" w:rsidRPr="00D818B0" w:rsidRDefault="00DE79A2" w:rsidP="004B72CE">
                <w:pPr>
                  <w:spacing w:before="120" w:after="120" w:line="240" w:lineRule="auto"/>
                </w:pPr>
                <w:r w:rsidRPr="002449FD">
                  <w:rPr>
                    <w:rFonts w:cstheme="minorHAnsi"/>
                  </w:rPr>
                  <w:t>Fe</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FC0FD5" w14:textId="77777777" w:rsidR="00DE79A2" w:rsidRPr="00D818B0" w:rsidRDefault="00DE79A2" w:rsidP="004B72CE">
                <w:pPr>
                  <w:spacing w:before="120" w:after="120" w:line="240" w:lineRule="auto"/>
                </w:pPr>
                <w:r w:rsidRPr="002449FD">
                  <w:rPr>
                    <w:rFonts w:cstheme="minorHAnsi"/>
                  </w:rPr>
                  <w:t>Iron</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F82AE2" w14:textId="6D3B260F" w:rsidR="00DE79A2" w:rsidRPr="00D818B0" w:rsidRDefault="00DE79A2" w:rsidP="004B72CE">
                <w:pPr>
                  <w:spacing w:before="120" w:after="120" w:line="240" w:lineRule="auto"/>
                </w:pPr>
                <w:r w:rsidRPr="784EF4A6">
                  <w:t>1</w:t>
                </w:r>
                <w:r w:rsidR="7B15DC40" w:rsidRPr="784EF4A6">
                  <w:t>,</w:t>
                </w:r>
                <w:r w:rsidRPr="784EF4A6">
                  <w:t>000</w:t>
                </w:r>
              </w:p>
            </w:tc>
          </w:tr>
          <w:tr w:rsidR="00DE79A2" w:rsidRPr="0096745E" w14:paraId="12F53E28"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0C684D" w14:textId="77777777" w:rsidR="00DE79A2" w:rsidRPr="00D818B0" w:rsidRDefault="00DE79A2" w:rsidP="004B72CE">
                <w:pPr>
                  <w:spacing w:before="120" w:after="120" w:line="240" w:lineRule="auto"/>
                </w:pPr>
                <w:r w:rsidRPr="002449FD">
                  <w:rPr>
                    <w:rFonts w:cstheme="minorHAnsi"/>
                  </w:rPr>
                  <w:t>7439-92-1</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0A509A" w14:textId="77777777" w:rsidR="00DE79A2" w:rsidRPr="00D818B0" w:rsidRDefault="00DE79A2" w:rsidP="004B72CE">
                <w:pPr>
                  <w:spacing w:before="120" w:after="120" w:line="240" w:lineRule="auto"/>
                  <w:rPr>
                    <w:position w:val="1"/>
                  </w:rPr>
                </w:pPr>
                <w:r w:rsidRPr="002449FD">
                  <w:rPr>
                    <w:rFonts w:cstheme="minorHAnsi"/>
                  </w:rPr>
                  <w:t>Pb</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C2FCE2" w14:textId="77777777" w:rsidR="00DE79A2" w:rsidRPr="00D818B0" w:rsidRDefault="00DE79A2" w:rsidP="004B72CE">
                <w:pPr>
                  <w:spacing w:before="120" w:after="120" w:line="240" w:lineRule="auto"/>
                </w:pPr>
                <w:r w:rsidRPr="002449FD">
                  <w:rPr>
                    <w:rFonts w:cstheme="minorHAnsi"/>
                  </w:rPr>
                  <w:t>Lead</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6C5B3E" w14:textId="77777777" w:rsidR="00DE79A2" w:rsidRPr="00D818B0" w:rsidRDefault="00DE79A2" w:rsidP="004B72CE">
                <w:pPr>
                  <w:spacing w:before="120" w:after="120" w:line="240" w:lineRule="auto"/>
                </w:pPr>
                <w:r w:rsidRPr="002449FD">
                  <w:rPr>
                    <w:rFonts w:cstheme="minorHAnsi"/>
                  </w:rPr>
                  <w:t>20</w:t>
                </w:r>
              </w:p>
            </w:tc>
          </w:tr>
          <w:tr w:rsidR="00DE79A2" w:rsidRPr="0096745E" w14:paraId="42714800"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5E35E8" w14:textId="77777777" w:rsidR="00DE79A2" w:rsidRPr="00915C8E" w:rsidRDefault="00DE79A2" w:rsidP="004B72CE">
                <w:pPr>
                  <w:spacing w:before="120" w:after="120" w:line="240" w:lineRule="auto"/>
                </w:pPr>
                <w:r w:rsidRPr="002449FD">
                  <w:rPr>
                    <w:rFonts w:cstheme="minorHAnsi"/>
                  </w:rPr>
                  <w:t>7439-97-6</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46FA04" w14:textId="77777777" w:rsidR="00DE79A2" w:rsidRPr="00915C8E" w:rsidRDefault="00DE79A2" w:rsidP="004B72CE">
                <w:pPr>
                  <w:spacing w:before="120" w:after="120" w:line="240" w:lineRule="auto"/>
                </w:pPr>
                <w:r w:rsidRPr="002449FD">
                  <w:rPr>
                    <w:rFonts w:cstheme="minorHAnsi"/>
                  </w:rPr>
                  <w:t>Hg</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F26B82" w14:textId="77777777" w:rsidR="00DE79A2" w:rsidRPr="00915C8E" w:rsidRDefault="00DE79A2" w:rsidP="004B72CE">
                <w:pPr>
                  <w:spacing w:before="120" w:after="120" w:line="240" w:lineRule="auto"/>
                </w:pPr>
                <w:r w:rsidRPr="002449FD">
                  <w:rPr>
                    <w:rFonts w:cstheme="minorHAnsi"/>
                  </w:rPr>
                  <w:t>Mercury</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131DF6" w14:textId="77777777" w:rsidR="00DE79A2" w:rsidRPr="00915C8E" w:rsidRDefault="00DE79A2" w:rsidP="004B72CE">
                <w:pPr>
                  <w:spacing w:before="120" w:after="120" w:line="240" w:lineRule="auto"/>
                  <w:rPr>
                    <w:w w:val="99"/>
                  </w:rPr>
                </w:pPr>
                <w:r w:rsidRPr="002449FD">
                  <w:rPr>
                    <w:rFonts w:cstheme="minorHAnsi"/>
                  </w:rPr>
                  <w:t>0.1</w:t>
                </w:r>
              </w:p>
            </w:tc>
          </w:tr>
          <w:tr w:rsidR="00DE79A2" w:rsidRPr="0096745E" w14:paraId="0DEC8058"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E3F57B" w14:textId="77777777" w:rsidR="00DE79A2" w:rsidRPr="00915C8E" w:rsidRDefault="00DE79A2" w:rsidP="004B72CE">
                <w:pPr>
                  <w:spacing w:before="120" w:after="120" w:line="240" w:lineRule="auto"/>
                </w:pPr>
                <w:r w:rsidRPr="002449FD">
                  <w:rPr>
                    <w:rFonts w:cstheme="minorHAnsi"/>
                  </w:rPr>
                  <w:t>7439-96-5</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4D1C1D" w14:textId="77777777" w:rsidR="00DE79A2" w:rsidRPr="00915C8E" w:rsidRDefault="00DE79A2" w:rsidP="004B72CE">
                <w:pPr>
                  <w:spacing w:before="120" w:after="120" w:line="240" w:lineRule="auto"/>
                </w:pPr>
                <w:r w:rsidRPr="002449FD">
                  <w:rPr>
                    <w:rFonts w:cstheme="minorHAnsi"/>
                  </w:rPr>
                  <w:t>Mn</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3C79B9" w14:textId="77777777" w:rsidR="00DE79A2" w:rsidRPr="00915C8E" w:rsidRDefault="00DE79A2" w:rsidP="004B72CE">
                <w:pPr>
                  <w:spacing w:before="120" w:after="120" w:line="240" w:lineRule="auto"/>
                </w:pPr>
                <w:r w:rsidRPr="002449FD">
                  <w:rPr>
                    <w:rFonts w:cstheme="minorHAnsi"/>
                  </w:rPr>
                  <w:t>Manganese</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168B58" w14:textId="77777777" w:rsidR="00DE79A2" w:rsidRPr="00915C8E" w:rsidRDefault="00DE79A2" w:rsidP="004B72CE">
                <w:pPr>
                  <w:spacing w:before="120" w:after="120" w:line="240" w:lineRule="auto"/>
                </w:pPr>
                <w:r w:rsidRPr="002449FD">
                  <w:rPr>
                    <w:rFonts w:cstheme="minorHAnsi"/>
                  </w:rPr>
                  <w:t>200</w:t>
                </w:r>
              </w:p>
            </w:tc>
          </w:tr>
          <w:tr w:rsidR="00DE79A2" w:rsidRPr="0096745E" w14:paraId="0C5D1838"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046D7C" w14:textId="77777777" w:rsidR="00DE79A2" w:rsidRPr="00915C8E" w:rsidRDefault="00DE79A2" w:rsidP="004B72CE">
                <w:pPr>
                  <w:spacing w:before="120" w:after="120" w:line="240" w:lineRule="auto"/>
                </w:pPr>
                <w:r w:rsidRPr="002449FD">
                  <w:rPr>
                    <w:rFonts w:cstheme="minorHAnsi"/>
                  </w:rPr>
                  <w:t>7440-02-0</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E90CC1" w14:textId="77777777" w:rsidR="00DE79A2" w:rsidRPr="00915C8E" w:rsidRDefault="00DE79A2" w:rsidP="004B72CE">
                <w:pPr>
                  <w:spacing w:before="120" w:after="120" w:line="240" w:lineRule="auto"/>
                </w:pPr>
                <w:r w:rsidRPr="002449FD">
                  <w:rPr>
                    <w:rFonts w:cstheme="minorHAnsi"/>
                  </w:rPr>
                  <w:t>Ni</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9B38BA" w14:textId="77777777" w:rsidR="00DE79A2" w:rsidRPr="00915C8E" w:rsidRDefault="00DE79A2" w:rsidP="004B72CE">
                <w:pPr>
                  <w:spacing w:before="120" w:after="120" w:line="240" w:lineRule="auto"/>
                </w:pPr>
                <w:r w:rsidRPr="002449FD">
                  <w:rPr>
                    <w:rFonts w:cstheme="minorHAnsi"/>
                  </w:rPr>
                  <w:t>Nickel</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DC3800" w14:textId="77777777" w:rsidR="00DE79A2" w:rsidRPr="00915C8E" w:rsidRDefault="00DE79A2" w:rsidP="004B72CE">
                <w:pPr>
                  <w:spacing w:before="120" w:after="120" w:line="240" w:lineRule="auto"/>
                </w:pPr>
                <w:r w:rsidRPr="002449FD">
                  <w:rPr>
                    <w:rFonts w:cstheme="minorHAnsi"/>
                  </w:rPr>
                  <w:t>20</w:t>
                </w:r>
              </w:p>
            </w:tc>
          </w:tr>
          <w:tr w:rsidR="00DE79A2" w:rsidRPr="0096745E" w14:paraId="7EC19B0B" w14:textId="77777777" w:rsidTr="004B72CE">
            <w:trPr>
              <w:trHeight w:val="300"/>
            </w:trPr>
            <w:tc>
              <w:tcPr>
                <w:tcW w:w="709"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76C301" w14:textId="77777777" w:rsidR="00DE79A2" w:rsidRPr="00915C8E" w:rsidRDefault="00DE79A2" w:rsidP="004B72CE">
                <w:pPr>
                  <w:spacing w:before="120" w:after="120" w:line="240" w:lineRule="auto"/>
                </w:pPr>
                <w:r w:rsidRPr="002449FD">
                  <w:rPr>
                    <w:rFonts w:cstheme="minorHAnsi"/>
                  </w:rPr>
                  <w:t>7440-66-6</w:t>
                </w:r>
              </w:p>
            </w:tc>
            <w:tc>
              <w:tcPr>
                <w:tcW w:w="12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23F313" w14:textId="77777777" w:rsidR="00DE79A2" w:rsidRPr="00915C8E" w:rsidRDefault="00DE79A2" w:rsidP="004B72CE">
                <w:pPr>
                  <w:spacing w:before="120" w:after="120" w:line="240" w:lineRule="auto"/>
                  <w:rPr>
                    <w:w w:val="99"/>
                  </w:rPr>
                </w:pPr>
                <w:r w:rsidRPr="002449FD">
                  <w:rPr>
                    <w:rFonts w:cstheme="minorHAnsi"/>
                  </w:rPr>
                  <w:t>Zn</w:t>
                </w:r>
              </w:p>
            </w:tc>
            <w:tc>
              <w:tcPr>
                <w:tcW w:w="23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310775" w14:textId="77777777" w:rsidR="00DE79A2" w:rsidRPr="00915C8E" w:rsidRDefault="00DE79A2" w:rsidP="004B72CE">
                <w:pPr>
                  <w:spacing w:before="120" w:after="120" w:line="240" w:lineRule="auto"/>
                </w:pPr>
                <w:r w:rsidRPr="002449FD">
                  <w:rPr>
                    <w:rFonts w:cstheme="minorHAnsi"/>
                  </w:rPr>
                  <w:t>Zinc</w:t>
                </w:r>
              </w:p>
            </w:tc>
            <w:tc>
              <w:tcPr>
                <w:tcW w:w="69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F7C808" w14:textId="77777777" w:rsidR="00DE79A2" w:rsidRPr="00915C8E" w:rsidRDefault="00DE79A2" w:rsidP="004B72CE">
                <w:pPr>
                  <w:spacing w:before="120" w:after="120" w:line="240" w:lineRule="auto"/>
                </w:pPr>
                <w:r w:rsidRPr="002449FD">
                  <w:rPr>
                    <w:rFonts w:cstheme="minorHAnsi"/>
                  </w:rPr>
                  <w:t>100</w:t>
                </w:r>
              </w:p>
            </w:tc>
          </w:tr>
        </w:tbl>
        <w:p w14:paraId="62279E1B" w14:textId="77777777" w:rsidR="00960F9C" w:rsidRDefault="00960F9C" w:rsidP="00DE79A2">
          <w:pPr>
            <w:rPr>
              <w:color w:val="016473"/>
              <w:sz w:val="32"/>
              <w:szCs w:val="32"/>
            </w:rPr>
          </w:pPr>
        </w:p>
        <w:p w14:paraId="3385996B" w14:textId="77777777" w:rsidR="00DE79A2" w:rsidRPr="00CA69D4" w:rsidRDefault="00DE79A2" w:rsidP="00DE79A2">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21</w:t>
          </w:r>
          <w:r w:rsidRPr="0096745E">
            <w:rPr>
              <w:rFonts w:ascii="Arial" w:eastAsia="Times New Roman" w:hAnsi="Arial" w:cs="Arial"/>
              <w:b/>
              <w:bCs/>
            </w:rPr>
            <w:t xml:space="preserve">: </w:t>
          </w:r>
          <w:r>
            <w:rPr>
              <w:rFonts w:ascii="Arial" w:eastAsia="Times New Roman" w:hAnsi="Arial" w:cs="Arial"/>
              <w:b/>
              <w:bCs/>
            </w:rPr>
            <w:t>Pollutant releases to wastewater – Other pollutant groups (report as total mass unless otherwise stated)</w:t>
          </w:r>
        </w:p>
        <w:tbl>
          <w:tblPr>
            <w:tblW w:w="5000" w:type="pct"/>
            <w:tblCellMar>
              <w:left w:w="0" w:type="dxa"/>
              <w:right w:w="0" w:type="dxa"/>
            </w:tblCellMar>
            <w:tblLook w:val="04A0" w:firstRow="1" w:lastRow="0" w:firstColumn="1" w:lastColumn="0" w:noHBand="0" w:noVBand="1"/>
            <w:tblCaption w:val="Table titles &quot;Pollutant releases to wastewater - Other Pollutant Groups (report as total mass unless otherwise stated)&quot;"/>
            <w:tblDescription w:val="Table listing various regulated substances discharged into wastewater, including organic compounds and other non-metal pollutants. Columns include CAS Number, Pollutant (Systemic Name), Pollutant (Common Name), and Threshold, reported as total mass in kilograms per year (kg/yr) unless otherwise specified. The table supports regulatory reporting of wastewater emissions for these pollutant categories."/>
          </w:tblPr>
          <w:tblGrid>
            <w:gridCol w:w="1444"/>
            <w:gridCol w:w="2265"/>
            <w:gridCol w:w="5344"/>
            <w:gridCol w:w="1377"/>
          </w:tblGrid>
          <w:tr w:rsidR="00DE79A2" w:rsidRPr="0096745E" w14:paraId="25A05EDF" w14:textId="77777777" w:rsidTr="00592FDC">
            <w:trPr>
              <w:trHeight w:val="610"/>
              <w:tblHeader/>
            </w:trPr>
            <w:tc>
              <w:tcPr>
                <w:tcW w:w="6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75B65A7"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0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85791F4"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5287391F"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56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8A7414A"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3380845B"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6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462740B" w14:textId="77777777" w:rsidR="00DE79A2"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300AB3CC" w14:textId="77777777" w:rsidR="00DE79A2" w:rsidRPr="0096745E" w:rsidRDefault="00DE79A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kg/yr</w:t>
                </w:r>
              </w:p>
            </w:tc>
          </w:tr>
          <w:tr w:rsidR="00DE79A2" w:rsidRPr="0096745E" w14:paraId="106CC90C" w14:textId="77777777" w:rsidTr="00592FDC">
            <w:trPr>
              <w:trHeight w:val="315"/>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464489D"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64259F8"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A825C02"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Brominated</w:t>
                </w:r>
                <w:r w:rsidRPr="002449FD">
                  <w:rPr>
                    <w:rFonts w:cstheme="minorHAnsi"/>
                    <w:spacing w:val="-2"/>
                  </w:rPr>
                  <w:t xml:space="preserve"> </w:t>
                </w:r>
                <w:r w:rsidRPr="002449FD">
                  <w:rPr>
                    <w:rFonts w:cstheme="minorHAnsi"/>
                  </w:rPr>
                  <w:t>diphenylethers</w:t>
                </w:r>
                <w:r w:rsidRPr="002449FD">
                  <w:rPr>
                    <w:rFonts w:cstheme="minorHAnsi"/>
                    <w:spacing w:val="3"/>
                  </w:rPr>
                  <w:t xml:space="preserve"> </w:t>
                </w:r>
                <w:r w:rsidRPr="002449FD">
                  <w:rPr>
                    <w:rFonts w:cstheme="minorHAnsi"/>
                  </w:rPr>
                  <w:t>–</w:t>
                </w:r>
                <w:r w:rsidRPr="002449FD">
                  <w:rPr>
                    <w:rFonts w:cstheme="minorHAnsi"/>
                    <w:spacing w:val="-4"/>
                  </w:rPr>
                  <w:t xml:space="preserve"> </w:t>
                </w:r>
                <w:r w:rsidRPr="002449FD">
                  <w:rPr>
                    <w:rFonts w:cstheme="minorHAnsi"/>
                  </w:rPr>
                  <w:t>total</w:t>
                </w:r>
                <w:r w:rsidRPr="002449FD">
                  <w:rPr>
                    <w:rFonts w:cstheme="minorHAnsi"/>
                    <w:spacing w:val="-2"/>
                  </w:rPr>
                  <w:t xml:space="preserve"> </w:t>
                </w:r>
                <w:r w:rsidRPr="002449FD">
                  <w:rPr>
                    <w:rFonts w:cstheme="minorHAnsi"/>
                  </w:rPr>
                  <w:t>as</w:t>
                </w:r>
                <w:r w:rsidRPr="002449FD">
                  <w:rPr>
                    <w:rFonts w:cstheme="minorHAnsi"/>
                    <w:spacing w:val="-2"/>
                  </w:rPr>
                  <w:t xml:space="preserve"> </w:t>
                </w:r>
                <w:r w:rsidRPr="002449FD">
                  <w:rPr>
                    <w:rFonts w:cstheme="minorHAnsi"/>
                  </w:rPr>
                  <w:t>Br</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6107532"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0.1</w:t>
                </w:r>
              </w:p>
            </w:tc>
          </w:tr>
          <w:tr w:rsidR="00DE79A2" w:rsidRPr="0096745E" w14:paraId="0415EBDD"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8698895"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A990F3"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B2A856E"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Chlorides</w:t>
                </w:r>
                <w:r w:rsidRPr="002449FD">
                  <w:rPr>
                    <w:rFonts w:cstheme="minorHAnsi"/>
                    <w:spacing w:val="1"/>
                  </w:rPr>
                  <w:t xml:space="preserve"> </w:t>
                </w:r>
                <w:r w:rsidRPr="002449FD">
                  <w:rPr>
                    <w:rFonts w:cstheme="minorHAnsi"/>
                  </w:rPr>
                  <w:t>–</w:t>
                </w:r>
                <w:r w:rsidRPr="002449FD">
                  <w:rPr>
                    <w:rFonts w:cstheme="minorHAnsi"/>
                    <w:spacing w:val="-3"/>
                  </w:rPr>
                  <w:t xml:space="preserve"> </w:t>
                </w:r>
                <w:r w:rsidRPr="002449FD">
                  <w:rPr>
                    <w:rFonts w:cstheme="minorHAnsi"/>
                  </w:rPr>
                  <w:t>total</w:t>
                </w:r>
                <w:r w:rsidRPr="002449FD">
                  <w:rPr>
                    <w:rFonts w:cstheme="minorHAnsi"/>
                    <w:spacing w:val="-1"/>
                  </w:rPr>
                  <w:t xml:space="preserve"> </w:t>
                </w:r>
                <w:r w:rsidRPr="002449FD">
                  <w:rPr>
                    <w:rFonts w:cstheme="minorHAnsi"/>
                  </w:rPr>
                  <w:t>as</w:t>
                </w:r>
                <w:r w:rsidRPr="002449FD">
                  <w:rPr>
                    <w:rFonts w:cstheme="minorHAnsi"/>
                    <w:spacing w:val="-2"/>
                  </w:rPr>
                  <w:t xml:space="preserve"> </w:t>
                </w:r>
                <w:r w:rsidRPr="002449FD">
                  <w:rPr>
                    <w:rFonts w:cstheme="minorHAnsi"/>
                  </w:rPr>
                  <w:t>Cl</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94DADEC"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2,000,000</w:t>
                </w:r>
              </w:p>
            </w:tc>
          </w:tr>
          <w:tr w:rsidR="00DE79A2" w:rsidRPr="0096745E" w14:paraId="5D28F0AE"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8062871"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F4A68DD"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4A5E31D"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Cyanides</w:t>
                </w:r>
                <w:r w:rsidRPr="002449FD">
                  <w:rPr>
                    <w:rFonts w:cstheme="minorHAnsi"/>
                    <w:spacing w:val="-1"/>
                  </w:rPr>
                  <w:t xml:space="preserve"> </w:t>
                </w:r>
                <w:r w:rsidRPr="002449FD">
                  <w:rPr>
                    <w:rFonts w:cstheme="minorHAnsi"/>
                  </w:rPr>
                  <w:t>–</w:t>
                </w:r>
                <w:r w:rsidRPr="002449FD">
                  <w:rPr>
                    <w:rFonts w:cstheme="minorHAnsi"/>
                    <w:spacing w:val="-2"/>
                  </w:rPr>
                  <w:t xml:space="preserve"> </w:t>
                </w:r>
                <w:r w:rsidRPr="002449FD">
                  <w:rPr>
                    <w:rFonts w:cstheme="minorHAnsi"/>
                  </w:rPr>
                  <w:t>total</w:t>
                </w:r>
                <w:r w:rsidRPr="002449FD">
                  <w:rPr>
                    <w:rFonts w:cstheme="minorHAnsi"/>
                    <w:spacing w:val="-3"/>
                  </w:rPr>
                  <w:t xml:space="preserve"> </w:t>
                </w:r>
                <w:r w:rsidRPr="002449FD">
                  <w:rPr>
                    <w:rFonts w:cstheme="minorHAnsi"/>
                  </w:rPr>
                  <w:t>as</w:t>
                </w:r>
                <w:r w:rsidRPr="002449FD">
                  <w:rPr>
                    <w:rFonts w:cstheme="minorHAnsi"/>
                    <w:spacing w:val="-1"/>
                  </w:rPr>
                  <w:t xml:space="preserve"> </w:t>
                </w:r>
                <w:r w:rsidRPr="002449FD">
                  <w:rPr>
                    <w:rFonts w:cstheme="minorHAnsi"/>
                  </w:rPr>
                  <w:t>CN</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B06C10D"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50</w:t>
                </w:r>
              </w:p>
            </w:tc>
          </w:tr>
          <w:tr w:rsidR="00DE79A2" w:rsidRPr="0096745E" w14:paraId="5594C36E"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6A61EB4"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DF48A8D"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w w:val="99"/>
                  </w:rPr>
                  <w:t>F</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9740EAE"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Fluorides</w:t>
                </w:r>
                <w:r w:rsidRPr="002449FD">
                  <w:rPr>
                    <w:rFonts w:cstheme="minorHAnsi"/>
                    <w:spacing w:val="-1"/>
                  </w:rPr>
                  <w:t xml:space="preserve"> </w:t>
                </w:r>
                <w:r w:rsidRPr="002449FD">
                  <w:rPr>
                    <w:rFonts w:cstheme="minorHAnsi"/>
                  </w:rPr>
                  <w:t>–</w:t>
                </w:r>
                <w:r w:rsidRPr="002449FD">
                  <w:rPr>
                    <w:rFonts w:cstheme="minorHAnsi"/>
                    <w:spacing w:val="-1"/>
                  </w:rPr>
                  <w:t xml:space="preserve"> </w:t>
                </w:r>
                <w:r w:rsidRPr="002449FD">
                  <w:rPr>
                    <w:rFonts w:cstheme="minorHAnsi"/>
                  </w:rPr>
                  <w:t>total</w:t>
                </w:r>
                <w:r w:rsidRPr="002449FD">
                  <w:rPr>
                    <w:rFonts w:cstheme="minorHAnsi"/>
                    <w:spacing w:val="-4"/>
                  </w:rPr>
                  <w:t xml:space="preserve"> </w:t>
                </w:r>
                <w:r w:rsidRPr="002449FD">
                  <w:rPr>
                    <w:rFonts w:cstheme="minorHAnsi"/>
                  </w:rPr>
                  <w:t>as</w:t>
                </w:r>
                <w:r w:rsidRPr="002449FD">
                  <w:rPr>
                    <w:rFonts w:cstheme="minorHAnsi"/>
                    <w:spacing w:val="-1"/>
                  </w:rPr>
                  <w:t xml:space="preserve"> </w:t>
                </w:r>
                <w:r w:rsidRPr="002449FD">
                  <w:rPr>
                    <w:rFonts w:cstheme="minorHAnsi"/>
                  </w:rPr>
                  <w:t>F</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463D951" w14:textId="77777777" w:rsidR="00DE79A2" w:rsidRPr="0096745E" w:rsidRDefault="00DE79A2" w:rsidP="004B72CE">
                <w:pPr>
                  <w:spacing w:before="120" w:after="120" w:line="240" w:lineRule="auto"/>
                  <w:rPr>
                    <w:rFonts w:ascii="Arial" w:eastAsia="Times New Roman" w:hAnsi="Arial" w:cs="Arial"/>
                    <w:lang w:eastAsia="en-GB"/>
                  </w:rPr>
                </w:pPr>
                <w:r w:rsidRPr="002449FD">
                  <w:rPr>
                    <w:rFonts w:cstheme="minorHAnsi"/>
                  </w:rPr>
                  <w:t>2,000</w:t>
                </w:r>
              </w:p>
            </w:tc>
          </w:tr>
          <w:tr w:rsidR="00DE79A2" w:rsidRPr="0096745E" w14:paraId="11ACCE7C"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1A25FB" w14:textId="77777777" w:rsidR="00DE79A2" w:rsidRPr="00D818B0" w:rsidRDefault="00DE79A2" w:rsidP="004B72CE">
                <w:pPr>
                  <w:spacing w:before="120" w:after="120" w:line="240" w:lineRule="auto"/>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2FF1EA" w14:textId="77777777" w:rsidR="00DE79A2" w:rsidRPr="00D818B0" w:rsidRDefault="00DE79A2" w:rsidP="004B72CE">
                <w:pPr>
                  <w:spacing w:before="120" w:after="120" w:line="240" w:lineRule="auto"/>
                </w:pPr>
                <w:r w:rsidRPr="002449FD">
                  <w:rPr>
                    <w:rFonts w:cstheme="minorHAnsi"/>
                  </w:rPr>
                  <w:t>AOX</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06EC8" w14:textId="77777777" w:rsidR="00DE79A2" w:rsidRPr="00D818B0" w:rsidRDefault="00DE79A2" w:rsidP="004B72CE">
                <w:pPr>
                  <w:spacing w:before="120" w:after="120" w:line="240" w:lineRule="auto"/>
                </w:pPr>
                <w:r w:rsidRPr="002449FD">
                  <w:rPr>
                    <w:rFonts w:cstheme="minorHAnsi"/>
                  </w:rPr>
                  <w:t>Halogenated</w:t>
                </w:r>
                <w:r w:rsidRPr="002449FD">
                  <w:rPr>
                    <w:rFonts w:cstheme="minorHAnsi"/>
                    <w:spacing w:val="-4"/>
                  </w:rPr>
                  <w:t xml:space="preserve"> </w:t>
                </w:r>
                <w:r w:rsidRPr="002449FD">
                  <w:rPr>
                    <w:rFonts w:cstheme="minorHAnsi"/>
                  </w:rPr>
                  <w:t>organic</w:t>
                </w:r>
                <w:r w:rsidRPr="002449FD">
                  <w:rPr>
                    <w:rFonts w:cstheme="minorHAnsi"/>
                    <w:spacing w:val="-2"/>
                  </w:rPr>
                  <w:t xml:space="preserve"> </w:t>
                </w:r>
                <w:r w:rsidRPr="002449FD">
                  <w:rPr>
                    <w:rFonts w:cstheme="minorHAnsi"/>
                  </w:rPr>
                  <w:t>compounds</w:t>
                </w:r>
                <w:r w:rsidRPr="002449FD">
                  <w:rPr>
                    <w:rFonts w:cstheme="minorHAnsi"/>
                    <w:spacing w:val="3"/>
                  </w:rPr>
                  <w:t xml:space="preserve"> </w:t>
                </w:r>
                <w:r w:rsidRPr="002449FD">
                  <w:rPr>
                    <w:rFonts w:cstheme="minorHAnsi"/>
                  </w:rPr>
                  <w:t>–</w:t>
                </w:r>
                <w:r w:rsidRPr="002449FD">
                  <w:rPr>
                    <w:rFonts w:cstheme="minorHAnsi"/>
                    <w:spacing w:val="-3"/>
                  </w:rPr>
                  <w:t xml:space="preserve"> </w:t>
                </w:r>
                <w:r w:rsidRPr="002449FD">
                  <w:rPr>
                    <w:rFonts w:cstheme="minorHAnsi"/>
                  </w:rPr>
                  <w:t>total</w:t>
                </w:r>
                <w:r w:rsidRPr="002449FD">
                  <w:rPr>
                    <w:rFonts w:cstheme="minorHAnsi"/>
                    <w:spacing w:val="-2"/>
                  </w:rPr>
                  <w:t xml:space="preserve"> </w:t>
                </w:r>
                <w:r w:rsidRPr="002449FD">
                  <w:rPr>
                    <w:rFonts w:cstheme="minorHAnsi"/>
                  </w:rPr>
                  <w:t>as</w:t>
                </w:r>
                <w:r w:rsidRPr="002449FD">
                  <w:rPr>
                    <w:rFonts w:cstheme="minorHAnsi"/>
                    <w:spacing w:val="-2"/>
                  </w:rPr>
                  <w:t xml:space="preserve"> </w:t>
                </w:r>
                <w:r w:rsidRPr="002449FD">
                  <w:rPr>
                    <w:rFonts w:cstheme="minorHAnsi"/>
                  </w:rPr>
                  <w:t>AOX</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86C128" w14:textId="55DA1DEA" w:rsidR="00DE79A2" w:rsidRPr="00D818B0" w:rsidRDefault="00DE79A2" w:rsidP="004B72CE">
                <w:pPr>
                  <w:spacing w:before="120" w:after="120" w:line="240" w:lineRule="auto"/>
                </w:pPr>
                <w:r w:rsidRPr="002449FD">
                  <w:rPr>
                    <w:rFonts w:cstheme="minorHAnsi"/>
                  </w:rPr>
                  <w:t>1</w:t>
                </w:r>
                <w:r w:rsidR="00593A6A">
                  <w:rPr>
                    <w:rFonts w:cstheme="minorHAnsi"/>
                  </w:rPr>
                  <w:t>,</w:t>
                </w:r>
                <w:r w:rsidRPr="002449FD">
                  <w:rPr>
                    <w:rFonts w:cstheme="minorHAnsi"/>
                  </w:rPr>
                  <w:t>000</w:t>
                </w:r>
              </w:p>
            </w:tc>
          </w:tr>
          <w:tr w:rsidR="00DE79A2" w:rsidRPr="0096745E" w14:paraId="5CED3D82"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7A324E" w14:textId="77777777" w:rsidR="00DE79A2" w:rsidRPr="00D818B0" w:rsidRDefault="00DE79A2" w:rsidP="004B72CE">
                <w:pPr>
                  <w:spacing w:before="120" w:after="120" w:line="240" w:lineRule="auto"/>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E8AA36" w14:textId="77777777" w:rsidR="00DE79A2" w:rsidRPr="00D818B0" w:rsidRDefault="00DE79A2" w:rsidP="004B72CE">
                <w:pPr>
                  <w:spacing w:before="120" w:after="120" w:line="240" w:lineRule="auto"/>
                </w:pPr>
                <w:r w:rsidRPr="002449FD">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D6A538" w14:textId="77777777" w:rsidR="00DE79A2" w:rsidRPr="00D818B0" w:rsidRDefault="00DE79A2" w:rsidP="004B72CE">
                <w:pPr>
                  <w:spacing w:before="120" w:after="120" w:line="240" w:lineRule="auto"/>
                </w:pPr>
                <w:r w:rsidRPr="002449FD">
                  <w:rPr>
                    <w:rFonts w:cstheme="minorHAnsi"/>
                  </w:rPr>
                  <w:t>Nitrogen</w:t>
                </w:r>
                <w:r w:rsidRPr="002449FD">
                  <w:rPr>
                    <w:rFonts w:cstheme="minorHAnsi"/>
                    <w:spacing w:val="-1"/>
                  </w:rPr>
                  <w:t xml:space="preserve"> </w:t>
                </w:r>
                <w:r w:rsidRPr="002449FD">
                  <w:rPr>
                    <w:rFonts w:cstheme="minorHAnsi"/>
                  </w:rPr>
                  <w:t>–</w:t>
                </w:r>
                <w:r w:rsidRPr="002449FD">
                  <w:rPr>
                    <w:rFonts w:cstheme="minorHAnsi"/>
                    <w:spacing w:val="-2"/>
                  </w:rPr>
                  <w:t xml:space="preserve"> </w:t>
                </w:r>
                <w:r w:rsidRPr="002449FD">
                  <w:rPr>
                    <w:rFonts w:cstheme="minorHAnsi"/>
                  </w:rPr>
                  <w:t>total</w:t>
                </w:r>
                <w:r w:rsidRPr="002449FD">
                  <w:rPr>
                    <w:rFonts w:cstheme="minorHAnsi"/>
                    <w:spacing w:val="-1"/>
                  </w:rPr>
                  <w:t xml:space="preserve"> </w:t>
                </w:r>
                <w:r w:rsidRPr="002449FD">
                  <w:rPr>
                    <w:rFonts w:cstheme="minorHAnsi"/>
                  </w:rPr>
                  <w:t>as</w:t>
                </w:r>
                <w:r w:rsidRPr="002449FD">
                  <w:rPr>
                    <w:rFonts w:cstheme="minorHAnsi"/>
                    <w:spacing w:val="-1"/>
                  </w:rPr>
                  <w:t xml:space="preserve"> </w:t>
                </w:r>
                <w:r w:rsidRPr="002449FD">
                  <w:rPr>
                    <w:rFonts w:cstheme="minorHAnsi"/>
                  </w:rPr>
                  <w:t>N</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8D39BF" w14:textId="77777777" w:rsidR="00DE79A2" w:rsidRPr="00D818B0" w:rsidRDefault="00DE79A2" w:rsidP="004B72CE">
                <w:pPr>
                  <w:spacing w:before="120" w:after="120" w:line="240" w:lineRule="auto"/>
                </w:pPr>
                <w:r w:rsidRPr="002449FD">
                  <w:rPr>
                    <w:rFonts w:cstheme="minorHAnsi"/>
                  </w:rPr>
                  <w:t>50,000</w:t>
                </w:r>
              </w:p>
            </w:tc>
          </w:tr>
          <w:tr w:rsidR="00592FDC" w:rsidRPr="0096745E" w14:paraId="706C80FB"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5D9E70" w14:textId="4CBAC1C1" w:rsidR="00592FDC" w:rsidRPr="00D818B0" w:rsidRDefault="00592FDC" w:rsidP="00592FDC">
                <w:pPr>
                  <w:spacing w:before="120" w:after="120" w:line="240" w:lineRule="auto"/>
                </w:pPr>
                <w:r w:rsidRPr="00167C5F">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93EBFA" w14:textId="33A7E01B" w:rsidR="00592FDC" w:rsidRPr="00D818B0" w:rsidRDefault="00592FDC" w:rsidP="00592FDC">
                <w:pPr>
                  <w:spacing w:before="120" w:after="120" w:line="240" w:lineRule="auto"/>
                </w:pPr>
                <w:r w:rsidRPr="00167C5F">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D0C5FD" w14:textId="77777777" w:rsidR="00592FDC" w:rsidRPr="00D818B0" w:rsidRDefault="00592FDC" w:rsidP="00592FDC">
                <w:pPr>
                  <w:spacing w:before="120" w:after="120" w:line="240" w:lineRule="auto"/>
                </w:pPr>
                <w:r w:rsidRPr="002449FD">
                  <w:rPr>
                    <w:rFonts w:cstheme="minorHAnsi"/>
                  </w:rPr>
                  <w:t>Nonylphenol</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485188" w14:textId="77777777" w:rsidR="00592FDC" w:rsidRPr="00D818B0" w:rsidRDefault="00592FDC" w:rsidP="00592FDC">
                <w:pPr>
                  <w:spacing w:before="120" w:after="120" w:line="240" w:lineRule="auto"/>
                </w:pPr>
                <w:r w:rsidRPr="002449FD">
                  <w:rPr>
                    <w:rFonts w:cstheme="minorHAnsi"/>
                    <w:w w:val="99"/>
                  </w:rPr>
                  <w:t>1</w:t>
                </w:r>
              </w:p>
            </w:tc>
          </w:tr>
          <w:tr w:rsidR="00592FDC" w:rsidRPr="0096745E" w14:paraId="6C9BA8C2"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D0E54" w14:textId="08504CB8" w:rsidR="00592FDC" w:rsidRPr="00D818B0" w:rsidRDefault="00592FDC" w:rsidP="00592FDC">
                <w:pPr>
                  <w:spacing w:before="120" w:after="120" w:line="240" w:lineRule="auto"/>
                </w:pPr>
                <w:r w:rsidRPr="00167C5F">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3B6AC8" w14:textId="0B9BD8F5" w:rsidR="00592FDC" w:rsidRPr="00D818B0" w:rsidRDefault="00592FDC" w:rsidP="00592FDC">
                <w:pPr>
                  <w:spacing w:before="120" w:after="120" w:line="240" w:lineRule="auto"/>
                  <w:rPr>
                    <w:position w:val="1"/>
                  </w:rPr>
                </w:pPr>
                <w:r w:rsidRPr="00167C5F">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7C5252" w14:textId="77777777" w:rsidR="00592FDC" w:rsidRPr="00D818B0" w:rsidRDefault="00592FDC" w:rsidP="00592FDC">
                <w:pPr>
                  <w:spacing w:before="120" w:after="120" w:line="240" w:lineRule="auto"/>
                </w:pPr>
                <w:r w:rsidRPr="002449FD">
                  <w:rPr>
                    <w:rFonts w:cstheme="minorHAnsi"/>
                  </w:rPr>
                  <w:t>Nonylphenol</w:t>
                </w:r>
                <w:r w:rsidRPr="002449FD">
                  <w:rPr>
                    <w:rFonts w:cstheme="minorHAnsi"/>
                    <w:spacing w:val="-5"/>
                  </w:rPr>
                  <w:t xml:space="preserve"> </w:t>
                </w:r>
                <w:r w:rsidRPr="002449FD">
                  <w:rPr>
                    <w:rFonts w:cstheme="minorHAnsi"/>
                  </w:rPr>
                  <w:t>ethoxylates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6F018E" w14:textId="77777777" w:rsidR="00592FDC" w:rsidRPr="00D818B0" w:rsidRDefault="00592FDC" w:rsidP="00592FDC">
                <w:pPr>
                  <w:spacing w:before="120" w:after="120" w:line="240" w:lineRule="auto"/>
                </w:pPr>
                <w:r w:rsidRPr="002449FD">
                  <w:rPr>
                    <w:rFonts w:cstheme="minorHAnsi"/>
                    <w:w w:val="99"/>
                  </w:rPr>
                  <w:t>1</w:t>
                </w:r>
              </w:p>
            </w:tc>
          </w:tr>
          <w:tr w:rsidR="00592FDC" w:rsidRPr="0096745E" w14:paraId="023C0643"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A60434" w14:textId="77777777" w:rsidR="00592FDC" w:rsidRPr="00915C8E" w:rsidRDefault="00592FDC" w:rsidP="00592FDC">
                <w:pPr>
                  <w:spacing w:before="120" w:after="120" w:line="240" w:lineRule="auto"/>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FBFDC2" w14:textId="77777777" w:rsidR="00592FDC" w:rsidRPr="00915C8E" w:rsidRDefault="00592FDC" w:rsidP="00592FDC">
                <w:pPr>
                  <w:spacing w:before="120" w:after="120" w:line="240" w:lineRule="auto"/>
                </w:pPr>
                <w:r w:rsidRPr="002449FD">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42BE2B" w14:textId="77777777" w:rsidR="00592FDC" w:rsidRPr="00915C8E" w:rsidRDefault="00592FDC" w:rsidP="00592FDC">
                <w:pPr>
                  <w:spacing w:before="120" w:after="120" w:line="240" w:lineRule="auto"/>
                </w:pPr>
                <w:r w:rsidRPr="002449FD">
                  <w:rPr>
                    <w:rFonts w:cstheme="minorHAnsi"/>
                  </w:rPr>
                  <w:t>Nonylphenol</w:t>
                </w:r>
                <w:r w:rsidRPr="002449FD">
                  <w:rPr>
                    <w:rFonts w:cstheme="minorHAnsi"/>
                    <w:spacing w:val="-4"/>
                  </w:rPr>
                  <w:t xml:space="preserve"> </w:t>
                </w:r>
                <w:r w:rsidRPr="002449FD">
                  <w:rPr>
                    <w:rFonts w:cstheme="minorHAnsi"/>
                  </w:rPr>
                  <w:t>ethoxylates</w:t>
                </w:r>
                <w:r w:rsidRPr="002449FD">
                  <w:rPr>
                    <w:rFonts w:cstheme="minorHAnsi"/>
                    <w:spacing w:val="-2"/>
                  </w:rPr>
                  <w:t xml:space="preserve"> </w:t>
                </w:r>
                <w:r w:rsidRPr="002449FD">
                  <w:rPr>
                    <w:rFonts w:cstheme="minorHAnsi"/>
                  </w:rPr>
                  <w:t>and</w:t>
                </w:r>
                <w:r w:rsidRPr="002449FD">
                  <w:rPr>
                    <w:rFonts w:cstheme="minorHAnsi"/>
                    <w:spacing w:val="-4"/>
                  </w:rPr>
                  <w:t xml:space="preserve"> </w:t>
                </w:r>
                <w:r w:rsidRPr="002449FD">
                  <w:rPr>
                    <w:rFonts w:cstheme="minorHAnsi"/>
                  </w:rPr>
                  <w:t>nonylphenols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861E10" w14:textId="77777777" w:rsidR="00592FDC" w:rsidRPr="00915C8E" w:rsidRDefault="00592FDC" w:rsidP="00592FDC">
                <w:pPr>
                  <w:spacing w:before="120" w:after="120" w:line="240" w:lineRule="auto"/>
                  <w:rPr>
                    <w:w w:val="99"/>
                  </w:rPr>
                </w:pPr>
                <w:r w:rsidRPr="002449FD">
                  <w:rPr>
                    <w:rFonts w:cstheme="minorHAnsi"/>
                    <w:w w:val="99"/>
                  </w:rPr>
                  <w:t>1</w:t>
                </w:r>
              </w:p>
            </w:tc>
          </w:tr>
          <w:tr w:rsidR="00592FDC" w:rsidRPr="0096745E" w14:paraId="5844EF3E"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C8DF87" w14:textId="77777777" w:rsidR="00592FDC" w:rsidRPr="00915C8E" w:rsidRDefault="00592FDC" w:rsidP="00592FDC">
                <w:pPr>
                  <w:spacing w:before="120" w:after="120" w:line="240" w:lineRule="auto"/>
                </w:pPr>
                <w:r w:rsidRPr="002449FD">
                  <w:rPr>
                    <w:rFonts w:cstheme="minorHAnsi"/>
                  </w:rPr>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3417CF" w14:textId="77777777" w:rsidR="00592FDC" w:rsidRPr="00915C8E" w:rsidRDefault="00592FDC" w:rsidP="00592FDC">
                <w:pPr>
                  <w:spacing w:before="120" w:after="120" w:line="240" w:lineRule="auto"/>
                </w:pPr>
                <w:r w:rsidRPr="002449FD">
                  <w:rPr>
                    <w:rFonts w:cstheme="minorHAnsi"/>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8241E8" w14:textId="77777777" w:rsidR="00592FDC" w:rsidRPr="00915C8E" w:rsidRDefault="00592FDC" w:rsidP="00592FDC">
                <w:pPr>
                  <w:spacing w:before="120" w:after="120" w:line="240" w:lineRule="auto"/>
                </w:pPr>
                <w:r w:rsidRPr="002449FD">
                  <w:rPr>
                    <w:rFonts w:cstheme="minorHAnsi"/>
                  </w:rPr>
                  <w:t>Octylphenol</w:t>
                </w:r>
                <w:r w:rsidRPr="002449FD">
                  <w:rPr>
                    <w:rFonts w:cstheme="minorHAnsi"/>
                    <w:spacing w:val="-4"/>
                  </w:rPr>
                  <w:t xml:space="preserve"> </w:t>
                </w:r>
                <w:r w:rsidRPr="002449FD">
                  <w:rPr>
                    <w:rFonts w:cstheme="minorHAnsi"/>
                  </w:rPr>
                  <w:t>ethoxylates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2735BB" w14:textId="77777777" w:rsidR="00592FDC" w:rsidRPr="00915C8E" w:rsidRDefault="00592FDC" w:rsidP="00592FDC">
                <w:pPr>
                  <w:spacing w:before="120" w:after="120" w:line="240" w:lineRule="auto"/>
                </w:pPr>
                <w:r w:rsidRPr="002449FD">
                  <w:rPr>
                    <w:rFonts w:cstheme="minorHAnsi"/>
                    <w:w w:val="99"/>
                  </w:rPr>
                  <w:t>1</w:t>
                </w:r>
              </w:p>
            </w:tc>
          </w:tr>
          <w:tr w:rsidR="00592FDC" w:rsidRPr="0096745E" w14:paraId="6E91E22C"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9B1316" w14:textId="77777777" w:rsidR="00592FDC" w:rsidRPr="00915C8E"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381812" w14:textId="77777777" w:rsidR="00592FDC" w:rsidRPr="00915C8E" w:rsidRDefault="00592FDC" w:rsidP="00592FDC">
                <w:pPr>
                  <w:spacing w:before="120" w:after="120" w:line="240" w:lineRule="auto"/>
                </w:pPr>
                <w:r w:rsidRPr="002D1045">
                  <w:rPr>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45A7" w14:textId="77777777" w:rsidR="00592FDC" w:rsidRPr="00915C8E" w:rsidRDefault="00592FDC" w:rsidP="00592FDC">
                <w:pPr>
                  <w:spacing w:before="120" w:after="120" w:line="240" w:lineRule="auto"/>
                </w:pPr>
                <w:r w:rsidRPr="002D1045">
                  <w:t>Octylphenols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CECB6" w14:textId="77777777" w:rsidR="00592FDC" w:rsidRPr="00915C8E" w:rsidRDefault="00592FDC" w:rsidP="00592FDC">
                <w:pPr>
                  <w:spacing w:before="120" w:after="120" w:line="240" w:lineRule="auto"/>
                </w:pPr>
                <w:r w:rsidRPr="002D1045">
                  <w:rPr>
                    <w:w w:val="99"/>
                  </w:rPr>
                  <w:t>1</w:t>
                </w:r>
              </w:p>
            </w:tc>
          </w:tr>
          <w:tr w:rsidR="00592FDC" w:rsidRPr="0096745E" w14:paraId="782FCE04"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9EACF0" w14:textId="77777777" w:rsidR="00592FDC" w:rsidRPr="00915C8E"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5D763C" w14:textId="77777777" w:rsidR="00592FDC" w:rsidRPr="00915C8E" w:rsidRDefault="00592FDC" w:rsidP="00592FDC">
                <w:pPr>
                  <w:spacing w:before="120" w:after="120" w:line="240" w:lineRule="auto"/>
                  <w:rPr>
                    <w:w w:val="99"/>
                  </w:rPr>
                </w:pPr>
                <w:r w:rsidRPr="002D1045">
                  <w:rPr>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8DD029" w14:textId="77777777" w:rsidR="00592FDC" w:rsidRPr="00915C8E" w:rsidRDefault="00592FDC" w:rsidP="00592FDC">
                <w:pPr>
                  <w:spacing w:before="120" w:after="120" w:line="240" w:lineRule="auto"/>
                </w:pPr>
                <w:r w:rsidRPr="002D1045">
                  <w:t>Octylphenol</w:t>
                </w:r>
                <w:r w:rsidRPr="002D1045">
                  <w:rPr>
                    <w:spacing w:val="-4"/>
                  </w:rPr>
                  <w:t xml:space="preserve"> </w:t>
                </w:r>
                <w:r w:rsidRPr="002D1045">
                  <w:t>ethoxylates</w:t>
                </w:r>
                <w:r w:rsidRPr="002D1045">
                  <w:rPr>
                    <w:spacing w:val="-3"/>
                  </w:rPr>
                  <w:t xml:space="preserve"> </w:t>
                </w:r>
                <w:r w:rsidRPr="002D1045">
                  <w:t>and</w:t>
                </w:r>
                <w:r w:rsidRPr="002D1045">
                  <w:rPr>
                    <w:spacing w:val="-5"/>
                  </w:rPr>
                  <w:t xml:space="preserve"> </w:t>
                </w:r>
                <w:r w:rsidRPr="002D1045">
                  <w:t>octylphenols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77922F" w14:textId="77777777" w:rsidR="00592FDC" w:rsidRPr="00915C8E" w:rsidRDefault="00592FDC" w:rsidP="00592FDC">
                <w:pPr>
                  <w:spacing w:before="120" w:after="120" w:line="240" w:lineRule="auto"/>
                </w:pPr>
                <w:r w:rsidRPr="002D1045">
                  <w:rPr>
                    <w:w w:val="99"/>
                  </w:rPr>
                  <w:t>1</w:t>
                </w:r>
              </w:p>
            </w:tc>
          </w:tr>
          <w:tr w:rsidR="00592FDC" w:rsidRPr="0096745E" w14:paraId="7E2B8FE9"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FF7174"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B04EAC" w14:textId="77777777" w:rsidR="00592FDC" w:rsidRPr="002D1045" w:rsidRDefault="00592FDC" w:rsidP="00592FDC">
                <w:pPr>
                  <w:spacing w:before="120" w:after="120" w:line="240" w:lineRule="auto"/>
                  <w:rPr>
                    <w:w w:val="99"/>
                  </w:rPr>
                </w:pPr>
                <w:r w:rsidRPr="002D1045">
                  <w:t>Sn</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70D06" w14:textId="77777777" w:rsidR="00592FDC" w:rsidRPr="002D1045" w:rsidRDefault="00592FDC" w:rsidP="00592FDC">
                <w:pPr>
                  <w:spacing w:before="120" w:after="120" w:line="240" w:lineRule="auto"/>
                </w:pPr>
                <w:r w:rsidRPr="002D1045">
                  <w:t>Organic</w:t>
                </w:r>
                <w:r w:rsidRPr="002D1045">
                  <w:rPr>
                    <w:spacing w:val="-3"/>
                  </w:rPr>
                  <w:t xml:space="preserve"> </w:t>
                </w:r>
                <w:r w:rsidRPr="002D1045">
                  <w:t>tin</w:t>
                </w:r>
                <w:r w:rsidRPr="002D1045">
                  <w:rPr>
                    <w:spacing w:val="-3"/>
                  </w:rPr>
                  <w:t xml:space="preserve"> </w:t>
                </w:r>
                <w:r w:rsidRPr="002D1045">
                  <w:t>compounds</w:t>
                </w:r>
                <w:r w:rsidRPr="002D1045">
                  <w:rPr>
                    <w:spacing w:val="3"/>
                  </w:rPr>
                  <w:t xml:space="preserve"> </w:t>
                </w:r>
                <w:r w:rsidRPr="002D1045">
                  <w:t>–</w:t>
                </w:r>
                <w:r w:rsidRPr="002D1045">
                  <w:rPr>
                    <w:spacing w:val="-3"/>
                  </w:rPr>
                  <w:t xml:space="preserve"> </w:t>
                </w:r>
                <w:r w:rsidRPr="002D1045">
                  <w:t>total</w:t>
                </w:r>
                <w:r w:rsidRPr="002D1045">
                  <w:rPr>
                    <w:spacing w:val="-2"/>
                  </w:rPr>
                  <w:t xml:space="preserve"> </w:t>
                </w:r>
                <w:r w:rsidRPr="002D1045">
                  <w:t>as</w:t>
                </w:r>
                <w:r w:rsidRPr="002D1045">
                  <w:rPr>
                    <w:spacing w:val="-2"/>
                  </w:rPr>
                  <w:t xml:space="preserve"> </w:t>
                </w:r>
                <w:r w:rsidRPr="002D1045">
                  <w:t>Sn</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4B98A3" w14:textId="77777777" w:rsidR="00592FDC" w:rsidRPr="002D1045" w:rsidRDefault="00592FDC" w:rsidP="00592FDC">
                <w:pPr>
                  <w:spacing w:before="120" w:after="120" w:line="240" w:lineRule="auto"/>
                  <w:rPr>
                    <w:w w:val="99"/>
                  </w:rPr>
                </w:pPr>
                <w:r w:rsidRPr="002D1045">
                  <w:rPr>
                    <w:w w:val="99"/>
                  </w:rPr>
                  <w:t>5</w:t>
                </w:r>
              </w:p>
            </w:tc>
          </w:tr>
          <w:tr w:rsidR="00592FDC" w:rsidRPr="0096745E" w14:paraId="2BA0097D"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3CD0A8"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1DB658" w14:textId="77777777" w:rsidR="00592FDC" w:rsidRPr="002D1045" w:rsidRDefault="00592FDC" w:rsidP="00592FDC">
                <w:pPr>
                  <w:spacing w:before="120" w:after="120" w:line="240" w:lineRule="auto"/>
                </w:pPr>
                <w:r w:rsidRPr="002D1045">
                  <w:t>PCDDs</w:t>
                </w:r>
                <w:r w:rsidRPr="002D1045">
                  <w:rPr>
                    <w:spacing w:val="-2"/>
                  </w:rPr>
                  <w:t xml:space="preserve"> </w:t>
                </w:r>
                <w:r w:rsidRPr="002D1045">
                  <w:t>+</w:t>
                </w:r>
                <w:r w:rsidRPr="002D1045">
                  <w:rPr>
                    <w:spacing w:val="-2"/>
                  </w:rPr>
                  <w:t xml:space="preserve"> </w:t>
                </w:r>
                <w:r w:rsidRPr="002D1045">
                  <w:t>PCDFs</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E9045F" w14:textId="77777777" w:rsidR="00592FDC" w:rsidRPr="002D1045" w:rsidRDefault="00592FDC" w:rsidP="00592FDC">
                <w:pPr>
                  <w:spacing w:before="120" w:after="120" w:line="240" w:lineRule="auto"/>
                </w:pPr>
                <w:r w:rsidRPr="002D1045">
                  <w:t>Dioxins</w:t>
                </w:r>
                <w:r w:rsidRPr="002D1045">
                  <w:rPr>
                    <w:spacing w:val="-2"/>
                  </w:rPr>
                  <w:t xml:space="preserve"> </w:t>
                </w:r>
                <w:r w:rsidRPr="002D1045">
                  <w:t>and</w:t>
                </w:r>
                <w:r w:rsidRPr="002D1045">
                  <w:rPr>
                    <w:spacing w:val="-1"/>
                  </w:rPr>
                  <w:t xml:space="preserve"> </w:t>
                </w:r>
                <w:r w:rsidRPr="002D1045">
                  <w:t>furans</w:t>
                </w:r>
                <w:r w:rsidRPr="002D1045">
                  <w:rPr>
                    <w:spacing w:val="-1"/>
                  </w:rPr>
                  <w:t xml:space="preserve"> </w:t>
                </w:r>
                <w:r w:rsidRPr="002D1045">
                  <w:t>as</w:t>
                </w:r>
                <w:r w:rsidRPr="002D1045">
                  <w:rPr>
                    <w:spacing w:val="-2"/>
                  </w:rPr>
                  <w:t xml:space="preserve"> </w:t>
                </w:r>
                <w:r w:rsidRPr="002D1045">
                  <w:t>I-TEQ</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595F0C" w14:textId="77777777" w:rsidR="00592FDC" w:rsidRPr="002D1045" w:rsidRDefault="00592FDC" w:rsidP="00592FDC">
                <w:pPr>
                  <w:spacing w:before="120" w:after="120" w:line="240" w:lineRule="auto"/>
                  <w:rPr>
                    <w:w w:val="99"/>
                  </w:rPr>
                </w:pPr>
                <w:r w:rsidRPr="002D1045">
                  <w:t>0.0001</w:t>
                </w:r>
              </w:p>
            </w:tc>
          </w:tr>
          <w:tr w:rsidR="00592FDC" w:rsidRPr="0096745E" w14:paraId="2123A4EA"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98B9F5"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22B2A9" w14:textId="77777777" w:rsidR="00592FDC" w:rsidRPr="002D1045" w:rsidRDefault="00592FDC" w:rsidP="00592FDC">
                <w:pPr>
                  <w:spacing w:before="120" w:after="120" w:line="240" w:lineRule="auto"/>
                </w:pPr>
                <w:r w:rsidRPr="002D1045">
                  <w:t>PCDDs</w:t>
                </w:r>
                <w:r w:rsidRPr="002D1045">
                  <w:rPr>
                    <w:spacing w:val="-1"/>
                  </w:rPr>
                  <w:t xml:space="preserve"> </w:t>
                </w:r>
                <w:r w:rsidRPr="002D1045">
                  <w:t>+</w:t>
                </w:r>
                <w:r w:rsidRPr="002D1045">
                  <w:rPr>
                    <w:spacing w:val="-2"/>
                  </w:rPr>
                  <w:t xml:space="preserve"> </w:t>
                </w:r>
                <w:r w:rsidRPr="002D1045">
                  <w:t>PCDFs</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2CE240" w14:textId="77777777" w:rsidR="00592FDC" w:rsidRPr="002D1045" w:rsidRDefault="00592FDC" w:rsidP="00592FDC">
                <w:pPr>
                  <w:spacing w:before="120" w:after="120" w:line="240" w:lineRule="auto"/>
                </w:pPr>
                <w:r w:rsidRPr="002D1045">
                  <w:t>Dioxins</w:t>
                </w:r>
                <w:r w:rsidRPr="002D1045">
                  <w:rPr>
                    <w:spacing w:val="-2"/>
                  </w:rPr>
                  <w:t xml:space="preserve"> </w:t>
                </w:r>
                <w:r w:rsidRPr="002D1045">
                  <w:t>and</w:t>
                </w:r>
                <w:r w:rsidRPr="002D1045">
                  <w:rPr>
                    <w:spacing w:val="-1"/>
                  </w:rPr>
                  <w:t xml:space="preserve"> </w:t>
                </w:r>
                <w:r w:rsidRPr="002D1045">
                  <w:t>furans</w:t>
                </w:r>
                <w:r w:rsidRPr="002D1045">
                  <w:rPr>
                    <w:spacing w:val="-2"/>
                  </w:rPr>
                  <w:t xml:space="preserve"> </w:t>
                </w:r>
                <w:r w:rsidRPr="002D1045">
                  <w:t>as</w:t>
                </w:r>
                <w:r w:rsidRPr="002D1045">
                  <w:rPr>
                    <w:spacing w:val="-2"/>
                  </w:rPr>
                  <w:t xml:space="preserve"> </w:t>
                </w:r>
                <w:r w:rsidRPr="002D1045">
                  <w:t>WHO-TEQ</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F07776" w14:textId="77777777" w:rsidR="00592FDC" w:rsidRPr="002D1045" w:rsidRDefault="00592FDC" w:rsidP="00592FDC">
                <w:pPr>
                  <w:spacing w:before="120" w:after="120" w:line="240" w:lineRule="auto"/>
                </w:pPr>
                <w:r w:rsidRPr="002D1045">
                  <w:t>0.0001</w:t>
                </w:r>
              </w:p>
            </w:tc>
          </w:tr>
          <w:tr w:rsidR="00592FDC" w:rsidRPr="0096745E" w14:paraId="699678F4"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7A5D93"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64D5ED" w14:textId="77777777" w:rsidR="00592FDC" w:rsidRPr="002D1045" w:rsidRDefault="00592FDC" w:rsidP="00592FDC">
                <w:pPr>
                  <w:spacing w:before="120" w:after="120" w:line="240" w:lineRule="auto"/>
                </w:pPr>
                <w:r w:rsidRPr="002D1045">
                  <w:rPr>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6FB2F2" w14:textId="77777777" w:rsidR="00592FDC" w:rsidRPr="002D1045" w:rsidRDefault="00592FDC" w:rsidP="00592FDC">
                <w:pPr>
                  <w:spacing w:before="120" w:after="120" w:line="240" w:lineRule="auto"/>
                </w:pPr>
                <w:r w:rsidRPr="002D1045">
                  <w:t>Phenols</w:t>
                </w:r>
                <w:r w:rsidRPr="002D1045">
                  <w:rPr>
                    <w:spacing w:val="-1"/>
                  </w:rPr>
                  <w:t xml:space="preserve"> </w:t>
                </w:r>
                <w:r w:rsidRPr="002D1045">
                  <w:t>–</w:t>
                </w:r>
                <w:r w:rsidRPr="002D1045">
                  <w:rPr>
                    <w:spacing w:val="-2"/>
                  </w:rPr>
                  <w:t xml:space="preserve"> </w:t>
                </w:r>
                <w:r w:rsidRPr="002D1045">
                  <w:t>total</w:t>
                </w:r>
                <w:r w:rsidRPr="002D1045">
                  <w:rPr>
                    <w:spacing w:val="-1"/>
                  </w:rPr>
                  <w:t xml:space="preserve"> </w:t>
                </w:r>
                <w:r w:rsidRPr="002D1045">
                  <w:t>as</w:t>
                </w:r>
                <w:r w:rsidRPr="002D1045">
                  <w:rPr>
                    <w:spacing w:val="-1"/>
                  </w:rPr>
                  <w:t xml:space="preserve"> </w:t>
                </w:r>
                <w:r w:rsidRPr="002D1045">
                  <w:t>C</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30E38D" w14:textId="77777777" w:rsidR="00592FDC" w:rsidRPr="002D1045" w:rsidRDefault="00592FDC" w:rsidP="00592FDC">
                <w:pPr>
                  <w:spacing w:before="120" w:after="120" w:line="240" w:lineRule="auto"/>
                </w:pPr>
                <w:r w:rsidRPr="002D1045">
                  <w:t>20</w:t>
                </w:r>
              </w:p>
            </w:tc>
          </w:tr>
          <w:tr w:rsidR="00592FDC" w:rsidRPr="0096745E" w14:paraId="35075936"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AB1596"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67F960" w14:textId="77777777" w:rsidR="00592FDC" w:rsidRPr="002D1045" w:rsidRDefault="00592FDC" w:rsidP="00592FDC">
                <w:pPr>
                  <w:spacing w:before="120" w:after="120" w:line="240" w:lineRule="auto"/>
                  <w:rPr>
                    <w:w w:val="99"/>
                  </w:rPr>
                </w:pPr>
                <w:r w:rsidRPr="002D1045">
                  <w:rPr>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6C891" w14:textId="77777777" w:rsidR="00592FDC" w:rsidRPr="002D1045" w:rsidRDefault="00592FDC" w:rsidP="00592FDC">
                <w:pPr>
                  <w:spacing w:before="120" w:after="120" w:line="240" w:lineRule="auto"/>
                </w:pPr>
                <w:r w:rsidRPr="002D1045">
                  <w:t>Phosphorus</w:t>
                </w:r>
                <w:r w:rsidRPr="002D1045">
                  <w:rPr>
                    <w:spacing w:val="-1"/>
                  </w:rPr>
                  <w:t xml:space="preserve"> </w:t>
                </w:r>
                <w:r w:rsidRPr="002D1045">
                  <w:t>–</w:t>
                </w:r>
                <w:r w:rsidRPr="002D1045">
                  <w:rPr>
                    <w:spacing w:val="-1"/>
                  </w:rPr>
                  <w:t xml:space="preserve"> </w:t>
                </w:r>
                <w:r w:rsidRPr="002D1045">
                  <w:t>total</w:t>
                </w:r>
                <w:r w:rsidRPr="002D1045">
                  <w:rPr>
                    <w:spacing w:val="-4"/>
                  </w:rPr>
                  <w:t xml:space="preserve"> </w:t>
                </w:r>
                <w:r w:rsidRPr="002D1045">
                  <w:t>as</w:t>
                </w:r>
                <w:r w:rsidRPr="002D1045">
                  <w:rPr>
                    <w:spacing w:val="1"/>
                  </w:rPr>
                  <w:t xml:space="preserve"> </w:t>
                </w:r>
                <w:r w:rsidRPr="002D1045">
                  <w:t>P</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D943B6" w14:textId="77777777" w:rsidR="00592FDC" w:rsidRPr="002D1045" w:rsidRDefault="00592FDC" w:rsidP="00592FDC">
                <w:pPr>
                  <w:spacing w:before="120" w:after="120" w:line="240" w:lineRule="auto"/>
                </w:pPr>
                <w:r w:rsidRPr="002D1045">
                  <w:t>5,000</w:t>
                </w:r>
              </w:p>
            </w:tc>
          </w:tr>
          <w:tr w:rsidR="00592FDC" w:rsidRPr="0096745E" w14:paraId="399156F8"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63A04" w14:textId="77777777" w:rsidR="00592FDC" w:rsidRPr="002D1045" w:rsidRDefault="00592FDC" w:rsidP="00592FDC">
                <w:pPr>
                  <w:spacing w:before="120" w:after="120" w:line="240" w:lineRule="auto"/>
                </w:pPr>
                <w:r w:rsidRPr="002D1045">
                  <w:t>1336-36-3</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1C9DA6" w14:textId="77777777" w:rsidR="00592FDC" w:rsidRPr="002D1045" w:rsidRDefault="00592FDC" w:rsidP="00592FDC">
                <w:pPr>
                  <w:spacing w:before="120" w:after="120" w:line="240" w:lineRule="auto"/>
                  <w:rPr>
                    <w:w w:val="99"/>
                  </w:rPr>
                </w:pPr>
                <w:r w:rsidRPr="002D1045">
                  <w:t>PCBs</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895E4" w14:textId="77777777" w:rsidR="00592FDC" w:rsidRPr="002D1045" w:rsidRDefault="00592FDC" w:rsidP="00592FDC">
                <w:pPr>
                  <w:spacing w:before="120" w:after="120" w:line="240" w:lineRule="auto"/>
                </w:pPr>
                <w:r w:rsidRPr="002D1045">
                  <w:t>Polychlorinated</w:t>
                </w:r>
                <w:r w:rsidRPr="002D1045">
                  <w:rPr>
                    <w:spacing w:val="-6"/>
                  </w:rPr>
                  <w:t xml:space="preserve"> </w:t>
                </w:r>
                <w:r w:rsidRPr="002D1045">
                  <w:t>biphenyls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FB023A" w14:textId="77777777" w:rsidR="00592FDC" w:rsidRPr="002D1045" w:rsidRDefault="00592FDC" w:rsidP="00592FDC">
                <w:pPr>
                  <w:spacing w:before="120" w:after="120" w:line="240" w:lineRule="auto"/>
                </w:pPr>
                <w:r w:rsidRPr="002D1045">
                  <w:t>0.001</w:t>
                </w:r>
              </w:p>
            </w:tc>
          </w:tr>
          <w:tr w:rsidR="00592FDC" w:rsidRPr="0096745E" w14:paraId="7F16D929"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C23127"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E45C78" w14:textId="77777777" w:rsidR="00592FDC" w:rsidRPr="002D1045" w:rsidRDefault="00592FDC" w:rsidP="00592FDC">
                <w:pPr>
                  <w:spacing w:before="120" w:after="120" w:line="240" w:lineRule="auto"/>
                </w:pPr>
                <w:r w:rsidRPr="002D1045">
                  <w:rPr>
                    <w:w w:val="99"/>
                  </w:rP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BC1D04" w14:textId="77777777" w:rsidR="00592FDC" w:rsidRPr="002D1045" w:rsidRDefault="00592FDC" w:rsidP="00592FDC">
                <w:pPr>
                  <w:spacing w:before="120" w:after="120" w:line="240" w:lineRule="auto"/>
                </w:pPr>
                <w:r w:rsidRPr="002D1045">
                  <w:t>Polychlorinated</w:t>
                </w:r>
                <w:r w:rsidRPr="002D1045">
                  <w:rPr>
                    <w:spacing w:val="-5"/>
                  </w:rPr>
                  <w:t xml:space="preserve"> </w:t>
                </w:r>
                <w:r w:rsidRPr="002D1045">
                  <w:t>biphenyls</w:t>
                </w:r>
                <w:r w:rsidRPr="002D1045">
                  <w:rPr>
                    <w:spacing w:val="-2"/>
                  </w:rPr>
                  <w:t xml:space="preserve"> </w:t>
                </w:r>
                <w:r w:rsidRPr="002D1045">
                  <w:t>as WHO-TEQ</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B20FD9" w14:textId="77777777" w:rsidR="00592FDC" w:rsidRPr="002D1045" w:rsidRDefault="00592FDC" w:rsidP="00592FDC">
                <w:pPr>
                  <w:spacing w:before="120" w:after="120" w:line="240" w:lineRule="auto"/>
                </w:pPr>
                <w:r w:rsidRPr="002D1045">
                  <w:t>0.002</w:t>
                </w:r>
              </w:p>
            </w:tc>
          </w:tr>
          <w:tr w:rsidR="00592FDC" w:rsidRPr="0096745E" w14:paraId="44E9244A"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95F83A"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608623" w14:textId="77777777" w:rsidR="00592FDC" w:rsidRPr="002D1045" w:rsidRDefault="00592FDC" w:rsidP="00592FDC">
                <w:pPr>
                  <w:spacing w:before="120" w:after="120" w:line="240" w:lineRule="auto"/>
                  <w:rPr>
                    <w:w w:val="99"/>
                  </w:rPr>
                </w:pPr>
                <w:r w:rsidRPr="002D1045">
                  <w:t>PAHs</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06C7FA" w14:textId="77777777" w:rsidR="00592FDC" w:rsidRPr="002D1045" w:rsidRDefault="00592FDC" w:rsidP="00592FDC">
                <w:pPr>
                  <w:spacing w:before="120" w:after="120" w:line="240" w:lineRule="auto"/>
                </w:pPr>
                <w:r w:rsidRPr="002D1045">
                  <w:t>Polycyclic</w:t>
                </w:r>
                <w:r w:rsidRPr="002D1045">
                  <w:rPr>
                    <w:spacing w:val="39"/>
                  </w:rPr>
                  <w:t xml:space="preserve"> </w:t>
                </w:r>
                <w:r w:rsidRPr="002D1045">
                  <w:t>aromatic</w:t>
                </w:r>
                <w:r w:rsidRPr="002D1045">
                  <w:rPr>
                    <w:spacing w:val="39"/>
                  </w:rPr>
                  <w:t xml:space="preserve"> </w:t>
                </w:r>
                <w:r w:rsidRPr="002D1045">
                  <w:t>hydrocarbons</w:t>
                </w:r>
                <w:r w:rsidRPr="002D1045">
                  <w:rPr>
                    <w:spacing w:val="38"/>
                  </w:rPr>
                  <w:t xml:space="preserve"> </w:t>
                </w:r>
                <w:r w:rsidRPr="002D1045">
                  <w:t>(PAHs)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32A4CD" w14:textId="77777777" w:rsidR="00592FDC" w:rsidRPr="002D1045" w:rsidRDefault="00592FDC" w:rsidP="00592FDC">
                <w:pPr>
                  <w:spacing w:before="120" w:after="120" w:line="240" w:lineRule="auto"/>
                </w:pPr>
                <w:r w:rsidRPr="002D1045">
                  <w:rPr>
                    <w:w w:val="99"/>
                  </w:rPr>
                  <w:t>1</w:t>
                </w:r>
              </w:p>
            </w:tc>
          </w:tr>
          <w:tr w:rsidR="00592FDC" w:rsidRPr="0096745E" w14:paraId="18EE1E99"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22003A" w14:textId="77777777" w:rsidR="00592FDC" w:rsidRPr="002D1045" w:rsidRDefault="00592FDC" w:rsidP="00592FDC">
                <w:pPr>
                  <w:spacing w:before="120" w:after="120" w:line="240" w:lineRule="auto"/>
                </w:pPr>
                <w:r w:rsidRPr="002D1045">
                  <w:t>85535-84-8</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6F86A4" w14:textId="4A721CA0" w:rsidR="00592FDC" w:rsidRPr="002D1045" w:rsidRDefault="00592FDC" w:rsidP="00592FDC">
                <w:pPr>
                  <w:spacing w:before="120" w:after="120" w:line="240" w:lineRule="auto"/>
                </w:pPr>
                <w:r>
                  <w:t>-</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8D05B0" w14:textId="77777777" w:rsidR="00592FDC" w:rsidRPr="002D1045" w:rsidRDefault="00592FDC" w:rsidP="00592FDC">
                <w:pPr>
                  <w:spacing w:before="120" w:after="120" w:line="240" w:lineRule="auto"/>
                </w:pPr>
                <w:r w:rsidRPr="002D1045">
                  <w:t>Chloro-alkanes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200F0B" w14:textId="77777777" w:rsidR="00592FDC" w:rsidRPr="002D1045" w:rsidRDefault="00592FDC" w:rsidP="00592FDC">
                <w:pPr>
                  <w:spacing w:before="120" w:after="120" w:line="240" w:lineRule="auto"/>
                  <w:rPr>
                    <w:w w:val="99"/>
                  </w:rPr>
                </w:pPr>
                <w:r w:rsidRPr="002D1045">
                  <w:rPr>
                    <w:w w:val="99"/>
                  </w:rPr>
                  <w:t>1</w:t>
                </w:r>
              </w:p>
            </w:tc>
          </w:tr>
          <w:tr w:rsidR="00592FDC" w:rsidRPr="0096745E" w14:paraId="46CAA4AE"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1881F7" w14:textId="77777777" w:rsidR="00592FDC" w:rsidRPr="002D1045" w:rsidRDefault="00592FDC" w:rsidP="00592FDC">
                <w:pPr>
                  <w:spacing w:before="120" w:after="120" w:line="240" w:lineRule="auto"/>
                </w:pPr>
                <w:r w:rsidRPr="002D1045">
                  <w:t>-</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3EA4EB" w14:textId="77777777" w:rsidR="00592FDC" w:rsidRPr="002D1045" w:rsidRDefault="00592FDC" w:rsidP="00592FDC">
                <w:pPr>
                  <w:spacing w:before="120" w:after="120" w:line="240" w:lineRule="auto"/>
                </w:pPr>
                <w:r w:rsidRPr="002D1045">
                  <w:t>TOC</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498A16" w14:textId="77777777" w:rsidR="00592FDC" w:rsidRPr="002D1045" w:rsidRDefault="00592FDC" w:rsidP="00592FDC">
                <w:pPr>
                  <w:spacing w:before="120" w:after="120" w:line="240" w:lineRule="auto"/>
                </w:pPr>
                <w:r w:rsidRPr="002D1045">
                  <w:t>Total</w:t>
                </w:r>
                <w:r w:rsidRPr="002D1045">
                  <w:rPr>
                    <w:spacing w:val="-2"/>
                  </w:rPr>
                  <w:t xml:space="preserve"> </w:t>
                </w:r>
                <w:r w:rsidRPr="002D1045">
                  <w:t>organic</w:t>
                </w:r>
                <w:r w:rsidRPr="002D1045">
                  <w:rPr>
                    <w:spacing w:val="-1"/>
                  </w:rPr>
                  <w:t xml:space="preserve"> </w:t>
                </w:r>
                <w:r w:rsidRPr="002D1045">
                  <w:t>carbon</w:t>
                </w:r>
                <w:r w:rsidRPr="002D1045">
                  <w:rPr>
                    <w:spacing w:val="-3"/>
                  </w:rPr>
                  <w:t xml:space="preserve"> </w:t>
                </w:r>
                <w:r w:rsidRPr="002D1045">
                  <w:t>or</w:t>
                </w:r>
                <w:r w:rsidRPr="002D1045">
                  <w:rPr>
                    <w:spacing w:val="-1"/>
                  </w:rPr>
                  <w:t xml:space="preserve"> </w:t>
                </w:r>
                <w:r w:rsidRPr="002D1045">
                  <w:t>COD/3</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43601A" w14:textId="77777777" w:rsidR="00592FDC" w:rsidRPr="002D1045" w:rsidRDefault="00592FDC" w:rsidP="00592FDC">
                <w:pPr>
                  <w:spacing w:before="120" w:after="120" w:line="240" w:lineRule="auto"/>
                  <w:rPr>
                    <w:w w:val="99"/>
                  </w:rPr>
                </w:pPr>
                <w:r w:rsidRPr="002D1045">
                  <w:t>50,000</w:t>
                </w:r>
              </w:p>
            </w:tc>
          </w:tr>
          <w:tr w:rsidR="00592FDC" w:rsidRPr="0096745E" w14:paraId="5D4BD8D9"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1C7BE1" w14:textId="77777777" w:rsidR="00592FDC" w:rsidRPr="002D1045" w:rsidRDefault="00592FDC" w:rsidP="00592FDC">
                <w:pPr>
                  <w:spacing w:before="120" w:after="120" w:line="240" w:lineRule="auto"/>
                </w:pPr>
                <w:r w:rsidRPr="002D1045">
                  <w:t>56573-85-4</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C94A51" w14:textId="77777777" w:rsidR="00592FDC" w:rsidRPr="002D1045" w:rsidRDefault="00592FDC" w:rsidP="00592FDC">
                <w:pPr>
                  <w:spacing w:before="120" w:after="120" w:line="240" w:lineRule="auto"/>
                </w:pPr>
                <w:r w:rsidRPr="002D1045">
                  <w:t>TBT</w:t>
                </w:r>
                <w:r w:rsidRPr="002D1045">
                  <w:rPr>
                    <w:spacing w:val="-4"/>
                  </w:rPr>
                  <w:t xml:space="preserve"> </w:t>
                </w:r>
                <w:r w:rsidRPr="002D1045">
                  <w:t>compounds</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34EEA0" w14:textId="77777777" w:rsidR="00592FDC" w:rsidRPr="002D1045" w:rsidRDefault="00592FDC" w:rsidP="00592FDC">
                <w:pPr>
                  <w:spacing w:before="120" w:after="120" w:line="240" w:lineRule="auto"/>
                </w:pPr>
                <w:r w:rsidRPr="002D1045">
                  <w:t>Tributyltin</w:t>
                </w:r>
                <w:r w:rsidRPr="002D1045">
                  <w:rPr>
                    <w:spacing w:val="-4"/>
                  </w:rPr>
                  <w:t xml:space="preserve"> </w:t>
                </w:r>
                <w:r w:rsidRPr="002D1045">
                  <w:t>compounds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B34ADD" w14:textId="77777777" w:rsidR="00592FDC" w:rsidRPr="002D1045" w:rsidRDefault="00592FDC" w:rsidP="00592FDC">
                <w:pPr>
                  <w:spacing w:before="120" w:after="120" w:line="240" w:lineRule="auto"/>
                </w:pPr>
                <w:r w:rsidRPr="002D1045">
                  <w:t>0.005</w:t>
                </w:r>
              </w:p>
            </w:tc>
          </w:tr>
          <w:tr w:rsidR="00592FDC" w:rsidRPr="0096745E" w14:paraId="03B9F360" w14:textId="77777777" w:rsidTr="00592FDC">
            <w:trPr>
              <w:trHeight w:val="300"/>
            </w:trPr>
            <w:tc>
              <w:tcPr>
                <w:tcW w:w="6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CAF17F" w14:textId="77777777" w:rsidR="00592FDC" w:rsidRPr="002D1045" w:rsidRDefault="00592FDC" w:rsidP="00592FDC">
                <w:pPr>
                  <w:spacing w:before="120" w:after="120" w:line="240" w:lineRule="auto"/>
                </w:pPr>
                <w:r w:rsidRPr="002D1045">
                  <w:t>668-38-8</w:t>
                </w:r>
              </w:p>
            </w:tc>
            <w:tc>
              <w:tcPr>
                <w:tcW w:w="10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9F67DC" w14:textId="77777777" w:rsidR="00592FDC" w:rsidRPr="002D1045" w:rsidRDefault="00592FDC" w:rsidP="00592FDC">
                <w:pPr>
                  <w:spacing w:before="120" w:after="120" w:line="240" w:lineRule="auto"/>
                </w:pPr>
                <w:r w:rsidRPr="002D1045">
                  <w:t>TPT</w:t>
                </w:r>
                <w:r w:rsidRPr="002D1045">
                  <w:rPr>
                    <w:spacing w:val="-3"/>
                  </w:rPr>
                  <w:t xml:space="preserve"> </w:t>
                </w:r>
                <w:r w:rsidRPr="002D1045">
                  <w:t>compounds</w:t>
                </w:r>
              </w:p>
            </w:tc>
            <w:tc>
              <w:tcPr>
                <w:tcW w:w="256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602AC6" w14:textId="77777777" w:rsidR="00592FDC" w:rsidRPr="002D1045" w:rsidRDefault="00592FDC" w:rsidP="00592FDC">
                <w:pPr>
                  <w:spacing w:before="120" w:after="120" w:line="240" w:lineRule="auto"/>
                </w:pPr>
                <w:r w:rsidRPr="002D1045">
                  <w:t>Triphenyltin</w:t>
                </w:r>
                <w:r w:rsidRPr="002D1045">
                  <w:rPr>
                    <w:spacing w:val="-5"/>
                  </w:rPr>
                  <w:t xml:space="preserve"> </w:t>
                </w:r>
                <w:r w:rsidRPr="002D1045">
                  <w:t>compounds</w:t>
                </w:r>
              </w:p>
            </w:tc>
            <w:tc>
              <w:tcPr>
                <w:tcW w:w="6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55F58D" w14:textId="77777777" w:rsidR="00592FDC" w:rsidRPr="002D1045" w:rsidRDefault="00592FDC" w:rsidP="00592FDC">
                <w:pPr>
                  <w:spacing w:before="120" w:after="120" w:line="240" w:lineRule="auto"/>
                </w:pPr>
                <w:r w:rsidRPr="002D1045">
                  <w:t>0.1</w:t>
                </w:r>
              </w:p>
            </w:tc>
          </w:tr>
        </w:tbl>
        <w:p w14:paraId="629D03BE" w14:textId="77777777" w:rsidR="00DE79A2" w:rsidRPr="00B75F45" w:rsidRDefault="00DE79A2" w:rsidP="00557A91">
          <w:pPr>
            <w:jc w:val="right"/>
            <w:rPr>
              <w:sz w:val="20"/>
            </w:rPr>
            <w:sectPr w:rsidR="00DE79A2" w:rsidRPr="00B75F45">
              <w:type w:val="continuous"/>
              <w:pgSz w:w="11910" w:h="16850"/>
              <w:pgMar w:top="980" w:right="720" w:bottom="1080" w:left="740" w:header="0" w:footer="884" w:gutter="0"/>
              <w:cols w:space="720"/>
            </w:sectPr>
          </w:pPr>
        </w:p>
        <w:p w14:paraId="19A3F828" w14:textId="727C0E43" w:rsidR="00E146D7" w:rsidRPr="009D03A5" w:rsidRDefault="00E146D7" w:rsidP="009D03A5">
          <w:pPr>
            <w:spacing w:before="63"/>
            <w:ind w:left="112"/>
            <w:rPr>
              <w:rFonts w:ascii="Arial" w:eastAsia="Times New Roman" w:hAnsi="Arial" w:cs="Arial"/>
              <w:b/>
              <w:color w:val="016574"/>
              <w:sz w:val="40"/>
              <w:szCs w:val="32"/>
            </w:rPr>
          </w:pPr>
          <w:bookmarkStart w:id="9" w:name="_bookmark6"/>
          <w:bookmarkEnd w:id="9"/>
          <w:r w:rsidRPr="00E146D7">
            <w:rPr>
              <w:rFonts w:ascii="Arial" w:eastAsia="Times New Roman" w:hAnsi="Arial" w:cs="Arial"/>
              <w:b/>
              <w:color w:val="016574"/>
              <w:sz w:val="40"/>
              <w:szCs w:val="32"/>
            </w:rPr>
            <w:t>Radionuclide emissions to wastewater for premises with nuclear and non-nuclear authorisations</w:t>
          </w:r>
        </w:p>
        <w:p w14:paraId="456CB348" w14:textId="77777777" w:rsidR="00795052" w:rsidRPr="00CA69D4" w:rsidRDefault="00795052" w:rsidP="00795052">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22</w:t>
          </w:r>
          <w:r w:rsidRPr="0096745E">
            <w:rPr>
              <w:rFonts w:ascii="Arial" w:eastAsia="Times New Roman" w:hAnsi="Arial" w:cs="Arial"/>
              <w:b/>
              <w:bCs/>
            </w:rPr>
            <w:t xml:space="preserve">: </w:t>
          </w:r>
          <w:r w:rsidRPr="002E2BFE">
            <w:rPr>
              <w:rFonts w:ascii="Arial" w:eastAsia="Times New Roman" w:hAnsi="Arial" w:cs="Arial"/>
              <w:b/>
              <w:bCs/>
            </w:rPr>
            <w:t>Radionuclide emissions to wastewater for premises with nuclear and non-nuclear authorisations</w:t>
          </w:r>
        </w:p>
        <w:tbl>
          <w:tblPr>
            <w:tblW w:w="5000" w:type="pct"/>
            <w:tblCellMar>
              <w:left w:w="0" w:type="dxa"/>
              <w:right w:w="0" w:type="dxa"/>
            </w:tblCellMar>
            <w:tblLook w:val="04A0" w:firstRow="1" w:lastRow="0" w:firstColumn="1" w:lastColumn="0" w:noHBand="0" w:noVBand="1"/>
            <w:tblCaption w:val="Table titled &quot;Radionuclide emissions to wastewater for premises with nuclear and non-nuclear authorisations&quot;"/>
            <w:tblDescription w:val="Table listing radioactive substances discharged into wastewater. Columns include CAS Number, Pollutant (Systemic Name), Pollutant (Common Name), and Threshold in megabecquerels per year (MBq/yr). The table supports regulatory reporting of radionuclide emissions to wastewater."/>
          </w:tblPr>
          <w:tblGrid>
            <w:gridCol w:w="1315"/>
            <w:gridCol w:w="2240"/>
            <w:gridCol w:w="5467"/>
            <w:gridCol w:w="1408"/>
          </w:tblGrid>
          <w:tr w:rsidR="00795052" w:rsidRPr="0096745E" w14:paraId="1404BF3D" w14:textId="77777777" w:rsidTr="004B72CE">
            <w:trPr>
              <w:trHeight w:val="610"/>
              <w:tblHeader/>
            </w:trPr>
            <w:tc>
              <w:tcPr>
                <w:tcW w:w="63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626AB4B" w14:textId="77777777" w:rsidR="00795052" w:rsidRPr="0096745E" w:rsidRDefault="0079505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No.</w:t>
                </w:r>
              </w:p>
            </w:tc>
            <w:tc>
              <w:tcPr>
                <w:tcW w:w="10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48649CB" w14:textId="77777777" w:rsidR="00795052" w:rsidRDefault="0079505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Pollutant</w:t>
                </w:r>
              </w:p>
              <w:p w14:paraId="6EC9B9CC" w14:textId="77777777" w:rsidR="00795052" w:rsidRPr="0096745E" w:rsidRDefault="0079505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(Systemic name)</w:t>
                </w:r>
              </w:p>
            </w:tc>
            <w:tc>
              <w:tcPr>
                <w:tcW w:w="262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BE9CB22" w14:textId="77777777" w:rsidR="00795052" w:rsidRDefault="0079505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Pollutant </w:t>
                </w:r>
              </w:p>
              <w:p w14:paraId="6322B349" w14:textId="77777777" w:rsidR="00795052" w:rsidRPr="0096745E" w:rsidRDefault="0079505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(common name)</w:t>
                </w:r>
              </w:p>
            </w:tc>
            <w:tc>
              <w:tcPr>
                <w:tcW w:w="67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544F2DA" w14:textId="77777777" w:rsidR="00795052" w:rsidRDefault="0079505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w:t>
                </w:r>
              </w:p>
              <w:p w14:paraId="01256E4A" w14:textId="77777777" w:rsidR="00795052" w:rsidRPr="0096745E" w:rsidRDefault="00795052" w:rsidP="004B72C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MBq/yr</w:t>
                </w:r>
              </w:p>
            </w:tc>
          </w:tr>
          <w:tr w:rsidR="00795052" w:rsidRPr="0096745E" w14:paraId="79D335A3" w14:textId="77777777" w:rsidTr="004B72CE">
            <w:trPr>
              <w:trHeight w:val="315"/>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5293D0A" w14:textId="77777777" w:rsidR="00795052" w:rsidRPr="0096745E" w:rsidRDefault="00795052" w:rsidP="004B72CE">
                <w:pPr>
                  <w:spacing w:before="120" w:after="120" w:line="240" w:lineRule="auto"/>
                  <w:rPr>
                    <w:rFonts w:ascii="Arial" w:eastAsia="Times New Roman" w:hAnsi="Arial" w:cs="Arial"/>
                    <w:lang w:eastAsia="en-GB"/>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A17583F"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CA16682" w14:textId="77777777" w:rsidR="00795052" w:rsidRPr="0096745E" w:rsidRDefault="00795052" w:rsidP="004B72CE">
                <w:pPr>
                  <w:spacing w:before="120" w:after="120" w:line="240" w:lineRule="auto"/>
                  <w:rPr>
                    <w:rFonts w:ascii="Arial" w:eastAsia="Times New Roman" w:hAnsi="Arial" w:cs="Arial"/>
                    <w:lang w:eastAsia="en-GB"/>
                  </w:rPr>
                </w:pPr>
                <w:r w:rsidRPr="002C494D">
                  <w:t>Americium-241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6E63D86"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0</w:t>
                </w:r>
              </w:p>
            </w:tc>
          </w:tr>
          <w:tr w:rsidR="00795052" w:rsidRPr="0096745E" w14:paraId="26F69F19"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6BDA713" w14:textId="77777777" w:rsidR="00795052" w:rsidRPr="0096745E" w:rsidRDefault="00795052" w:rsidP="004B72CE">
                <w:pPr>
                  <w:spacing w:before="120" w:after="120" w:line="240" w:lineRule="auto"/>
                  <w:rPr>
                    <w:rFonts w:ascii="Arial" w:eastAsia="Times New Roman" w:hAnsi="Arial" w:cs="Arial"/>
                    <w:lang w:eastAsia="en-GB"/>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BF5D4B"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C6AD478" w14:textId="77777777" w:rsidR="00795052" w:rsidRPr="0096745E" w:rsidRDefault="00795052" w:rsidP="004B72CE">
                <w:pPr>
                  <w:spacing w:before="120" w:after="120" w:line="240" w:lineRule="auto"/>
                  <w:rPr>
                    <w:rFonts w:ascii="Arial" w:eastAsia="Times New Roman" w:hAnsi="Arial" w:cs="Arial"/>
                    <w:lang w:eastAsia="en-GB"/>
                  </w:rPr>
                </w:pPr>
                <w:r w:rsidRPr="002C494D">
                  <w:t>Antimony-125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965F1B7"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0</w:t>
                </w:r>
              </w:p>
            </w:tc>
          </w:tr>
          <w:tr w:rsidR="00795052" w:rsidRPr="0096745E" w14:paraId="085DA648"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E423C99" w14:textId="77777777" w:rsidR="00795052" w:rsidRPr="0096745E" w:rsidRDefault="00795052" w:rsidP="004B72CE">
                <w:pPr>
                  <w:spacing w:before="120" w:after="120" w:line="240" w:lineRule="auto"/>
                  <w:rPr>
                    <w:rFonts w:ascii="Arial" w:eastAsia="Times New Roman" w:hAnsi="Arial" w:cs="Arial"/>
                    <w:lang w:eastAsia="en-GB"/>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E1BB477"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E70EDF" w14:textId="77777777" w:rsidR="00795052" w:rsidRPr="0096745E" w:rsidRDefault="00795052" w:rsidP="004B72CE">
                <w:pPr>
                  <w:spacing w:before="120" w:after="120" w:line="240" w:lineRule="auto"/>
                  <w:rPr>
                    <w:rFonts w:ascii="Arial" w:eastAsia="Times New Roman" w:hAnsi="Arial" w:cs="Arial"/>
                    <w:lang w:eastAsia="en-GB"/>
                  </w:rPr>
                </w:pPr>
                <w:r w:rsidRPr="002C494D">
                  <w:t>Caesium-134</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6327273"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0</w:t>
                </w:r>
              </w:p>
            </w:tc>
          </w:tr>
          <w:tr w:rsidR="00795052" w:rsidRPr="0096745E" w14:paraId="15C6E0D6"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BC0DF6B" w14:textId="77777777" w:rsidR="00795052" w:rsidRPr="0096745E" w:rsidRDefault="00795052" w:rsidP="004B72CE">
                <w:pPr>
                  <w:spacing w:before="120" w:after="120" w:line="240" w:lineRule="auto"/>
                  <w:rPr>
                    <w:rFonts w:ascii="Arial" w:eastAsia="Times New Roman" w:hAnsi="Arial" w:cs="Arial"/>
                    <w:lang w:eastAsia="en-GB"/>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147B563"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7063C35" w14:textId="77777777" w:rsidR="00795052" w:rsidRPr="0096745E" w:rsidRDefault="00795052" w:rsidP="004B72CE">
                <w:pPr>
                  <w:spacing w:before="120" w:after="120" w:line="240" w:lineRule="auto"/>
                  <w:rPr>
                    <w:rFonts w:ascii="Arial" w:eastAsia="Times New Roman" w:hAnsi="Arial" w:cs="Arial"/>
                    <w:lang w:eastAsia="en-GB"/>
                  </w:rPr>
                </w:pPr>
                <w:r w:rsidRPr="002C494D">
                  <w:t>Caesium-137</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407B4D" w14:textId="77777777" w:rsidR="00795052" w:rsidRPr="0096745E" w:rsidRDefault="00795052" w:rsidP="004B72CE">
                <w:pPr>
                  <w:spacing w:before="120" w:after="120" w:line="240" w:lineRule="auto"/>
                  <w:rPr>
                    <w:rFonts w:ascii="Arial" w:eastAsia="Times New Roman" w:hAnsi="Arial" w:cs="Arial"/>
                    <w:lang w:eastAsia="en-GB"/>
                  </w:rPr>
                </w:pPr>
                <w:r w:rsidRPr="002C494D">
                  <w:rPr>
                    <w:w w:val="99"/>
                  </w:rPr>
                  <w:t>0</w:t>
                </w:r>
              </w:p>
            </w:tc>
          </w:tr>
          <w:tr w:rsidR="00795052" w:rsidRPr="0096745E" w14:paraId="2F68CCF9"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AC3D80" w14:textId="77777777" w:rsidR="00795052" w:rsidRPr="00D818B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BFFD1E" w14:textId="77777777" w:rsidR="00795052" w:rsidRPr="00D818B0" w:rsidRDefault="00795052" w:rsidP="004B72CE">
                <w:pPr>
                  <w:spacing w:before="120" w:after="120" w:line="240" w:lineRule="auto"/>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5E226A" w14:textId="77777777" w:rsidR="00795052" w:rsidRPr="00D818B0" w:rsidRDefault="00795052" w:rsidP="004B72CE">
                <w:pPr>
                  <w:spacing w:before="120" w:after="120" w:line="240" w:lineRule="auto"/>
                </w:pPr>
                <w:r w:rsidRPr="002C494D">
                  <w:t>Carbon-14</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5B3763" w14:textId="77777777" w:rsidR="00795052" w:rsidRPr="00D818B0" w:rsidRDefault="00795052" w:rsidP="004B72CE">
                <w:pPr>
                  <w:spacing w:before="120" w:after="120" w:line="240" w:lineRule="auto"/>
                </w:pPr>
                <w:r w:rsidRPr="002C494D">
                  <w:rPr>
                    <w:w w:val="99"/>
                  </w:rPr>
                  <w:t>0</w:t>
                </w:r>
              </w:p>
            </w:tc>
          </w:tr>
          <w:tr w:rsidR="00795052" w:rsidRPr="0096745E" w14:paraId="017D626D"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8C379C" w14:textId="77777777" w:rsidR="00795052" w:rsidRPr="00D818B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3E3CA1" w14:textId="77777777" w:rsidR="00795052" w:rsidRPr="00D818B0" w:rsidRDefault="00795052" w:rsidP="004B72CE">
                <w:pPr>
                  <w:spacing w:before="120" w:after="120" w:line="240" w:lineRule="auto"/>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A8C7FA" w14:textId="77777777" w:rsidR="00795052" w:rsidRPr="00D818B0" w:rsidRDefault="00795052" w:rsidP="004B72CE">
                <w:pPr>
                  <w:spacing w:before="120" w:after="120" w:line="240" w:lineRule="auto"/>
                </w:pPr>
                <w:r w:rsidRPr="002C494D">
                  <w:t>Cerium-144</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0C9357" w14:textId="77777777" w:rsidR="00795052" w:rsidRPr="00D818B0" w:rsidRDefault="00795052" w:rsidP="004B72CE">
                <w:pPr>
                  <w:spacing w:before="120" w:after="120" w:line="240" w:lineRule="auto"/>
                </w:pPr>
                <w:r w:rsidRPr="002C494D">
                  <w:rPr>
                    <w:w w:val="99"/>
                  </w:rPr>
                  <w:t>0</w:t>
                </w:r>
              </w:p>
            </w:tc>
          </w:tr>
          <w:tr w:rsidR="00795052" w:rsidRPr="0096745E" w14:paraId="346A83E1"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359FB4" w14:textId="77777777" w:rsidR="00795052" w:rsidRPr="00D818B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3C8766" w14:textId="77777777" w:rsidR="00795052" w:rsidRPr="00D818B0" w:rsidRDefault="00795052" w:rsidP="004B72CE">
                <w:pPr>
                  <w:spacing w:before="120" w:after="120" w:line="240" w:lineRule="auto"/>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230C2E" w14:textId="77777777" w:rsidR="00795052" w:rsidRPr="00D818B0" w:rsidRDefault="00795052" w:rsidP="004B72CE">
                <w:pPr>
                  <w:spacing w:before="120" w:after="120" w:line="240" w:lineRule="auto"/>
                </w:pPr>
                <w:r w:rsidRPr="002C494D">
                  <w:t>Chromium-51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96F60F" w14:textId="77777777" w:rsidR="00795052" w:rsidRPr="00D818B0" w:rsidRDefault="00795052" w:rsidP="004B72CE">
                <w:pPr>
                  <w:spacing w:before="120" w:after="120" w:line="240" w:lineRule="auto"/>
                </w:pPr>
                <w:r w:rsidRPr="002C494D">
                  <w:rPr>
                    <w:w w:val="99"/>
                  </w:rPr>
                  <w:t>0</w:t>
                </w:r>
              </w:p>
            </w:tc>
          </w:tr>
          <w:tr w:rsidR="00795052" w:rsidRPr="0096745E" w14:paraId="63350EAF"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520DD3" w14:textId="77777777" w:rsidR="00795052" w:rsidRPr="00D818B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E9559B" w14:textId="77777777" w:rsidR="00795052" w:rsidRPr="00D818B0" w:rsidRDefault="00795052" w:rsidP="004B72CE">
                <w:pPr>
                  <w:spacing w:before="120" w:after="120" w:line="240" w:lineRule="auto"/>
                  <w:rPr>
                    <w:position w:val="1"/>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86022F" w14:textId="77777777" w:rsidR="00795052" w:rsidRPr="00D818B0" w:rsidRDefault="00795052" w:rsidP="004B72CE">
                <w:pPr>
                  <w:spacing w:before="120" w:after="120" w:line="240" w:lineRule="auto"/>
                </w:pPr>
                <w:r w:rsidRPr="002C494D">
                  <w:t>Cobalt-57</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0EADFA" w14:textId="77777777" w:rsidR="00795052" w:rsidRPr="00D818B0" w:rsidRDefault="00795052" w:rsidP="004B72CE">
                <w:pPr>
                  <w:spacing w:before="120" w:after="120" w:line="240" w:lineRule="auto"/>
                </w:pPr>
                <w:r w:rsidRPr="002C494D">
                  <w:rPr>
                    <w:w w:val="99"/>
                  </w:rPr>
                  <w:t>0</w:t>
                </w:r>
              </w:p>
            </w:tc>
          </w:tr>
          <w:tr w:rsidR="00795052" w:rsidRPr="0096745E" w14:paraId="2A3B8C38"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138A1" w14:textId="77777777" w:rsidR="00795052" w:rsidRPr="00915C8E"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661EED" w14:textId="77777777" w:rsidR="00795052" w:rsidRPr="00915C8E" w:rsidRDefault="00795052" w:rsidP="004B72CE">
                <w:pPr>
                  <w:spacing w:before="120" w:after="120" w:line="240" w:lineRule="auto"/>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BD4AE7" w14:textId="77777777" w:rsidR="00795052" w:rsidRPr="00915C8E" w:rsidRDefault="00795052" w:rsidP="004B72CE">
                <w:pPr>
                  <w:spacing w:before="120" w:after="120" w:line="240" w:lineRule="auto"/>
                </w:pPr>
                <w:r w:rsidRPr="002C494D">
                  <w:t>Cobalt-58</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EF73D6" w14:textId="77777777" w:rsidR="00795052" w:rsidRPr="00915C8E" w:rsidRDefault="00795052" w:rsidP="004B72CE">
                <w:pPr>
                  <w:spacing w:before="120" w:after="120" w:line="240" w:lineRule="auto"/>
                  <w:rPr>
                    <w:w w:val="99"/>
                  </w:rPr>
                </w:pPr>
                <w:r w:rsidRPr="002C494D">
                  <w:rPr>
                    <w:w w:val="99"/>
                  </w:rPr>
                  <w:t>0</w:t>
                </w:r>
              </w:p>
            </w:tc>
          </w:tr>
          <w:tr w:rsidR="00795052" w:rsidRPr="0096745E" w14:paraId="3785E4D9"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F1204" w14:textId="77777777" w:rsidR="00795052" w:rsidRPr="00915C8E"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E2FCD8" w14:textId="77777777" w:rsidR="00795052" w:rsidRPr="00915C8E" w:rsidRDefault="00795052" w:rsidP="004B72CE">
                <w:pPr>
                  <w:spacing w:before="120" w:after="120" w:line="240" w:lineRule="auto"/>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0AB8B1" w14:textId="77777777" w:rsidR="00795052" w:rsidRPr="00915C8E" w:rsidRDefault="00795052" w:rsidP="004B72CE">
                <w:pPr>
                  <w:spacing w:before="120" w:after="120" w:line="240" w:lineRule="auto"/>
                </w:pPr>
                <w:r w:rsidRPr="002C494D">
                  <w:t>Cobalt-60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5C506A" w14:textId="77777777" w:rsidR="00795052" w:rsidRPr="00915C8E" w:rsidRDefault="00795052" w:rsidP="004B72CE">
                <w:pPr>
                  <w:spacing w:before="120" w:after="120" w:line="240" w:lineRule="auto"/>
                </w:pPr>
                <w:r w:rsidRPr="002C494D">
                  <w:rPr>
                    <w:w w:val="99"/>
                  </w:rPr>
                  <w:t>0</w:t>
                </w:r>
              </w:p>
            </w:tc>
          </w:tr>
          <w:tr w:rsidR="00795052" w:rsidRPr="0096745E" w14:paraId="0BAAA48C"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A939DE" w14:textId="77777777" w:rsidR="00795052" w:rsidRPr="00915C8E"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1DB5BE" w14:textId="77777777" w:rsidR="00795052" w:rsidRPr="00915C8E" w:rsidRDefault="00795052" w:rsidP="004B72CE">
                <w:pPr>
                  <w:spacing w:before="120" w:after="120" w:line="240" w:lineRule="auto"/>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D2076D" w14:textId="77777777" w:rsidR="00795052" w:rsidRPr="00915C8E" w:rsidRDefault="00795052" w:rsidP="004B72CE">
                <w:pPr>
                  <w:spacing w:before="120" w:after="120" w:line="240" w:lineRule="auto"/>
                </w:pPr>
                <w:r w:rsidRPr="002C494D">
                  <w:t>Curium-242</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3AC6D" w14:textId="77777777" w:rsidR="00795052" w:rsidRPr="00915C8E" w:rsidRDefault="00795052" w:rsidP="004B72CE">
                <w:pPr>
                  <w:spacing w:before="120" w:after="120" w:line="240" w:lineRule="auto"/>
                </w:pPr>
                <w:r w:rsidRPr="002C494D">
                  <w:rPr>
                    <w:w w:val="99"/>
                  </w:rPr>
                  <w:t>0</w:t>
                </w:r>
              </w:p>
            </w:tc>
          </w:tr>
          <w:tr w:rsidR="00795052" w:rsidRPr="0096745E" w14:paraId="71A2E04C"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774542" w14:textId="77777777" w:rsidR="00795052" w:rsidRPr="00915C8E"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A8C9DE" w14:textId="77777777" w:rsidR="00795052" w:rsidRPr="00915C8E"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554222" w14:textId="77777777" w:rsidR="00795052" w:rsidRPr="00915C8E" w:rsidRDefault="00795052" w:rsidP="004B72CE">
                <w:pPr>
                  <w:spacing w:before="120" w:after="120" w:line="240" w:lineRule="auto"/>
                </w:pPr>
                <w:r w:rsidRPr="002C494D">
                  <w:t>Erbium-169</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D6EF31" w14:textId="77777777" w:rsidR="00795052" w:rsidRPr="00915C8E" w:rsidRDefault="00795052" w:rsidP="004B72CE">
                <w:pPr>
                  <w:spacing w:before="120" w:after="120" w:line="240" w:lineRule="auto"/>
                </w:pPr>
                <w:r w:rsidRPr="002C494D">
                  <w:rPr>
                    <w:w w:val="99"/>
                  </w:rPr>
                  <w:t>0</w:t>
                </w:r>
              </w:p>
            </w:tc>
          </w:tr>
          <w:tr w:rsidR="00795052" w:rsidRPr="0096745E" w14:paraId="6DB73F69"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83B7FA" w14:textId="77777777" w:rsidR="00795052" w:rsidRPr="00915C8E"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35A8BF" w14:textId="77777777" w:rsidR="00795052" w:rsidRPr="00915C8E"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976055" w14:textId="77777777" w:rsidR="00795052" w:rsidRPr="00915C8E" w:rsidRDefault="00795052" w:rsidP="004B72CE">
                <w:pPr>
                  <w:spacing w:before="120" w:after="120" w:line="240" w:lineRule="auto"/>
                  <w:rPr>
                    <w:rFonts w:cstheme="minorHAnsi"/>
                  </w:rPr>
                </w:pPr>
                <w:r w:rsidRPr="002C494D">
                  <w:t>Fluorine-18</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577885" w14:textId="77777777" w:rsidR="00795052" w:rsidRPr="00915C8E" w:rsidRDefault="00795052" w:rsidP="004B72CE">
                <w:pPr>
                  <w:spacing w:before="120" w:after="120" w:line="240" w:lineRule="auto"/>
                  <w:rPr>
                    <w:rFonts w:cstheme="minorHAnsi"/>
                  </w:rPr>
                </w:pPr>
                <w:r w:rsidRPr="002C494D">
                  <w:rPr>
                    <w:w w:val="99"/>
                  </w:rPr>
                  <w:t>0</w:t>
                </w:r>
              </w:p>
            </w:tc>
          </w:tr>
          <w:tr w:rsidR="00795052" w:rsidRPr="0096745E" w14:paraId="0AA97421"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0888B8" w14:textId="77777777" w:rsidR="00795052" w:rsidRPr="00915C8E"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71D223" w14:textId="77777777" w:rsidR="00795052" w:rsidRPr="00915C8E"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9753A5" w14:textId="77777777" w:rsidR="00795052" w:rsidRPr="00915C8E" w:rsidRDefault="00795052" w:rsidP="004B72CE">
                <w:pPr>
                  <w:spacing w:before="120" w:after="120" w:line="240" w:lineRule="auto"/>
                  <w:rPr>
                    <w:rFonts w:cstheme="minorHAnsi"/>
                    <w:position w:val="1"/>
                  </w:rPr>
                </w:pPr>
                <w:r w:rsidRPr="002C494D">
                  <w:t>Gallium-67</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70ACFE" w14:textId="77777777" w:rsidR="00795052" w:rsidRPr="00915C8E" w:rsidRDefault="00795052" w:rsidP="004B72CE">
                <w:pPr>
                  <w:spacing w:before="120" w:after="120" w:line="240" w:lineRule="auto"/>
                  <w:rPr>
                    <w:rFonts w:cstheme="minorHAnsi"/>
                  </w:rPr>
                </w:pPr>
                <w:r w:rsidRPr="002C494D">
                  <w:rPr>
                    <w:w w:val="99"/>
                  </w:rPr>
                  <w:t>0</w:t>
                </w:r>
              </w:p>
            </w:tc>
          </w:tr>
          <w:tr w:rsidR="00795052" w:rsidRPr="0096745E" w14:paraId="57D75818"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D8C02D" w14:textId="77777777" w:rsidR="00795052" w:rsidRPr="00FB273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513BF1" w14:textId="77777777" w:rsidR="00795052" w:rsidRPr="00FB2730" w:rsidRDefault="00795052" w:rsidP="004B72CE">
                <w:pPr>
                  <w:spacing w:before="120" w:after="120" w:line="240" w:lineRule="auto"/>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54BDE" w14:textId="77777777" w:rsidR="00795052" w:rsidRPr="00FB2730" w:rsidRDefault="00795052" w:rsidP="004B72CE">
                <w:pPr>
                  <w:spacing w:before="120" w:after="120" w:line="240" w:lineRule="auto"/>
                </w:pPr>
                <w:r w:rsidRPr="002C494D">
                  <w:t>Indium-111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EC49C8" w14:textId="77777777" w:rsidR="00795052" w:rsidRPr="00FB2730" w:rsidRDefault="00795052" w:rsidP="004B72CE">
                <w:pPr>
                  <w:spacing w:before="120" w:after="120" w:line="240" w:lineRule="auto"/>
                </w:pPr>
                <w:r w:rsidRPr="002C494D">
                  <w:rPr>
                    <w:w w:val="99"/>
                  </w:rPr>
                  <w:t>0</w:t>
                </w:r>
              </w:p>
            </w:tc>
          </w:tr>
          <w:tr w:rsidR="00795052" w:rsidRPr="0096745E" w14:paraId="3CC69AAB"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5B73C5" w14:textId="77777777" w:rsidR="00795052" w:rsidRPr="00FB273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7551B6" w14:textId="77777777" w:rsidR="00795052" w:rsidRPr="00082A81"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CCAAC6" w14:textId="77777777" w:rsidR="00795052" w:rsidRPr="00FB2730" w:rsidRDefault="00795052" w:rsidP="004B72CE">
                <w:pPr>
                  <w:spacing w:before="120" w:after="120" w:line="240" w:lineRule="auto"/>
                </w:pPr>
                <w:r w:rsidRPr="002C494D">
                  <w:t>Iodine-123</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C07147" w14:textId="77777777" w:rsidR="00795052" w:rsidRPr="00FB2730" w:rsidRDefault="00795052" w:rsidP="004B72CE">
                <w:pPr>
                  <w:spacing w:before="120" w:after="120" w:line="240" w:lineRule="auto"/>
                </w:pPr>
                <w:r w:rsidRPr="002C494D">
                  <w:rPr>
                    <w:w w:val="99"/>
                  </w:rPr>
                  <w:t>0</w:t>
                </w:r>
              </w:p>
            </w:tc>
          </w:tr>
          <w:tr w:rsidR="00795052" w:rsidRPr="0096745E" w14:paraId="509132F5"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285ED9" w14:textId="77777777" w:rsidR="00795052" w:rsidRPr="00FB273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CB84AB" w14:textId="77777777" w:rsidR="00795052" w:rsidRPr="00082A81"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AD8C28" w14:textId="77777777" w:rsidR="00795052" w:rsidRPr="00FB2730" w:rsidRDefault="00795052" w:rsidP="004B72CE">
                <w:pPr>
                  <w:spacing w:before="120" w:after="120" w:line="240" w:lineRule="auto"/>
                </w:pPr>
                <w:r w:rsidRPr="002C494D">
                  <w:t>Iodine-125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E6B3EB" w14:textId="77777777" w:rsidR="00795052" w:rsidRPr="00FB2730" w:rsidRDefault="00795052" w:rsidP="004B72CE">
                <w:pPr>
                  <w:spacing w:before="120" w:after="120" w:line="240" w:lineRule="auto"/>
                </w:pPr>
                <w:r w:rsidRPr="002C494D">
                  <w:rPr>
                    <w:w w:val="99"/>
                  </w:rPr>
                  <w:t>0</w:t>
                </w:r>
              </w:p>
            </w:tc>
          </w:tr>
          <w:tr w:rsidR="00795052" w:rsidRPr="0096745E" w14:paraId="7F532860"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5CD31E" w14:textId="77777777" w:rsidR="00795052" w:rsidRPr="00FB2730"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1C183E" w14:textId="77777777" w:rsidR="00795052" w:rsidRPr="00082A81"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DABD31" w14:textId="77777777" w:rsidR="00795052" w:rsidRPr="00FB2730" w:rsidRDefault="00795052" w:rsidP="004B72CE">
                <w:pPr>
                  <w:spacing w:before="120" w:after="120" w:line="240" w:lineRule="auto"/>
                </w:pPr>
                <w:r w:rsidRPr="002C494D">
                  <w:t>Iodine-129</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98E342" w14:textId="77777777" w:rsidR="00795052" w:rsidRPr="00FB2730" w:rsidRDefault="00795052" w:rsidP="004B72CE">
                <w:pPr>
                  <w:spacing w:before="120" w:after="120" w:line="240" w:lineRule="auto"/>
                  <w:rPr>
                    <w:w w:val="99"/>
                  </w:rPr>
                </w:pPr>
                <w:r w:rsidRPr="002C494D">
                  <w:rPr>
                    <w:w w:val="99"/>
                  </w:rPr>
                  <w:t>0</w:t>
                </w:r>
              </w:p>
            </w:tc>
          </w:tr>
          <w:tr w:rsidR="00795052" w:rsidRPr="0096745E" w14:paraId="5CEBF406"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0DD11" w14:textId="77777777" w:rsidR="00795052" w:rsidRPr="00FB2730"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DA81F" w14:textId="77777777" w:rsidR="00795052" w:rsidRPr="00FB2730"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D78A07" w14:textId="77777777" w:rsidR="00795052" w:rsidRPr="00FB2730" w:rsidRDefault="00795052" w:rsidP="004B72CE">
                <w:pPr>
                  <w:spacing w:before="120" w:after="120" w:line="240" w:lineRule="auto"/>
                  <w:rPr>
                    <w:rFonts w:cstheme="minorHAnsi"/>
                  </w:rPr>
                </w:pPr>
                <w:r w:rsidRPr="002C494D">
                  <w:t>Iodine-131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D6DD12" w14:textId="77777777" w:rsidR="00795052" w:rsidRPr="00FB2730" w:rsidRDefault="00795052" w:rsidP="004B72CE">
                <w:pPr>
                  <w:spacing w:before="120" w:after="120" w:line="240" w:lineRule="auto"/>
                  <w:rPr>
                    <w:rFonts w:cstheme="minorHAnsi"/>
                    <w:w w:val="99"/>
                  </w:rPr>
                </w:pPr>
                <w:r w:rsidRPr="002C494D">
                  <w:rPr>
                    <w:w w:val="99"/>
                  </w:rPr>
                  <w:t>0</w:t>
                </w:r>
              </w:p>
            </w:tc>
          </w:tr>
          <w:tr w:rsidR="00795052" w:rsidRPr="0096745E" w14:paraId="68B2A08A"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FD6704" w14:textId="77777777" w:rsidR="00795052" w:rsidRPr="00FB2730"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65E051" w14:textId="77777777" w:rsidR="00795052" w:rsidRPr="00FB2730"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5B516E" w14:textId="77777777" w:rsidR="00795052" w:rsidRPr="00FB2730" w:rsidRDefault="00795052" w:rsidP="004B72CE">
                <w:pPr>
                  <w:spacing w:before="120" w:after="120" w:line="240" w:lineRule="auto"/>
                  <w:rPr>
                    <w:rFonts w:cstheme="minorHAnsi"/>
                  </w:rPr>
                </w:pPr>
                <w:r w:rsidRPr="002C494D">
                  <w:t>Lead-210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4F9FCE" w14:textId="77777777" w:rsidR="00795052" w:rsidRPr="00FB2730" w:rsidRDefault="00795052" w:rsidP="004B72CE">
                <w:pPr>
                  <w:spacing w:before="120" w:after="120" w:line="240" w:lineRule="auto"/>
                  <w:rPr>
                    <w:rFonts w:cstheme="minorHAnsi"/>
                    <w:w w:val="99"/>
                  </w:rPr>
                </w:pPr>
                <w:r w:rsidRPr="002C494D">
                  <w:rPr>
                    <w:w w:val="99"/>
                  </w:rPr>
                  <w:t>0</w:t>
                </w:r>
              </w:p>
            </w:tc>
          </w:tr>
          <w:tr w:rsidR="00795052" w:rsidRPr="0096745E" w14:paraId="052AED82"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C5ADF8" w14:textId="77777777" w:rsidR="00795052" w:rsidRPr="00FB2730"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AFC2C8" w14:textId="77777777" w:rsidR="00795052" w:rsidRPr="00FB2730"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D05BA2" w14:textId="77777777" w:rsidR="00795052" w:rsidRPr="00FB2730" w:rsidRDefault="00795052" w:rsidP="004B72CE">
                <w:pPr>
                  <w:spacing w:before="120" w:after="120" w:line="240" w:lineRule="auto"/>
                  <w:rPr>
                    <w:rFonts w:cstheme="minorHAnsi"/>
                  </w:rPr>
                </w:pPr>
                <w:r w:rsidRPr="002C494D">
                  <w:t>Neptunium-237</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581BB0" w14:textId="77777777" w:rsidR="00795052" w:rsidRPr="00FB2730" w:rsidRDefault="00795052" w:rsidP="004B72CE">
                <w:pPr>
                  <w:spacing w:before="120" w:after="120" w:line="240" w:lineRule="auto"/>
                  <w:rPr>
                    <w:rFonts w:cstheme="minorHAnsi"/>
                    <w:w w:val="99"/>
                  </w:rPr>
                </w:pPr>
                <w:r w:rsidRPr="002C494D">
                  <w:rPr>
                    <w:w w:val="99"/>
                  </w:rPr>
                  <w:t>0</w:t>
                </w:r>
              </w:p>
            </w:tc>
          </w:tr>
          <w:tr w:rsidR="00795052" w:rsidRPr="0096745E" w14:paraId="4D80175D"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E63B0A" w14:textId="77777777" w:rsidR="00795052" w:rsidRPr="00FB2730"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73CBEB" w14:textId="77777777" w:rsidR="00795052" w:rsidRPr="00FB2730"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62D5AD" w14:textId="77777777" w:rsidR="00795052" w:rsidRPr="00FB2730" w:rsidRDefault="00795052" w:rsidP="004B72CE">
                <w:pPr>
                  <w:spacing w:before="120" w:after="120" w:line="240" w:lineRule="auto"/>
                  <w:rPr>
                    <w:rFonts w:cstheme="minorHAnsi"/>
                  </w:rPr>
                </w:pPr>
                <w:r w:rsidRPr="002C494D">
                  <w:t>Niobium-95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AC4FD9" w14:textId="77777777" w:rsidR="00795052" w:rsidRPr="00FB2730" w:rsidRDefault="00795052" w:rsidP="004B72CE">
                <w:pPr>
                  <w:spacing w:before="120" w:after="120" w:line="240" w:lineRule="auto"/>
                  <w:rPr>
                    <w:rFonts w:cstheme="minorHAnsi"/>
                    <w:w w:val="99"/>
                  </w:rPr>
                </w:pPr>
                <w:r w:rsidRPr="002C494D">
                  <w:rPr>
                    <w:w w:val="99"/>
                  </w:rPr>
                  <w:t>0</w:t>
                </w:r>
              </w:p>
            </w:tc>
          </w:tr>
          <w:tr w:rsidR="00795052" w:rsidRPr="0096745E" w14:paraId="572A7E21"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0D3B54" w14:textId="77777777" w:rsidR="00795052" w:rsidRPr="00FB2730"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A9D89D" w14:textId="77777777" w:rsidR="00795052" w:rsidRPr="00FB2730"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E7C360" w14:textId="77777777" w:rsidR="00795052" w:rsidRPr="00FB2730" w:rsidRDefault="00795052" w:rsidP="004B72CE">
                <w:pPr>
                  <w:spacing w:before="120" w:after="120" w:line="240" w:lineRule="auto"/>
                  <w:rPr>
                    <w:rFonts w:cstheme="minorHAnsi"/>
                  </w:rPr>
                </w:pPr>
                <w:r w:rsidRPr="002C494D">
                  <w:t>Phosphorus-32</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3EE02B" w14:textId="77777777" w:rsidR="00795052" w:rsidRPr="00FB2730" w:rsidRDefault="00795052" w:rsidP="004B72CE">
                <w:pPr>
                  <w:spacing w:before="120" w:after="120" w:line="240" w:lineRule="auto"/>
                  <w:rPr>
                    <w:rFonts w:cstheme="minorHAnsi"/>
                    <w:w w:val="99"/>
                  </w:rPr>
                </w:pPr>
                <w:r w:rsidRPr="002C494D">
                  <w:rPr>
                    <w:w w:val="99"/>
                  </w:rPr>
                  <w:t>0</w:t>
                </w:r>
              </w:p>
            </w:tc>
          </w:tr>
          <w:tr w:rsidR="00795052" w:rsidRPr="0096745E" w14:paraId="3F318122"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35A4CA" w14:textId="77777777" w:rsidR="00795052" w:rsidRPr="00FB2730"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FF82F7" w14:textId="77777777" w:rsidR="00795052" w:rsidRPr="00FB2730"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5036AB" w14:textId="77777777" w:rsidR="00795052" w:rsidRPr="00FB2730" w:rsidRDefault="00795052" w:rsidP="004B72CE">
                <w:pPr>
                  <w:spacing w:before="120" w:after="120" w:line="240" w:lineRule="auto"/>
                  <w:rPr>
                    <w:rFonts w:cstheme="minorHAnsi"/>
                  </w:rPr>
                </w:pPr>
                <w:r w:rsidRPr="002C494D">
                  <w:t>Phosphorus-33</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4DF80A" w14:textId="77777777" w:rsidR="00795052" w:rsidRPr="00FB2730" w:rsidRDefault="00795052" w:rsidP="004B72CE">
                <w:pPr>
                  <w:spacing w:before="120" w:after="120" w:line="240" w:lineRule="auto"/>
                  <w:rPr>
                    <w:rFonts w:cstheme="minorHAnsi"/>
                    <w:w w:val="99"/>
                  </w:rPr>
                </w:pPr>
                <w:r w:rsidRPr="002C494D">
                  <w:rPr>
                    <w:w w:val="99"/>
                  </w:rPr>
                  <w:t>0</w:t>
                </w:r>
              </w:p>
            </w:tc>
          </w:tr>
          <w:tr w:rsidR="00795052" w:rsidRPr="0096745E" w14:paraId="2231947A"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33C599" w14:textId="77777777" w:rsidR="00795052" w:rsidRPr="00FB2730" w:rsidRDefault="00795052" w:rsidP="004B72CE">
                <w:pPr>
                  <w:spacing w:before="120" w:after="120" w:line="240" w:lineRule="auto"/>
                  <w:rPr>
                    <w:rFonts w:cstheme="minorHAnsi"/>
                  </w:rPr>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306D08" w14:textId="77777777" w:rsidR="00795052" w:rsidRPr="00FB2730" w:rsidRDefault="00795052" w:rsidP="004B72CE">
                <w:pPr>
                  <w:spacing w:before="120" w:after="120" w:line="240" w:lineRule="auto"/>
                  <w:rPr>
                    <w:rFonts w:cstheme="minorHAnsi"/>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D37558" w14:textId="77777777" w:rsidR="00795052" w:rsidRPr="00FB2730" w:rsidRDefault="00795052" w:rsidP="004B72CE">
                <w:pPr>
                  <w:spacing w:before="120" w:after="120" w:line="240" w:lineRule="auto"/>
                  <w:rPr>
                    <w:rFonts w:cstheme="minorHAnsi"/>
                  </w:rPr>
                </w:pPr>
                <w:r w:rsidRPr="002C494D">
                  <w:t>Plutonium-alpha</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49759B" w14:textId="77777777" w:rsidR="00795052" w:rsidRPr="00FB2730" w:rsidRDefault="00795052" w:rsidP="004B72CE">
                <w:pPr>
                  <w:spacing w:before="120" w:after="120" w:line="240" w:lineRule="auto"/>
                  <w:rPr>
                    <w:rFonts w:cstheme="minorHAnsi"/>
                    <w:w w:val="99"/>
                  </w:rPr>
                </w:pPr>
                <w:r w:rsidRPr="002C494D">
                  <w:rPr>
                    <w:w w:val="99"/>
                  </w:rPr>
                  <w:t>0</w:t>
                </w:r>
              </w:p>
            </w:tc>
          </w:tr>
          <w:tr w:rsidR="00795052" w:rsidRPr="0096745E" w14:paraId="690976E5"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9C5A3" w14:textId="77777777" w:rsidR="00795052" w:rsidRPr="006B5F28"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BFFCB1" w14:textId="77777777" w:rsidR="00795052" w:rsidRPr="006B5F28"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4E0384" w14:textId="77777777" w:rsidR="00795052" w:rsidRPr="006B5F28" w:rsidRDefault="00795052" w:rsidP="004B72CE">
                <w:pPr>
                  <w:spacing w:before="120" w:after="120" w:line="240" w:lineRule="auto"/>
                </w:pPr>
                <w:r w:rsidRPr="002C494D">
                  <w:t>Plutonium-241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E9CA7B" w14:textId="77777777" w:rsidR="00795052" w:rsidRPr="006B5F28" w:rsidRDefault="00795052" w:rsidP="004B72CE">
                <w:pPr>
                  <w:spacing w:before="120" w:after="120" w:line="240" w:lineRule="auto"/>
                  <w:rPr>
                    <w:w w:val="99"/>
                  </w:rPr>
                </w:pPr>
                <w:r w:rsidRPr="002C494D">
                  <w:rPr>
                    <w:w w:val="99"/>
                  </w:rPr>
                  <w:t>0</w:t>
                </w:r>
              </w:p>
            </w:tc>
          </w:tr>
          <w:tr w:rsidR="00795052" w:rsidRPr="0096745E" w14:paraId="46660864"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232175" w14:textId="77777777" w:rsidR="00795052" w:rsidRPr="006B5F28"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C75F6A" w14:textId="77777777" w:rsidR="00795052" w:rsidRPr="006B5F28"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A46482" w14:textId="77777777" w:rsidR="00795052" w:rsidRPr="006B5F28" w:rsidRDefault="00795052" w:rsidP="004B72CE">
                <w:pPr>
                  <w:spacing w:before="120" w:after="120" w:line="240" w:lineRule="auto"/>
                </w:pPr>
                <w:r w:rsidRPr="002C494D">
                  <w:t>Polonium-210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B0CAF0" w14:textId="77777777" w:rsidR="00795052" w:rsidRPr="006B5F28" w:rsidRDefault="00795052" w:rsidP="004B72CE">
                <w:pPr>
                  <w:spacing w:before="120" w:after="120" w:line="240" w:lineRule="auto"/>
                  <w:rPr>
                    <w:w w:val="99"/>
                  </w:rPr>
                </w:pPr>
                <w:r w:rsidRPr="002C494D">
                  <w:rPr>
                    <w:w w:val="99"/>
                  </w:rPr>
                  <w:t>0</w:t>
                </w:r>
              </w:p>
            </w:tc>
          </w:tr>
          <w:tr w:rsidR="00795052" w:rsidRPr="0096745E" w14:paraId="21E9A0B9"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5CCECD" w14:textId="77777777" w:rsidR="00795052" w:rsidRPr="006B5F28"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766C96" w14:textId="77777777" w:rsidR="00795052" w:rsidRPr="006B5F28"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306F5E" w14:textId="77777777" w:rsidR="00795052" w:rsidRPr="006B5F28" w:rsidRDefault="00795052" w:rsidP="004B72CE">
                <w:pPr>
                  <w:spacing w:before="120" w:after="120" w:line="240" w:lineRule="auto"/>
                </w:pPr>
                <w:r w:rsidRPr="002C494D">
                  <w:t>Radium-226</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D1775" w14:textId="77777777" w:rsidR="00795052" w:rsidRPr="006B5F28" w:rsidRDefault="00795052" w:rsidP="004B72CE">
                <w:pPr>
                  <w:spacing w:before="120" w:after="120" w:line="240" w:lineRule="auto"/>
                  <w:rPr>
                    <w:w w:val="99"/>
                  </w:rPr>
                </w:pPr>
                <w:r w:rsidRPr="002C494D">
                  <w:rPr>
                    <w:w w:val="99"/>
                  </w:rPr>
                  <w:t>0</w:t>
                </w:r>
              </w:p>
            </w:tc>
          </w:tr>
          <w:tr w:rsidR="00795052" w:rsidRPr="0096745E" w14:paraId="6B0AC8F4"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C79C0C" w14:textId="77777777" w:rsidR="00795052" w:rsidRPr="006B5F28"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BA2CBB" w14:textId="77777777" w:rsidR="00795052" w:rsidRPr="006B5F28"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5300DC" w14:textId="77777777" w:rsidR="00795052" w:rsidRPr="006B5F28" w:rsidRDefault="00795052" w:rsidP="004B72CE">
                <w:pPr>
                  <w:spacing w:before="120" w:after="120" w:line="240" w:lineRule="auto"/>
                </w:pPr>
                <w:r w:rsidRPr="002C494D">
                  <w:t>Radium-228</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54ECBD" w14:textId="77777777" w:rsidR="00795052" w:rsidRPr="006B5F28" w:rsidRDefault="00795052" w:rsidP="004B72CE">
                <w:pPr>
                  <w:spacing w:before="120" w:after="120" w:line="240" w:lineRule="auto"/>
                  <w:rPr>
                    <w:w w:val="99"/>
                  </w:rPr>
                </w:pPr>
                <w:r w:rsidRPr="002C494D">
                  <w:rPr>
                    <w:w w:val="99"/>
                  </w:rPr>
                  <w:t>0</w:t>
                </w:r>
              </w:p>
            </w:tc>
          </w:tr>
          <w:tr w:rsidR="00795052" w:rsidRPr="0096745E" w14:paraId="73537C18"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CC1E9F" w14:textId="77777777" w:rsidR="00795052" w:rsidRPr="006B5F28"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F757C" w14:textId="77777777" w:rsidR="00795052" w:rsidRPr="006B5F28"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0AC09C" w14:textId="77777777" w:rsidR="00795052" w:rsidRPr="006B5F28" w:rsidRDefault="00795052" w:rsidP="004B72CE">
                <w:pPr>
                  <w:spacing w:before="120" w:after="120" w:line="240" w:lineRule="auto"/>
                </w:pPr>
                <w:r w:rsidRPr="002C494D">
                  <w:t>Ruthenium-106</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8BDABE" w14:textId="77777777" w:rsidR="00795052" w:rsidRPr="006B5F28" w:rsidRDefault="00795052" w:rsidP="004B72CE">
                <w:pPr>
                  <w:spacing w:before="120" w:after="120" w:line="240" w:lineRule="auto"/>
                  <w:rPr>
                    <w:w w:val="99"/>
                  </w:rPr>
                </w:pPr>
                <w:r w:rsidRPr="002C494D">
                  <w:rPr>
                    <w:w w:val="99"/>
                  </w:rPr>
                  <w:t>0</w:t>
                </w:r>
              </w:p>
            </w:tc>
          </w:tr>
          <w:tr w:rsidR="00795052" w:rsidRPr="0096745E" w14:paraId="4F05FDC0"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CC9316" w14:textId="77777777" w:rsidR="00795052" w:rsidRPr="006B5F28"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33A243" w14:textId="77777777" w:rsidR="00795052" w:rsidRPr="006B5F28"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4B411" w14:textId="77777777" w:rsidR="00795052" w:rsidRPr="006B5F28" w:rsidRDefault="00795052" w:rsidP="004B72CE">
                <w:pPr>
                  <w:spacing w:before="120" w:after="120" w:line="240" w:lineRule="auto"/>
                </w:pPr>
                <w:r w:rsidRPr="002C494D">
                  <w:t>Samarium-153</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DCADD8" w14:textId="77777777" w:rsidR="00795052" w:rsidRPr="006B5F28" w:rsidRDefault="00795052" w:rsidP="004B72CE">
                <w:pPr>
                  <w:spacing w:before="120" w:after="120" w:line="240" w:lineRule="auto"/>
                  <w:rPr>
                    <w:w w:val="99"/>
                  </w:rPr>
                </w:pPr>
                <w:r w:rsidRPr="002C494D">
                  <w:rPr>
                    <w:w w:val="99"/>
                  </w:rPr>
                  <w:t>0</w:t>
                </w:r>
              </w:p>
            </w:tc>
          </w:tr>
          <w:tr w:rsidR="00795052" w:rsidRPr="0096745E" w14:paraId="7D1FC88F"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E49720"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868170"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208539" w14:textId="77777777" w:rsidR="00795052" w:rsidRPr="002C494D" w:rsidRDefault="00795052" w:rsidP="004B72CE">
                <w:pPr>
                  <w:spacing w:before="120" w:after="120" w:line="240" w:lineRule="auto"/>
                </w:pPr>
                <w:r w:rsidRPr="002C494D">
                  <w:t>Selenium-75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A3A5E4" w14:textId="77777777" w:rsidR="00795052" w:rsidRPr="002C494D" w:rsidRDefault="00795052" w:rsidP="004B72CE">
                <w:pPr>
                  <w:spacing w:before="120" w:after="120" w:line="240" w:lineRule="auto"/>
                  <w:rPr>
                    <w:w w:val="99"/>
                  </w:rPr>
                </w:pPr>
                <w:r w:rsidRPr="002C494D">
                  <w:rPr>
                    <w:w w:val="99"/>
                  </w:rPr>
                  <w:t>0</w:t>
                </w:r>
              </w:p>
            </w:tc>
          </w:tr>
          <w:tr w:rsidR="00795052" w:rsidRPr="0096745E" w14:paraId="51226274"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5E00A6"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4BACF4"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3705DF" w14:textId="77777777" w:rsidR="00795052" w:rsidRPr="002C494D" w:rsidRDefault="00795052" w:rsidP="004B72CE">
                <w:pPr>
                  <w:spacing w:before="120" w:after="120" w:line="240" w:lineRule="auto"/>
                </w:pPr>
                <w:r w:rsidRPr="002C494D">
                  <w:t>Sodium-22</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93852" w14:textId="77777777" w:rsidR="00795052" w:rsidRPr="002C494D" w:rsidRDefault="00795052" w:rsidP="004B72CE">
                <w:pPr>
                  <w:spacing w:before="120" w:after="120" w:line="240" w:lineRule="auto"/>
                  <w:rPr>
                    <w:w w:val="99"/>
                  </w:rPr>
                </w:pPr>
                <w:r w:rsidRPr="002C494D">
                  <w:rPr>
                    <w:w w:val="99"/>
                  </w:rPr>
                  <w:t>0</w:t>
                </w:r>
              </w:p>
            </w:tc>
          </w:tr>
          <w:tr w:rsidR="00795052" w:rsidRPr="0096745E" w14:paraId="2F48D491"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7CC9D"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E18006"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F9299D" w14:textId="77777777" w:rsidR="00795052" w:rsidRPr="002C494D" w:rsidRDefault="00795052" w:rsidP="004B72CE">
                <w:pPr>
                  <w:spacing w:before="120" w:after="120" w:line="240" w:lineRule="auto"/>
                </w:pPr>
                <w:r w:rsidRPr="002C494D">
                  <w:t>Strontium-89</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BE5828" w14:textId="77777777" w:rsidR="00795052" w:rsidRPr="002C494D" w:rsidRDefault="00795052" w:rsidP="004B72CE">
                <w:pPr>
                  <w:spacing w:before="120" w:after="120" w:line="240" w:lineRule="auto"/>
                  <w:rPr>
                    <w:w w:val="99"/>
                  </w:rPr>
                </w:pPr>
                <w:r w:rsidRPr="002C494D">
                  <w:rPr>
                    <w:w w:val="99"/>
                  </w:rPr>
                  <w:t>0</w:t>
                </w:r>
              </w:p>
            </w:tc>
          </w:tr>
          <w:tr w:rsidR="00795052" w:rsidRPr="0096745E" w14:paraId="32BB43B7"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F96F2"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1E7458"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210D0" w14:textId="77777777" w:rsidR="00795052" w:rsidRPr="002C494D" w:rsidRDefault="00795052" w:rsidP="004B72CE">
                <w:pPr>
                  <w:spacing w:before="120" w:after="120" w:line="240" w:lineRule="auto"/>
                </w:pPr>
                <w:r w:rsidRPr="002C494D">
                  <w:t>Strontium-90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2BC1EC" w14:textId="77777777" w:rsidR="00795052" w:rsidRPr="002C494D" w:rsidRDefault="00795052" w:rsidP="004B72CE">
                <w:pPr>
                  <w:spacing w:before="120" w:after="120" w:line="240" w:lineRule="auto"/>
                  <w:rPr>
                    <w:w w:val="99"/>
                  </w:rPr>
                </w:pPr>
                <w:r w:rsidRPr="002C494D">
                  <w:rPr>
                    <w:w w:val="99"/>
                  </w:rPr>
                  <w:t>0</w:t>
                </w:r>
              </w:p>
            </w:tc>
          </w:tr>
          <w:tr w:rsidR="00795052" w:rsidRPr="0096745E" w14:paraId="13EE6726"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219A2C"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2469E6"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F3CD9" w14:textId="77777777" w:rsidR="00795052" w:rsidRPr="002C494D" w:rsidRDefault="00795052" w:rsidP="004B72CE">
                <w:pPr>
                  <w:spacing w:before="120" w:after="120" w:line="240" w:lineRule="auto"/>
                </w:pPr>
                <w:r w:rsidRPr="002C494D">
                  <w:t>Sulphur-35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CE35B0" w14:textId="77777777" w:rsidR="00795052" w:rsidRPr="002C494D" w:rsidRDefault="00795052" w:rsidP="004B72CE">
                <w:pPr>
                  <w:spacing w:before="120" w:after="120" w:line="240" w:lineRule="auto"/>
                  <w:rPr>
                    <w:w w:val="99"/>
                  </w:rPr>
                </w:pPr>
                <w:r w:rsidRPr="002C494D">
                  <w:rPr>
                    <w:w w:val="99"/>
                  </w:rPr>
                  <w:t>0</w:t>
                </w:r>
              </w:p>
            </w:tc>
          </w:tr>
          <w:tr w:rsidR="00795052" w:rsidRPr="0096745E" w14:paraId="54E749BF"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F7D7D9"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207EC5"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AC045D" w14:textId="77777777" w:rsidR="00795052" w:rsidRPr="002C494D" w:rsidRDefault="00795052" w:rsidP="004B72CE">
                <w:pPr>
                  <w:spacing w:before="120" w:after="120" w:line="240" w:lineRule="auto"/>
                </w:pPr>
                <w:r w:rsidRPr="002C494D">
                  <w:t>Technetium-99m</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30317C" w14:textId="77777777" w:rsidR="00795052" w:rsidRPr="002C494D" w:rsidRDefault="00795052" w:rsidP="004B72CE">
                <w:pPr>
                  <w:spacing w:before="120" w:after="120" w:line="240" w:lineRule="auto"/>
                  <w:rPr>
                    <w:w w:val="99"/>
                  </w:rPr>
                </w:pPr>
                <w:r w:rsidRPr="002C494D">
                  <w:rPr>
                    <w:w w:val="99"/>
                  </w:rPr>
                  <w:t>0</w:t>
                </w:r>
              </w:p>
            </w:tc>
          </w:tr>
          <w:tr w:rsidR="00795052" w:rsidRPr="0096745E" w14:paraId="709973D9"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050D36"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D8AEE2"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B9B48D" w14:textId="77777777" w:rsidR="00795052" w:rsidRPr="002C494D" w:rsidRDefault="00795052" w:rsidP="004B72CE">
                <w:pPr>
                  <w:spacing w:before="120" w:after="120" w:line="240" w:lineRule="auto"/>
                </w:pPr>
                <w:r w:rsidRPr="002C494D">
                  <w:t>Thallium-201</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502B48" w14:textId="77777777" w:rsidR="00795052" w:rsidRPr="002C494D" w:rsidRDefault="00795052" w:rsidP="004B72CE">
                <w:pPr>
                  <w:spacing w:before="120" w:after="120" w:line="240" w:lineRule="auto"/>
                  <w:rPr>
                    <w:w w:val="99"/>
                  </w:rPr>
                </w:pPr>
                <w:r w:rsidRPr="002C494D">
                  <w:rPr>
                    <w:w w:val="99"/>
                  </w:rPr>
                  <w:t>0</w:t>
                </w:r>
              </w:p>
            </w:tc>
          </w:tr>
          <w:tr w:rsidR="00795052" w:rsidRPr="0096745E" w14:paraId="5F23CDA6"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FE2E10"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39FABF"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5508C" w14:textId="77777777" w:rsidR="00795052" w:rsidRPr="002C494D" w:rsidRDefault="00795052" w:rsidP="004B72CE">
                <w:pPr>
                  <w:spacing w:before="120" w:after="120" w:line="240" w:lineRule="auto"/>
                </w:pPr>
                <w:r w:rsidRPr="002C494D">
                  <w:t>Thorium-230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FFD88F" w14:textId="77777777" w:rsidR="00795052" w:rsidRPr="002C494D" w:rsidRDefault="00795052" w:rsidP="004B72CE">
                <w:pPr>
                  <w:spacing w:before="120" w:after="120" w:line="240" w:lineRule="auto"/>
                  <w:rPr>
                    <w:w w:val="99"/>
                  </w:rPr>
                </w:pPr>
                <w:r w:rsidRPr="002C494D">
                  <w:rPr>
                    <w:w w:val="99"/>
                  </w:rPr>
                  <w:t>0</w:t>
                </w:r>
              </w:p>
            </w:tc>
          </w:tr>
          <w:tr w:rsidR="00795052" w:rsidRPr="0096745E" w14:paraId="060C087D"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954220"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16CA40"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9C036" w14:textId="77777777" w:rsidR="00795052" w:rsidRPr="002C494D" w:rsidRDefault="00795052" w:rsidP="004B72CE">
                <w:pPr>
                  <w:spacing w:before="120" w:after="120" w:line="240" w:lineRule="auto"/>
                </w:pPr>
                <w:r w:rsidRPr="002C494D">
                  <w:t>Thorium-232</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F8B9E" w14:textId="77777777" w:rsidR="00795052" w:rsidRPr="002C494D" w:rsidRDefault="00795052" w:rsidP="004B72CE">
                <w:pPr>
                  <w:spacing w:before="120" w:after="120" w:line="240" w:lineRule="auto"/>
                  <w:rPr>
                    <w:w w:val="99"/>
                  </w:rPr>
                </w:pPr>
                <w:r w:rsidRPr="002C494D">
                  <w:rPr>
                    <w:w w:val="99"/>
                  </w:rPr>
                  <w:t>0</w:t>
                </w:r>
              </w:p>
            </w:tc>
          </w:tr>
          <w:tr w:rsidR="00795052" w:rsidRPr="0096745E" w14:paraId="01845EAD"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AE5FF4"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A3E47D"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8168E0" w14:textId="77777777" w:rsidR="00795052" w:rsidRPr="002C494D" w:rsidRDefault="00795052" w:rsidP="004B72CE">
                <w:pPr>
                  <w:spacing w:before="120" w:after="120" w:line="240" w:lineRule="auto"/>
                </w:pPr>
                <w:r w:rsidRPr="002C494D">
                  <w:t>Tritium</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A12E91" w14:textId="77777777" w:rsidR="00795052" w:rsidRPr="002C494D" w:rsidRDefault="00795052" w:rsidP="004B72CE">
                <w:pPr>
                  <w:spacing w:before="120" w:after="120" w:line="240" w:lineRule="auto"/>
                  <w:rPr>
                    <w:w w:val="99"/>
                  </w:rPr>
                </w:pPr>
                <w:r w:rsidRPr="002C494D">
                  <w:rPr>
                    <w:w w:val="99"/>
                  </w:rPr>
                  <w:t>0</w:t>
                </w:r>
              </w:p>
            </w:tc>
          </w:tr>
          <w:tr w:rsidR="00795052" w:rsidRPr="0096745E" w14:paraId="10CF7851"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30B8D6"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2FC71B"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F62230" w14:textId="77777777" w:rsidR="00795052" w:rsidRPr="002C494D" w:rsidRDefault="00795052" w:rsidP="004B72CE">
                <w:pPr>
                  <w:spacing w:before="120" w:after="120" w:line="240" w:lineRule="auto"/>
                </w:pPr>
                <w:r w:rsidRPr="002C494D">
                  <w:t>Uranium-alpha</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A5AF1" w14:textId="77777777" w:rsidR="00795052" w:rsidRPr="002C494D" w:rsidRDefault="00795052" w:rsidP="004B72CE">
                <w:pPr>
                  <w:spacing w:before="120" w:after="120" w:line="240" w:lineRule="auto"/>
                  <w:rPr>
                    <w:w w:val="99"/>
                  </w:rPr>
                </w:pPr>
                <w:r w:rsidRPr="002C494D">
                  <w:rPr>
                    <w:w w:val="99"/>
                  </w:rPr>
                  <w:t>0</w:t>
                </w:r>
              </w:p>
            </w:tc>
          </w:tr>
          <w:tr w:rsidR="00795052" w:rsidRPr="0096745E" w14:paraId="2E4A5166"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4767B7"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628903"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EEE0A" w14:textId="77777777" w:rsidR="00795052" w:rsidRPr="002C494D" w:rsidRDefault="00795052" w:rsidP="004B72CE">
                <w:pPr>
                  <w:spacing w:before="120" w:after="120" w:line="240" w:lineRule="auto"/>
                </w:pPr>
                <w:r w:rsidRPr="002C494D">
                  <w:t>Yttrium-90</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6EDE12" w14:textId="77777777" w:rsidR="00795052" w:rsidRPr="002C494D" w:rsidRDefault="00795052" w:rsidP="004B72CE">
                <w:pPr>
                  <w:spacing w:before="120" w:after="120" w:line="240" w:lineRule="auto"/>
                  <w:rPr>
                    <w:w w:val="99"/>
                  </w:rPr>
                </w:pPr>
                <w:r w:rsidRPr="002C494D">
                  <w:rPr>
                    <w:w w:val="99"/>
                  </w:rPr>
                  <w:t>0</w:t>
                </w:r>
              </w:p>
            </w:tc>
          </w:tr>
          <w:tr w:rsidR="00795052" w:rsidRPr="0096745E" w14:paraId="2FFADF71"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218F71"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88D6A4"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9F1D56" w14:textId="77777777" w:rsidR="00795052" w:rsidRPr="002C494D" w:rsidRDefault="00795052" w:rsidP="004B72CE">
                <w:pPr>
                  <w:spacing w:before="120" w:after="120" w:line="240" w:lineRule="auto"/>
                </w:pPr>
                <w:r w:rsidRPr="002C494D">
                  <w:t>Zirconium-95</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3511DC" w14:textId="77777777" w:rsidR="00795052" w:rsidRPr="002C494D" w:rsidRDefault="00795052" w:rsidP="004B72CE">
                <w:pPr>
                  <w:spacing w:before="120" w:after="120" w:line="240" w:lineRule="auto"/>
                  <w:rPr>
                    <w:w w:val="99"/>
                  </w:rPr>
                </w:pPr>
                <w:r w:rsidRPr="002C494D">
                  <w:rPr>
                    <w:w w:val="99"/>
                  </w:rPr>
                  <w:t>0</w:t>
                </w:r>
              </w:p>
            </w:tc>
          </w:tr>
          <w:tr w:rsidR="00795052" w:rsidRPr="0096745E" w14:paraId="1061C4A5"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5AC692"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80A4AF"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A98A8" w14:textId="77777777" w:rsidR="00795052" w:rsidRPr="002C494D" w:rsidRDefault="00795052" w:rsidP="004B72CE">
                <w:pPr>
                  <w:spacing w:before="120" w:after="120" w:line="240" w:lineRule="auto"/>
                </w:pPr>
                <w:r w:rsidRPr="002C494D">
                  <w:t>Other</w:t>
                </w:r>
                <w:r w:rsidRPr="002C494D">
                  <w:rPr>
                    <w:spacing w:val="-4"/>
                  </w:rPr>
                  <w:t xml:space="preserve"> </w:t>
                </w:r>
                <w:r w:rsidRPr="002C494D">
                  <w:t>Alpha-emitting</w:t>
                </w:r>
                <w:r w:rsidRPr="002C494D">
                  <w:rPr>
                    <w:spacing w:val="-3"/>
                  </w:rPr>
                  <w:t xml:space="preserve"> </w:t>
                </w:r>
                <w:r w:rsidRPr="002C494D">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FF18A7" w14:textId="77777777" w:rsidR="00795052" w:rsidRPr="002C494D" w:rsidRDefault="00795052" w:rsidP="004B72CE">
                <w:pPr>
                  <w:spacing w:before="120" w:after="120" w:line="240" w:lineRule="auto"/>
                  <w:rPr>
                    <w:w w:val="99"/>
                  </w:rPr>
                </w:pPr>
                <w:r w:rsidRPr="002C494D">
                  <w:rPr>
                    <w:w w:val="99"/>
                  </w:rPr>
                  <w:t>0</w:t>
                </w:r>
              </w:p>
            </w:tc>
          </w:tr>
          <w:tr w:rsidR="00795052" w:rsidRPr="0096745E" w14:paraId="71598D3F"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198BB"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0CE68B"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F54D92" w14:textId="77777777" w:rsidR="00795052" w:rsidRPr="002C494D" w:rsidRDefault="00795052" w:rsidP="004B72CE">
                <w:pPr>
                  <w:spacing w:before="120" w:after="120" w:line="240" w:lineRule="auto"/>
                </w:pPr>
                <w:r w:rsidRPr="002C494D">
                  <w:t>Other</w:t>
                </w:r>
                <w:r w:rsidRPr="002C494D">
                  <w:rPr>
                    <w:spacing w:val="-4"/>
                  </w:rPr>
                  <w:t xml:space="preserve"> </w:t>
                </w:r>
                <w:r w:rsidRPr="002C494D">
                  <w:t>Non</w:t>
                </w:r>
                <w:r w:rsidRPr="002C494D">
                  <w:rPr>
                    <w:spacing w:val="-2"/>
                  </w:rPr>
                  <w:t xml:space="preserve"> </w:t>
                </w:r>
                <w:r w:rsidRPr="002C494D">
                  <w:t>Alpha-emitting</w:t>
                </w:r>
                <w:r w:rsidRPr="002C494D">
                  <w:rPr>
                    <w:spacing w:val="-3"/>
                  </w:rPr>
                  <w:t xml:space="preserve"> </w:t>
                </w:r>
                <w:r w:rsidRPr="002C494D">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ADA32C" w14:textId="77777777" w:rsidR="00795052" w:rsidRPr="002C494D" w:rsidRDefault="00795052" w:rsidP="004B72CE">
                <w:pPr>
                  <w:spacing w:before="120" w:after="120" w:line="240" w:lineRule="auto"/>
                  <w:rPr>
                    <w:w w:val="99"/>
                  </w:rPr>
                </w:pPr>
                <w:r w:rsidRPr="002C494D">
                  <w:rPr>
                    <w:w w:val="99"/>
                  </w:rPr>
                  <w:t>0</w:t>
                </w:r>
              </w:p>
            </w:tc>
          </w:tr>
          <w:tr w:rsidR="00795052" w:rsidRPr="0096745E" w14:paraId="6B5AA72D"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8CA7EB"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12A9EE"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0DD4D8" w14:textId="77777777" w:rsidR="00795052" w:rsidRPr="002C494D" w:rsidRDefault="00795052" w:rsidP="004B72CE">
                <w:pPr>
                  <w:spacing w:before="120" w:after="120" w:line="240" w:lineRule="auto"/>
                </w:pPr>
                <w:r w:rsidRPr="002C494D">
                  <w:t>Group</w:t>
                </w:r>
                <w:r w:rsidRPr="002C494D">
                  <w:rPr>
                    <w:spacing w:val="-4"/>
                  </w:rPr>
                  <w:t xml:space="preserve"> </w:t>
                </w:r>
                <w:r w:rsidRPr="002C494D">
                  <w:t>of</w:t>
                </w:r>
                <w:r w:rsidRPr="002C494D">
                  <w:rPr>
                    <w:spacing w:val="-3"/>
                  </w:rPr>
                  <w:t xml:space="preserve"> </w:t>
                </w:r>
                <w:r w:rsidRPr="002C494D">
                  <w:t>Two</w:t>
                </w:r>
                <w:r w:rsidRPr="002C494D">
                  <w:rPr>
                    <w:spacing w:val="-3"/>
                  </w:rPr>
                  <w:t xml:space="preserve"> </w:t>
                </w:r>
                <w:r w:rsidRPr="002C494D">
                  <w:t>or</w:t>
                </w:r>
                <w:r w:rsidRPr="002C494D">
                  <w:rPr>
                    <w:spacing w:val="-1"/>
                  </w:rPr>
                  <w:t xml:space="preserve"> </w:t>
                </w:r>
                <w:r w:rsidRPr="002C494D">
                  <w:t>More</w:t>
                </w:r>
                <w:r w:rsidRPr="002C494D">
                  <w:rPr>
                    <w:spacing w:val="-1"/>
                  </w:rPr>
                  <w:t xml:space="preserve"> </w:t>
                </w:r>
                <w:r w:rsidRPr="002C494D">
                  <w:t>Specified</w:t>
                </w:r>
                <w:r w:rsidRPr="002C494D">
                  <w:rPr>
                    <w:spacing w:val="-3"/>
                  </w:rPr>
                  <w:t xml:space="preserve"> </w:t>
                </w:r>
                <w:r w:rsidRPr="002C494D">
                  <w:t>Radionuclides</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AB43F3" w14:textId="77777777" w:rsidR="00795052" w:rsidRPr="002C494D" w:rsidRDefault="00795052" w:rsidP="004B72CE">
                <w:pPr>
                  <w:spacing w:before="120" w:after="120" w:line="240" w:lineRule="auto"/>
                  <w:rPr>
                    <w:w w:val="99"/>
                  </w:rPr>
                </w:pPr>
                <w:r w:rsidRPr="002C494D">
                  <w:rPr>
                    <w:w w:val="99"/>
                  </w:rPr>
                  <w:t>0</w:t>
                </w:r>
              </w:p>
            </w:tc>
          </w:tr>
          <w:tr w:rsidR="00795052" w:rsidRPr="0096745E" w14:paraId="6227FBEB" w14:textId="77777777" w:rsidTr="004B72CE">
            <w:trPr>
              <w:trHeight w:val="300"/>
            </w:trPr>
            <w:tc>
              <w:tcPr>
                <w:tcW w:w="6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CC6AC1" w14:textId="77777777" w:rsidR="00795052" w:rsidRPr="002C494D" w:rsidRDefault="00795052" w:rsidP="004B72CE">
                <w:pPr>
                  <w:spacing w:before="120" w:after="120" w:line="240" w:lineRule="auto"/>
                </w:pPr>
                <w:r w:rsidRPr="002C494D">
                  <w:t>-</w:t>
                </w:r>
              </w:p>
            </w:tc>
            <w:tc>
              <w:tcPr>
                <w:tcW w:w="10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2815E7" w14:textId="77777777" w:rsidR="00795052" w:rsidRPr="002C494D" w:rsidRDefault="00795052" w:rsidP="004B72CE">
                <w:pPr>
                  <w:spacing w:before="120" w:after="120" w:line="240" w:lineRule="auto"/>
                  <w:rPr>
                    <w:w w:val="99"/>
                  </w:rPr>
                </w:pPr>
                <w:r w:rsidRPr="002C494D">
                  <w:rPr>
                    <w:w w:val="99"/>
                  </w:rPr>
                  <w:t>-</w:t>
                </w:r>
              </w:p>
            </w:tc>
            <w:tc>
              <w:tcPr>
                <w:tcW w:w="262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DD03B5" w14:textId="77777777" w:rsidR="00795052" w:rsidRPr="002C494D" w:rsidRDefault="00795052" w:rsidP="004B72CE">
                <w:pPr>
                  <w:spacing w:before="120" w:after="120" w:line="240" w:lineRule="auto"/>
                </w:pPr>
                <w:r w:rsidRPr="002C494D">
                  <w:t>Other</w:t>
                </w:r>
                <w:r w:rsidRPr="002C494D">
                  <w:rPr>
                    <w:spacing w:val="-2"/>
                  </w:rPr>
                  <w:t xml:space="preserve"> </w:t>
                </w:r>
                <w:r w:rsidRPr="002C494D">
                  <w:t>Radionuclides</w:t>
                </w:r>
                <w:r w:rsidRPr="002C494D">
                  <w:rPr>
                    <w:spacing w:val="-1"/>
                  </w:rPr>
                  <w:t xml:space="preserve"> </w:t>
                </w:r>
                <w:r w:rsidRPr="002C494D">
                  <w:t>Not</w:t>
                </w:r>
                <w:r w:rsidRPr="002C494D">
                  <w:rPr>
                    <w:spacing w:val="54"/>
                  </w:rPr>
                  <w:t xml:space="preserve"> </w:t>
                </w:r>
                <w:r w:rsidRPr="002C494D">
                  <w:t>Listed</w:t>
                </w:r>
              </w:p>
            </w:tc>
            <w:tc>
              <w:tcPr>
                <w:tcW w:w="67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E3E07E" w14:textId="77777777" w:rsidR="00795052" w:rsidRPr="002C494D" w:rsidRDefault="00795052" w:rsidP="004B72CE">
                <w:pPr>
                  <w:spacing w:before="120" w:after="120" w:line="240" w:lineRule="auto"/>
                  <w:rPr>
                    <w:w w:val="99"/>
                  </w:rPr>
                </w:pPr>
                <w:r w:rsidRPr="002C494D">
                  <w:rPr>
                    <w:w w:val="99"/>
                  </w:rPr>
                  <w:t>0</w:t>
                </w:r>
              </w:p>
            </w:tc>
          </w:tr>
        </w:tbl>
        <w:p w14:paraId="18023A92" w14:textId="77777777" w:rsidR="00795052" w:rsidRPr="00B75F45" w:rsidRDefault="00795052" w:rsidP="00557A91">
          <w:pPr>
            <w:jc w:val="right"/>
            <w:rPr>
              <w:sz w:val="20"/>
            </w:rPr>
            <w:sectPr w:rsidR="00795052" w:rsidRPr="00B75F45" w:rsidSect="005E5FA0">
              <w:pgSz w:w="11910" w:h="16850"/>
              <w:pgMar w:top="567" w:right="720" w:bottom="1080" w:left="740" w:header="0" w:footer="884" w:gutter="0"/>
              <w:cols w:space="720"/>
            </w:sectPr>
          </w:pPr>
        </w:p>
        <w:p w14:paraId="288DC2FD" w14:textId="77777777" w:rsidR="00E146D7" w:rsidRPr="00A23FC3" w:rsidRDefault="00E146D7" w:rsidP="00A23FC3">
          <w:pPr>
            <w:spacing w:before="63"/>
            <w:ind w:left="112"/>
            <w:rPr>
              <w:rFonts w:ascii="Arial" w:eastAsia="Times New Roman" w:hAnsi="Arial" w:cs="Arial"/>
              <w:b/>
              <w:color w:val="016574"/>
              <w:sz w:val="40"/>
              <w:szCs w:val="32"/>
            </w:rPr>
          </w:pPr>
          <w:r w:rsidRPr="00A23FC3">
            <w:rPr>
              <w:rFonts w:ascii="Arial" w:eastAsia="Times New Roman" w:hAnsi="Arial" w:cs="Arial"/>
              <w:b/>
              <w:color w:val="016574"/>
              <w:sz w:val="40"/>
              <w:szCs w:val="32"/>
            </w:rPr>
            <w:t>Section D – Off-site transfers of waste</w:t>
          </w:r>
        </w:p>
        <w:p w14:paraId="63EB3E78" w14:textId="41AFB924" w:rsidR="00DB6AA1" w:rsidRDefault="00E146D7" w:rsidP="00DD7D85">
          <w:pPr>
            <w:pStyle w:val="BodyText"/>
            <w:spacing w:before="228" w:line="360" w:lineRule="auto"/>
            <w:ind w:left="112" w:right="376"/>
            <w:rPr>
              <w:sz w:val="24"/>
              <w:szCs w:val="24"/>
            </w:rPr>
          </w:pPr>
          <w:r w:rsidRPr="007F4FDF">
            <w:rPr>
              <w:sz w:val="24"/>
              <w:szCs w:val="24"/>
            </w:rPr>
            <w:t>You should report the mass of waste which is removed from the facility by pipe, tanker or lorry, where the</w:t>
          </w:r>
          <w:r w:rsidR="006B59C2" w:rsidRPr="007F4FDF">
            <w:rPr>
              <w:sz w:val="24"/>
              <w:szCs w:val="24"/>
            </w:rPr>
            <w:t xml:space="preserve"> </w:t>
          </w:r>
          <w:r w:rsidRPr="5E1CAA41">
            <w:rPr>
              <w:sz w:val="24"/>
              <w:szCs w:val="24"/>
            </w:rPr>
            <w:t>annual total tonnage for that type of waste is above a threshold value:</w:t>
          </w:r>
        </w:p>
        <w:p w14:paraId="7EE185C4" w14:textId="77777777" w:rsidR="00DD7D85" w:rsidRDefault="00DD7D85" w:rsidP="00DD7D85">
          <w:pPr>
            <w:pStyle w:val="BodyText"/>
            <w:spacing w:before="228" w:line="360" w:lineRule="auto"/>
            <w:ind w:left="112" w:right="376"/>
            <w:rPr>
              <w:sz w:val="24"/>
              <w:szCs w:val="24"/>
            </w:rPr>
          </w:pPr>
        </w:p>
        <w:p w14:paraId="41FCECF7" w14:textId="54B23B5D" w:rsidR="00E146D7" w:rsidRPr="00DF5802" w:rsidRDefault="00DD7D85" w:rsidP="00DF5802">
          <w:pPr>
            <w:spacing w:before="120" w:after="120" w:line="276" w:lineRule="auto"/>
            <w:jc w:val="center"/>
            <w:rPr>
              <w:rFonts w:ascii="Arial" w:eastAsia="Times New Roman" w:hAnsi="Arial" w:cs="Arial"/>
              <w:b/>
              <w:bCs/>
              <w:color w:val="FFFFFF"/>
              <w:lang w:eastAsia="en-GB"/>
            </w:rPr>
          </w:pPr>
          <w:r w:rsidRPr="00594779">
            <w:rPr>
              <w:rFonts w:ascii="Arial" w:eastAsia="Times New Roman" w:hAnsi="Arial" w:cs="Arial"/>
              <w:b/>
              <w:bCs/>
            </w:rPr>
            <w:t>Table 23:</w:t>
          </w:r>
          <w:r w:rsidR="00594779">
            <w:rPr>
              <w:rFonts w:ascii="Arial" w:eastAsia="Times New Roman" w:hAnsi="Arial" w:cs="Arial"/>
              <w:b/>
              <w:bCs/>
            </w:rPr>
            <w:t xml:space="preserve"> </w:t>
          </w:r>
          <w:r w:rsidR="00594779" w:rsidRPr="00594779">
            <w:rPr>
              <w:rFonts w:ascii="Arial" w:eastAsia="Times New Roman" w:hAnsi="Arial" w:cs="Arial"/>
              <w:b/>
              <w:bCs/>
            </w:rPr>
            <w:t>Threshold values for Hazardous and Non-Hazardous wast</w:t>
          </w:r>
          <w:r w:rsidR="003150E1" w:rsidRPr="003150E1">
            <w:rPr>
              <w:rFonts w:ascii="Arial" w:eastAsia="Times New Roman" w:hAnsi="Arial" w:cs="Arial"/>
              <w:b/>
              <w:bCs/>
              <w:lang w:eastAsia="en-GB"/>
            </w:rPr>
            <w: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hreshold values for Hazardous and Non-Hazardous waste (tonnes)"/>
            <w:tblDescription w:val="A table showing the threshold values for hazardous and non-hazardous waste, with hazardous waste having a threshold of 2 tonnes and non-hazardous waste having a threshold of 2,000 tonnes."/>
          </w:tblPr>
          <w:tblGrid>
            <w:gridCol w:w="3425"/>
            <w:gridCol w:w="3425"/>
          </w:tblGrid>
          <w:tr w:rsidR="00E146D7" w:rsidRPr="00DF5802" w14:paraId="184B5DA8" w14:textId="77777777" w:rsidTr="00807490">
            <w:trPr>
              <w:trHeight w:val="350"/>
              <w:jc w:val="center"/>
            </w:trPr>
            <w:tc>
              <w:tcPr>
                <w:tcW w:w="3425" w:type="dxa"/>
                <w:shd w:val="clear" w:color="auto" w:fill="016574" w:themeFill="accent1"/>
                <w:vAlign w:val="center"/>
              </w:tcPr>
              <w:p w14:paraId="1F1BA93B" w14:textId="77777777" w:rsidR="00E146D7" w:rsidRPr="00DF5802" w:rsidRDefault="00E146D7" w:rsidP="00807490">
                <w:pPr>
                  <w:spacing w:before="120" w:after="120" w:line="276" w:lineRule="auto"/>
                  <w:ind w:firstLine="142"/>
                  <w:rPr>
                    <w:rFonts w:ascii="Arial" w:eastAsia="Times New Roman" w:hAnsi="Arial" w:cs="Arial"/>
                    <w:b/>
                    <w:bCs/>
                    <w:color w:val="FFFFFF"/>
                    <w:lang w:eastAsia="en-GB"/>
                  </w:rPr>
                </w:pPr>
                <w:r w:rsidRPr="00DF5802">
                  <w:rPr>
                    <w:rFonts w:ascii="Arial" w:eastAsia="Times New Roman" w:hAnsi="Arial" w:cs="Arial"/>
                    <w:b/>
                    <w:bCs/>
                    <w:color w:val="FFFFFF"/>
                    <w:lang w:eastAsia="en-GB"/>
                  </w:rPr>
                  <w:t>Type of waste</w:t>
                </w:r>
              </w:p>
            </w:tc>
            <w:tc>
              <w:tcPr>
                <w:tcW w:w="3425" w:type="dxa"/>
                <w:shd w:val="clear" w:color="auto" w:fill="016574" w:themeFill="accent1"/>
                <w:vAlign w:val="center"/>
              </w:tcPr>
              <w:p w14:paraId="03380CB0" w14:textId="77777777" w:rsidR="00E146D7" w:rsidRPr="00DF5802" w:rsidRDefault="00E146D7" w:rsidP="00807490">
                <w:pPr>
                  <w:spacing w:before="120" w:after="120" w:line="276" w:lineRule="auto"/>
                  <w:ind w:firstLine="110"/>
                  <w:rPr>
                    <w:rFonts w:ascii="Arial" w:eastAsia="Times New Roman" w:hAnsi="Arial" w:cs="Arial"/>
                    <w:b/>
                    <w:bCs/>
                    <w:color w:val="FFFFFF"/>
                    <w:lang w:eastAsia="en-GB"/>
                  </w:rPr>
                </w:pPr>
                <w:r w:rsidRPr="00DF5802">
                  <w:rPr>
                    <w:rFonts w:ascii="Arial" w:eastAsia="Times New Roman" w:hAnsi="Arial" w:cs="Arial"/>
                    <w:b/>
                    <w:bCs/>
                    <w:color w:val="FFFFFF"/>
                    <w:lang w:eastAsia="en-GB"/>
                  </w:rPr>
                  <w:t>Threshold value (tonnes)</w:t>
                </w:r>
              </w:p>
            </w:tc>
          </w:tr>
          <w:tr w:rsidR="00E146D7" w:rsidRPr="007F4FDF" w14:paraId="00DB70EA" w14:textId="77777777" w:rsidTr="00D3184B">
            <w:trPr>
              <w:trHeight w:val="275"/>
              <w:jc w:val="center"/>
            </w:trPr>
            <w:tc>
              <w:tcPr>
                <w:tcW w:w="3425" w:type="dxa"/>
                <w:tcBorders>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54C5D6" w14:textId="77777777" w:rsidR="00E146D7" w:rsidRPr="007F4FDF" w:rsidRDefault="00E146D7" w:rsidP="00807490">
                <w:pPr>
                  <w:spacing w:before="120" w:after="120"/>
                  <w:ind w:firstLine="142"/>
                </w:pPr>
                <w:r w:rsidRPr="15D9AFA3">
                  <w:t>Hazardous</w:t>
                </w:r>
              </w:p>
            </w:tc>
            <w:tc>
              <w:tcPr>
                <w:tcW w:w="3425" w:type="dxa"/>
                <w:tcBorders>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5365804" w14:textId="77777777" w:rsidR="00E146D7" w:rsidRPr="007F4FDF" w:rsidRDefault="00E146D7" w:rsidP="00807490">
                <w:pPr>
                  <w:spacing w:before="120" w:after="120"/>
                  <w:ind w:firstLine="142"/>
                </w:pPr>
                <w:r w:rsidRPr="15D9AFA3">
                  <w:t>2</w:t>
                </w:r>
              </w:p>
            </w:tc>
          </w:tr>
          <w:tr w:rsidR="00E146D7" w:rsidRPr="007F4FDF" w14:paraId="307576D0" w14:textId="77777777" w:rsidTr="00D3184B">
            <w:trPr>
              <w:trHeight w:val="261"/>
              <w:jc w:val="center"/>
            </w:trPr>
            <w:tc>
              <w:tcPr>
                <w:tcW w:w="3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D878437" w14:textId="77777777" w:rsidR="00E146D7" w:rsidRPr="007F4FDF" w:rsidRDefault="00E146D7" w:rsidP="00807490">
                <w:pPr>
                  <w:spacing w:before="120" w:after="120"/>
                  <w:ind w:firstLine="142"/>
                </w:pPr>
                <w:r w:rsidRPr="15D9AFA3">
                  <w:t>Non-hazardous</w:t>
                </w:r>
              </w:p>
            </w:tc>
            <w:tc>
              <w:tcPr>
                <w:tcW w:w="3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2E82F90" w14:textId="77777777" w:rsidR="00E146D7" w:rsidRPr="007F4FDF" w:rsidRDefault="00E146D7" w:rsidP="00807490">
                <w:pPr>
                  <w:spacing w:before="120" w:after="120"/>
                  <w:ind w:firstLine="142"/>
                </w:pPr>
                <w:r w:rsidRPr="15D9AFA3">
                  <w:t>2,000</w:t>
                </w:r>
              </w:p>
            </w:tc>
          </w:tr>
        </w:tbl>
        <w:p w14:paraId="255BD8B0" w14:textId="77777777" w:rsidR="00E146D7" w:rsidRPr="007F4FDF" w:rsidRDefault="00E146D7" w:rsidP="007F4FDF">
          <w:pPr>
            <w:pStyle w:val="BodyText"/>
            <w:spacing w:before="10" w:line="360" w:lineRule="auto"/>
            <w:rPr>
              <w:szCs w:val="24"/>
            </w:rPr>
          </w:pPr>
        </w:p>
        <w:p w14:paraId="4F94AA95" w14:textId="77F51849" w:rsidR="00E146D7" w:rsidRPr="007F4FDF" w:rsidRDefault="00E146D7" w:rsidP="007F4FDF">
          <w:pPr>
            <w:pStyle w:val="BodyText"/>
            <w:spacing w:before="1" w:line="360" w:lineRule="auto"/>
            <w:ind w:left="112" w:right="657"/>
            <w:rPr>
              <w:sz w:val="24"/>
              <w:szCs w:val="24"/>
            </w:rPr>
          </w:pPr>
          <w:r w:rsidRPr="007F4FDF">
            <w:rPr>
              <w:sz w:val="24"/>
              <w:szCs w:val="24"/>
            </w:rPr>
            <w:t xml:space="preserve">For each type of waste, the deciding factor on whether to report is the </w:t>
          </w:r>
          <w:r w:rsidRPr="00236B35">
            <w:rPr>
              <w:b/>
              <w:bCs/>
              <w:sz w:val="24"/>
              <w:szCs w:val="24"/>
            </w:rPr>
            <w:t>total mass</w:t>
          </w:r>
          <w:r w:rsidRPr="007F4FDF">
            <w:rPr>
              <w:sz w:val="24"/>
              <w:szCs w:val="24"/>
            </w:rPr>
            <w:t xml:space="preserve"> transferred off site</w:t>
          </w:r>
          <w:r w:rsidRPr="007F4FDF">
            <w:rPr>
              <w:spacing w:val="-59"/>
              <w:sz w:val="24"/>
              <w:szCs w:val="24"/>
            </w:rPr>
            <w:t xml:space="preserve"> </w:t>
          </w:r>
          <w:r w:rsidRPr="007F4FDF">
            <w:rPr>
              <w:sz w:val="24"/>
              <w:szCs w:val="24"/>
            </w:rPr>
            <w:t>during the reporting year; the waste may have been split between different treatment facilities or</w:t>
          </w:r>
          <w:r w:rsidRPr="007F4FDF">
            <w:rPr>
              <w:spacing w:val="1"/>
              <w:sz w:val="24"/>
              <w:szCs w:val="24"/>
            </w:rPr>
            <w:t xml:space="preserve"> </w:t>
          </w:r>
          <w:r w:rsidR="00807490" w:rsidRPr="007F4FDF">
            <w:rPr>
              <w:sz w:val="24"/>
              <w:szCs w:val="24"/>
            </w:rPr>
            <w:t>countries and</w:t>
          </w:r>
          <w:r w:rsidRPr="007F4FDF">
            <w:rPr>
              <w:spacing w:val="-2"/>
              <w:sz w:val="24"/>
              <w:szCs w:val="24"/>
            </w:rPr>
            <w:t xml:space="preserve"> </w:t>
          </w:r>
          <w:r w:rsidRPr="007F4FDF">
            <w:rPr>
              <w:sz w:val="24"/>
              <w:szCs w:val="24"/>
            </w:rPr>
            <w:t>been handled in different</w:t>
          </w:r>
          <w:r w:rsidRPr="007F4FDF">
            <w:rPr>
              <w:spacing w:val="-1"/>
              <w:sz w:val="24"/>
              <w:szCs w:val="24"/>
            </w:rPr>
            <w:t xml:space="preserve"> </w:t>
          </w:r>
          <w:r w:rsidRPr="007F4FDF">
            <w:rPr>
              <w:sz w:val="24"/>
              <w:szCs w:val="24"/>
            </w:rPr>
            <w:t>ways.</w:t>
          </w:r>
        </w:p>
        <w:p w14:paraId="1560FD62" w14:textId="77777777" w:rsidR="00E146D7" w:rsidRPr="007F4FDF" w:rsidRDefault="00E146D7" w:rsidP="007F4FDF">
          <w:pPr>
            <w:pStyle w:val="BodyText"/>
            <w:spacing w:line="360" w:lineRule="auto"/>
            <w:rPr>
              <w:sz w:val="24"/>
              <w:szCs w:val="24"/>
            </w:rPr>
          </w:pPr>
        </w:p>
        <w:p w14:paraId="44E5579E" w14:textId="3847D8D3" w:rsidR="00E146D7" w:rsidRPr="00747E3B" w:rsidRDefault="00E146D7" w:rsidP="00747E3B">
          <w:pPr>
            <w:pStyle w:val="BodyText"/>
            <w:spacing w:before="1" w:line="360" w:lineRule="auto"/>
            <w:ind w:left="112" w:right="122"/>
            <w:rPr>
              <w:sz w:val="24"/>
              <w:szCs w:val="24"/>
              <w:highlight w:val="yellow"/>
            </w:rPr>
          </w:pPr>
          <w:r w:rsidRPr="007F4FDF">
            <w:rPr>
              <w:sz w:val="24"/>
              <w:szCs w:val="24"/>
            </w:rPr>
            <w:t>Where your waste water is treated by an independently operated wastewater treatment plant (IOWWTP</w:t>
          </w:r>
          <w:r w:rsidR="00747E3B" w:rsidRPr="007F4FDF">
            <w:rPr>
              <w:sz w:val="24"/>
              <w:szCs w:val="24"/>
            </w:rPr>
            <w:t>)</w:t>
          </w:r>
          <w:r w:rsidR="00747E3B">
            <w:rPr>
              <w:sz w:val="24"/>
              <w:szCs w:val="24"/>
            </w:rPr>
            <w:t>, such as</w:t>
          </w:r>
          <w:r w:rsidRPr="007F4FDF">
            <w:rPr>
              <w:sz w:val="24"/>
              <w:szCs w:val="24"/>
            </w:rPr>
            <w:t xml:space="preserve"> an industrial </w:t>
          </w:r>
          <w:r w:rsidRPr="00747E3B">
            <w:rPr>
              <w:sz w:val="24"/>
              <w:szCs w:val="24"/>
            </w:rPr>
            <w:t>wastewater treatment plant covered b</w:t>
          </w:r>
          <w:r w:rsidR="00B67C75" w:rsidRPr="00747E3B">
            <w:rPr>
              <w:sz w:val="24"/>
              <w:szCs w:val="24"/>
            </w:rPr>
            <w:t xml:space="preserve">y </w:t>
          </w:r>
          <w:r w:rsidR="00C76E91" w:rsidRPr="00747E3B">
            <w:rPr>
              <w:sz w:val="24"/>
              <w:szCs w:val="24"/>
            </w:rPr>
            <w:t>Schedule 20</w:t>
          </w:r>
          <w:r w:rsidR="00452DA2" w:rsidRPr="00747E3B">
            <w:rPr>
              <w:sz w:val="24"/>
              <w:szCs w:val="24"/>
            </w:rPr>
            <w:t xml:space="preserve"> of the Environmental Authorisations (Scotland) Regulations</w:t>
          </w:r>
          <w:r w:rsidR="00747E3B" w:rsidRPr="00747E3B">
            <w:rPr>
              <w:sz w:val="24"/>
              <w:szCs w:val="24"/>
            </w:rPr>
            <w:t>,</w:t>
          </w:r>
          <w:r w:rsidR="00747E3B">
            <w:rPr>
              <w:sz w:val="24"/>
              <w:szCs w:val="24"/>
            </w:rPr>
            <w:t xml:space="preserve"> </w:t>
          </w:r>
          <w:r w:rsidRPr="007F4FDF">
            <w:rPr>
              <w:sz w:val="24"/>
              <w:szCs w:val="24"/>
            </w:rPr>
            <w:t>you should record the transfer as waste in tonnes in this section of th</w:t>
          </w:r>
          <w:r w:rsidR="008F62F8">
            <w:rPr>
              <w:sz w:val="24"/>
              <w:szCs w:val="24"/>
            </w:rPr>
            <w:t>e form.</w:t>
          </w:r>
        </w:p>
        <w:p w14:paraId="2D5F1906" w14:textId="77777777" w:rsidR="00E146D7" w:rsidRPr="007F4FDF" w:rsidRDefault="00E146D7" w:rsidP="007F4FDF">
          <w:pPr>
            <w:pStyle w:val="BodyText"/>
            <w:spacing w:line="360" w:lineRule="auto"/>
            <w:rPr>
              <w:sz w:val="24"/>
              <w:szCs w:val="24"/>
            </w:rPr>
          </w:pPr>
        </w:p>
        <w:p w14:paraId="344FBFBD" w14:textId="77777777" w:rsidR="00E146D7" w:rsidRDefault="00E146D7" w:rsidP="002C494D">
          <w:pPr>
            <w:pStyle w:val="BodyText"/>
            <w:spacing w:line="360" w:lineRule="auto"/>
            <w:ind w:left="112" w:right="124"/>
            <w:rPr>
              <w:sz w:val="24"/>
              <w:szCs w:val="24"/>
            </w:rPr>
          </w:pPr>
          <w:r w:rsidRPr="007F4FDF">
            <w:rPr>
              <w:sz w:val="24"/>
              <w:szCs w:val="24"/>
            </w:rPr>
            <w:t>For both hazardous waste (where the total transferred off-site exceeds 2t) and non-hazardous waste</w:t>
          </w:r>
          <w:r w:rsidRPr="007F4FDF">
            <w:rPr>
              <w:spacing w:val="1"/>
              <w:sz w:val="24"/>
              <w:szCs w:val="24"/>
            </w:rPr>
            <w:t xml:space="preserve"> </w:t>
          </w:r>
          <w:r w:rsidRPr="007F4FDF">
            <w:rPr>
              <w:sz w:val="24"/>
              <w:szCs w:val="24"/>
            </w:rPr>
            <w:t>(where the total transferred off-site exceeds 2,000t) you must tell us the total tonnage which was sent for</w:t>
          </w:r>
          <w:r w:rsidRPr="007F4FDF">
            <w:rPr>
              <w:spacing w:val="1"/>
              <w:sz w:val="24"/>
              <w:szCs w:val="24"/>
            </w:rPr>
            <w:t xml:space="preserve"> </w:t>
          </w:r>
          <w:r w:rsidRPr="007F4FDF">
            <w:rPr>
              <w:sz w:val="24"/>
              <w:szCs w:val="24"/>
            </w:rPr>
            <w:t>disposal</w:t>
          </w:r>
          <w:r w:rsidRPr="007F4FDF">
            <w:rPr>
              <w:spacing w:val="-2"/>
              <w:sz w:val="24"/>
              <w:szCs w:val="24"/>
            </w:rPr>
            <w:t xml:space="preserve"> </w:t>
          </w:r>
          <w:r w:rsidRPr="007F4FDF">
            <w:rPr>
              <w:sz w:val="24"/>
              <w:szCs w:val="24"/>
            </w:rPr>
            <w:t>and the</w:t>
          </w:r>
          <w:r w:rsidRPr="007F4FDF">
            <w:rPr>
              <w:spacing w:val="-2"/>
              <w:sz w:val="24"/>
              <w:szCs w:val="24"/>
            </w:rPr>
            <w:t xml:space="preserve"> </w:t>
          </w:r>
          <w:r w:rsidRPr="007F4FDF">
            <w:rPr>
              <w:sz w:val="24"/>
              <w:szCs w:val="24"/>
            </w:rPr>
            <w:t>total</w:t>
          </w:r>
          <w:r w:rsidRPr="007F4FDF">
            <w:rPr>
              <w:spacing w:val="-1"/>
              <w:sz w:val="24"/>
              <w:szCs w:val="24"/>
            </w:rPr>
            <w:t xml:space="preserve"> </w:t>
          </w:r>
          <w:r w:rsidRPr="007F4FDF">
            <w:rPr>
              <w:sz w:val="24"/>
              <w:szCs w:val="24"/>
            </w:rPr>
            <w:t>sent</w:t>
          </w:r>
          <w:r w:rsidRPr="007F4FDF">
            <w:rPr>
              <w:spacing w:val="-1"/>
              <w:sz w:val="24"/>
              <w:szCs w:val="24"/>
            </w:rPr>
            <w:t xml:space="preserve"> </w:t>
          </w:r>
          <w:r w:rsidRPr="007F4FDF">
            <w:rPr>
              <w:sz w:val="24"/>
              <w:szCs w:val="24"/>
            </w:rPr>
            <w:t>for</w:t>
          </w:r>
          <w:r w:rsidRPr="007F4FDF">
            <w:rPr>
              <w:spacing w:val="-1"/>
              <w:sz w:val="24"/>
              <w:szCs w:val="24"/>
            </w:rPr>
            <w:t xml:space="preserve"> </w:t>
          </w:r>
          <w:r w:rsidRPr="007F4FDF">
            <w:rPr>
              <w:sz w:val="24"/>
              <w:szCs w:val="24"/>
            </w:rPr>
            <w:t>recovery.</w:t>
          </w:r>
          <w:r w:rsidRPr="007F4FDF">
            <w:rPr>
              <w:spacing w:val="2"/>
              <w:sz w:val="24"/>
              <w:szCs w:val="24"/>
            </w:rPr>
            <w:t xml:space="preserve"> </w:t>
          </w:r>
          <w:r w:rsidRPr="007F4FDF">
            <w:rPr>
              <w:sz w:val="24"/>
              <w:szCs w:val="24"/>
            </w:rPr>
            <w:t>In each</w:t>
          </w:r>
          <w:r w:rsidRPr="007F4FDF">
            <w:rPr>
              <w:spacing w:val="-2"/>
              <w:sz w:val="24"/>
              <w:szCs w:val="24"/>
            </w:rPr>
            <w:t xml:space="preserve"> </w:t>
          </w:r>
          <w:r w:rsidRPr="007F4FDF">
            <w:rPr>
              <w:sz w:val="24"/>
              <w:szCs w:val="24"/>
            </w:rPr>
            <w:t>case you</w:t>
          </w:r>
          <w:r w:rsidRPr="007F4FDF">
            <w:rPr>
              <w:spacing w:val="-2"/>
              <w:sz w:val="24"/>
              <w:szCs w:val="24"/>
            </w:rPr>
            <w:t xml:space="preserve"> </w:t>
          </w:r>
          <w:r w:rsidRPr="007F4FDF">
            <w:rPr>
              <w:sz w:val="24"/>
              <w:szCs w:val="24"/>
            </w:rPr>
            <w:t>should</w:t>
          </w:r>
          <w:r w:rsidRPr="007F4FDF">
            <w:rPr>
              <w:spacing w:val="1"/>
              <w:sz w:val="24"/>
              <w:szCs w:val="24"/>
            </w:rPr>
            <w:t xml:space="preserve"> </w:t>
          </w:r>
          <w:r w:rsidRPr="007F4FDF">
            <w:rPr>
              <w:sz w:val="24"/>
              <w:szCs w:val="24"/>
            </w:rPr>
            <w:t>tell</w:t>
          </w:r>
          <w:r w:rsidRPr="007F4FDF">
            <w:rPr>
              <w:spacing w:val="-1"/>
              <w:sz w:val="24"/>
              <w:szCs w:val="24"/>
            </w:rPr>
            <w:t xml:space="preserve"> </w:t>
          </w:r>
          <w:r w:rsidRPr="007F4FDF">
            <w:rPr>
              <w:sz w:val="24"/>
              <w:szCs w:val="24"/>
            </w:rPr>
            <w:t>us:</w:t>
          </w:r>
        </w:p>
        <w:p w14:paraId="6FAB2C7D" w14:textId="77777777" w:rsidR="00DD7D85" w:rsidRDefault="00DD7D85" w:rsidP="002C494D">
          <w:pPr>
            <w:pStyle w:val="BodyText"/>
            <w:spacing w:line="360" w:lineRule="auto"/>
            <w:ind w:left="112" w:right="124"/>
            <w:rPr>
              <w:sz w:val="24"/>
              <w:szCs w:val="24"/>
            </w:rPr>
          </w:pPr>
        </w:p>
        <w:p w14:paraId="727B9737" w14:textId="5D73389E" w:rsidR="00E146D7" w:rsidRPr="00DD7D85" w:rsidRDefault="00DD7D85" w:rsidP="00DD7D85">
          <w:pPr>
            <w:rPr>
              <w:rFonts w:ascii="Arial" w:eastAsia="Times New Roman" w:hAnsi="Arial" w:cs="Arial"/>
              <w:b/>
              <w:bCs/>
            </w:rPr>
          </w:pPr>
          <w:r w:rsidRPr="0096745E">
            <w:rPr>
              <w:rFonts w:ascii="Arial" w:eastAsia="Times New Roman" w:hAnsi="Arial" w:cs="Arial"/>
              <w:b/>
              <w:bCs/>
            </w:rPr>
            <w:t>Table</w:t>
          </w:r>
          <w:r>
            <w:rPr>
              <w:rFonts w:ascii="Arial" w:eastAsia="Times New Roman" w:hAnsi="Arial" w:cs="Arial"/>
              <w:b/>
              <w:bCs/>
            </w:rPr>
            <w:t xml:space="preserve"> 24</w:t>
          </w:r>
          <w:r w:rsidRPr="0096745E">
            <w:rPr>
              <w:rFonts w:ascii="Arial" w:eastAsia="Times New Roman" w:hAnsi="Arial" w:cs="Arial"/>
              <w:b/>
              <w:bCs/>
            </w:rPr>
            <w:t xml:space="preserve">: </w:t>
          </w:r>
          <w:r w:rsidR="00594779" w:rsidRPr="00594779">
            <w:rPr>
              <w:rFonts w:ascii="Arial" w:eastAsia="Times New Roman" w:hAnsi="Arial" w:cs="Arial"/>
              <w:b/>
              <w:bCs/>
            </w:rPr>
            <w:t>Waste - Field information and data requirements</w:t>
          </w:r>
        </w:p>
        <w:tbl>
          <w:tblPr>
            <w:tblStyle w:val="TableGrid"/>
            <w:tblW w:w="0" w:type="auto"/>
            <w:tblInd w:w="250" w:type="dxa"/>
            <w:tblLayout w:type="fixed"/>
            <w:tblLook w:val="06A0" w:firstRow="1" w:lastRow="0" w:firstColumn="1" w:lastColumn="0" w:noHBand="1" w:noVBand="1"/>
            <w:tblCaption w:val="Waste - Field information and data requirements"/>
            <w:tblDescription w:val="Table displaying fields with the following information: 'Name of Field', 'Field Type', and 'What should you provide?'. The fields listed are 'Measurement Type', 'Method Type', 'Method Description', 'Value in tonnes', and 'Qualification'. Each field has its corresponding type and the information that should be provided."/>
          </w:tblPr>
          <w:tblGrid>
            <w:gridCol w:w="2180"/>
            <w:gridCol w:w="1440"/>
            <w:gridCol w:w="6585"/>
          </w:tblGrid>
          <w:tr w:rsidR="00E146D7" w:rsidRPr="00B75F45" w14:paraId="16EE0719" w14:textId="77777777" w:rsidTr="00D3184B">
            <w:trPr>
              <w:tblHeader/>
            </w:trPr>
            <w:tc>
              <w:tcPr>
                <w:tcW w:w="2180"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0A6505DB" w14:textId="77777777" w:rsidR="00E146D7" w:rsidRPr="00AC7634" w:rsidRDefault="00E146D7" w:rsidP="00D3184B">
                <w:pPr>
                  <w:spacing w:before="120" w:after="120" w:line="276" w:lineRule="auto"/>
                  <w:rPr>
                    <w:rFonts w:ascii="Arial" w:eastAsia="Times New Roman" w:hAnsi="Arial" w:cs="Arial"/>
                    <w:b/>
                    <w:bCs/>
                    <w:color w:val="FFFFFF"/>
                    <w:sz w:val="24"/>
                    <w:szCs w:val="24"/>
                    <w:lang w:eastAsia="en-GB"/>
                  </w:rPr>
                </w:pPr>
                <w:r w:rsidRPr="00AC7634">
                  <w:rPr>
                    <w:rFonts w:ascii="Arial" w:eastAsia="Times New Roman" w:hAnsi="Arial" w:cs="Arial"/>
                    <w:b/>
                    <w:bCs/>
                    <w:color w:val="FFFFFF"/>
                    <w:sz w:val="24"/>
                    <w:szCs w:val="24"/>
                    <w:lang w:eastAsia="en-GB"/>
                  </w:rPr>
                  <w:t>Name of field</w:t>
                </w:r>
              </w:p>
            </w:tc>
            <w:tc>
              <w:tcPr>
                <w:tcW w:w="1440"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609E532F" w14:textId="77777777" w:rsidR="00E146D7" w:rsidRPr="00AC7634" w:rsidRDefault="00E146D7" w:rsidP="00D3184B">
                <w:pPr>
                  <w:spacing w:before="120" w:after="120" w:line="276" w:lineRule="auto"/>
                  <w:rPr>
                    <w:rFonts w:ascii="Arial" w:eastAsia="Times New Roman" w:hAnsi="Arial" w:cs="Arial"/>
                    <w:b/>
                    <w:bCs/>
                    <w:color w:val="FFFFFF"/>
                    <w:sz w:val="24"/>
                    <w:szCs w:val="24"/>
                    <w:lang w:eastAsia="en-GB"/>
                  </w:rPr>
                </w:pPr>
                <w:r w:rsidRPr="00AC7634">
                  <w:rPr>
                    <w:rFonts w:ascii="Arial" w:eastAsia="Times New Roman" w:hAnsi="Arial" w:cs="Arial"/>
                    <w:b/>
                    <w:bCs/>
                    <w:color w:val="FFFFFF"/>
                    <w:sz w:val="24"/>
                    <w:szCs w:val="24"/>
                    <w:lang w:eastAsia="en-GB"/>
                  </w:rPr>
                  <w:t>Field type</w:t>
                </w:r>
              </w:p>
            </w:tc>
            <w:tc>
              <w:tcPr>
                <w:tcW w:w="6585" w:type="dxa"/>
                <w:tcBorders>
                  <w:top w:val="single" w:sz="4" w:space="0" w:color="auto"/>
                  <w:left w:val="single" w:sz="4" w:space="0" w:color="auto"/>
                  <w:bottom w:val="single" w:sz="4" w:space="0" w:color="auto"/>
                  <w:right w:val="single" w:sz="4" w:space="0" w:color="auto"/>
                </w:tcBorders>
                <w:shd w:val="clear" w:color="auto" w:fill="016574" w:themeFill="accent1"/>
                <w:vAlign w:val="center"/>
              </w:tcPr>
              <w:p w14:paraId="34EA2DDB" w14:textId="3613A296" w:rsidR="00E146D7" w:rsidRPr="00AC7634" w:rsidRDefault="00E146D7" w:rsidP="00D3184B">
                <w:pPr>
                  <w:spacing w:before="120" w:after="120" w:line="276" w:lineRule="auto"/>
                  <w:rPr>
                    <w:rFonts w:ascii="Arial" w:eastAsia="Times New Roman" w:hAnsi="Arial" w:cs="Arial"/>
                    <w:b/>
                    <w:bCs/>
                    <w:color w:val="FFFFFF"/>
                    <w:sz w:val="24"/>
                    <w:szCs w:val="24"/>
                    <w:lang w:eastAsia="en-GB"/>
                  </w:rPr>
                </w:pPr>
                <w:r w:rsidRPr="00AC7634">
                  <w:rPr>
                    <w:rFonts w:ascii="Arial" w:eastAsia="Times New Roman" w:hAnsi="Arial" w:cs="Arial"/>
                    <w:b/>
                    <w:bCs/>
                    <w:color w:val="FFFFFF"/>
                    <w:sz w:val="24"/>
                    <w:szCs w:val="24"/>
                    <w:lang w:eastAsia="en-GB"/>
                  </w:rPr>
                  <w:t xml:space="preserve">What </w:t>
                </w:r>
                <w:r w:rsidR="00641AAF">
                  <w:rPr>
                    <w:rFonts w:ascii="Arial" w:eastAsia="Times New Roman" w:hAnsi="Arial" w:cs="Arial"/>
                    <w:b/>
                    <w:bCs/>
                    <w:color w:val="FFFFFF"/>
                    <w:sz w:val="24"/>
                    <w:szCs w:val="24"/>
                    <w:lang w:eastAsia="en-GB"/>
                  </w:rPr>
                  <w:t>you should provide</w:t>
                </w:r>
              </w:p>
            </w:tc>
          </w:tr>
          <w:tr w:rsidR="00E146D7" w:rsidRPr="007F4FDF" w14:paraId="5AC93941" w14:textId="77777777" w:rsidTr="00D3184B">
            <w:tc>
              <w:tcPr>
                <w:tcW w:w="218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4930A12" w14:textId="77777777" w:rsidR="00E146D7" w:rsidRPr="007F4FDF" w:rsidRDefault="00E146D7" w:rsidP="00D3184B">
                <w:pPr>
                  <w:spacing w:before="120" w:after="120"/>
                  <w:rPr>
                    <w:sz w:val="24"/>
                    <w:szCs w:val="24"/>
                  </w:rPr>
                </w:pPr>
                <w:r w:rsidRPr="007F4FDF">
                  <w:rPr>
                    <w:sz w:val="24"/>
                    <w:szCs w:val="24"/>
                  </w:rPr>
                  <w:t>Measurement type (M, C or E)</w:t>
                </w:r>
              </w:p>
            </w:tc>
            <w:tc>
              <w:tcPr>
                <w:tcW w:w="1440"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F63306" w14:textId="77777777" w:rsidR="00E146D7" w:rsidRPr="007F4FDF" w:rsidRDefault="00E146D7" w:rsidP="00D3184B">
                <w:pPr>
                  <w:spacing w:before="120" w:after="120"/>
                  <w:rPr>
                    <w:sz w:val="24"/>
                    <w:szCs w:val="24"/>
                  </w:rPr>
                </w:pPr>
                <w:r w:rsidRPr="007F4FDF">
                  <w:rPr>
                    <w:sz w:val="24"/>
                    <w:szCs w:val="24"/>
                  </w:rPr>
                  <w:t>Drop down</w:t>
                </w:r>
              </w:p>
            </w:tc>
            <w:tc>
              <w:tcPr>
                <w:tcW w:w="6585" w:type="dxa"/>
                <w:tcBorders>
                  <w:top w:val="single" w:sz="4" w:space="0" w:color="auto"/>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1048E5" w14:textId="031C8A6F" w:rsidR="00E146D7" w:rsidRPr="007F4FDF" w:rsidRDefault="0016126B" w:rsidP="00D3184B">
                <w:pPr>
                  <w:spacing w:before="120" w:after="120"/>
                  <w:rPr>
                    <w:sz w:val="24"/>
                    <w:szCs w:val="24"/>
                  </w:rPr>
                </w:pPr>
                <w:r>
                  <w:rPr>
                    <w:sz w:val="24"/>
                    <w:szCs w:val="24"/>
                  </w:rPr>
                  <w:t>Indicate</w:t>
                </w:r>
                <w:r w:rsidR="00E146D7" w:rsidRPr="007F4FDF">
                  <w:rPr>
                    <w:sz w:val="24"/>
                    <w:szCs w:val="24"/>
                  </w:rPr>
                  <w:t xml:space="preserve"> whether your emission value is Measured, Calculated or Estimated. Where your data is obtained using weighing records report “measured”.</w:t>
                </w:r>
              </w:p>
            </w:tc>
          </w:tr>
          <w:tr w:rsidR="00E146D7" w:rsidRPr="007F4FDF" w14:paraId="5F04357C" w14:textId="77777777" w:rsidTr="00D3184B">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A65810" w14:textId="77777777" w:rsidR="00E146D7" w:rsidRPr="007F4FDF" w:rsidRDefault="00E146D7" w:rsidP="00D3184B">
                <w:pPr>
                  <w:spacing w:before="120" w:after="120"/>
                  <w:rPr>
                    <w:sz w:val="24"/>
                    <w:szCs w:val="24"/>
                  </w:rPr>
                </w:pPr>
                <w:r w:rsidRPr="007F4FDF">
                  <w:rPr>
                    <w:sz w:val="24"/>
                    <w:szCs w:val="24"/>
                  </w:rPr>
                  <w:t>Method type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8D5BC5" w14:textId="77777777" w:rsidR="00E146D7" w:rsidRPr="007F4FDF" w:rsidRDefault="00E146D7" w:rsidP="00D3184B">
                <w:pPr>
                  <w:spacing w:before="120" w:after="120"/>
                  <w:rPr>
                    <w:sz w:val="24"/>
                    <w:szCs w:val="24"/>
                  </w:rPr>
                </w:pPr>
                <w:r w:rsidRPr="007F4FDF">
                  <w:rPr>
                    <w:sz w:val="24"/>
                    <w:szCs w:val="24"/>
                  </w:rPr>
                  <w:t>Drop down</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065514" w14:textId="768DA574" w:rsidR="00E146D7" w:rsidRPr="007F4FDF" w:rsidRDefault="00E146D7" w:rsidP="00D3184B">
                <w:pPr>
                  <w:spacing w:before="120" w:after="120"/>
                  <w:rPr>
                    <w:sz w:val="24"/>
                    <w:szCs w:val="24"/>
                  </w:rPr>
                </w:pPr>
                <w:r w:rsidRPr="007F4FDF">
                  <w:rPr>
                    <w:sz w:val="24"/>
                    <w:szCs w:val="24"/>
                  </w:rPr>
                  <w:t>Use the option which best matches the method you used to produce your total waste value.</w:t>
                </w:r>
              </w:p>
              <w:p w14:paraId="7BFAC929" w14:textId="77777777" w:rsidR="00E146D7" w:rsidRPr="007F4FDF" w:rsidRDefault="00E146D7" w:rsidP="00D3184B">
                <w:pPr>
                  <w:spacing w:before="120" w:after="120"/>
                  <w:rPr>
                    <w:sz w:val="24"/>
                    <w:szCs w:val="24"/>
                  </w:rPr>
                </w:pPr>
                <w:r w:rsidRPr="009A735B">
                  <w:rPr>
                    <w:sz w:val="24"/>
                    <w:szCs w:val="24"/>
                  </w:rPr>
                  <w:t>Where available the method must include the</w:t>
                </w:r>
                <w:r w:rsidRPr="007F4FDF">
                  <w:rPr>
                    <w:sz w:val="24"/>
                    <w:szCs w:val="24"/>
                  </w:rPr>
                  <w:t xml:space="preserve"> UK or international quality standard reference number(s).</w:t>
                </w:r>
              </w:p>
            </w:tc>
          </w:tr>
          <w:tr w:rsidR="00E146D7" w:rsidRPr="007F4FDF" w14:paraId="5C77DB4C" w14:textId="77777777" w:rsidTr="00D3184B">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F84BF2C" w14:textId="77777777" w:rsidR="00E146D7" w:rsidRPr="007F4FDF" w:rsidRDefault="00E146D7" w:rsidP="00D3184B">
                <w:pPr>
                  <w:spacing w:before="120" w:after="120"/>
                  <w:rPr>
                    <w:sz w:val="24"/>
                    <w:szCs w:val="24"/>
                  </w:rPr>
                </w:pPr>
                <w:r w:rsidRPr="007F4FDF">
                  <w:rPr>
                    <w:sz w:val="24"/>
                    <w:szCs w:val="24"/>
                  </w:rPr>
                  <w:t>Method description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2A6CEC1" w14:textId="77777777" w:rsidR="00E146D7" w:rsidRPr="007F4FDF" w:rsidRDefault="00E146D7" w:rsidP="00D3184B">
                <w:pPr>
                  <w:spacing w:before="120" w:after="120"/>
                  <w:rPr>
                    <w:sz w:val="24"/>
                    <w:szCs w:val="24"/>
                  </w:rPr>
                </w:pPr>
                <w:r w:rsidRPr="007F4FDF">
                  <w:rPr>
                    <w:sz w:val="24"/>
                    <w:szCs w:val="24"/>
                  </w:rPr>
                  <w:t>Free text (unlimited)</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16EC65" w14:textId="0A38E994" w:rsidR="00E146D7" w:rsidRPr="007F4FDF" w:rsidRDefault="00302D49" w:rsidP="00D3184B">
                <w:pPr>
                  <w:spacing w:before="120" w:after="120"/>
                  <w:rPr>
                    <w:sz w:val="24"/>
                    <w:szCs w:val="24"/>
                  </w:rPr>
                </w:pPr>
                <w:r w:rsidRPr="00302D49">
                  <w:rPr>
                    <w:sz w:val="24"/>
                    <w:szCs w:val="24"/>
                  </w:rPr>
                  <w:t>Explain how you produced the emission value, including any calculations. More detail helps validate your data and reduces follow-up inquiries.</w:t>
                </w:r>
              </w:p>
            </w:tc>
          </w:tr>
          <w:tr w:rsidR="00E146D7" w:rsidRPr="007F4FDF" w14:paraId="652918E3" w14:textId="77777777" w:rsidTr="00D3184B">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D24CF24" w14:textId="77777777" w:rsidR="00E146D7" w:rsidRPr="007F4FDF" w:rsidRDefault="00E146D7" w:rsidP="00D3184B">
                <w:pPr>
                  <w:spacing w:before="120" w:after="120"/>
                  <w:rPr>
                    <w:sz w:val="24"/>
                    <w:szCs w:val="24"/>
                  </w:rPr>
                </w:pPr>
                <w:r w:rsidRPr="007F4FDF">
                  <w:rPr>
                    <w:sz w:val="24"/>
                    <w:szCs w:val="24"/>
                  </w:rPr>
                  <w:t>Value (tonnes)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2BA4CC" w14:textId="77777777" w:rsidR="00E146D7" w:rsidRPr="007F4FDF" w:rsidRDefault="00E146D7" w:rsidP="00D3184B">
                <w:pPr>
                  <w:spacing w:before="120" w:after="120"/>
                  <w:rPr>
                    <w:sz w:val="24"/>
                    <w:szCs w:val="24"/>
                  </w:rPr>
                </w:pPr>
                <w:r w:rsidRPr="007F4FDF">
                  <w:rPr>
                    <w:sz w:val="24"/>
                    <w:szCs w:val="24"/>
                  </w:rPr>
                  <w:t>Number</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D5DDE62" w14:textId="77777777" w:rsidR="00E146D7" w:rsidRPr="007F4FDF" w:rsidRDefault="00E146D7" w:rsidP="00D3184B">
                <w:pPr>
                  <w:spacing w:before="120" w:after="120"/>
                  <w:rPr>
                    <w:sz w:val="24"/>
                    <w:szCs w:val="24"/>
                  </w:rPr>
                </w:pPr>
                <w:r w:rsidRPr="007F4FDF">
                  <w:rPr>
                    <w:sz w:val="24"/>
                    <w:szCs w:val="24"/>
                  </w:rPr>
                  <w:t>Give values as normal wet waste in tonnes, to 3 significant figures.</w:t>
                </w:r>
              </w:p>
            </w:tc>
          </w:tr>
          <w:tr w:rsidR="00E146D7" w:rsidRPr="007F4FDF" w14:paraId="12E531C9" w14:textId="77777777" w:rsidTr="00D3184B">
            <w:tc>
              <w:tcPr>
                <w:tcW w:w="21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AC9AA6" w14:textId="77777777" w:rsidR="00E146D7" w:rsidRPr="007F4FDF" w:rsidRDefault="00E146D7" w:rsidP="00D3184B">
                <w:pPr>
                  <w:spacing w:before="120" w:after="120"/>
                  <w:rPr>
                    <w:sz w:val="24"/>
                    <w:szCs w:val="24"/>
                  </w:rPr>
                </w:pPr>
                <w:r w:rsidRPr="007F4FDF">
                  <w:rPr>
                    <w:sz w:val="24"/>
                    <w:szCs w:val="24"/>
                  </w:rPr>
                  <w:t>Qualification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CB5B882" w14:textId="77777777" w:rsidR="00E146D7" w:rsidRPr="007F4FDF" w:rsidRDefault="00E146D7" w:rsidP="00D3184B">
                <w:pPr>
                  <w:spacing w:before="120" w:after="120"/>
                  <w:rPr>
                    <w:sz w:val="24"/>
                    <w:szCs w:val="24"/>
                  </w:rPr>
                </w:pPr>
                <w:r w:rsidRPr="007F4FDF">
                  <w:rPr>
                    <w:sz w:val="24"/>
                    <w:szCs w:val="24"/>
                  </w:rPr>
                  <w:t>Free text (unlimited)</w:t>
                </w:r>
              </w:p>
            </w:tc>
            <w:tc>
              <w:tcPr>
                <w:tcW w:w="65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C8D46E2" w14:textId="7D6658D8" w:rsidR="00E146D7" w:rsidRPr="007F4FDF" w:rsidRDefault="00AC6A3B" w:rsidP="00D3184B">
                <w:pPr>
                  <w:spacing w:before="120" w:after="120"/>
                  <w:rPr>
                    <w:sz w:val="24"/>
                    <w:szCs w:val="24"/>
                  </w:rPr>
                </w:pPr>
                <w:r w:rsidRPr="00AC6A3B">
                  <w:rPr>
                    <w:sz w:val="24"/>
                    <w:szCs w:val="24"/>
                  </w:rPr>
                  <w:t>Explain any differences from the previous year's data, especially if flagged by check fields. More information here helps us validate your data and reduces the likelihood of us having to contact you for clarification.</w:t>
                </w:r>
              </w:p>
            </w:tc>
          </w:tr>
        </w:tbl>
        <w:p w14:paraId="7DB3A2CA" w14:textId="77777777" w:rsidR="00E146D7" w:rsidRPr="007F4FDF" w:rsidRDefault="00E146D7" w:rsidP="007F4FDF">
          <w:pPr>
            <w:pStyle w:val="BodyText"/>
            <w:spacing w:before="1" w:line="360" w:lineRule="auto"/>
            <w:rPr>
              <w:sz w:val="24"/>
              <w:szCs w:val="24"/>
            </w:rPr>
          </w:pPr>
        </w:p>
        <w:p w14:paraId="6F79171E" w14:textId="77777777" w:rsidR="00E146D7" w:rsidRPr="007F4FDF" w:rsidRDefault="00E146D7" w:rsidP="007F4FDF">
          <w:pPr>
            <w:pStyle w:val="BodyText"/>
            <w:spacing w:before="2" w:line="360" w:lineRule="auto"/>
            <w:rPr>
              <w:sz w:val="24"/>
              <w:szCs w:val="24"/>
            </w:rPr>
          </w:pPr>
        </w:p>
        <w:p w14:paraId="1378BDEE" w14:textId="77777777" w:rsidR="00E146D7" w:rsidRPr="007F4FDF" w:rsidRDefault="00E146D7" w:rsidP="007F4FDF">
          <w:pPr>
            <w:pStyle w:val="BodyText"/>
            <w:spacing w:line="360" w:lineRule="auto"/>
            <w:ind w:left="112"/>
            <w:rPr>
              <w:sz w:val="24"/>
              <w:szCs w:val="24"/>
            </w:rPr>
          </w:pPr>
          <w:r w:rsidRPr="007F4FDF">
            <w:rPr>
              <w:sz w:val="24"/>
              <w:szCs w:val="24"/>
            </w:rPr>
            <w:t xml:space="preserve">If any hazardous waste was transferred outside the UK, you must provide details of the waste destination (name and address of recoverer/disposer and the address of the actual site of recovery/disposal). Complete the </w:t>
          </w:r>
          <w:r w:rsidRPr="007F4FDF">
            <w:rPr>
              <w:i/>
              <w:iCs/>
              <w:sz w:val="24"/>
              <w:szCs w:val="24"/>
            </w:rPr>
            <w:t>Outside UK waste transfers</w:t>
          </w:r>
          <w:r w:rsidRPr="007F4FDF">
            <w:rPr>
              <w:sz w:val="24"/>
              <w:szCs w:val="24"/>
            </w:rPr>
            <w:t xml:space="preserve"> section of the Return information and we will contact you to collect the detailed information.</w:t>
          </w:r>
        </w:p>
        <w:p w14:paraId="1A1B19D2" w14:textId="77777777" w:rsidR="00E146D7" w:rsidRPr="007F4FDF" w:rsidRDefault="00E146D7" w:rsidP="007F4FDF">
          <w:pPr>
            <w:pStyle w:val="BodyText"/>
            <w:spacing w:line="360" w:lineRule="auto"/>
            <w:rPr>
              <w:sz w:val="24"/>
              <w:szCs w:val="24"/>
            </w:rPr>
          </w:pPr>
        </w:p>
        <w:p w14:paraId="1CBA5646" w14:textId="77777777" w:rsidR="00E146D7" w:rsidRPr="007F4FDF" w:rsidRDefault="00E146D7" w:rsidP="007F4FDF">
          <w:pPr>
            <w:pStyle w:val="BodyText"/>
            <w:spacing w:line="360" w:lineRule="auto"/>
            <w:rPr>
              <w:sz w:val="24"/>
              <w:szCs w:val="24"/>
            </w:rPr>
          </w:pPr>
        </w:p>
        <w:p w14:paraId="2D0ED163" w14:textId="2B67C37E" w:rsidR="00E146D7" w:rsidRPr="00013C26" w:rsidRDefault="00E146D7" w:rsidP="00013C26">
          <w:pPr>
            <w:spacing w:before="210"/>
            <w:ind w:left="112"/>
            <w:jc w:val="both"/>
          </w:pPr>
          <w:r w:rsidRPr="007F4FDF">
            <w:rPr>
              <w:b/>
            </w:rPr>
            <w:t>Section</w:t>
          </w:r>
          <w:r w:rsidRPr="007F4FDF">
            <w:rPr>
              <w:b/>
              <w:spacing w:val="-1"/>
            </w:rPr>
            <w:t xml:space="preserve"> </w:t>
          </w:r>
          <w:r w:rsidRPr="007F4FDF">
            <w:rPr>
              <w:b/>
            </w:rPr>
            <w:t>E</w:t>
          </w:r>
          <w:r w:rsidRPr="007F4FDF">
            <w:rPr>
              <w:b/>
              <w:spacing w:val="-2"/>
            </w:rPr>
            <w:t xml:space="preserve"> </w:t>
          </w:r>
          <w:r w:rsidRPr="007F4FDF">
            <w:rPr>
              <w:b/>
            </w:rPr>
            <w:t>–</w:t>
          </w:r>
          <w:r w:rsidRPr="007F4FDF">
            <w:rPr>
              <w:b/>
              <w:spacing w:val="66"/>
            </w:rPr>
            <w:t xml:space="preserve"> </w:t>
          </w:r>
          <w:r w:rsidRPr="007F4FDF">
            <w:rPr>
              <w:b/>
            </w:rPr>
            <w:t>Waste</w:t>
          </w:r>
          <w:r w:rsidRPr="007F4FDF">
            <w:rPr>
              <w:b/>
              <w:spacing w:val="-1"/>
            </w:rPr>
            <w:t xml:space="preserve"> </w:t>
          </w:r>
          <w:r w:rsidRPr="007F4FDF">
            <w:rPr>
              <w:b/>
            </w:rPr>
            <w:t>input</w:t>
          </w:r>
          <w:r w:rsidRPr="007F4FDF">
            <w:rPr>
              <w:b/>
              <w:spacing w:val="-3"/>
            </w:rPr>
            <w:t xml:space="preserve"> </w:t>
          </w:r>
          <w:r w:rsidRPr="007F4FDF">
            <w:rPr>
              <w:b/>
            </w:rPr>
            <w:t>data</w:t>
          </w:r>
          <w:r w:rsidRPr="007F4FDF">
            <w:rPr>
              <w:b/>
            </w:rPr>
            <w:tab/>
          </w:r>
          <w:r w:rsidRPr="007F4FDF">
            <w:rPr>
              <w:b/>
            </w:rPr>
            <w:tab/>
          </w:r>
          <w:r w:rsidRPr="007F4FDF">
            <w:rPr>
              <w:b/>
            </w:rPr>
            <w:tab/>
          </w:r>
          <w:r w:rsidRPr="007F4FDF">
            <w:rPr>
              <w:b/>
            </w:rPr>
            <w:tab/>
          </w:r>
          <w:r w:rsidRPr="007F4FDF">
            <w:rPr>
              <w:b/>
            </w:rPr>
            <w:tab/>
          </w:r>
          <w:r w:rsidRPr="007F4FDF">
            <w:rPr>
              <w:bCs/>
            </w:rPr>
            <w:t>This section is not in use.</w:t>
          </w:r>
        </w:p>
        <w:p w14:paraId="0E324362" w14:textId="77777777" w:rsidR="00D22A86" w:rsidRPr="00013C26" w:rsidRDefault="00D22A86" w:rsidP="00013C26">
          <w:pPr>
            <w:spacing w:before="210"/>
            <w:ind w:left="112"/>
            <w:jc w:val="both"/>
            <w:rPr>
              <w:bCs/>
            </w:rPr>
          </w:pPr>
        </w:p>
        <w:p w14:paraId="236633D4" w14:textId="52B08FD4" w:rsidR="00B50FFF" w:rsidRDefault="00E146D7" w:rsidP="00B50FFF">
          <w:pPr>
            <w:ind w:left="112"/>
            <w:jc w:val="both"/>
            <w:rPr>
              <w:bCs/>
            </w:rPr>
          </w:pPr>
          <w:r w:rsidRPr="007F4FDF">
            <w:rPr>
              <w:b/>
            </w:rPr>
            <w:t>Section</w:t>
          </w:r>
          <w:r w:rsidRPr="007F4FDF">
            <w:rPr>
              <w:b/>
              <w:spacing w:val="-1"/>
            </w:rPr>
            <w:t xml:space="preserve"> </w:t>
          </w:r>
          <w:r w:rsidRPr="007F4FDF">
            <w:rPr>
              <w:b/>
            </w:rPr>
            <w:t>F</w:t>
          </w:r>
          <w:r w:rsidRPr="007F4FDF">
            <w:rPr>
              <w:b/>
              <w:spacing w:val="-2"/>
            </w:rPr>
            <w:t xml:space="preserve"> </w:t>
          </w:r>
          <w:r w:rsidRPr="007F4FDF">
            <w:rPr>
              <w:b/>
            </w:rPr>
            <w:t>– Large</w:t>
          </w:r>
          <w:r w:rsidRPr="007F4FDF">
            <w:rPr>
              <w:b/>
              <w:spacing w:val="-2"/>
            </w:rPr>
            <w:t xml:space="preserve"> </w:t>
          </w:r>
          <w:r w:rsidRPr="007F4FDF">
            <w:rPr>
              <w:b/>
            </w:rPr>
            <w:t>Combustion Plant</w:t>
          </w:r>
          <w:r w:rsidRPr="007F4FDF">
            <w:rPr>
              <w:b/>
              <w:spacing w:val="-2"/>
            </w:rPr>
            <w:t xml:space="preserve"> </w:t>
          </w:r>
          <w:r w:rsidRPr="007F4FDF">
            <w:rPr>
              <w:b/>
            </w:rPr>
            <w:t>Directive (LCPD)</w:t>
          </w:r>
          <w:r w:rsidRPr="007F4FDF">
            <w:rPr>
              <w:b/>
            </w:rPr>
            <w:tab/>
          </w:r>
          <w:r w:rsidRPr="007F4FDF">
            <w:rPr>
              <w:bCs/>
            </w:rPr>
            <w:t>This section is not in use</w:t>
          </w:r>
          <w:r w:rsidR="00B50FFF">
            <w:rPr>
              <w:bCs/>
            </w:rPr>
            <w:t>.</w:t>
          </w:r>
        </w:p>
        <w:p w14:paraId="12C4FC51" w14:textId="77777777" w:rsidR="00B50FFF" w:rsidRPr="00B50FFF" w:rsidRDefault="00B50FFF" w:rsidP="00B50FFF">
          <w:pPr>
            <w:ind w:left="112"/>
            <w:jc w:val="both"/>
            <w:rPr>
              <w:bCs/>
            </w:rPr>
          </w:pPr>
        </w:p>
        <w:p w14:paraId="3136DC9C" w14:textId="77777777" w:rsidR="00E146D7" w:rsidRPr="007F4FDF" w:rsidRDefault="00E146D7" w:rsidP="007F4FDF">
          <w:pPr>
            <w:spacing w:before="71"/>
            <w:rPr>
              <w:b/>
            </w:rPr>
          </w:pPr>
          <w:r w:rsidRPr="007F4FDF">
            <w:rPr>
              <w:b/>
            </w:rPr>
            <w:t xml:space="preserve">  Section</w:t>
          </w:r>
          <w:r w:rsidRPr="007F4FDF">
            <w:rPr>
              <w:b/>
              <w:spacing w:val="-1"/>
            </w:rPr>
            <w:t xml:space="preserve"> </w:t>
          </w:r>
          <w:r w:rsidRPr="007F4FDF">
            <w:rPr>
              <w:b/>
            </w:rPr>
            <w:t>G</w:t>
          </w:r>
          <w:r w:rsidRPr="007F4FDF">
            <w:rPr>
              <w:b/>
              <w:spacing w:val="-2"/>
            </w:rPr>
            <w:t xml:space="preserve"> </w:t>
          </w:r>
          <w:r w:rsidRPr="007F4FDF">
            <w:rPr>
              <w:b/>
            </w:rPr>
            <w:t>– Voluntary</w:t>
          </w:r>
          <w:r w:rsidRPr="007F4FDF">
            <w:rPr>
              <w:b/>
              <w:spacing w:val="-1"/>
            </w:rPr>
            <w:t xml:space="preserve"> </w:t>
          </w:r>
          <w:r w:rsidRPr="007F4FDF">
            <w:rPr>
              <w:b/>
            </w:rPr>
            <w:t>information</w:t>
          </w:r>
          <w:r w:rsidRPr="007F4FDF">
            <w:rPr>
              <w:b/>
            </w:rPr>
            <w:tab/>
          </w:r>
          <w:r w:rsidRPr="007F4FDF">
            <w:rPr>
              <w:b/>
            </w:rPr>
            <w:tab/>
          </w:r>
          <w:r w:rsidRPr="007F4FDF">
            <w:rPr>
              <w:b/>
            </w:rPr>
            <w:tab/>
          </w:r>
          <w:r w:rsidRPr="007F4FDF">
            <w:rPr>
              <w:b/>
            </w:rPr>
            <w:tab/>
          </w:r>
          <w:r w:rsidRPr="007F4FDF">
            <w:rPr>
              <w:bCs/>
            </w:rPr>
            <w:t>This section is not in use.</w:t>
          </w:r>
        </w:p>
        <w:p w14:paraId="20BA07B8" w14:textId="77777777" w:rsidR="00E146D7" w:rsidRPr="00B75F45" w:rsidRDefault="00E146D7" w:rsidP="00E146D7">
          <w:pPr>
            <w:jc w:val="both"/>
            <w:sectPr w:rsidR="00E146D7" w:rsidRPr="00B75F45">
              <w:pgSz w:w="11910" w:h="16850"/>
              <w:pgMar w:top="780" w:right="720" w:bottom="1160" w:left="740" w:header="0" w:footer="884" w:gutter="0"/>
              <w:cols w:space="720"/>
            </w:sectPr>
          </w:pPr>
          <w:r w:rsidRPr="00B75F45">
            <w:tab/>
          </w:r>
          <w:r w:rsidRPr="00B75F45">
            <w:tab/>
          </w:r>
          <w:r w:rsidRPr="00B75F45">
            <w:tab/>
          </w:r>
        </w:p>
        <w:p w14:paraId="1BC6D66B" w14:textId="77777777" w:rsidR="00E146D7" w:rsidRPr="00B75F45" w:rsidRDefault="00E146D7" w:rsidP="00E146D7">
          <w:pPr>
            <w:spacing w:before="66"/>
            <w:ind w:left="112"/>
            <w:rPr>
              <w:b/>
            </w:rPr>
          </w:pPr>
          <w:r w:rsidRPr="00B75F45">
            <w:rPr>
              <w:b/>
            </w:rPr>
            <w:t>Section</w:t>
          </w:r>
          <w:r w:rsidRPr="00B75F45">
            <w:rPr>
              <w:b/>
              <w:spacing w:val="-1"/>
            </w:rPr>
            <w:t xml:space="preserve"> </w:t>
          </w:r>
          <w:r w:rsidRPr="00B75F45">
            <w:rPr>
              <w:b/>
            </w:rPr>
            <w:t>H</w:t>
          </w:r>
          <w:r w:rsidRPr="00B75F45">
            <w:rPr>
              <w:b/>
              <w:spacing w:val="-1"/>
            </w:rPr>
            <w:t xml:space="preserve"> </w:t>
          </w:r>
          <w:r w:rsidRPr="00B75F45">
            <w:rPr>
              <w:b/>
            </w:rPr>
            <w:t>–</w:t>
          </w:r>
          <w:r w:rsidRPr="00B75F45">
            <w:rPr>
              <w:b/>
              <w:spacing w:val="-2"/>
            </w:rPr>
            <w:t xml:space="preserve"> </w:t>
          </w:r>
          <w:r w:rsidRPr="00B75F45">
            <w:rPr>
              <w:b/>
            </w:rPr>
            <w:t>Activities</w:t>
          </w:r>
          <w:r w:rsidRPr="00B75F45">
            <w:rPr>
              <w:b/>
              <w:spacing w:val="-3"/>
            </w:rPr>
            <w:t xml:space="preserve"> </w:t>
          </w:r>
          <w:r w:rsidRPr="00B75F45">
            <w:rPr>
              <w:b/>
            </w:rPr>
            <w:t>which</w:t>
          </w:r>
          <w:r w:rsidRPr="00B75F45">
            <w:rPr>
              <w:b/>
              <w:spacing w:val="-1"/>
            </w:rPr>
            <w:t xml:space="preserve"> </w:t>
          </w:r>
          <w:r w:rsidRPr="00B75F45">
            <w:rPr>
              <w:b/>
            </w:rPr>
            <w:t>require</w:t>
          </w:r>
          <w:r w:rsidRPr="00B75F45">
            <w:rPr>
              <w:b/>
              <w:spacing w:val="-2"/>
            </w:rPr>
            <w:t xml:space="preserve"> </w:t>
          </w:r>
          <w:r w:rsidRPr="00B75F45">
            <w:rPr>
              <w:b/>
            </w:rPr>
            <w:t>emissions</w:t>
          </w:r>
          <w:r w:rsidRPr="00B75F45">
            <w:rPr>
              <w:b/>
              <w:spacing w:val="-1"/>
            </w:rPr>
            <w:t xml:space="preserve"> </w:t>
          </w:r>
          <w:r w:rsidRPr="00B75F45">
            <w:rPr>
              <w:b/>
            </w:rPr>
            <w:t>and</w:t>
          </w:r>
          <w:r w:rsidRPr="00B75F45">
            <w:rPr>
              <w:b/>
              <w:spacing w:val="-1"/>
            </w:rPr>
            <w:t xml:space="preserve"> </w:t>
          </w:r>
          <w:r w:rsidRPr="00B75F45">
            <w:rPr>
              <w:b/>
            </w:rPr>
            <w:t>waste</w:t>
          </w:r>
          <w:r w:rsidRPr="00B75F45">
            <w:rPr>
              <w:b/>
              <w:spacing w:val="-1"/>
            </w:rPr>
            <w:t xml:space="preserve"> </w:t>
          </w:r>
          <w:r w:rsidRPr="00B75F45">
            <w:rPr>
              <w:b/>
            </w:rPr>
            <w:t>transfers to</w:t>
          </w:r>
          <w:r w:rsidRPr="00B75F45">
            <w:rPr>
              <w:b/>
              <w:spacing w:val="-1"/>
            </w:rPr>
            <w:t xml:space="preserve"> </w:t>
          </w:r>
          <w:r w:rsidRPr="00B75F45">
            <w:rPr>
              <w:b/>
            </w:rPr>
            <w:t>be</w:t>
          </w:r>
          <w:r w:rsidRPr="00B75F45">
            <w:rPr>
              <w:b/>
              <w:spacing w:val="3"/>
            </w:rPr>
            <w:t xml:space="preserve"> </w:t>
          </w:r>
          <w:r w:rsidRPr="00B75F45">
            <w:rPr>
              <w:b/>
            </w:rPr>
            <w:t>reported</w:t>
          </w:r>
          <w:r w:rsidRPr="00B75F45">
            <w:rPr>
              <w:b/>
              <w:spacing w:val="-1"/>
            </w:rPr>
            <w:t xml:space="preserve"> </w:t>
          </w:r>
          <w:r w:rsidRPr="00B75F45">
            <w:rPr>
              <w:b/>
            </w:rPr>
            <w:t>for</w:t>
          </w:r>
          <w:r w:rsidRPr="00B75F45">
            <w:rPr>
              <w:b/>
              <w:spacing w:val="-3"/>
            </w:rPr>
            <w:t xml:space="preserve"> </w:t>
          </w:r>
          <w:r w:rsidRPr="00B75F45">
            <w:rPr>
              <w:b/>
            </w:rPr>
            <w:t>any</w:t>
          </w:r>
          <w:r w:rsidRPr="00B75F45">
            <w:rPr>
              <w:b/>
              <w:spacing w:val="-1"/>
            </w:rPr>
            <w:t xml:space="preserve"> </w:t>
          </w:r>
          <w:r>
            <w:rPr>
              <w:b/>
            </w:rPr>
            <w:t>Facility</w:t>
          </w:r>
          <w:r w:rsidRPr="00B75F45">
            <w:rPr>
              <w:b/>
              <w:spacing w:val="-1"/>
            </w:rPr>
            <w:t xml:space="preserve"> </w:t>
          </w:r>
          <w:r w:rsidRPr="00B75F45">
            <w:rPr>
              <w:b/>
            </w:rPr>
            <w:t>carrying</w:t>
          </w:r>
          <w:r w:rsidRPr="00B75F45">
            <w:rPr>
              <w:b/>
              <w:spacing w:val="-1"/>
            </w:rPr>
            <w:t xml:space="preserve"> </w:t>
          </w:r>
          <w:r w:rsidRPr="00B75F45">
            <w:rPr>
              <w:b/>
            </w:rPr>
            <w:t>them</w:t>
          </w:r>
          <w:r w:rsidRPr="00B75F45">
            <w:rPr>
              <w:b/>
              <w:spacing w:val="-1"/>
            </w:rPr>
            <w:t xml:space="preserve"> </w:t>
          </w:r>
          <w:r w:rsidRPr="00B75F45">
            <w:rPr>
              <w:b/>
            </w:rPr>
            <w:t>out.</w:t>
          </w:r>
        </w:p>
        <w:p w14:paraId="1A2A739E"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25</w:t>
          </w:r>
          <w:r w:rsidRPr="0096745E">
            <w:rPr>
              <w:rFonts w:ascii="Arial" w:eastAsia="Times New Roman" w:hAnsi="Arial" w:cs="Arial"/>
              <w:b/>
              <w:bCs/>
            </w:rPr>
            <w:t xml:space="preserve">: </w:t>
          </w:r>
          <w:r>
            <w:rPr>
              <w:rFonts w:ascii="Arial" w:eastAsia="Times New Roman" w:hAnsi="Arial" w:cs="Arial"/>
              <w:b/>
              <w:bCs/>
            </w:rPr>
            <w:t>Activities – Energy Sector</w:t>
          </w:r>
        </w:p>
        <w:tbl>
          <w:tblPr>
            <w:tblW w:w="5000" w:type="pct"/>
            <w:tblLayout w:type="fixed"/>
            <w:tblCellMar>
              <w:left w:w="0" w:type="dxa"/>
              <w:right w:w="0" w:type="dxa"/>
            </w:tblCellMar>
            <w:tblLook w:val="04A0" w:firstRow="1" w:lastRow="0" w:firstColumn="1" w:lastColumn="0" w:noHBand="0" w:noVBand="1"/>
            <w:tblCaption w:val="Table titled &quot;Activities - Energy Sector&quot;"/>
            <w:tblDescription w:val="Table listing regulated activities within the energy sector. Columns include SPRI Code, Activity Description, and Capacity Threshold. The table supports identification of relevant reporting activities based on sector-specific criteria."/>
          </w:tblPr>
          <w:tblGrid>
            <w:gridCol w:w="1530"/>
            <w:gridCol w:w="3563"/>
            <w:gridCol w:w="5109"/>
          </w:tblGrid>
          <w:tr w:rsidR="00AF1ADE" w:rsidRPr="0096745E" w14:paraId="3A6D779F" w14:textId="77777777" w:rsidTr="00D3184B">
            <w:trPr>
              <w:trHeight w:val="610"/>
              <w:tblHeader/>
            </w:trPr>
            <w:tc>
              <w:tcPr>
                <w:tcW w:w="7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A223AD" w14:textId="77777777" w:rsidR="00AF1ADE" w:rsidRPr="0096745E" w:rsidRDefault="00AF1ADE" w:rsidP="00D3184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174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C3F954B" w14:textId="77777777" w:rsidR="00AF1ADE" w:rsidRPr="0096745E" w:rsidRDefault="00AF1ADE" w:rsidP="00D3184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25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E4F11DE" w14:textId="1BB07653" w:rsidR="00AF1ADE" w:rsidRPr="0096745E" w:rsidRDefault="00576F04" w:rsidP="00D3184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sidRPr="002763A4">
                  <w:rPr>
                    <w:rFonts w:ascii="Arial" w:eastAsia="Times New Roman" w:hAnsi="Arial" w:cs="Arial"/>
                    <w:b/>
                    <w:bCs/>
                    <w:color w:val="FFFFFF"/>
                    <w:lang w:eastAsia="en-GB"/>
                  </w:rPr>
                  <w:t xml:space="preserve">Capacity </w:t>
                </w:r>
                <w:r w:rsidR="0033301C">
                  <w:rPr>
                    <w:rFonts w:ascii="Arial" w:eastAsia="Times New Roman" w:hAnsi="Arial" w:cs="Arial"/>
                    <w:b/>
                    <w:bCs/>
                    <w:color w:val="FFFFFF"/>
                    <w:lang w:eastAsia="en-GB"/>
                  </w:rPr>
                  <w:t>T</w:t>
                </w:r>
                <w:r w:rsidR="00AF1ADE" w:rsidRPr="002763A4">
                  <w:rPr>
                    <w:rFonts w:ascii="Arial" w:eastAsia="Times New Roman" w:hAnsi="Arial" w:cs="Arial"/>
                    <w:b/>
                    <w:bCs/>
                    <w:color w:val="FFFFFF"/>
                    <w:lang w:eastAsia="en-GB"/>
                  </w:rPr>
                  <w:t xml:space="preserve">hreshold </w:t>
                </w:r>
              </w:p>
            </w:tc>
          </w:tr>
          <w:tr w:rsidR="00AF1ADE" w:rsidRPr="0096745E" w14:paraId="731DBF16" w14:textId="77777777" w:rsidTr="00D3184B">
            <w:trPr>
              <w:trHeight w:val="315"/>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492DFE9" w14:textId="77777777" w:rsidR="00AF1ADE" w:rsidRPr="0096745E" w:rsidRDefault="00AF1ADE" w:rsidP="00D3184B">
                <w:pPr>
                  <w:spacing w:before="120" w:after="120" w:line="240" w:lineRule="auto"/>
                  <w:rPr>
                    <w:rFonts w:ascii="Arial" w:eastAsia="Times New Roman" w:hAnsi="Arial" w:cs="Arial"/>
                    <w:lang w:eastAsia="en-GB"/>
                  </w:rPr>
                </w:pPr>
                <w:r>
                  <w:t>1 (a)</w:t>
                </w:r>
              </w:p>
            </w:tc>
            <w:tc>
              <w:tcPr>
                <w:tcW w:w="174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1A4BC9E" w14:textId="77777777" w:rsidR="00AF1ADE" w:rsidRPr="0096745E" w:rsidRDefault="00AF1ADE" w:rsidP="00D3184B">
                <w:pPr>
                  <w:spacing w:before="120" w:after="120"/>
                  <w:rPr>
                    <w:rFonts w:ascii="Arial" w:eastAsia="Times New Roman" w:hAnsi="Arial" w:cs="Arial"/>
                    <w:lang w:eastAsia="en-GB"/>
                  </w:rPr>
                </w:pPr>
                <w:r>
                  <w:t>Mineral oil and gas refineries</w:t>
                </w:r>
              </w:p>
            </w:tc>
            <w:tc>
              <w:tcPr>
                <w:tcW w:w="25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7E4E47A" w14:textId="77777777" w:rsidR="00AF1ADE" w:rsidRPr="0096745E" w:rsidRDefault="00AF1ADE" w:rsidP="00D3184B">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41F0D6D9" w14:textId="77777777" w:rsidTr="00D3184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738939F" w14:textId="77777777" w:rsidR="00AF1ADE" w:rsidRPr="0096745E" w:rsidRDefault="00AF1ADE" w:rsidP="00D3184B">
                <w:pPr>
                  <w:spacing w:before="120" w:after="120" w:line="240" w:lineRule="auto"/>
                  <w:rPr>
                    <w:rFonts w:ascii="Arial" w:eastAsia="Times New Roman" w:hAnsi="Arial" w:cs="Arial"/>
                    <w:lang w:eastAsia="en-GB"/>
                  </w:rPr>
                </w:pPr>
                <w:r>
                  <w:t>1 (b)</w:t>
                </w:r>
              </w:p>
            </w:tc>
            <w:tc>
              <w:tcPr>
                <w:tcW w:w="174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0841281" w14:textId="77777777" w:rsidR="00AF1ADE" w:rsidRPr="0096745E" w:rsidRDefault="00AF1ADE" w:rsidP="00D3184B">
                <w:pPr>
                  <w:spacing w:before="120" w:after="120"/>
                  <w:rPr>
                    <w:rFonts w:ascii="Arial" w:eastAsia="Times New Roman" w:hAnsi="Arial" w:cs="Arial"/>
                    <w:lang w:eastAsia="en-GB"/>
                  </w:rPr>
                </w:pPr>
                <w:r>
                  <w:t>Installations for gasification and liquefaction</w:t>
                </w:r>
              </w:p>
            </w:tc>
            <w:tc>
              <w:tcPr>
                <w:tcW w:w="25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5C6AD3D" w14:textId="77777777" w:rsidR="00AF1ADE" w:rsidRPr="0096745E" w:rsidRDefault="00AF1ADE" w:rsidP="00D3184B">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2F33271C" w14:textId="77777777" w:rsidTr="00D3184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F6F2CEE" w14:textId="77777777" w:rsidR="00AF1ADE" w:rsidRPr="0096745E" w:rsidRDefault="00AF1ADE" w:rsidP="00D3184B">
                <w:pPr>
                  <w:spacing w:before="120" w:after="120" w:line="240" w:lineRule="auto"/>
                  <w:rPr>
                    <w:rFonts w:ascii="Arial" w:eastAsia="Times New Roman" w:hAnsi="Arial" w:cs="Arial"/>
                    <w:lang w:eastAsia="en-GB"/>
                  </w:rPr>
                </w:pPr>
                <w:r>
                  <w:t>1 (c)</w:t>
                </w:r>
              </w:p>
            </w:tc>
            <w:tc>
              <w:tcPr>
                <w:tcW w:w="174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1B8817" w14:textId="77777777" w:rsidR="00AF1ADE" w:rsidRPr="0096745E" w:rsidRDefault="00AF1ADE" w:rsidP="00D3184B">
                <w:pPr>
                  <w:spacing w:before="120" w:after="120"/>
                  <w:rPr>
                    <w:rFonts w:ascii="Arial" w:eastAsia="Times New Roman" w:hAnsi="Arial" w:cs="Arial"/>
                    <w:lang w:eastAsia="en-GB"/>
                  </w:rPr>
                </w:pPr>
                <w:r>
                  <w:t>Thermal power stations and other combustion installations</w:t>
                </w:r>
              </w:p>
            </w:tc>
            <w:tc>
              <w:tcPr>
                <w:tcW w:w="25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640CE31" w14:textId="77777777" w:rsidR="00AF1ADE" w:rsidRPr="0096745E" w:rsidRDefault="00AF1ADE" w:rsidP="00D3184B">
                <w:pPr>
                  <w:spacing w:before="120" w:after="120"/>
                  <w:rPr>
                    <w:rFonts w:ascii="Arial" w:eastAsia="Times New Roman" w:hAnsi="Arial" w:cs="Arial"/>
                    <w:lang w:eastAsia="en-GB"/>
                  </w:rPr>
                </w:pPr>
                <w:r>
                  <w:rPr>
                    <w:rFonts w:ascii="Arial" w:eastAsia="Times New Roman" w:hAnsi="Arial" w:cs="Arial"/>
                    <w:lang w:eastAsia="en-GB"/>
                  </w:rPr>
                  <w:t>With a heat input of 50 megawatts (MW)</w:t>
                </w:r>
              </w:p>
            </w:tc>
          </w:tr>
          <w:tr w:rsidR="00AF1ADE" w:rsidRPr="0096745E" w14:paraId="3ABE2EC5" w14:textId="77777777" w:rsidTr="00D3184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8703A02" w14:textId="77777777" w:rsidR="00AF1ADE" w:rsidRPr="0096745E" w:rsidRDefault="00AF1ADE" w:rsidP="00D3184B">
                <w:pPr>
                  <w:spacing w:before="120" w:after="120" w:line="240" w:lineRule="auto"/>
                  <w:rPr>
                    <w:rFonts w:ascii="Arial" w:eastAsia="Times New Roman" w:hAnsi="Arial" w:cs="Arial"/>
                    <w:lang w:eastAsia="en-GB"/>
                  </w:rPr>
                </w:pPr>
                <w:r>
                  <w:rPr>
                    <w:rFonts w:ascii="Arial" w:hAnsi="Arial" w:cs="Arial"/>
                    <w:lang w:eastAsia="en-GB"/>
                  </w:rPr>
                  <w:t>1 (d)</w:t>
                </w:r>
              </w:p>
            </w:tc>
            <w:tc>
              <w:tcPr>
                <w:tcW w:w="174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46E3A96" w14:textId="77777777" w:rsidR="00AF1ADE" w:rsidRPr="0096745E" w:rsidRDefault="00AF1ADE" w:rsidP="00D3184B">
                <w:pPr>
                  <w:spacing w:before="120" w:after="120"/>
                  <w:rPr>
                    <w:rFonts w:ascii="Arial" w:eastAsia="Times New Roman" w:hAnsi="Arial" w:cs="Arial"/>
                    <w:lang w:eastAsia="en-GB"/>
                  </w:rPr>
                </w:pPr>
                <w:r>
                  <w:rPr>
                    <w:rFonts w:ascii="Arial" w:hAnsi="Arial" w:cs="Arial"/>
                    <w:lang w:eastAsia="en-GB"/>
                  </w:rPr>
                  <w:t>Coke ovens</w:t>
                </w:r>
              </w:p>
            </w:tc>
            <w:tc>
              <w:tcPr>
                <w:tcW w:w="25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3CA80DA" w14:textId="77777777" w:rsidR="00AF1ADE" w:rsidRPr="0096745E" w:rsidRDefault="00AF1ADE" w:rsidP="00D3184B">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7311A293" w14:textId="77777777" w:rsidTr="00D3184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1513E9" w14:textId="77777777" w:rsidR="00AF1ADE" w:rsidRPr="00D818B0" w:rsidRDefault="00AF1ADE" w:rsidP="00D3184B">
                <w:pPr>
                  <w:spacing w:before="120" w:after="120" w:line="240" w:lineRule="auto"/>
                </w:pPr>
                <w:r>
                  <w:t>1 (e)</w:t>
                </w:r>
              </w:p>
            </w:tc>
            <w:tc>
              <w:tcPr>
                <w:tcW w:w="174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A98B0B" w14:textId="77777777" w:rsidR="00AF1ADE" w:rsidRPr="00D818B0" w:rsidRDefault="00AF1ADE" w:rsidP="00D3184B">
                <w:pPr>
                  <w:spacing w:before="120" w:after="120"/>
                </w:pPr>
                <w:r w:rsidRPr="00CF0BD6">
                  <w:rPr>
                    <w:rFonts w:cstheme="minorHAnsi"/>
                  </w:rPr>
                  <w:t>Coal rolling mills</w:t>
                </w:r>
              </w:p>
            </w:tc>
            <w:tc>
              <w:tcPr>
                <w:tcW w:w="25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47DDB8" w14:textId="77777777" w:rsidR="00AF1ADE" w:rsidRPr="00D818B0" w:rsidRDefault="00AF1ADE" w:rsidP="00D3184B">
                <w:pPr>
                  <w:spacing w:before="120" w:after="120"/>
                </w:pPr>
                <w:r>
                  <w:t>With capacity of 1 tonne per hour</w:t>
                </w:r>
              </w:p>
            </w:tc>
          </w:tr>
          <w:tr w:rsidR="00AF1ADE" w:rsidRPr="0096745E" w14:paraId="7B52EE5D" w14:textId="77777777" w:rsidTr="00D3184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6CD3A" w14:textId="77777777" w:rsidR="00AF1ADE" w:rsidRPr="00D818B0" w:rsidRDefault="00AF1ADE" w:rsidP="00D3184B">
                <w:pPr>
                  <w:spacing w:before="120" w:after="120" w:line="240" w:lineRule="auto"/>
                </w:pPr>
                <w:r>
                  <w:rPr>
                    <w:rFonts w:cstheme="minorHAnsi"/>
                  </w:rPr>
                  <w:t>1 (f)</w:t>
                </w:r>
              </w:p>
            </w:tc>
            <w:tc>
              <w:tcPr>
                <w:tcW w:w="174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4BEC3B" w14:textId="77777777" w:rsidR="00AF1ADE" w:rsidRPr="00D818B0" w:rsidRDefault="00AF1ADE" w:rsidP="00D3184B">
                <w:pPr>
                  <w:spacing w:before="120" w:after="120"/>
                </w:pPr>
                <w:r>
                  <w:rPr>
                    <w:rFonts w:cstheme="minorHAnsi"/>
                  </w:rPr>
                  <w:t>Installations for the manufacture of coal products and sole smokeless fuel</w:t>
                </w:r>
              </w:p>
            </w:tc>
            <w:tc>
              <w:tcPr>
                <w:tcW w:w="25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B27C30" w14:textId="77777777" w:rsidR="00AF1ADE" w:rsidRPr="00D818B0" w:rsidRDefault="00AF1ADE" w:rsidP="00D3184B">
                <w:pPr>
                  <w:spacing w:before="120" w:after="120"/>
                </w:pPr>
                <w:r>
                  <w:t>None</w:t>
                </w:r>
              </w:p>
            </w:tc>
          </w:tr>
        </w:tbl>
        <w:p w14:paraId="23BE1947" w14:textId="77777777" w:rsidR="00AF1ADE" w:rsidRDefault="00AF1ADE" w:rsidP="00AF1ADE">
          <w:pPr>
            <w:rPr>
              <w:color w:val="016473"/>
              <w:sz w:val="32"/>
              <w:szCs w:val="32"/>
            </w:rPr>
          </w:pPr>
        </w:p>
        <w:p w14:paraId="4EDC8931"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26</w:t>
          </w:r>
          <w:r w:rsidRPr="0096745E">
            <w:rPr>
              <w:rFonts w:ascii="Arial" w:eastAsia="Times New Roman" w:hAnsi="Arial" w:cs="Arial"/>
              <w:b/>
              <w:bCs/>
            </w:rPr>
            <w:t xml:space="preserve">: </w:t>
          </w:r>
          <w:r>
            <w:rPr>
              <w:rFonts w:ascii="Arial" w:eastAsia="Times New Roman" w:hAnsi="Arial" w:cs="Arial"/>
              <w:b/>
              <w:bCs/>
            </w:rPr>
            <w:t>Activities – Production and processing of metals</w:t>
          </w:r>
        </w:p>
        <w:tbl>
          <w:tblPr>
            <w:tblW w:w="4997" w:type="pct"/>
            <w:tblLayout w:type="fixed"/>
            <w:tblCellMar>
              <w:left w:w="0" w:type="dxa"/>
              <w:right w:w="0" w:type="dxa"/>
            </w:tblCellMar>
            <w:tblLook w:val="04A0" w:firstRow="1" w:lastRow="0" w:firstColumn="1" w:lastColumn="0" w:noHBand="0" w:noVBand="1"/>
            <w:tblCaption w:val="Table titled &quot;Activities - Production and Processing of Metals&quot;"/>
            <w:tblDescription w:val="Table listing regulated industrial activities related to metal production and processing. Columns include SPRI Code, Activity Description, and Capacity Threshold. The table supports identification of relevant reporting activities within the metals sector."/>
          </w:tblPr>
          <w:tblGrid>
            <w:gridCol w:w="1550"/>
            <w:gridCol w:w="3542"/>
            <w:gridCol w:w="5104"/>
          </w:tblGrid>
          <w:tr w:rsidR="00AF1ADE" w:rsidRPr="0096745E" w14:paraId="53801255" w14:textId="77777777" w:rsidTr="00353F11">
            <w:trPr>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7D87F2D1" w14:textId="77777777" w:rsidR="00AF1ADE" w:rsidRPr="0096745E" w:rsidRDefault="00AF1ADE"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37B29D8" w14:textId="77777777" w:rsidR="00AF1ADE" w:rsidRPr="0096745E" w:rsidRDefault="00AF1ADE"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250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7012F4B" w14:textId="0D21B708" w:rsidR="00AF1ADE" w:rsidRPr="0096745E" w:rsidRDefault="0033301C"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Pr>
                    <w:rFonts w:ascii="Arial" w:eastAsia="Times New Roman" w:hAnsi="Arial" w:cs="Arial"/>
                    <w:b/>
                    <w:bCs/>
                    <w:color w:val="FFFFFF"/>
                    <w:lang w:eastAsia="en-GB"/>
                  </w:rPr>
                  <w:t xml:space="preserve">Capacity </w:t>
                </w:r>
                <w:r>
                  <w:rPr>
                    <w:rFonts w:ascii="Arial" w:eastAsia="Times New Roman" w:hAnsi="Arial" w:cs="Arial"/>
                    <w:b/>
                    <w:bCs/>
                    <w:color w:val="FFFFFF"/>
                    <w:lang w:eastAsia="en-GB"/>
                  </w:rPr>
                  <w:t>T</w:t>
                </w:r>
                <w:r w:rsidR="00AF1ADE">
                  <w:rPr>
                    <w:rFonts w:ascii="Arial" w:eastAsia="Times New Roman" w:hAnsi="Arial" w:cs="Arial"/>
                    <w:b/>
                    <w:bCs/>
                    <w:color w:val="FFFFFF"/>
                    <w:lang w:eastAsia="en-GB"/>
                  </w:rPr>
                  <w:t>hreshold</w:t>
                </w:r>
              </w:p>
            </w:tc>
          </w:tr>
          <w:tr w:rsidR="00AF1ADE" w:rsidRPr="0096745E" w14:paraId="057AD4B1" w14:textId="77777777" w:rsidTr="00353F11">
            <w:trPr>
              <w:trHeight w:val="315"/>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34C28A8" w14:textId="77777777" w:rsidR="00AF1ADE" w:rsidRPr="0096745E" w:rsidRDefault="00AF1ADE" w:rsidP="00353F11">
                <w:pPr>
                  <w:spacing w:before="120" w:after="120"/>
                  <w:rPr>
                    <w:rFonts w:ascii="Arial" w:eastAsia="Times New Roman" w:hAnsi="Arial" w:cs="Arial"/>
                    <w:lang w:eastAsia="en-GB"/>
                  </w:rPr>
                </w:pPr>
                <w:r>
                  <w:t>2 (a)</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BC0B6CF" w14:textId="1D10E2B4" w:rsidR="00AF1ADE" w:rsidRPr="0096745E" w:rsidRDefault="00AF1ADE" w:rsidP="00353F11">
                <w:pPr>
                  <w:spacing w:before="120" w:after="120"/>
                  <w:rPr>
                    <w:rFonts w:ascii="Arial" w:eastAsia="Times New Roman" w:hAnsi="Arial" w:cs="Arial"/>
                    <w:lang w:eastAsia="en-GB"/>
                  </w:rPr>
                </w:pPr>
                <w:r w:rsidRPr="00F774B8">
                  <w:rPr>
                    <w:rFonts w:cstheme="minorHAnsi"/>
                  </w:rPr>
                  <w:t>Metal ore (including sulphide ore) roasting or</w:t>
                </w:r>
                <w:r w:rsidRPr="00F774B8">
                  <w:rPr>
                    <w:rFonts w:cstheme="minorHAnsi"/>
                    <w:spacing w:val="-59"/>
                  </w:rPr>
                  <w:t xml:space="preserve"> </w:t>
                </w:r>
                <w:r w:rsidR="009E4273">
                  <w:rPr>
                    <w:rFonts w:cstheme="minorHAnsi"/>
                    <w:spacing w:val="-59"/>
                  </w:rPr>
                  <w:t xml:space="preserve"> </w:t>
                </w:r>
                <w:r w:rsidR="0035616E">
                  <w:rPr>
                    <w:rFonts w:cstheme="minorHAnsi"/>
                    <w:spacing w:val="-59"/>
                  </w:rPr>
                  <w:t xml:space="preserve">  </w:t>
                </w:r>
                <w:r w:rsidRPr="00F774B8">
                  <w:rPr>
                    <w:rFonts w:cstheme="minorHAnsi"/>
                  </w:rPr>
                  <w:t>sintering</w:t>
                </w:r>
                <w:r w:rsidRPr="00F774B8">
                  <w:rPr>
                    <w:rFonts w:cstheme="minorHAnsi"/>
                    <w:spacing w:val="-1"/>
                  </w:rPr>
                  <w:t xml:space="preserve"> </w:t>
                </w:r>
                <w:r w:rsidRPr="00F774B8">
                  <w:rPr>
                    <w:rFonts w:cstheme="minorHAnsi"/>
                  </w:rPr>
                  <w:t>installations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B31EDC1" w14:textId="77777777" w:rsidR="00AF1ADE" w:rsidRPr="0096745E" w:rsidRDefault="00AF1ADE" w:rsidP="00353F11">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35C53E6D"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43E3A07" w14:textId="77777777" w:rsidR="00AF1ADE" w:rsidRPr="0096745E" w:rsidRDefault="00AF1ADE" w:rsidP="00353F11">
                <w:pPr>
                  <w:spacing w:before="120" w:after="120"/>
                  <w:rPr>
                    <w:rFonts w:ascii="Arial" w:eastAsia="Times New Roman" w:hAnsi="Arial" w:cs="Arial"/>
                    <w:lang w:eastAsia="en-GB"/>
                  </w:rPr>
                </w:pPr>
                <w:r>
                  <w:t>2 (b)</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245136E" w14:textId="15B26F7E" w:rsidR="00AF1ADE" w:rsidRPr="0096745E" w:rsidRDefault="00AF1ADE" w:rsidP="00353F11">
                <w:pPr>
                  <w:spacing w:before="120" w:after="120"/>
                  <w:rPr>
                    <w:rFonts w:ascii="Arial" w:eastAsia="Times New Roman" w:hAnsi="Arial" w:cs="Arial"/>
                    <w:lang w:eastAsia="en-GB"/>
                  </w:rPr>
                </w:pPr>
                <w:r w:rsidRPr="00F774B8">
                  <w:rPr>
                    <w:rFonts w:cstheme="minorHAnsi"/>
                  </w:rPr>
                  <w:t>Installations for the production of pig iron or steel</w:t>
                </w:r>
                <w:r w:rsidRPr="00F774B8">
                  <w:rPr>
                    <w:rFonts w:cstheme="minorHAnsi"/>
                    <w:spacing w:val="1"/>
                  </w:rPr>
                  <w:t xml:space="preserve"> </w:t>
                </w:r>
                <w:r w:rsidRPr="00F774B8">
                  <w:rPr>
                    <w:rFonts w:cstheme="minorHAnsi"/>
                  </w:rPr>
                  <w:t xml:space="preserve">(primary or secondary melting) including </w:t>
                </w:r>
                <w:r w:rsidR="00E24BA3" w:rsidRPr="00F774B8">
                  <w:rPr>
                    <w:rFonts w:cstheme="minorHAnsi"/>
                  </w:rPr>
                  <w:t>continuous</w:t>
                </w:r>
                <w:r w:rsidR="00E24BA3">
                  <w:rPr>
                    <w:rFonts w:cstheme="minorHAnsi"/>
                  </w:rPr>
                  <w:t xml:space="preserve"> casting</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F074A96" w14:textId="2B46C2E4" w:rsidR="00AF1ADE" w:rsidRPr="0096745E" w:rsidRDefault="00AF1ADE" w:rsidP="00353F11">
                <w:pPr>
                  <w:spacing w:before="120" w:after="120"/>
                  <w:rPr>
                    <w:rFonts w:ascii="Arial" w:eastAsia="Times New Roman" w:hAnsi="Arial" w:cs="Arial"/>
                    <w:lang w:eastAsia="en-GB"/>
                  </w:rPr>
                </w:pPr>
                <w:r w:rsidRPr="00F774B8">
                  <w:rPr>
                    <w:rFonts w:cstheme="minorHAnsi"/>
                  </w:rPr>
                  <w:t>With a capacity of 2.5 tonnes pe</w:t>
                </w:r>
                <w:r w:rsidR="00B87064">
                  <w:rPr>
                    <w:rFonts w:cstheme="minorHAnsi"/>
                  </w:rPr>
                  <w:t>r hour</w:t>
                </w:r>
              </w:p>
            </w:tc>
          </w:tr>
          <w:tr w:rsidR="00AF1ADE" w:rsidRPr="0096745E" w14:paraId="182F98D1"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AF89E95" w14:textId="77777777" w:rsidR="00AF1ADE" w:rsidRPr="0096745E" w:rsidRDefault="00AF1ADE" w:rsidP="00353F11">
                <w:pPr>
                  <w:spacing w:before="120" w:after="120"/>
                  <w:rPr>
                    <w:rFonts w:ascii="Arial" w:eastAsia="Times New Roman" w:hAnsi="Arial" w:cs="Arial"/>
                    <w:lang w:eastAsia="en-GB"/>
                  </w:rPr>
                </w:pPr>
                <w:r>
                  <w:t>2 (c)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EE8A2CD" w14:textId="77777777" w:rsidR="00AF1ADE" w:rsidRPr="008E521F" w:rsidRDefault="00AF1ADE" w:rsidP="00353F11">
                <w:pPr>
                  <w:spacing w:before="120" w:after="120"/>
                </w:pPr>
                <w:r>
                  <w:t>Installations for the processing of ferrous metals: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DBA893D" w14:textId="77777777" w:rsidR="00AF1ADE" w:rsidRPr="0096745E" w:rsidRDefault="00AF1ADE" w:rsidP="00353F11">
                <w:pPr>
                  <w:spacing w:before="120" w:after="120"/>
                  <w:rPr>
                    <w:rFonts w:ascii="Arial" w:eastAsia="Times New Roman" w:hAnsi="Arial" w:cs="Arial"/>
                    <w:lang w:eastAsia="en-GB"/>
                  </w:rPr>
                </w:pPr>
              </w:p>
            </w:tc>
          </w:tr>
          <w:tr w:rsidR="00AF1ADE" w:rsidRPr="0096745E" w14:paraId="63139CB1"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06517B" w14:textId="77777777" w:rsidR="00AF1ADE" w:rsidRDefault="00AF1ADE" w:rsidP="00353F11">
                <w:pPr>
                  <w:spacing w:before="120" w:after="120"/>
                </w:pPr>
                <w:r>
                  <w:t>2 (c) (i)</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70C76F" w14:textId="77777777" w:rsidR="00AF1ADE" w:rsidRDefault="00AF1ADE" w:rsidP="00353F11">
                <w:pPr>
                  <w:spacing w:before="120" w:after="120"/>
                </w:pPr>
                <w:r>
                  <w:rPr>
                    <w:rFonts w:ascii="Arial" w:hAnsi="Arial" w:cs="Arial"/>
                    <w:lang w:eastAsia="en-GB"/>
                  </w:rPr>
                  <w:t>Hot rolling mills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9FA898" w14:textId="02E15844" w:rsidR="00AF1ADE" w:rsidRPr="00F774B8" w:rsidRDefault="00AF1ADE" w:rsidP="00353F11">
                <w:pPr>
                  <w:spacing w:before="120" w:after="120"/>
                  <w:rPr>
                    <w:rFonts w:cstheme="minorHAnsi"/>
                  </w:rPr>
                </w:pPr>
                <w:r w:rsidRPr="00F774B8">
                  <w:rPr>
                    <w:rFonts w:cstheme="minorHAnsi"/>
                  </w:rPr>
                  <w:t>With a capacity of 20 tonnes of</w:t>
                </w:r>
                <w:r w:rsidRPr="00F774B8">
                  <w:rPr>
                    <w:rFonts w:cstheme="minorHAnsi"/>
                    <w:spacing w:val="-59"/>
                  </w:rPr>
                  <w:t xml:space="preserve"> </w:t>
                </w:r>
                <w:r w:rsidR="00974340">
                  <w:rPr>
                    <w:rFonts w:cstheme="minorHAnsi"/>
                    <w:spacing w:val="-59"/>
                  </w:rPr>
                  <w:t xml:space="preserve">  </w:t>
                </w:r>
                <w:r w:rsidR="00974340">
                  <w:rPr>
                    <w:rFonts w:cstheme="minorHAnsi"/>
                  </w:rPr>
                  <w:t xml:space="preserve"> crude </w:t>
                </w:r>
                <w:r w:rsidR="001258EA">
                  <w:rPr>
                    <w:rFonts w:cstheme="minorHAnsi"/>
                  </w:rPr>
                  <w:t>steel per hour</w:t>
                </w:r>
              </w:p>
            </w:tc>
          </w:tr>
          <w:tr w:rsidR="00AF1ADE" w:rsidRPr="0096745E" w14:paraId="381BA410"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26F2B77" w14:textId="77777777" w:rsidR="00AF1ADE" w:rsidRPr="0096745E" w:rsidRDefault="00AF1ADE" w:rsidP="00353F11">
                <w:pPr>
                  <w:spacing w:before="120" w:after="120"/>
                  <w:rPr>
                    <w:rFonts w:ascii="Arial" w:eastAsia="Times New Roman" w:hAnsi="Arial" w:cs="Arial"/>
                    <w:lang w:eastAsia="en-GB"/>
                  </w:rPr>
                </w:pPr>
                <w:r>
                  <w:rPr>
                    <w:rFonts w:ascii="Arial" w:hAnsi="Arial" w:cs="Arial"/>
                    <w:lang w:eastAsia="en-GB"/>
                  </w:rPr>
                  <w:t>2 (c) (ii)</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DE31CB0" w14:textId="77777777" w:rsidR="00AF1ADE" w:rsidRPr="0096745E" w:rsidRDefault="00AF1ADE" w:rsidP="00353F11">
                <w:pPr>
                  <w:spacing w:before="120" w:after="120"/>
                  <w:rPr>
                    <w:rFonts w:ascii="Arial" w:eastAsia="Times New Roman" w:hAnsi="Arial" w:cs="Arial"/>
                    <w:lang w:eastAsia="en-GB"/>
                  </w:rPr>
                </w:pPr>
                <w:r>
                  <w:rPr>
                    <w:rFonts w:ascii="Arial" w:eastAsia="Times New Roman" w:hAnsi="Arial" w:cs="Arial"/>
                    <w:lang w:eastAsia="en-GB"/>
                  </w:rPr>
                  <w:t>Smitheries with hammers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CD08F71" w14:textId="77777777" w:rsidR="00AF1ADE" w:rsidRPr="00EB29DD" w:rsidRDefault="00AF1ADE" w:rsidP="00353F11">
                <w:pPr>
                  <w:pStyle w:val="TableParagraph"/>
                  <w:spacing w:line="360" w:lineRule="auto"/>
                  <w:ind w:left="103" w:right="241"/>
                  <w:rPr>
                    <w:rFonts w:asciiTheme="minorHAnsi" w:hAnsiTheme="minorHAnsi" w:cstheme="minorHAnsi"/>
                    <w:sz w:val="24"/>
                    <w:szCs w:val="24"/>
                  </w:rPr>
                </w:pPr>
                <w:r w:rsidRPr="00F774B8">
                  <w:rPr>
                    <w:rFonts w:asciiTheme="minorHAnsi" w:hAnsiTheme="minorHAnsi" w:cstheme="minorHAnsi"/>
                    <w:sz w:val="24"/>
                    <w:szCs w:val="24"/>
                  </w:rPr>
                  <w:t>With an energy of 50 kilojoules per</w:t>
                </w:r>
                <w:r w:rsidRPr="00F774B8">
                  <w:rPr>
                    <w:rFonts w:asciiTheme="minorHAnsi" w:hAnsiTheme="minorHAnsi" w:cstheme="minorHAnsi"/>
                    <w:spacing w:val="-59"/>
                    <w:sz w:val="24"/>
                    <w:szCs w:val="24"/>
                  </w:rPr>
                  <w:t xml:space="preserve"> </w:t>
                </w:r>
                <w:r w:rsidRPr="00F774B8">
                  <w:rPr>
                    <w:rFonts w:asciiTheme="minorHAnsi" w:hAnsiTheme="minorHAnsi" w:cstheme="minorHAnsi"/>
                    <w:sz w:val="24"/>
                    <w:szCs w:val="24"/>
                  </w:rPr>
                  <w:t>hammer,</w:t>
                </w:r>
                <w:r w:rsidRPr="00F774B8">
                  <w:rPr>
                    <w:rFonts w:asciiTheme="minorHAnsi" w:hAnsiTheme="minorHAnsi" w:cstheme="minorHAnsi"/>
                    <w:spacing w:val="-3"/>
                    <w:sz w:val="24"/>
                    <w:szCs w:val="24"/>
                  </w:rPr>
                  <w:t xml:space="preserve"> </w:t>
                </w:r>
                <w:r w:rsidRPr="00F774B8">
                  <w:rPr>
                    <w:rFonts w:asciiTheme="minorHAnsi" w:hAnsiTheme="minorHAnsi" w:cstheme="minorHAnsi"/>
                    <w:sz w:val="24"/>
                    <w:szCs w:val="24"/>
                  </w:rPr>
                  <w:t>where</w:t>
                </w:r>
                <w:r w:rsidRPr="00F774B8">
                  <w:rPr>
                    <w:rFonts w:asciiTheme="minorHAnsi" w:hAnsiTheme="minorHAnsi" w:cstheme="minorHAnsi"/>
                    <w:spacing w:val="-4"/>
                    <w:sz w:val="24"/>
                    <w:szCs w:val="24"/>
                  </w:rPr>
                  <w:t xml:space="preserve"> </w:t>
                </w:r>
                <w:r w:rsidRPr="00F774B8">
                  <w:rPr>
                    <w:rFonts w:asciiTheme="minorHAnsi" w:hAnsiTheme="minorHAnsi" w:cstheme="minorHAnsi"/>
                    <w:sz w:val="24"/>
                    <w:szCs w:val="24"/>
                  </w:rPr>
                  <w:t>the</w:t>
                </w:r>
                <w:r w:rsidRPr="00F774B8">
                  <w:rPr>
                    <w:rFonts w:asciiTheme="minorHAnsi" w:hAnsiTheme="minorHAnsi" w:cstheme="minorHAnsi"/>
                    <w:spacing w:val="-3"/>
                    <w:sz w:val="24"/>
                    <w:szCs w:val="24"/>
                  </w:rPr>
                  <w:t xml:space="preserve"> </w:t>
                </w:r>
                <w:r w:rsidRPr="00F774B8">
                  <w:rPr>
                    <w:rFonts w:asciiTheme="minorHAnsi" w:hAnsiTheme="minorHAnsi" w:cstheme="minorHAnsi"/>
                    <w:sz w:val="24"/>
                    <w:szCs w:val="24"/>
                  </w:rPr>
                  <w:t>calorific</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power</w:t>
                </w:r>
                <w:r>
                  <w:rPr>
                    <w:rFonts w:asciiTheme="minorHAnsi" w:hAnsiTheme="minorHAnsi" w:cstheme="minorHAnsi"/>
                    <w:sz w:val="24"/>
                    <w:szCs w:val="24"/>
                  </w:rPr>
                  <w:t xml:space="preserve"> </w:t>
                </w:r>
                <w:r w:rsidRPr="00F774B8">
                  <w:rPr>
                    <w:rFonts w:asciiTheme="minorHAnsi" w:hAnsiTheme="minorHAnsi" w:cstheme="minorHAnsi"/>
                    <w:sz w:val="24"/>
                    <w:szCs w:val="24"/>
                  </w:rPr>
                  <w:t>used</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exceeds</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20</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MW</w:t>
                </w:r>
              </w:p>
            </w:tc>
          </w:tr>
          <w:tr w:rsidR="00AF1ADE" w:rsidRPr="0096745E" w14:paraId="2A45E880"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71D4A1" w14:textId="77777777" w:rsidR="00AF1ADE" w:rsidRPr="00D818B0" w:rsidRDefault="00AF1ADE" w:rsidP="00353F11">
                <w:pPr>
                  <w:spacing w:before="120" w:after="120"/>
                </w:pPr>
                <w:r>
                  <w:t>2 (c) (iii)</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F6DDAA" w14:textId="77777777" w:rsidR="00AF1ADE" w:rsidRPr="00D818B0" w:rsidRDefault="00AF1ADE" w:rsidP="00353F11">
                <w:pPr>
                  <w:spacing w:before="120" w:after="120"/>
                </w:pPr>
                <w:r>
                  <w:t>Application of protective fused metal coats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A26694" w14:textId="77777777" w:rsidR="00AF1ADE" w:rsidRPr="00D818B0" w:rsidRDefault="00AF1ADE" w:rsidP="00353F11">
                <w:pPr>
                  <w:spacing w:before="120" w:after="120"/>
                </w:pPr>
                <w:r w:rsidRPr="00CD5426">
                  <w:t>With an input of 2 tonnes of crude steel per hour</w:t>
                </w:r>
              </w:p>
            </w:tc>
          </w:tr>
          <w:tr w:rsidR="00AF1ADE" w:rsidRPr="0096745E" w14:paraId="48E2DB1B"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F53AD5" w14:textId="77777777" w:rsidR="00AF1ADE" w:rsidRDefault="00AF1ADE" w:rsidP="00353F11">
                <w:pPr>
                  <w:spacing w:before="120" w:after="120"/>
                </w:pPr>
                <w:r>
                  <w:rPr>
                    <w:rFonts w:cstheme="minorHAnsi"/>
                  </w:rPr>
                  <w:t>2 (d)</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DEF066" w14:textId="77777777" w:rsidR="00AF1ADE" w:rsidRDefault="00AF1ADE" w:rsidP="00353F11">
                <w:pPr>
                  <w:spacing w:before="120" w:after="120"/>
                </w:pPr>
                <w:r>
                  <w:rPr>
                    <w:rFonts w:cstheme="minorHAnsi"/>
                  </w:rPr>
                  <w:t>Ferrous metal foundries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B92590" w14:textId="1C707101" w:rsidR="00AF1ADE" w:rsidRPr="00F774B8" w:rsidRDefault="00AF1ADE" w:rsidP="00353F11">
                <w:pPr>
                  <w:spacing w:before="120" w:after="120"/>
                </w:pPr>
                <w:r w:rsidRPr="784EF4A6">
                  <w:t>With a production capacity of</w:t>
                </w:r>
                <w:r w:rsidR="70680ECC" w:rsidRPr="784EF4A6">
                  <w:t xml:space="preserve"> </w:t>
                </w:r>
                <w:r w:rsidRPr="784EF4A6">
                  <w:t>20 tonnes</w:t>
                </w:r>
                <w:r w:rsidRPr="784EF4A6">
                  <w:rPr>
                    <w:spacing w:val="-2"/>
                  </w:rPr>
                  <w:t xml:space="preserve"> </w:t>
                </w:r>
                <w:r w:rsidRPr="784EF4A6">
                  <w:t>per</w:t>
                </w:r>
                <w:r w:rsidRPr="784EF4A6">
                  <w:rPr>
                    <w:spacing w:val="-1"/>
                  </w:rPr>
                  <w:t xml:space="preserve"> </w:t>
                </w:r>
                <w:r w:rsidRPr="784EF4A6">
                  <w:t>day</w:t>
                </w:r>
              </w:p>
            </w:tc>
          </w:tr>
          <w:tr w:rsidR="00AF1ADE" w:rsidRPr="0096745E" w14:paraId="4135132A"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FC73D3" w14:textId="77777777" w:rsidR="00AF1ADE" w:rsidRDefault="00AF1ADE" w:rsidP="00353F11">
                <w:pPr>
                  <w:spacing w:before="120" w:after="120"/>
                </w:pPr>
                <w:r>
                  <w:t>2 (e)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F43767" w14:textId="77777777" w:rsidR="00AF1ADE" w:rsidRDefault="00AF1ADE" w:rsidP="00353F11">
                <w:pPr>
                  <w:spacing w:before="120" w:after="120"/>
                </w:pPr>
                <w:r>
                  <w:t>Installations:</w:t>
                </w:r>
              </w:p>
              <w:p w14:paraId="0FFE246A" w14:textId="77777777" w:rsidR="00AF1ADE" w:rsidRDefault="00AF1ADE" w:rsidP="00353F11">
                <w:pPr>
                  <w:spacing w:before="120" w:after="120"/>
                </w:pP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C7C09D" w14:textId="77777777" w:rsidR="00AF1ADE" w:rsidRPr="00F774B8" w:rsidRDefault="00AF1ADE" w:rsidP="00353F11">
                <w:pPr>
                  <w:spacing w:before="120" w:after="120"/>
                  <w:rPr>
                    <w:rFonts w:cstheme="minorHAnsi"/>
                  </w:rPr>
                </w:pPr>
              </w:p>
            </w:tc>
          </w:tr>
          <w:tr w:rsidR="00AF1ADE" w:rsidRPr="0096745E" w14:paraId="0BF4510D"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2CFAB7" w14:textId="77777777" w:rsidR="00AF1ADE" w:rsidRDefault="00AF1ADE" w:rsidP="00353F11">
                <w:pPr>
                  <w:spacing w:before="120" w:after="120"/>
                </w:pPr>
                <w:r>
                  <w:t>2 (e) (i)</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9B0AC2" w14:textId="4AF395B7" w:rsidR="00AF1ADE" w:rsidRDefault="00AF1ADE" w:rsidP="00353F11">
                <w:pPr>
                  <w:spacing w:before="120" w:after="120"/>
                </w:pPr>
                <w:r w:rsidRPr="00F774B8">
                  <w:rPr>
                    <w:rFonts w:cstheme="minorHAnsi"/>
                  </w:rPr>
                  <w:t xml:space="preserve">For the production of non-ferrous crude metals </w:t>
                </w:r>
                <w:r w:rsidR="00C6608E" w:rsidRPr="00F774B8">
                  <w:rPr>
                    <w:rFonts w:cstheme="minorHAnsi"/>
                  </w:rPr>
                  <w:t>from</w:t>
                </w:r>
                <w:r w:rsidR="00C6608E">
                  <w:rPr>
                    <w:rFonts w:cstheme="minorHAnsi"/>
                  </w:rPr>
                  <w:t xml:space="preserve"> ore, </w:t>
                </w:r>
                <w:r w:rsidRPr="00F774B8">
                  <w:rPr>
                    <w:rFonts w:cstheme="minorHAnsi"/>
                  </w:rPr>
                  <w:t>concentrates or secondary raw materials by</w:t>
                </w:r>
                <w:r w:rsidRPr="00F774B8">
                  <w:rPr>
                    <w:rFonts w:cstheme="minorHAnsi"/>
                    <w:spacing w:val="1"/>
                  </w:rPr>
                  <w:t xml:space="preserve"> </w:t>
                </w:r>
                <w:r w:rsidRPr="00F774B8">
                  <w:rPr>
                    <w:rFonts w:cstheme="minorHAnsi"/>
                  </w:rPr>
                  <w:t>metallurgical,</w:t>
                </w:r>
                <w:r w:rsidRPr="00F774B8">
                  <w:rPr>
                    <w:rFonts w:cstheme="minorHAnsi"/>
                    <w:spacing w:val="-2"/>
                  </w:rPr>
                  <w:t xml:space="preserve"> </w:t>
                </w:r>
                <w:r w:rsidRPr="00F774B8">
                  <w:rPr>
                    <w:rFonts w:cstheme="minorHAnsi"/>
                  </w:rPr>
                  <w:t>chemical</w:t>
                </w:r>
                <w:r w:rsidRPr="00F774B8">
                  <w:rPr>
                    <w:rFonts w:cstheme="minorHAnsi"/>
                    <w:spacing w:val="-2"/>
                  </w:rPr>
                  <w:t xml:space="preserve"> </w:t>
                </w:r>
                <w:r w:rsidRPr="00F774B8">
                  <w:rPr>
                    <w:rFonts w:cstheme="minorHAnsi"/>
                  </w:rPr>
                  <w:t>or electrolytic</w:t>
                </w:r>
                <w:r w:rsidRPr="00F774B8">
                  <w:rPr>
                    <w:rFonts w:cstheme="minorHAnsi"/>
                    <w:spacing w:val="-2"/>
                  </w:rPr>
                  <w:t xml:space="preserve"> </w:t>
                </w:r>
                <w:r w:rsidRPr="00F774B8">
                  <w:rPr>
                    <w:rFonts w:cstheme="minorHAnsi"/>
                  </w:rPr>
                  <w:t>processes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F88ADE" w14:textId="77777777" w:rsidR="00AF1ADE" w:rsidRDefault="00AF1ADE" w:rsidP="00353F11">
                <w:pPr>
                  <w:spacing w:before="120" w:after="120"/>
                  <w:rPr>
                    <w:rFonts w:cstheme="minorHAnsi"/>
                  </w:rPr>
                </w:pPr>
                <w:r>
                  <w:rPr>
                    <w:rFonts w:cstheme="minorHAnsi"/>
                  </w:rPr>
                  <w:t>None</w:t>
                </w:r>
              </w:p>
            </w:tc>
          </w:tr>
          <w:tr w:rsidR="00AF1ADE" w:rsidRPr="0096745E" w14:paraId="67A92C4B" w14:textId="77777777" w:rsidTr="00353F11">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D61080" w14:textId="77777777" w:rsidR="00AF1ADE" w:rsidRDefault="00AF1ADE" w:rsidP="00353F11">
                <w:pPr>
                  <w:spacing w:before="120" w:after="120"/>
                </w:pPr>
                <w:r>
                  <w:t>2 (e) (ii)</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43E1DB" w14:textId="6293E605" w:rsidR="00AF1ADE" w:rsidRDefault="00AF1ADE" w:rsidP="00353F11">
                <w:pPr>
                  <w:spacing w:before="120" w:after="120"/>
                </w:pPr>
                <w:r w:rsidRPr="00F774B8">
                  <w:rPr>
                    <w:rFonts w:cstheme="minorHAnsi"/>
                  </w:rPr>
                  <w:t>For the smelting, including the alloying, of non-</w:t>
                </w:r>
                <w:r w:rsidR="001869FE" w:rsidRPr="00F774B8">
                  <w:rPr>
                    <w:rFonts w:cstheme="minorHAnsi"/>
                  </w:rPr>
                  <w:t>ferrous</w:t>
                </w:r>
                <w:r w:rsidR="001869FE">
                  <w:rPr>
                    <w:rFonts w:cstheme="minorHAnsi"/>
                  </w:rPr>
                  <w:t xml:space="preserve"> metals, </w:t>
                </w:r>
                <w:r w:rsidRPr="00F774B8">
                  <w:rPr>
                    <w:rFonts w:cstheme="minorHAnsi"/>
                  </w:rPr>
                  <w:t>including</w:t>
                </w:r>
                <w:r w:rsidRPr="00F774B8">
                  <w:rPr>
                    <w:rFonts w:cstheme="minorHAnsi"/>
                    <w:spacing w:val="1"/>
                  </w:rPr>
                  <w:t xml:space="preserve"> </w:t>
                </w:r>
                <w:r w:rsidRPr="00F774B8">
                  <w:rPr>
                    <w:rFonts w:cstheme="minorHAnsi"/>
                  </w:rPr>
                  <w:t>recovered products</w:t>
                </w:r>
                <w:r w:rsidRPr="00F774B8">
                  <w:rPr>
                    <w:rFonts w:cstheme="minorHAnsi"/>
                    <w:spacing w:val="1"/>
                  </w:rPr>
                  <w:t xml:space="preserve"> </w:t>
                </w:r>
                <w:r w:rsidRPr="00F774B8">
                  <w:rPr>
                    <w:rFonts w:cstheme="minorHAnsi"/>
                  </w:rPr>
                  <w:t>(refining,</w:t>
                </w:r>
                <w:r w:rsidRPr="00F774B8">
                  <w:rPr>
                    <w:rFonts w:cstheme="minorHAnsi"/>
                    <w:spacing w:val="1"/>
                  </w:rPr>
                  <w:t xml:space="preserve"> </w:t>
                </w:r>
                <w:r w:rsidRPr="00F774B8">
                  <w:rPr>
                    <w:rFonts w:cstheme="minorHAnsi"/>
                  </w:rPr>
                  <w:t>foundry</w:t>
                </w:r>
                <w:r w:rsidRPr="00F774B8">
                  <w:rPr>
                    <w:rFonts w:cstheme="minorHAnsi"/>
                    <w:spacing w:val="-3"/>
                  </w:rPr>
                  <w:t xml:space="preserve"> </w:t>
                </w:r>
                <w:r w:rsidRPr="00F774B8">
                  <w:rPr>
                    <w:rFonts w:cstheme="minorHAnsi"/>
                  </w:rPr>
                  <w:t>casting,</w:t>
                </w:r>
                <w:r w:rsidRPr="00F774B8">
                  <w:rPr>
                    <w:rFonts w:cstheme="minorHAnsi"/>
                    <w:spacing w:val="2"/>
                  </w:rPr>
                  <w:t xml:space="preserve"> </w:t>
                </w:r>
                <w:r w:rsidRPr="00F774B8">
                  <w:rPr>
                    <w:rFonts w:cstheme="minorHAnsi"/>
                  </w:rPr>
                  <w:t>etc.)</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3C62DA" w14:textId="77777777" w:rsidR="00AF1ADE" w:rsidRPr="00F774B8" w:rsidRDefault="00AF1ADE" w:rsidP="00353F11">
                <w:pPr>
                  <w:spacing w:before="120" w:after="120"/>
                  <w:rPr>
                    <w:rFonts w:cstheme="minorHAnsi"/>
                  </w:rPr>
                </w:pPr>
                <w:r w:rsidRPr="00CD5426">
                  <w:rPr>
                    <w:rFonts w:cstheme="minorHAnsi"/>
                  </w:rPr>
                  <w:t>With a melting capacity of 4 tonnes per day for lead and cadmium or 20 tonnes per day for all other metals</w:t>
                </w:r>
              </w:p>
            </w:tc>
          </w:tr>
          <w:tr w:rsidR="00AF1ADE" w:rsidRPr="0096745E" w14:paraId="1FB82C5C" w14:textId="77777777" w:rsidTr="00F73FB2">
            <w:trPr>
              <w:trHeight w:val="300"/>
            </w:trPr>
            <w:tc>
              <w:tcPr>
                <w:tcW w:w="76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15370D" w14:textId="77777777" w:rsidR="00AF1ADE" w:rsidRPr="00D818B0" w:rsidRDefault="00AF1ADE" w:rsidP="00353F11">
                <w:pPr>
                  <w:spacing w:before="120" w:after="120"/>
                </w:pPr>
                <w:r>
                  <w:t>2 (f)</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EDC697" w14:textId="77777777" w:rsidR="00AF1ADE" w:rsidRPr="0017458C" w:rsidRDefault="00AF1ADE" w:rsidP="00353F11">
                <w:pPr>
                  <w:spacing w:before="120" w:after="120"/>
                </w:pPr>
                <w:r w:rsidRPr="00124F24">
                  <w:t>Installations</w:t>
                </w:r>
                <w:r>
                  <w:t xml:space="preserve"> f</w:t>
                </w:r>
                <w:r w:rsidRPr="00124F24">
                  <w:t>or surface treatment of metals and plastic materials using an electrolytic or chemical process</w:t>
                </w:r>
              </w:p>
            </w:tc>
            <w:tc>
              <w:tcPr>
                <w:tcW w:w="250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E852AA" w14:textId="08321DC2" w:rsidR="00AF1ADE" w:rsidRPr="00D818B0" w:rsidRDefault="00AF1ADE" w:rsidP="00F73FB2">
                <w:pPr>
                  <w:spacing w:before="120" w:after="120"/>
                </w:pPr>
                <w:r w:rsidRPr="00F774B8">
                  <w:rPr>
                    <w:rFonts w:cstheme="minorHAnsi"/>
                  </w:rPr>
                  <w:t>Where the volume of the</w:t>
                </w:r>
                <w:r w:rsidR="00045F15">
                  <w:rPr>
                    <w:rFonts w:cstheme="minorHAnsi"/>
                  </w:rPr>
                  <w:t xml:space="preserve"> treatment vats </w:t>
                </w:r>
                <w:r w:rsidRPr="00F774B8">
                  <w:rPr>
                    <w:rFonts w:cstheme="minorHAnsi"/>
                  </w:rPr>
                  <w:t>equals</w:t>
                </w:r>
                <w:r w:rsidRPr="00F774B8">
                  <w:rPr>
                    <w:rFonts w:cstheme="minorHAnsi"/>
                    <w:spacing w:val="-2"/>
                  </w:rPr>
                  <w:t xml:space="preserve"> </w:t>
                </w:r>
                <w:r w:rsidRPr="00F774B8">
                  <w:rPr>
                    <w:rFonts w:cstheme="minorHAnsi"/>
                  </w:rPr>
                  <w:t>30</w:t>
                </w:r>
                <w:r w:rsidRPr="00F774B8">
                  <w:rPr>
                    <w:rFonts w:cstheme="minorHAnsi"/>
                    <w:spacing w:val="-2"/>
                  </w:rPr>
                  <w:t xml:space="preserve"> </w:t>
                </w:r>
                <w:r w:rsidRPr="00F774B8">
                  <w:rPr>
                    <w:rFonts w:cstheme="minorHAnsi"/>
                  </w:rPr>
                  <w:t>m</w:t>
                </w:r>
                <w:r w:rsidRPr="00A41545">
                  <w:rPr>
                    <w:rFonts w:cstheme="minorHAnsi"/>
                    <w:vertAlign w:val="superscript"/>
                  </w:rPr>
                  <w:t>3</w:t>
                </w:r>
              </w:p>
            </w:tc>
          </w:tr>
        </w:tbl>
        <w:p w14:paraId="778A8EC6" w14:textId="77777777" w:rsidR="00AF1ADE" w:rsidRDefault="00AF1ADE" w:rsidP="00AF1ADE">
          <w:pPr>
            <w:rPr>
              <w:rFonts w:ascii="Arial" w:eastAsia="Times New Roman" w:hAnsi="Arial" w:cs="Arial"/>
              <w:b/>
              <w:bCs/>
            </w:rPr>
          </w:pPr>
        </w:p>
        <w:p w14:paraId="19943B77"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27</w:t>
          </w:r>
          <w:r w:rsidRPr="0096745E">
            <w:rPr>
              <w:rFonts w:ascii="Arial" w:eastAsia="Times New Roman" w:hAnsi="Arial" w:cs="Arial"/>
              <w:b/>
              <w:bCs/>
            </w:rPr>
            <w:t xml:space="preserve">: </w:t>
          </w:r>
          <w:r>
            <w:rPr>
              <w:rFonts w:ascii="Arial" w:eastAsia="Times New Roman" w:hAnsi="Arial" w:cs="Arial"/>
              <w:b/>
              <w:bCs/>
            </w:rPr>
            <w:t>Activities – Mineral industry</w:t>
          </w:r>
        </w:p>
        <w:tbl>
          <w:tblPr>
            <w:tblpPr w:leftFromText="180" w:rightFromText="180" w:vertAnchor="text" w:tblpY="1"/>
            <w:tblOverlap w:val="never"/>
            <w:tblW w:w="5000" w:type="pct"/>
            <w:tblLayout w:type="fixed"/>
            <w:tblCellMar>
              <w:left w:w="0" w:type="dxa"/>
              <w:right w:w="0" w:type="dxa"/>
            </w:tblCellMar>
            <w:tblLook w:val="04A0" w:firstRow="1" w:lastRow="0" w:firstColumn="1" w:lastColumn="0" w:noHBand="0" w:noVBand="1"/>
            <w:tblCaption w:val="Table titled &quot;Activities - Mineral Industry&quot;"/>
            <w:tblDescription w:val="Table listing regulated activities related to the extraction and processing of minerals. Columns include SPRI Code, Activity Description, and Capacity Threshold. The table supports identification of relevant reporting activities within the mineral industry sector."/>
          </w:tblPr>
          <w:tblGrid>
            <w:gridCol w:w="1551"/>
            <w:gridCol w:w="2691"/>
            <w:gridCol w:w="2979"/>
            <w:gridCol w:w="2981"/>
          </w:tblGrid>
          <w:tr w:rsidR="00AF1ADE" w:rsidRPr="0096745E" w14:paraId="62FE928B" w14:textId="77777777" w:rsidTr="00353F11">
            <w:trPr>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6BA0FAE" w14:textId="77777777" w:rsidR="00AF1ADE" w:rsidRPr="0096745E" w:rsidRDefault="00AF1ADE"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13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AF8830C" w14:textId="77777777" w:rsidR="00AF1ADE" w:rsidRPr="0096745E" w:rsidRDefault="00AF1ADE"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146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AC807FF" w14:textId="3D847BF6" w:rsidR="00AF1ADE" w:rsidRPr="0096745E" w:rsidRDefault="0033301C"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sidRPr="002763A4">
                  <w:rPr>
                    <w:rFonts w:ascii="Arial" w:eastAsia="Times New Roman" w:hAnsi="Arial" w:cs="Arial"/>
                    <w:b/>
                    <w:bCs/>
                    <w:color w:val="FFFFFF"/>
                    <w:lang w:eastAsia="en-GB"/>
                  </w:rPr>
                  <w:t xml:space="preserve">Capacity </w:t>
                </w:r>
                <w:r>
                  <w:rPr>
                    <w:rFonts w:ascii="Arial" w:eastAsia="Times New Roman" w:hAnsi="Arial" w:cs="Arial"/>
                    <w:b/>
                    <w:bCs/>
                    <w:color w:val="FFFFFF"/>
                    <w:lang w:eastAsia="en-GB"/>
                  </w:rPr>
                  <w:t>T</w:t>
                </w:r>
                <w:r w:rsidR="00AF1ADE" w:rsidRPr="002763A4">
                  <w:rPr>
                    <w:rFonts w:ascii="Arial" w:eastAsia="Times New Roman" w:hAnsi="Arial" w:cs="Arial"/>
                    <w:b/>
                    <w:bCs/>
                    <w:color w:val="FFFFFF"/>
                    <w:lang w:eastAsia="en-GB"/>
                  </w:rPr>
                  <w:t xml:space="preserve">hreshold </w:t>
                </w:r>
              </w:p>
            </w:tc>
            <w:tc>
              <w:tcPr>
                <w:tcW w:w="146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6E7BB05" w14:textId="123B4E9D" w:rsidR="00AF1ADE" w:rsidRPr="0096745E" w:rsidRDefault="00AF1ADE"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Scotland</w:t>
                </w:r>
                <w:r w:rsidR="00CD059E">
                  <w:rPr>
                    <w:rFonts w:ascii="Arial" w:eastAsia="Times New Roman" w:hAnsi="Arial" w:cs="Arial"/>
                    <w:b/>
                    <w:bCs/>
                    <w:color w:val="FFFFFF"/>
                    <w:lang w:eastAsia="en-GB"/>
                  </w:rPr>
                  <w:t>-</w:t>
                </w:r>
                <w:r>
                  <w:rPr>
                    <w:rFonts w:ascii="Arial" w:eastAsia="Times New Roman" w:hAnsi="Arial" w:cs="Arial"/>
                    <w:b/>
                    <w:bCs/>
                    <w:color w:val="FFFFFF"/>
                    <w:lang w:eastAsia="en-GB"/>
                  </w:rPr>
                  <w:t xml:space="preserve">specific requirements       </w:t>
                </w:r>
              </w:p>
            </w:tc>
          </w:tr>
          <w:tr w:rsidR="00AF1ADE" w:rsidRPr="0096745E" w14:paraId="4E46582F" w14:textId="77777777" w:rsidTr="00353F11">
            <w:trPr>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B48D5A1" w14:textId="77777777" w:rsidR="00AF1ADE" w:rsidRPr="0096745E" w:rsidRDefault="00AF1ADE" w:rsidP="00353F11">
                <w:pPr>
                  <w:spacing w:before="120" w:after="120"/>
                  <w:rPr>
                    <w:rFonts w:ascii="Arial" w:eastAsia="Times New Roman" w:hAnsi="Arial" w:cs="Arial"/>
                    <w:lang w:eastAsia="en-GB"/>
                  </w:rPr>
                </w:pPr>
                <w:r>
                  <w:t>3 (a)</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4387A5A" w14:textId="77777777" w:rsidR="00AF1ADE" w:rsidRPr="0096745E" w:rsidRDefault="00AF1ADE" w:rsidP="00353F11">
                <w:pPr>
                  <w:spacing w:before="120" w:after="120"/>
                  <w:rPr>
                    <w:rFonts w:ascii="Arial" w:eastAsia="Times New Roman" w:hAnsi="Arial" w:cs="Arial"/>
                    <w:lang w:eastAsia="en-GB"/>
                  </w:rPr>
                </w:pPr>
                <w:r w:rsidRPr="00F774B8">
                  <w:rPr>
                    <w:rFonts w:cstheme="minorHAnsi"/>
                  </w:rPr>
                  <w:t>Underground</w:t>
                </w:r>
                <w:r w:rsidRPr="00F774B8">
                  <w:rPr>
                    <w:rFonts w:cstheme="minorHAnsi"/>
                    <w:spacing w:val="-3"/>
                  </w:rPr>
                  <w:t xml:space="preserve"> </w:t>
                </w:r>
                <w:r w:rsidRPr="00F774B8">
                  <w:rPr>
                    <w:rFonts w:cstheme="minorHAnsi"/>
                  </w:rPr>
                  <w:t>mining</w:t>
                </w:r>
                <w:r w:rsidRPr="00F774B8">
                  <w:rPr>
                    <w:rFonts w:cstheme="minorHAnsi"/>
                    <w:spacing w:val="-1"/>
                  </w:rPr>
                  <w:t xml:space="preserve"> </w:t>
                </w:r>
                <w:r w:rsidRPr="00F774B8">
                  <w:rPr>
                    <w:rFonts w:cstheme="minorHAnsi"/>
                  </w:rPr>
                  <w:t>and</w:t>
                </w:r>
                <w:r w:rsidRPr="00F774B8">
                  <w:rPr>
                    <w:rFonts w:cstheme="minorHAnsi"/>
                    <w:spacing w:val="-3"/>
                  </w:rPr>
                  <w:t xml:space="preserve"> </w:t>
                </w:r>
                <w:r w:rsidRPr="00F774B8">
                  <w:rPr>
                    <w:rFonts w:cstheme="minorHAnsi"/>
                  </w:rPr>
                  <w:t>related</w:t>
                </w:r>
                <w:r w:rsidRPr="00F774B8">
                  <w:rPr>
                    <w:rFonts w:cstheme="minorHAnsi"/>
                    <w:spacing w:val="-3"/>
                  </w:rPr>
                  <w:t xml:space="preserve"> </w:t>
                </w:r>
                <w:r w:rsidRPr="00F774B8">
                  <w:rPr>
                    <w:rFonts w:cstheme="minorHAnsi"/>
                  </w:rPr>
                  <w:t>operations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5BA81A5" w14:textId="77777777" w:rsidR="00AF1ADE" w:rsidRPr="0096745E" w:rsidRDefault="00AF1ADE" w:rsidP="00353F11">
                <w:pPr>
                  <w:spacing w:before="120" w:after="120"/>
                  <w:rPr>
                    <w:rFonts w:ascii="Arial" w:eastAsia="Times New Roman" w:hAnsi="Arial" w:cs="Arial"/>
                    <w:lang w:eastAsia="en-GB"/>
                  </w:rPr>
                </w:pPr>
                <w:r>
                  <w:rPr>
                    <w:rFonts w:ascii="Arial" w:eastAsia="Times New Roman" w:hAnsi="Arial" w:cs="Arial"/>
                    <w:lang w:eastAsia="en-GB"/>
                  </w:rPr>
                  <w:t>None</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F0C848F" w14:textId="77777777" w:rsidR="00AF1ADE" w:rsidRPr="00E3490F" w:rsidRDefault="00AF1ADE" w:rsidP="00353F11">
                <w:pPr>
                  <w:spacing w:before="120" w:after="120"/>
                  <w:rPr>
                    <w:rFonts w:ascii="Arial" w:eastAsia="Times New Roman" w:hAnsi="Arial" w:cs="Arial"/>
                    <w:lang w:eastAsia="en-GB"/>
                  </w:rPr>
                </w:pPr>
                <w:r w:rsidRPr="00E3490F">
                  <w:rPr>
                    <w:rFonts w:ascii="Arial" w:eastAsia="Times New Roman" w:hAnsi="Arial" w:cs="Arial"/>
                    <w:lang w:eastAsia="en-GB"/>
                  </w:rPr>
                  <w:t>Note while this activity is not directly regulated by SEPA, other related activities are e.g. water discharges, mobile crushing plants</w:t>
                </w:r>
              </w:p>
            </w:tc>
          </w:tr>
          <w:tr w:rsidR="00AF1ADE" w:rsidRPr="0096745E" w14:paraId="6ECC16F1"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BB1F530" w14:textId="77777777" w:rsidR="00AF1ADE" w:rsidRPr="0096745E" w:rsidRDefault="00AF1ADE" w:rsidP="00353F11">
                <w:pPr>
                  <w:spacing w:before="120" w:after="120"/>
                  <w:rPr>
                    <w:rFonts w:ascii="Arial" w:eastAsia="Times New Roman" w:hAnsi="Arial" w:cs="Arial"/>
                    <w:lang w:eastAsia="en-GB"/>
                  </w:rPr>
                </w:pPr>
                <w:r>
                  <w:t>3 (b)</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51824C6" w14:textId="77777777" w:rsidR="00AF1ADE" w:rsidRPr="0096745E" w:rsidRDefault="00AF1ADE" w:rsidP="00353F11">
                <w:pPr>
                  <w:spacing w:before="120" w:after="120"/>
                  <w:rPr>
                    <w:rFonts w:ascii="Arial" w:eastAsia="Times New Roman" w:hAnsi="Arial" w:cs="Arial"/>
                    <w:lang w:eastAsia="en-GB"/>
                  </w:rPr>
                </w:pPr>
                <w:r w:rsidRPr="00F774B8">
                  <w:rPr>
                    <w:rFonts w:cstheme="minorHAnsi"/>
                  </w:rPr>
                  <w:t>Opencast</w:t>
                </w:r>
                <w:r w:rsidRPr="00F774B8">
                  <w:rPr>
                    <w:rFonts w:cstheme="minorHAnsi"/>
                    <w:spacing w:val="-2"/>
                  </w:rPr>
                  <w:t xml:space="preserve"> </w:t>
                </w:r>
                <w:r w:rsidRPr="00F774B8">
                  <w:rPr>
                    <w:rFonts w:cstheme="minorHAnsi"/>
                  </w:rPr>
                  <w:t>mining</w:t>
                </w:r>
                <w:r w:rsidRPr="00F774B8">
                  <w:rPr>
                    <w:rFonts w:cstheme="minorHAnsi"/>
                    <w:spacing w:val="-1"/>
                  </w:rPr>
                  <w:t xml:space="preserve"> </w:t>
                </w:r>
                <w:r w:rsidRPr="00F774B8">
                  <w:rPr>
                    <w:rFonts w:cstheme="minorHAnsi"/>
                  </w:rPr>
                  <w:t>and</w:t>
                </w:r>
                <w:r w:rsidRPr="00F774B8">
                  <w:rPr>
                    <w:rFonts w:cstheme="minorHAnsi"/>
                    <w:spacing w:val="-1"/>
                  </w:rPr>
                  <w:t xml:space="preserve"> </w:t>
                </w:r>
                <w:r w:rsidRPr="00F774B8">
                  <w:rPr>
                    <w:rFonts w:cstheme="minorHAnsi"/>
                  </w:rPr>
                  <w:t>quarrying</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A47C753" w14:textId="77777777" w:rsidR="00AF1ADE" w:rsidRPr="0096745E" w:rsidRDefault="00AF1ADE" w:rsidP="00353F11">
                <w:pPr>
                  <w:spacing w:before="120" w:after="120"/>
                  <w:rPr>
                    <w:rFonts w:ascii="Arial" w:eastAsia="Times New Roman" w:hAnsi="Arial" w:cs="Arial"/>
                    <w:lang w:eastAsia="en-GB"/>
                  </w:rPr>
                </w:pPr>
                <w:r w:rsidRPr="00F56865">
                  <w:rPr>
                    <w:rFonts w:cstheme="minorHAnsi"/>
                  </w:rPr>
                  <w:t>Where the surface of the area being mined equals 25 hectares</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EB69DAE" w14:textId="77777777" w:rsidR="00AF1ADE" w:rsidRPr="00E3490F" w:rsidRDefault="00AF1ADE" w:rsidP="00353F11">
                <w:pPr>
                  <w:spacing w:before="120" w:after="120"/>
                  <w:rPr>
                    <w:rFonts w:ascii="Arial" w:eastAsia="Times New Roman" w:hAnsi="Arial" w:cs="Arial"/>
                    <w:lang w:eastAsia="en-GB"/>
                  </w:rPr>
                </w:pPr>
                <w:r w:rsidRPr="00E3490F">
                  <w:rPr>
                    <w:rFonts w:ascii="Arial" w:eastAsia="Times New Roman" w:hAnsi="Arial" w:cs="Arial"/>
                    <w:lang w:eastAsia="en-GB"/>
                  </w:rPr>
                  <w:t>Note while this activity is not directly regulated by SEPA, other related activities are e.g. water discharges, mobile crushing plants</w:t>
                </w:r>
              </w:p>
            </w:tc>
          </w:tr>
          <w:tr w:rsidR="00AF1ADE" w:rsidRPr="0096745E" w14:paraId="7AA105E8"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69909C6" w14:textId="77777777" w:rsidR="00AF1ADE" w:rsidRPr="0096745E" w:rsidRDefault="00AF1ADE" w:rsidP="00353F11">
                <w:pPr>
                  <w:spacing w:before="120" w:after="120"/>
                  <w:rPr>
                    <w:rFonts w:ascii="Arial" w:eastAsia="Times New Roman" w:hAnsi="Arial" w:cs="Arial"/>
                    <w:lang w:eastAsia="en-GB"/>
                  </w:rPr>
                </w:pPr>
                <w:r>
                  <w:t>3 (c)</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818ABE6" w14:textId="77777777" w:rsidR="00AF1ADE" w:rsidRPr="0096745E" w:rsidRDefault="00AF1ADE" w:rsidP="00353F11">
                <w:pPr>
                  <w:spacing w:before="120" w:after="120"/>
                  <w:rPr>
                    <w:rFonts w:ascii="Arial" w:eastAsia="Times New Roman" w:hAnsi="Arial" w:cs="Arial"/>
                    <w:lang w:eastAsia="en-GB"/>
                  </w:rPr>
                </w:pPr>
                <w:r>
                  <w:t xml:space="preserve">Installations for the production of: </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5876E85" w14:textId="77777777" w:rsidR="00AF1ADE" w:rsidRPr="0096745E" w:rsidRDefault="00AF1ADE" w:rsidP="00353F11">
                <w:pPr>
                  <w:spacing w:before="120" w:after="120"/>
                  <w:rPr>
                    <w:rFonts w:ascii="Arial" w:eastAsia="Times New Roman" w:hAnsi="Arial" w:cs="Arial"/>
                    <w:lang w:eastAsia="en-GB"/>
                  </w:rPr>
                </w:pP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A7C798" w14:textId="77777777" w:rsidR="00AF1ADE" w:rsidRPr="0096745E" w:rsidRDefault="00AF1ADE" w:rsidP="00353F11">
                <w:pPr>
                  <w:spacing w:before="120" w:after="120"/>
                  <w:rPr>
                    <w:rFonts w:ascii="Arial" w:eastAsia="Times New Roman" w:hAnsi="Arial" w:cs="Arial"/>
                    <w:lang w:eastAsia="en-GB"/>
                  </w:rPr>
                </w:pPr>
              </w:p>
            </w:tc>
          </w:tr>
          <w:tr w:rsidR="00AF1ADE" w:rsidRPr="0096745E" w14:paraId="6805BD8E"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C8082" w14:textId="77777777" w:rsidR="00AF1ADE" w:rsidRDefault="00AF1ADE" w:rsidP="00353F11">
                <w:pPr>
                  <w:spacing w:before="120" w:after="120"/>
                </w:pPr>
                <w:r>
                  <w:t>3 (c) (i)</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8AAC01" w14:textId="77777777" w:rsidR="00AF1ADE" w:rsidRDefault="00AF1ADE" w:rsidP="00353F11">
                <w:pPr>
                  <w:spacing w:before="120" w:after="120"/>
                </w:pPr>
                <w:r w:rsidRPr="00F774B8">
                  <w:rPr>
                    <w:rFonts w:cstheme="minorHAnsi"/>
                  </w:rPr>
                  <w:t>Cement</w:t>
                </w:r>
                <w:r w:rsidRPr="00F774B8">
                  <w:rPr>
                    <w:rFonts w:cstheme="minorHAnsi"/>
                    <w:spacing w:val="-3"/>
                  </w:rPr>
                  <w:t xml:space="preserve"> </w:t>
                </w:r>
                <w:r w:rsidRPr="00F774B8">
                  <w:rPr>
                    <w:rFonts w:cstheme="minorHAnsi"/>
                  </w:rPr>
                  <w:t>clinker in</w:t>
                </w:r>
                <w:r w:rsidRPr="00F774B8">
                  <w:rPr>
                    <w:rFonts w:cstheme="minorHAnsi"/>
                    <w:spacing w:val="-4"/>
                  </w:rPr>
                  <w:t xml:space="preserve"> </w:t>
                </w:r>
                <w:r w:rsidRPr="00F774B8">
                  <w:rPr>
                    <w:rFonts w:cstheme="minorHAnsi"/>
                  </w:rPr>
                  <w:t>rotary</w:t>
                </w:r>
                <w:r w:rsidRPr="00F774B8">
                  <w:rPr>
                    <w:rFonts w:cstheme="minorHAnsi"/>
                    <w:spacing w:val="-5"/>
                  </w:rPr>
                  <w:t xml:space="preserve"> </w:t>
                </w:r>
                <w:r w:rsidRPr="00F774B8">
                  <w:rPr>
                    <w:rFonts w:cstheme="minorHAnsi"/>
                  </w:rPr>
                  <w:t>kilns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F585B8" w14:textId="77777777" w:rsidR="00AF1ADE" w:rsidRPr="00F774B8" w:rsidRDefault="00AF1ADE" w:rsidP="00353F11">
                <w:pPr>
                  <w:spacing w:before="120" w:after="120"/>
                  <w:rPr>
                    <w:rFonts w:cstheme="minorHAnsi"/>
                  </w:rPr>
                </w:pPr>
                <w:r w:rsidRPr="00F774B8">
                  <w:rPr>
                    <w:rFonts w:cstheme="minorHAnsi"/>
                  </w:rPr>
                  <w:t xml:space="preserve">With a production capacity </w:t>
                </w:r>
                <w:r>
                  <w:rPr>
                    <w:rFonts w:cstheme="minorHAnsi"/>
                  </w:rPr>
                  <w:t xml:space="preserve">of </w:t>
                </w:r>
                <w:r w:rsidRPr="00F774B8">
                  <w:rPr>
                    <w:rFonts w:cstheme="minorHAnsi"/>
                  </w:rPr>
                  <w:t>500 tonnes</w:t>
                </w:r>
                <w:r w:rsidRPr="00F774B8">
                  <w:rPr>
                    <w:rFonts w:cstheme="minorHAnsi"/>
                    <w:spacing w:val="-3"/>
                  </w:rPr>
                  <w:t xml:space="preserve"> </w:t>
                </w:r>
                <w:r w:rsidRPr="00F774B8">
                  <w:rPr>
                    <w:rFonts w:cstheme="minorHAnsi"/>
                  </w:rPr>
                  <w:t>per</w:t>
                </w:r>
                <w:r w:rsidRPr="00F774B8">
                  <w:rPr>
                    <w:rFonts w:cstheme="minorHAnsi"/>
                    <w:spacing w:val="-1"/>
                  </w:rPr>
                  <w:t xml:space="preserve"> </w:t>
                </w:r>
                <w:r w:rsidRPr="00F774B8">
                  <w:rPr>
                    <w:rFonts w:cstheme="minorHAnsi"/>
                  </w:rPr>
                  <w:t>day</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17B84A" w14:textId="77777777" w:rsidR="00AF1ADE" w:rsidRPr="0096745E" w:rsidRDefault="00AF1ADE" w:rsidP="00353F11">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06C98531"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F45E626" w14:textId="77777777" w:rsidR="00AF1ADE" w:rsidRPr="0096745E" w:rsidRDefault="00AF1ADE" w:rsidP="00353F11">
                <w:pPr>
                  <w:spacing w:before="120" w:after="120"/>
                  <w:rPr>
                    <w:rFonts w:ascii="Arial" w:eastAsia="Times New Roman" w:hAnsi="Arial" w:cs="Arial"/>
                    <w:lang w:eastAsia="en-GB"/>
                  </w:rPr>
                </w:pPr>
                <w:r>
                  <w:rPr>
                    <w:rFonts w:ascii="Arial" w:hAnsi="Arial" w:cs="Arial"/>
                    <w:lang w:eastAsia="en-GB"/>
                  </w:rPr>
                  <w:t>3 (c) (ii)</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9B196A" w14:textId="77777777" w:rsidR="00AF1ADE" w:rsidRPr="0096745E" w:rsidRDefault="00AF1ADE" w:rsidP="00353F11">
                <w:pPr>
                  <w:spacing w:before="120" w:after="120"/>
                  <w:rPr>
                    <w:rFonts w:ascii="Arial" w:eastAsia="Times New Roman" w:hAnsi="Arial" w:cs="Arial"/>
                    <w:lang w:eastAsia="en-GB"/>
                  </w:rPr>
                </w:pPr>
                <w:r w:rsidRPr="00F774B8">
                  <w:rPr>
                    <w:rFonts w:cstheme="minorHAnsi"/>
                  </w:rPr>
                  <w:t>Lime</w:t>
                </w:r>
                <w:r w:rsidRPr="00F774B8">
                  <w:rPr>
                    <w:rFonts w:cstheme="minorHAnsi"/>
                    <w:spacing w:val="-2"/>
                  </w:rPr>
                  <w:t xml:space="preserve"> </w:t>
                </w:r>
                <w:r w:rsidRPr="00F774B8">
                  <w:rPr>
                    <w:rFonts w:cstheme="minorHAnsi"/>
                  </w:rPr>
                  <w:t>in</w:t>
                </w:r>
                <w:r w:rsidRPr="00F774B8">
                  <w:rPr>
                    <w:rFonts w:cstheme="minorHAnsi"/>
                    <w:spacing w:val="-1"/>
                  </w:rPr>
                  <w:t xml:space="preserve"> </w:t>
                </w:r>
                <w:r w:rsidRPr="00F774B8">
                  <w:rPr>
                    <w:rFonts w:cstheme="minorHAnsi"/>
                  </w:rPr>
                  <w:t>rotary</w:t>
                </w:r>
                <w:r w:rsidRPr="00F774B8">
                  <w:rPr>
                    <w:rFonts w:cstheme="minorHAnsi"/>
                    <w:spacing w:val="-1"/>
                  </w:rPr>
                  <w:t xml:space="preserve"> </w:t>
                </w:r>
                <w:r w:rsidRPr="00F774B8">
                  <w:rPr>
                    <w:rFonts w:cstheme="minorHAnsi"/>
                  </w:rPr>
                  <w:t>kilns</w:t>
                </w:r>
              </w:p>
              <w:p w14:paraId="142B0101" w14:textId="77777777" w:rsidR="00AF1ADE" w:rsidRPr="0096745E" w:rsidRDefault="00AF1ADE" w:rsidP="00353F11">
                <w:pPr>
                  <w:spacing w:before="120" w:after="120"/>
                  <w:rPr>
                    <w:rFonts w:ascii="Arial" w:eastAsia="Times New Roman" w:hAnsi="Arial" w:cs="Arial"/>
                    <w:lang w:eastAsia="en-GB"/>
                  </w:rPr>
                </w:pP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0D242D4" w14:textId="77777777" w:rsidR="00AF1ADE" w:rsidRPr="00EB29DD" w:rsidRDefault="00AF1ADE" w:rsidP="004D23B4">
                <w:pPr>
                  <w:spacing w:before="120" w:after="120"/>
                  <w:rPr>
                    <w:rFonts w:cstheme="minorHAnsi"/>
                  </w:rPr>
                </w:pPr>
                <w:r w:rsidRPr="00F774B8">
                  <w:rPr>
                    <w:rFonts w:cstheme="minorHAnsi"/>
                  </w:rPr>
                  <w:t>With a production capacity</w:t>
                </w:r>
                <w:r>
                  <w:rPr>
                    <w:rFonts w:cstheme="minorHAnsi"/>
                  </w:rPr>
                  <w:t xml:space="preserve"> of 50 </w:t>
                </w:r>
                <w:r w:rsidRPr="00F774B8">
                  <w:rPr>
                    <w:rFonts w:cstheme="minorHAnsi"/>
                  </w:rPr>
                  <w:t>tonnes</w:t>
                </w:r>
                <w:r w:rsidRPr="004D23B4">
                  <w:rPr>
                    <w:rFonts w:cstheme="minorHAnsi"/>
                  </w:rPr>
                  <w:t xml:space="preserve"> </w:t>
                </w:r>
                <w:r w:rsidRPr="00F774B8">
                  <w:rPr>
                    <w:rFonts w:cstheme="minorHAnsi"/>
                  </w:rPr>
                  <w:t>per</w:t>
                </w:r>
                <w:r w:rsidRPr="004D23B4">
                  <w:rPr>
                    <w:rFonts w:cstheme="minorHAnsi"/>
                  </w:rPr>
                  <w:t xml:space="preserve"> </w:t>
                </w:r>
                <w:r w:rsidRPr="00F774B8">
                  <w:rPr>
                    <w:rFonts w:cstheme="minorHAnsi"/>
                  </w:rPr>
                  <w:t>day</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D5A9316" w14:textId="77777777" w:rsidR="00AF1ADE" w:rsidRPr="0096745E" w:rsidRDefault="00AF1ADE" w:rsidP="00353F11">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779F997E"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07663D" w14:textId="77777777" w:rsidR="00AF1ADE" w:rsidRPr="00D818B0" w:rsidRDefault="00AF1ADE" w:rsidP="00353F11">
                <w:pPr>
                  <w:spacing w:before="120" w:after="120"/>
                </w:pPr>
                <w:r>
                  <w:t>3 (c) (iii)</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EA3044" w14:textId="77777777" w:rsidR="00AF1ADE" w:rsidRPr="00D818B0" w:rsidRDefault="00AF1ADE" w:rsidP="00353F11">
                <w:pPr>
                  <w:spacing w:before="120" w:after="120"/>
                </w:pPr>
                <w:r>
                  <w:t>Cement clinker or lime in other furnaces</w:t>
                </w:r>
              </w:p>
              <w:p w14:paraId="2D4A6F28" w14:textId="77777777" w:rsidR="00AF1ADE" w:rsidRPr="00D818B0" w:rsidRDefault="00AF1ADE" w:rsidP="00353F11">
                <w:pPr>
                  <w:spacing w:before="120" w:after="120"/>
                </w:pP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970BD4" w14:textId="77777777" w:rsidR="00AF1ADE" w:rsidRPr="00D818B0" w:rsidRDefault="00AF1ADE" w:rsidP="00353F11">
                <w:pPr>
                  <w:spacing w:before="120" w:after="120"/>
                </w:pPr>
                <w:r w:rsidRPr="00F774B8">
                  <w:rPr>
                    <w:rFonts w:cstheme="minorHAnsi"/>
                  </w:rPr>
                  <w:t>With a production capacity</w:t>
                </w:r>
                <w:r>
                  <w:rPr>
                    <w:rFonts w:cstheme="minorHAnsi"/>
                  </w:rPr>
                  <w:t xml:space="preserve"> of 50 </w:t>
                </w:r>
                <w:r w:rsidRPr="00F774B8">
                  <w:rPr>
                    <w:rFonts w:cstheme="minorHAnsi"/>
                  </w:rPr>
                  <w:t>tonnes</w:t>
                </w:r>
                <w:r w:rsidRPr="00F774B8">
                  <w:rPr>
                    <w:rFonts w:cstheme="minorHAnsi"/>
                    <w:spacing w:val="-2"/>
                  </w:rPr>
                  <w:t xml:space="preserve"> </w:t>
                </w:r>
                <w:r w:rsidRPr="00F774B8">
                  <w:rPr>
                    <w:rFonts w:cstheme="minorHAnsi"/>
                  </w:rPr>
                  <w:t>per</w:t>
                </w:r>
                <w:r w:rsidRPr="00F774B8">
                  <w:rPr>
                    <w:rFonts w:cstheme="minorHAnsi"/>
                    <w:spacing w:val="-1"/>
                  </w:rPr>
                  <w:t xml:space="preserve"> </w:t>
                </w:r>
                <w:r w:rsidRPr="00F774B8">
                  <w:rPr>
                    <w:rFonts w:cstheme="minorHAnsi"/>
                  </w:rPr>
                  <w:t>day</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AD83A2" w14:textId="77777777" w:rsidR="00AF1ADE" w:rsidRPr="00D818B0" w:rsidRDefault="00AF1ADE" w:rsidP="00353F11">
                <w:pPr>
                  <w:spacing w:before="120" w:after="120"/>
                </w:pPr>
                <w:r>
                  <w:t>None</w:t>
                </w:r>
              </w:p>
            </w:tc>
          </w:tr>
          <w:tr w:rsidR="00AF1ADE" w:rsidRPr="0096745E" w14:paraId="3CBDFCDA"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D06717" w14:textId="77777777" w:rsidR="00AF1ADE" w:rsidRDefault="00AF1ADE" w:rsidP="00353F11">
                <w:pPr>
                  <w:spacing w:before="120" w:after="120"/>
                </w:pPr>
                <w:r>
                  <w:rPr>
                    <w:rFonts w:cstheme="minorHAnsi"/>
                  </w:rPr>
                  <w:t>3 (d)</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0FC1FD" w14:textId="77777777" w:rsidR="00AF1ADE" w:rsidRDefault="00AF1ADE" w:rsidP="00353F11">
                <w:pPr>
                  <w:spacing w:before="120" w:after="120"/>
                </w:pPr>
                <w:r w:rsidRPr="00F774B8">
                  <w:rPr>
                    <w:rFonts w:cstheme="minorHAnsi"/>
                  </w:rPr>
                  <w:t>Installations</w:t>
                </w:r>
                <w:r w:rsidRPr="00F774B8">
                  <w:rPr>
                    <w:rFonts w:cstheme="minorHAnsi"/>
                    <w:spacing w:val="-3"/>
                  </w:rPr>
                  <w:t xml:space="preserve"> </w:t>
                </w:r>
                <w:r w:rsidRPr="00F774B8">
                  <w:rPr>
                    <w:rFonts w:cstheme="minorHAnsi"/>
                  </w:rPr>
                  <w:t>for</w:t>
                </w:r>
                <w:r w:rsidRPr="00F774B8">
                  <w:rPr>
                    <w:rFonts w:cstheme="minorHAnsi"/>
                    <w:spacing w:val="-2"/>
                  </w:rPr>
                  <w:t xml:space="preserve"> </w:t>
                </w:r>
                <w:r w:rsidRPr="00F774B8">
                  <w:rPr>
                    <w:rFonts w:cstheme="minorHAnsi"/>
                  </w:rPr>
                  <w:t>the</w:t>
                </w:r>
                <w:r w:rsidRPr="00F774B8">
                  <w:rPr>
                    <w:rFonts w:cstheme="minorHAnsi"/>
                    <w:spacing w:val="-1"/>
                  </w:rPr>
                  <w:t xml:space="preserve"> </w:t>
                </w:r>
                <w:r w:rsidRPr="00F774B8">
                  <w:rPr>
                    <w:rFonts w:cstheme="minorHAnsi"/>
                  </w:rPr>
                  <w:t>production</w:t>
                </w:r>
                <w:r w:rsidRPr="00F774B8">
                  <w:rPr>
                    <w:rFonts w:cstheme="minorHAnsi"/>
                    <w:spacing w:val="-1"/>
                  </w:rPr>
                  <w:t xml:space="preserve"> </w:t>
                </w:r>
                <w:r w:rsidRPr="00F774B8">
                  <w:rPr>
                    <w:rFonts w:cstheme="minorHAnsi"/>
                  </w:rPr>
                  <w:t>of</w:t>
                </w:r>
                <w:r w:rsidRPr="00F774B8">
                  <w:rPr>
                    <w:rFonts w:cstheme="minorHAnsi"/>
                    <w:spacing w:val="-1"/>
                  </w:rPr>
                  <w:t xml:space="preserve"> </w:t>
                </w:r>
                <w:r w:rsidRPr="00F774B8">
                  <w:rPr>
                    <w:rFonts w:cstheme="minorHAnsi"/>
                  </w:rPr>
                  <w:t>asbestos</w:t>
                </w:r>
                <w:r w:rsidRPr="00F774B8">
                  <w:rPr>
                    <w:rFonts w:cstheme="minorHAnsi"/>
                    <w:spacing w:val="-3"/>
                  </w:rPr>
                  <w:t xml:space="preserve"> </w:t>
                </w:r>
                <w:r w:rsidRPr="00F774B8">
                  <w:rPr>
                    <w:rFonts w:cstheme="minorHAnsi"/>
                  </w:rPr>
                  <w:t>and</w:t>
                </w:r>
                <w:r w:rsidRPr="00F774B8">
                  <w:rPr>
                    <w:rFonts w:cstheme="minorHAnsi"/>
                    <w:spacing w:val="-3"/>
                  </w:rPr>
                  <w:t xml:space="preserve"> </w:t>
                </w:r>
                <w:r w:rsidRPr="00F774B8">
                  <w:rPr>
                    <w:rFonts w:cstheme="minorHAnsi"/>
                  </w:rPr>
                  <w:t>the</w:t>
                </w:r>
                <w:r w:rsidRPr="00F774B8">
                  <w:rPr>
                    <w:rFonts w:cstheme="minorHAnsi"/>
                    <w:spacing w:val="-58"/>
                  </w:rPr>
                  <w:t xml:space="preserve"> </w:t>
                </w:r>
                <w:r w:rsidRPr="00F774B8">
                  <w:rPr>
                    <w:rFonts w:cstheme="minorHAnsi"/>
                  </w:rPr>
                  <w:t>manufacture</w:t>
                </w:r>
                <w:r w:rsidRPr="00F774B8">
                  <w:rPr>
                    <w:rFonts w:cstheme="minorHAnsi"/>
                    <w:spacing w:val="-3"/>
                  </w:rPr>
                  <w:t xml:space="preserve"> </w:t>
                </w:r>
                <w:r w:rsidRPr="00F774B8">
                  <w:rPr>
                    <w:rFonts w:cstheme="minorHAnsi"/>
                  </w:rPr>
                  <w:t>of</w:t>
                </w:r>
                <w:r w:rsidRPr="00F774B8">
                  <w:rPr>
                    <w:rFonts w:cstheme="minorHAnsi"/>
                    <w:spacing w:val="-1"/>
                  </w:rPr>
                  <w:t xml:space="preserve"> </w:t>
                </w:r>
                <w:r w:rsidRPr="00F774B8">
                  <w:rPr>
                    <w:rFonts w:cstheme="minorHAnsi"/>
                  </w:rPr>
                  <w:t>asbestos-based products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91B836" w14:textId="77777777" w:rsidR="00AF1ADE" w:rsidRPr="00F774B8" w:rsidRDefault="00AF1ADE" w:rsidP="00353F11">
                <w:pPr>
                  <w:spacing w:before="120" w:after="120"/>
                  <w:rPr>
                    <w:rFonts w:cstheme="minorHAnsi"/>
                  </w:rPr>
                </w:pPr>
                <w:r>
                  <w:rPr>
                    <w:rFonts w:cstheme="minorHAnsi"/>
                  </w:rPr>
                  <w:t>None</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54DD62" w14:textId="77777777" w:rsidR="00AF1ADE" w:rsidRPr="00D818B0" w:rsidRDefault="00AF1ADE" w:rsidP="00353F11">
                <w:pPr>
                  <w:spacing w:before="120" w:after="120"/>
                </w:pPr>
                <w:r>
                  <w:t>None</w:t>
                </w:r>
              </w:p>
            </w:tc>
          </w:tr>
          <w:tr w:rsidR="00AF1ADE" w:rsidRPr="0096745E" w14:paraId="52298808"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9A0199" w14:textId="77777777" w:rsidR="00AF1ADE" w:rsidRDefault="00AF1ADE" w:rsidP="00353F11">
                <w:pPr>
                  <w:spacing w:before="120" w:after="120"/>
                </w:pPr>
                <w:r>
                  <w:t>3 (e)</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3C3295" w14:textId="6BBBB48E" w:rsidR="00AF1ADE" w:rsidRDefault="00AF1ADE" w:rsidP="00353F11">
                <w:pPr>
                  <w:spacing w:before="120" w:after="120"/>
                </w:pPr>
                <w:r w:rsidRPr="00F774B8">
                  <w:rPr>
                    <w:rFonts w:cstheme="minorHAnsi"/>
                  </w:rPr>
                  <w:t>Installations</w:t>
                </w:r>
                <w:r w:rsidRPr="00F774B8">
                  <w:rPr>
                    <w:rFonts w:cstheme="minorHAnsi"/>
                    <w:spacing w:val="-5"/>
                  </w:rPr>
                  <w:t xml:space="preserve"> </w:t>
                </w:r>
                <w:r w:rsidRPr="00F774B8">
                  <w:rPr>
                    <w:rFonts w:cstheme="minorHAnsi"/>
                  </w:rPr>
                  <w:t>for</w:t>
                </w:r>
                <w:r w:rsidRPr="00F774B8">
                  <w:rPr>
                    <w:rFonts w:cstheme="minorHAnsi"/>
                    <w:spacing w:val="-3"/>
                  </w:rPr>
                  <w:t xml:space="preserve"> </w:t>
                </w:r>
                <w:r w:rsidRPr="00F774B8">
                  <w:rPr>
                    <w:rFonts w:cstheme="minorHAnsi"/>
                  </w:rPr>
                  <w:t>the</w:t>
                </w:r>
                <w:r w:rsidRPr="00F774B8">
                  <w:rPr>
                    <w:rFonts w:cstheme="minorHAnsi"/>
                    <w:spacing w:val="-4"/>
                  </w:rPr>
                  <w:t xml:space="preserve"> </w:t>
                </w:r>
                <w:r w:rsidRPr="00F774B8">
                  <w:rPr>
                    <w:rFonts w:cstheme="minorHAnsi"/>
                  </w:rPr>
                  <w:t>manufacture</w:t>
                </w:r>
                <w:r w:rsidRPr="00F774B8">
                  <w:rPr>
                    <w:rFonts w:cstheme="minorHAnsi"/>
                    <w:spacing w:val="-2"/>
                  </w:rPr>
                  <w:t xml:space="preserve"> </w:t>
                </w:r>
                <w:r w:rsidRPr="00F774B8">
                  <w:rPr>
                    <w:rFonts w:cstheme="minorHAnsi"/>
                  </w:rPr>
                  <w:t>of</w:t>
                </w:r>
                <w:r w:rsidRPr="00F774B8">
                  <w:rPr>
                    <w:rFonts w:cstheme="minorHAnsi"/>
                    <w:spacing w:val="-1"/>
                  </w:rPr>
                  <w:t xml:space="preserve"> </w:t>
                </w:r>
                <w:r w:rsidRPr="00F774B8">
                  <w:rPr>
                    <w:rFonts w:cstheme="minorHAnsi"/>
                  </w:rPr>
                  <w:t xml:space="preserve">glass, </w:t>
                </w:r>
                <w:r w:rsidR="005964D9" w:rsidRPr="00F774B8">
                  <w:rPr>
                    <w:rFonts w:cstheme="minorHAnsi"/>
                  </w:rPr>
                  <w:t>including</w:t>
                </w:r>
                <w:r w:rsidR="005964D9">
                  <w:rPr>
                    <w:rFonts w:cstheme="minorHAnsi"/>
                  </w:rPr>
                  <w:t xml:space="preserve"> glass f</w:t>
                </w:r>
                <w:r w:rsidRPr="00F774B8">
                  <w:rPr>
                    <w:rFonts w:cstheme="minorHAnsi"/>
                  </w:rPr>
                  <w:t>ibre</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6D5C77" w14:textId="77777777" w:rsidR="00AF1ADE" w:rsidRPr="00F774B8" w:rsidRDefault="00AF1ADE" w:rsidP="00353F11">
                <w:pPr>
                  <w:spacing w:before="120" w:after="120"/>
                  <w:rPr>
                    <w:rFonts w:cstheme="minorHAnsi"/>
                  </w:rPr>
                </w:pPr>
                <w:r w:rsidRPr="00F774B8">
                  <w:rPr>
                    <w:rFonts w:cstheme="minorHAnsi"/>
                  </w:rPr>
                  <w:t>With a melting capacity of</w:t>
                </w:r>
                <w:r w:rsidRPr="00F774B8">
                  <w:rPr>
                    <w:rFonts w:cstheme="minorHAnsi"/>
                    <w:spacing w:val="-60"/>
                  </w:rPr>
                  <w:t xml:space="preserve"> </w:t>
                </w:r>
                <w:r w:rsidRPr="00F774B8">
                  <w:rPr>
                    <w:rFonts w:cstheme="minorHAnsi"/>
                  </w:rPr>
                  <w:t>20 tonnes</w:t>
                </w:r>
                <w:r w:rsidRPr="00F774B8">
                  <w:rPr>
                    <w:rFonts w:cstheme="minorHAnsi"/>
                    <w:spacing w:val="-2"/>
                  </w:rPr>
                  <w:t xml:space="preserve"> </w:t>
                </w:r>
                <w:r w:rsidRPr="00F774B8">
                  <w:rPr>
                    <w:rFonts w:cstheme="minorHAnsi"/>
                  </w:rPr>
                  <w:t>per</w:t>
                </w:r>
                <w:r w:rsidRPr="00F774B8">
                  <w:rPr>
                    <w:rFonts w:cstheme="minorHAnsi"/>
                    <w:spacing w:val="-1"/>
                  </w:rPr>
                  <w:t xml:space="preserve"> </w:t>
                </w:r>
                <w:r w:rsidRPr="00F774B8">
                  <w:rPr>
                    <w:rFonts w:cstheme="minorHAnsi"/>
                  </w:rPr>
                  <w:t>day</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810F01" w14:textId="77777777" w:rsidR="00AF1ADE" w:rsidRPr="00D818B0" w:rsidRDefault="00AF1ADE" w:rsidP="00353F11">
                <w:pPr>
                  <w:spacing w:before="120" w:after="120"/>
                </w:pPr>
                <w:r>
                  <w:t>None</w:t>
                </w:r>
              </w:p>
            </w:tc>
          </w:tr>
          <w:tr w:rsidR="00AF1ADE" w:rsidRPr="0096745E" w14:paraId="7EBA7422"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547F9D" w14:textId="77777777" w:rsidR="00AF1ADE" w:rsidRDefault="00AF1ADE" w:rsidP="00353F11">
                <w:pPr>
                  <w:spacing w:before="120" w:after="120"/>
                </w:pPr>
                <w:r>
                  <w:t>3 (f)</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0624F" w14:textId="4EC13D96" w:rsidR="00AF1ADE" w:rsidRDefault="00AF1ADE" w:rsidP="00353F11">
                <w:pPr>
                  <w:spacing w:before="120" w:after="120"/>
                </w:pPr>
                <w:r w:rsidRPr="00F774B8">
                  <w:rPr>
                    <w:rFonts w:cstheme="minorHAnsi"/>
                  </w:rPr>
                  <w:t>Installations</w:t>
                </w:r>
                <w:r w:rsidRPr="00F774B8">
                  <w:rPr>
                    <w:rFonts w:cstheme="minorHAnsi"/>
                    <w:spacing w:val="-5"/>
                  </w:rPr>
                  <w:t xml:space="preserve"> </w:t>
                </w:r>
                <w:r w:rsidRPr="00F774B8">
                  <w:rPr>
                    <w:rFonts w:cstheme="minorHAnsi"/>
                  </w:rPr>
                  <w:t>for</w:t>
                </w:r>
                <w:r w:rsidRPr="00F774B8">
                  <w:rPr>
                    <w:rFonts w:cstheme="minorHAnsi"/>
                    <w:spacing w:val="-6"/>
                  </w:rPr>
                  <w:t xml:space="preserve"> </w:t>
                </w:r>
                <w:r w:rsidRPr="00F774B8">
                  <w:rPr>
                    <w:rFonts w:cstheme="minorHAnsi"/>
                  </w:rPr>
                  <w:t>melting</w:t>
                </w:r>
                <w:r w:rsidRPr="00F774B8">
                  <w:rPr>
                    <w:rFonts w:cstheme="minorHAnsi"/>
                    <w:spacing w:val="-4"/>
                  </w:rPr>
                  <w:t xml:space="preserve"> </w:t>
                </w:r>
                <w:r w:rsidRPr="00F774B8">
                  <w:rPr>
                    <w:rFonts w:cstheme="minorHAnsi"/>
                  </w:rPr>
                  <w:t>mineral</w:t>
                </w:r>
                <w:r w:rsidRPr="00F774B8">
                  <w:rPr>
                    <w:rFonts w:cstheme="minorHAnsi"/>
                    <w:spacing w:val="-3"/>
                  </w:rPr>
                  <w:t xml:space="preserve"> </w:t>
                </w:r>
                <w:r w:rsidRPr="00F774B8">
                  <w:rPr>
                    <w:rFonts w:cstheme="minorHAnsi"/>
                  </w:rPr>
                  <w:t xml:space="preserve">substances, </w:t>
                </w:r>
                <w:r w:rsidR="005964D9" w:rsidRPr="00F774B8">
                  <w:rPr>
                    <w:rFonts w:cstheme="minorHAnsi"/>
                  </w:rPr>
                  <w:t>includin</w:t>
                </w:r>
                <w:r w:rsidR="005964D9">
                  <w:rPr>
                    <w:rFonts w:cstheme="minorHAnsi"/>
                  </w:rPr>
                  <w:t>g the p</w:t>
                </w:r>
                <w:r w:rsidRPr="00F774B8">
                  <w:rPr>
                    <w:rFonts w:cstheme="minorHAnsi"/>
                  </w:rPr>
                  <w:t>roduction</w:t>
                </w:r>
                <w:r w:rsidRPr="00F774B8">
                  <w:rPr>
                    <w:rFonts w:cstheme="minorHAnsi"/>
                    <w:spacing w:val="-3"/>
                  </w:rPr>
                  <w:t xml:space="preserve"> </w:t>
                </w:r>
                <w:r w:rsidRPr="00F774B8">
                  <w:rPr>
                    <w:rFonts w:cstheme="minorHAnsi"/>
                  </w:rPr>
                  <w:t>of</w:t>
                </w:r>
                <w:r w:rsidRPr="00F774B8">
                  <w:rPr>
                    <w:rFonts w:cstheme="minorHAnsi"/>
                    <w:spacing w:val="-1"/>
                  </w:rPr>
                  <w:t xml:space="preserve"> </w:t>
                </w:r>
                <w:r w:rsidRPr="00F774B8">
                  <w:rPr>
                    <w:rFonts w:cstheme="minorHAnsi"/>
                  </w:rPr>
                  <w:t>mineral</w:t>
                </w:r>
                <w:r w:rsidRPr="00F774B8">
                  <w:rPr>
                    <w:rFonts w:cstheme="minorHAnsi"/>
                    <w:spacing w:val="-3"/>
                  </w:rPr>
                  <w:t xml:space="preserve"> </w:t>
                </w:r>
                <w:r w:rsidRPr="00F774B8">
                  <w:rPr>
                    <w:rFonts w:cstheme="minorHAnsi"/>
                  </w:rPr>
                  <w:t>fibres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B833FC" w14:textId="77777777" w:rsidR="00AF1ADE" w:rsidRPr="00F774B8" w:rsidRDefault="00AF1ADE" w:rsidP="00353F11">
                <w:pPr>
                  <w:spacing w:before="120" w:after="120"/>
                  <w:rPr>
                    <w:rFonts w:cstheme="minorHAnsi"/>
                  </w:rPr>
                </w:pPr>
                <w:r w:rsidRPr="00F774B8">
                  <w:rPr>
                    <w:rFonts w:cstheme="minorHAnsi"/>
                  </w:rPr>
                  <w:t>With a melting capacity of</w:t>
                </w:r>
                <w:r w:rsidRPr="00F774B8">
                  <w:rPr>
                    <w:rFonts w:cstheme="minorHAnsi"/>
                    <w:spacing w:val="-60"/>
                  </w:rPr>
                  <w:t xml:space="preserve"> </w:t>
                </w:r>
                <w:r w:rsidRPr="00F774B8">
                  <w:rPr>
                    <w:rFonts w:cstheme="minorHAnsi"/>
                  </w:rPr>
                  <w:t>20 tonnes</w:t>
                </w:r>
                <w:r w:rsidRPr="00F774B8">
                  <w:rPr>
                    <w:rFonts w:cstheme="minorHAnsi"/>
                    <w:spacing w:val="-2"/>
                  </w:rPr>
                  <w:t xml:space="preserve"> </w:t>
                </w:r>
                <w:r w:rsidRPr="00F774B8">
                  <w:rPr>
                    <w:rFonts w:cstheme="minorHAnsi"/>
                  </w:rPr>
                  <w:t>per</w:t>
                </w:r>
                <w:r w:rsidRPr="00F774B8">
                  <w:rPr>
                    <w:rFonts w:cstheme="minorHAnsi"/>
                    <w:spacing w:val="-1"/>
                  </w:rPr>
                  <w:t xml:space="preserve"> </w:t>
                </w:r>
                <w:r w:rsidRPr="00F774B8">
                  <w:rPr>
                    <w:rFonts w:cstheme="minorHAnsi"/>
                  </w:rPr>
                  <w:t>day</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AF28BB" w14:textId="77777777" w:rsidR="00AF1ADE" w:rsidRPr="00D818B0" w:rsidRDefault="00AF1ADE" w:rsidP="00353F11">
                <w:pPr>
                  <w:spacing w:before="120" w:after="120"/>
                </w:pPr>
                <w:r>
                  <w:t>None</w:t>
                </w:r>
              </w:p>
            </w:tc>
          </w:tr>
          <w:tr w:rsidR="00AF1ADE" w:rsidRPr="0096745E" w14:paraId="0FECDF14" w14:textId="77777777" w:rsidTr="00353F11">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063343" w14:textId="77777777" w:rsidR="00AF1ADE" w:rsidRPr="00D818B0" w:rsidRDefault="00AF1ADE" w:rsidP="00353F11">
                <w:pPr>
                  <w:spacing w:before="120" w:after="120"/>
                </w:pPr>
                <w:r>
                  <w:t>3 (g)</w:t>
                </w:r>
              </w:p>
            </w:tc>
            <w:tc>
              <w:tcPr>
                <w:tcW w:w="13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E9755E" w14:textId="77777777" w:rsidR="00AF1ADE" w:rsidRPr="0017458C" w:rsidRDefault="00AF1ADE" w:rsidP="00353F11">
                <w:pPr>
                  <w:spacing w:before="120" w:after="120"/>
                </w:pPr>
                <w:r w:rsidRPr="00F774B8">
                  <w:rPr>
                    <w:rFonts w:cstheme="minorHAnsi"/>
                  </w:rPr>
                  <w:t>Installations</w:t>
                </w:r>
                <w:r w:rsidRPr="00F774B8">
                  <w:rPr>
                    <w:rFonts w:cstheme="minorHAnsi"/>
                    <w:spacing w:val="-4"/>
                  </w:rPr>
                  <w:t xml:space="preserve"> </w:t>
                </w:r>
                <w:r w:rsidRPr="00F774B8">
                  <w:rPr>
                    <w:rFonts w:cstheme="minorHAnsi"/>
                  </w:rPr>
                  <w:t>for</w:t>
                </w:r>
                <w:r w:rsidRPr="00F774B8">
                  <w:rPr>
                    <w:rFonts w:cstheme="minorHAnsi"/>
                    <w:spacing w:val="-3"/>
                  </w:rPr>
                  <w:t xml:space="preserve"> </w:t>
                </w:r>
                <w:r w:rsidRPr="00F774B8">
                  <w:rPr>
                    <w:rFonts w:cstheme="minorHAnsi"/>
                  </w:rPr>
                  <w:t>the</w:t>
                </w:r>
                <w:r w:rsidRPr="00F774B8">
                  <w:rPr>
                    <w:rFonts w:cstheme="minorHAnsi"/>
                    <w:spacing w:val="-4"/>
                  </w:rPr>
                  <w:t xml:space="preserve"> </w:t>
                </w:r>
                <w:r w:rsidRPr="00F774B8">
                  <w:rPr>
                    <w:rFonts w:cstheme="minorHAnsi"/>
                  </w:rPr>
                  <w:t>manufacture</w:t>
                </w:r>
                <w:r w:rsidRPr="00F774B8">
                  <w:rPr>
                    <w:rFonts w:cstheme="minorHAnsi"/>
                    <w:spacing w:val="-2"/>
                  </w:rPr>
                  <w:t xml:space="preserve"> </w:t>
                </w:r>
                <w:r w:rsidRPr="00F774B8">
                  <w:rPr>
                    <w:rFonts w:cstheme="minorHAnsi"/>
                  </w:rPr>
                  <w:t>of</w:t>
                </w:r>
                <w:r w:rsidRPr="00F774B8">
                  <w:rPr>
                    <w:rFonts w:cstheme="minorHAnsi"/>
                    <w:spacing w:val="-3"/>
                  </w:rPr>
                  <w:t xml:space="preserve"> </w:t>
                </w:r>
                <w:r w:rsidRPr="00F774B8">
                  <w:rPr>
                    <w:rFonts w:cstheme="minorHAnsi"/>
                  </w:rPr>
                  <w:t>ceramic</w:t>
                </w:r>
                <w:r w:rsidRPr="00F774B8">
                  <w:rPr>
                    <w:rFonts w:cstheme="minorHAnsi"/>
                    <w:spacing w:val="-1"/>
                  </w:rPr>
                  <w:t xml:space="preserve"> </w:t>
                </w:r>
                <w:r w:rsidRPr="00F774B8">
                  <w:rPr>
                    <w:rFonts w:cstheme="minorHAnsi"/>
                  </w:rPr>
                  <w:t>products</w:t>
                </w:r>
                <w:r w:rsidRPr="00F774B8">
                  <w:rPr>
                    <w:rFonts w:cstheme="minorHAnsi"/>
                    <w:spacing w:val="-58"/>
                  </w:rPr>
                  <w:t xml:space="preserve"> </w:t>
                </w:r>
                <w:r w:rsidRPr="00F774B8">
                  <w:rPr>
                    <w:rFonts w:cstheme="minorHAnsi"/>
                  </w:rPr>
                  <w:t>by firing, in particular roofing tiles, bricks, refractory</w:t>
                </w:r>
                <w:r w:rsidRPr="00F774B8">
                  <w:rPr>
                    <w:rFonts w:cstheme="minorHAnsi"/>
                    <w:spacing w:val="1"/>
                  </w:rPr>
                  <w:t xml:space="preserve"> </w:t>
                </w:r>
                <w:r w:rsidRPr="00F774B8">
                  <w:rPr>
                    <w:rFonts w:cstheme="minorHAnsi"/>
                  </w:rPr>
                  <w:t>bricks,</w:t>
                </w:r>
                <w:r w:rsidRPr="00F774B8">
                  <w:rPr>
                    <w:rFonts w:cstheme="minorHAnsi"/>
                    <w:spacing w:val="-2"/>
                  </w:rPr>
                  <w:t xml:space="preserve"> </w:t>
                </w:r>
                <w:r w:rsidRPr="00F774B8">
                  <w:rPr>
                    <w:rFonts w:cstheme="minorHAnsi"/>
                  </w:rPr>
                  <w:t>tiles,</w:t>
                </w:r>
                <w:r w:rsidRPr="00F774B8">
                  <w:rPr>
                    <w:rFonts w:cstheme="minorHAnsi"/>
                    <w:spacing w:val="-1"/>
                  </w:rPr>
                  <w:t xml:space="preserve"> </w:t>
                </w:r>
                <w:r w:rsidRPr="00F774B8">
                  <w:rPr>
                    <w:rFonts w:cstheme="minorHAnsi"/>
                  </w:rPr>
                  <w:t>stoneware or porcelain</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4883CB" w14:textId="77777777" w:rsidR="00AF1ADE" w:rsidRPr="00663FED" w:rsidRDefault="00AF1ADE" w:rsidP="00353F11">
                <w:pPr>
                  <w:spacing w:before="120" w:after="120"/>
                  <w:rPr>
                    <w:rFonts w:cstheme="minorHAnsi"/>
                  </w:rPr>
                </w:pPr>
                <w:r w:rsidRPr="00663FED">
                  <w:rPr>
                    <w:rFonts w:cstheme="minorHAnsi"/>
                  </w:rPr>
                  <w:t>With</w:t>
                </w:r>
                <w:r w:rsidRPr="00E15063">
                  <w:rPr>
                    <w:rFonts w:cstheme="minorHAnsi"/>
                  </w:rPr>
                  <w:t xml:space="preserve"> </w:t>
                </w:r>
                <w:r w:rsidRPr="00663FED">
                  <w:rPr>
                    <w:rFonts w:cstheme="minorHAnsi"/>
                  </w:rPr>
                  <w:t>a</w:t>
                </w:r>
                <w:r w:rsidRPr="00E15063">
                  <w:rPr>
                    <w:rFonts w:cstheme="minorHAnsi"/>
                  </w:rPr>
                  <w:t xml:space="preserve"> </w:t>
                </w:r>
                <w:r w:rsidRPr="00663FED">
                  <w:rPr>
                    <w:rFonts w:cstheme="minorHAnsi"/>
                  </w:rPr>
                  <w:t>production</w:t>
                </w:r>
                <w:r w:rsidRPr="00E15063">
                  <w:rPr>
                    <w:rFonts w:cstheme="minorHAnsi"/>
                  </w:rPr>
                  <w:t xml:space="preserve"> </w:t>
                </w:r>
                <w:r w:rsidRPr="00663FED">
                  <w:rPr>
                    <w:rFonts w:cstheme="minorHAnsi"/>
                  </w:rPr>
                  <w:t>capacity</w:t>
                </w:r>
                <w:r w:rsidRPr="00E15063">
                  <w:rPr>
                    <w:rFonts w:cstheme="minorHAnsi"/>
                  </w:rPr>
                  <w:t xml:space="preserve"> </w:t>
                </w:r>
                <w:r w:rsidRPr="00663FED">
                  <w:rPr>
                    <w:rFonts w:cstheme="minorHAnsi"/>
                  </w:rPr>
                  <w:t>of</w:t>
                </w:r>
                <w:r w:rsidRPr="00E15063">
                  <w:rPr>
                    <w:rFonts w:cstheme="minorHAnsi"/>
                  </w:rPr>
                  <w:t xml:space="preserve"> </w:t>
                </w:r>
                <w:r w:rsidRPr="00663FED">
                  <w:rPr>
                    <w:rFonts w:cstheme="minorHAnsi"/>
                  </w:rPr>
                  <w:t>75</w:t>
                </w:r>
                <w:r w:rsidRPr="00E15063">
                  <w:rPr>
                    <w:rFonts w:cstheme="minorHAnsi"/>
                  </w:rPr>
                  <w:t xml:space="preserve"> </w:t>
                </w:r>
                <w:r w:rsidRPr="00663FED">
                  <w:rPr>
                    <w:rFonts w:cstheme="minorHAnsi"/>
                  </w:rPr>
                  <w:t>tonnes</w:t>
                </w:r>
                <w:r w:rsidRPr="00E15063">
                  <w:rPr>
                    <w:rFonts w:cstheme="minorHAnsi"/>
                  </w:rPr>
                  <w:t xml:space="preserve"> </w:t>
                </w:r>
                <w:r w:rsidRPr="00663FED">
                  <w:rPr>
                    <w:rFonts w:cstheme="minorHAnsi"/>
                  </w:rPr>
                  <w:t>per</w:t>
                </w:r>
                <w:r w:rsidRPr="00E15063">
                  <w:rPr>
                    <w:rFonts w:cstheme="minorHAnsi"/>
                  </w:rPr>
                  <w:t xml:space="preserve"> </w:t>
                </w:r>
                <w:r w:rsidRPr="00663FED">
                  <w:rPr>
                    <w:rFonts w:cstheme="minorHAnsi"/>
                  </w:rPr>
                  <w:t>day, or</w:t>
                </w:r>
                <w:r w:rsidRPr="00E15063">
                  <w:rPr>
                    <w:rFonts w:cstheme="minorHAnsi"/>
                  </w:rPr>
                  <w:t xml:space="preserve"> </w:t>
                </w:r>
                <w:r w:rsidRPr="00663FED">
                  <w:rPr>
                    <w:rFonts w:cstheme="minorHAnsi"/>
                  </w:rPr>
                  <w:t>with</w:t>
                </w:r>
                <w:r w:rsidRPr="00E15063">
                  <w:rPr>
                    <w:rFonts w:cstheme="minorHAnsi"/>
                  </w:rPr>
                  <w:t xml:space="preserve"> </w:t>
                </w:r>
                <w:r w:rsidRPr="00663FED">
                  <w:rPr>
                    <w:rFonts w:cstheme="minorHAnsi"/>
                  </w:rPr>
                  <w:t>a</w:t>
                </w:r>
                <w:r w:rsidRPr="00E15063">
                  <w:rPr>
                    <w:rFonts w:cstheme="minorHAnsi"/>
                  </w:rPr>
                  <w:t xml:space="preserve"> </w:t>
                </w:r>
                <w:r w:rsidRPr="00663FED">
                  <w:rPr>
                    <w:rFonts w:cstheme="minorHAnsi"/>
                  </w:rPr>
                  <w:t>kiln</w:t>
                </w:r>
                <w:r>
                  <w:rPr>
                    <w:rFonts w:cstheme="minorHAnsi"/>
                  </w:rPr>
                  <w:t xml:space="preserve"> </w:t>
                </w:r>
                <w:r w:rsidRPr="00663FED">
                  <w:rPr>
                    <w:rFonts w:cstheme="minorHAnsi"/>
                  </w:rPr>
                  <w:t>capacity of 4 m</w:t>
                </w:r>
                <w:r w:rsidRPr="008E343D">
                  <w:rPr>
                    <w:rFonts w:cstheme="minorHAnsi"/>
                    <w:vertAlign w:val="superscript"/>
                  </w:rPr>
                  <w:t>3</w:t>
                </w:r>
                <w:r w:rsidRPr="00663FED">
                  <w:rPr>
                    <w:rFonts w:cstheme="minorHAnsi"/>
                  </w:rPr>
                  <w:t xml:space="preserve"> and with a setting</w:t>
                </w:r>
                <w:r w:rsidRPr="00E15063">
                  <w:rPr>
                    <w:rFonts w:cstheme="minorHAnsi"/>
                  </w:rPr>
                  <w:t xml:space="preserve"> </w:t>
                </w:r>
                <w:r w:rsidRPr="00663FED">
                  <w:rPr>
                    <w:rFonts w:cstheme="minorHAnsi"/>
                  </w:rPr>
                  <w:t>density per kiln of</w:t>
                </w:r>
                <w:r w:rsidRPr="00E15063">
                  <w:rPr>
                    <w:rFonts w:cstheme="minorHAnsi"/>
                  </w:rPr>
                  <w:t xml:space="preserve"> </w:t>
                </w:r>
                <w:r w:rsidRPr="00663FED">
                  <w:rPr>
                    <w:rFonts w:cstheme="minorHAnsi"/>
                  </w:rPr>
                  <w:t>300</w:t>
                </w:r>
                <w:r w:rsidRPr="00E15063">
                  <w:rPr>
                    <w:rFonts w:cstheme="minorHAnsi"/>
                  </w:rPr>
                  <w:t xml:space="preserve"> </w:t>
                </w:r>
                <w:r w:rsidRPr="00663FED">
                  <w:rPr>
                    <w:rFonts w:cstheme="minorHAnsi"/>
                  </w:rPr>
                  <w:t>kg/m</w:t>
                </w:r>
                <w:r w:rsidRPr="008E343D">
                  <w:rPr>
                    <w:rFonts w:cstheme="minorHAnsi"/>
                    <w:vertAlign w:val="superscript"/>
                  </w:rPr>
                  <w:t>3</w:t>
                </w:r>
              </w:p>
            </w:tc>
            <w:tc>
              <w:tcPr>
                <w:tcW w:w="146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F4EB1F" w14:textId="77777777" w:rsidR="00AF1ADE" w:rsidRPr="00D818B0" w:rsidRDefault="00AF1ADE" w:rsidP="00353F11">
                <w:pPr>
                  <w:spacing w:before="120" w:after="120"/>
                </w:pPr>
                <w:r>
                  <w:t>None</w:t>
                </w:r>
              </w:p>
            </w:tc>
          </w:tr>
        </w:tbl>
        <w:p w14:paraId="15B9001F" w14:textId="77777777" w:rsidR="00266E81" w:rsidRDefault="00266E81" w:rsidP="00AF1ADE">
          <w:pPr>
            <w:rPr>
              <w:rFonts w:ascii="Arial" w:eastAsia="Times New Roman" w:hAnsi="Arial" w:cs="Arial"/>
              <w:b/>
              <w:bCs/>
            </w:rPr>
          </w:pPr>
        </w:p>
        <w:p w14:paraId="2AE60CDF" w14:textId="77777777" w:rsidR="00266E81" w:rsidRDefault="00266E81" w:rsidP="00AF1ADE">
          <w:pPr>
            <w:rPr>
              <w:rFonts w:ascii="Arial" w:eastAsia="Times New Roman" w:hAnsi="Arial" w:cs="Arial"/>
              <w:b/>
              <w:bCs/>
            </w:rPr>
          </w:pPr>
        </w:p>
        <w:p w14:paraId="07C181DF" w14:textId="7546743C"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28</w:t>
          </w:r>
          <w:r w:rsidRPr="0096745E">
            <w:rPr>
              <w:rFonts w:ascii="Arial" w:eastAsia="Times New Roman" w:hAnsi="Arial" w:cs="Arial"/>
              <w:b/>
              <w:bCs/>
            </w:rPr>
            <w:t xml:space="preserve">: </w:t>
          </w:r>
          <w:r>
            <w:rPr>
              <w:rFonts w:ascii="Arial" w:eastAsia="Times New Roman" w:hAnsi="Arial" w:cs="Arial"/>
              <w:b/>
              <w:bCs/>
            </w:rPr>
            <w:t>Activities – Chemical industry</w:t>
          </w:r>
        </w:p>
        <w:tbl>
          <w:tblPr>
            <w:tblW w:w="4997" w:type="pct"/>
            <w:tblLayout w:type="fixed"/>
            <w:tblCellMar>
              <w:left w:w="0" w:type="dxa"/>
              <w:right w:w="0" w:type="dxa"/>
            </w:tblCellMar>
            <w:tblLook w:val="04A0" w:firstRow="1" w:lastRow="0" w:firstColumn="1" w:lastColumn="0" w:noHBand="0" w:noVBand="1"/>
            <w:tblCaption w:val="Table titled &quot;Acitivities - Chemical Industry&quot;"/>
            <w:tblDescription w:val="Table listing regulated activities related to the manufacture and processing of chemicals. Columns include SPRI Code and Activity Description. The table supports identification of relevant reporting activities within the chemical sector."/>
          </w:tblPr>
          <w:tblGrid>
            <w:gridCol w:w="1552"/>
            <w:gridCol w:w="8644"/>
          </w:tblGrid>
          <w:tr w:rsidR="00AF1ADE" w:rsidRPr="0096745E" w14:paraId="4B9E10DC" w14:textId="77777777" w:rsidTr="00353F11">
            <w:trPr>
              <w:trHeight w:val="610"/>
              <w:tblHeader/>
            </w:trPr>
            <w:tc>
              <w:tcPr>
                <w:tcW w:w="76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59FF4BF" w14:textId="77777777" w:rsidR="00AF1ADE" w:rsidRPr="0096745E" w:rsidRDefault="00AF1ADE"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423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47D07BA" w14:textId="77777777" w:rsidR="00AF1ADE" w:rsidRPr="0096745E" w:rsidRDefault="00AF1ADE" w:rsidP="00353F1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r>
          <w:tr w:rsidR="00AF1ADE" w:rsidRPr="0096745E" w14:paraId="672A0E25" w14:textId="77777777" w:rsidTr="00353F11">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9F99ACC" w14:textId="77777777" w:rsidR="00AF1ADE" w:rsidRPr="0096745E" w:rsidRDefault="00AF1ADE" w:rsidP="00353F11">
                <w:pPr>
                  <w:spacing w:before="120" w:after="120"/>
                  <w:rPr>
                    <w:rFonts w:ascii="Arial" w:eastAsia="Times New Roman" w:hAnsi="Arial" w:cs="Arial"/>
                    <w:lang w:eastAsia="en-GB"/>
                  </w:rPr>
                </w:pPr>
                <w:r>
                  <w:t>4 (a)</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B4338A" w14:textId="77777777" w:rsidR="00AF1ADE" w:rsidRPr="00C95ECC" w:rsidRDefault="00AF1ADE" w:rsidP="00353F11">
                <w:pPr>
                  <w:spacing w:before="120" w:after="120"/>
                  <w:rPr>
                    <w:rFonts w:cstheme="minorHAnsi"/>
                  </w:rPr>
                </w:pPr>
                <w:r w:rsidRPr="00F361BC">
                  <w:t>Chemical installations for the production on an industrial scale of basic organic chemicals, such as:</w:t>
                </w:r>
              </w:p>
            </w:tc>
          </w:tr>
          <w:tr w:rsidR="00AF1ADE" w:rsidRPr="0096745E" w14:paraId="14A59C3C" w14:textId="77777777" w:rsidTr="00353F11">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6D998D" w14:textId="77777777" w:rsidR="00AF1ADE" w:rsidRDefault="00AF1ADE" w:rsidP="00353F11">
                <w:pPr>
                  <w:spacing w:before="120" w:after="120"/>
                </w:pPr>
                <w:r>
                  <w:t>4 (a) (i)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A89695" w14:textId="77777777" w:rsidR="00AF1ADE" w:rsidRPr="00F774B8" w:rsidRDefault="00AF1ADE" w:rsidP="00353F11">
                <w:pPr>
                  <w:spacing w:before="120" w:after="120"/>
                  <w:rPr>
                    <w:rFonts w:cstheme="minorHAnsi"/>
                  </w:rPr>
                </w:pPr>
                <w:r w:rsidRPr="00F774B8">
                  <w:rPr>
                    <w:rFonts w:cstheme="minorHAnsi"/>
                  </w:rPr>
                  <w:t>Simple hydrocarbons (linear or cyclic, saturated or</w:t>
                </w:r>
                <w:r w:rsidRPr="00F774B8">
                  <w:rPr>
                    <w:rFonts w:cstheme="minorHAnsi"/>
                    <w:spacing w:val="-59"/>
                  </w:rPr>
                  <w:t xml:space="preserve"> </w:t>
                </w:r>
                <w:r w:rsidRPr="00F774B8">
                  <w:rPr>
                    <w:rFonts w:cstheme="minorHAnsi"/>
                  </w:rPr>
                  <w:t>unsaturated,</w:t>
                </w:r>
                <w:r w:rsidRPr="00F774B8">
                  <w:rPr>
                    <w:rFonts w:cstheme="minorHAnsi"/>
                    <w:spacing w:val="-2"/>
                  </w:rPr>
                  <w:t xml:space="preserve"> </w:t>
                </w:r>
                <w:r w:rsidRPr="00F774B8">
                  <w:rPr>
                    <w:rFonts w:cstheme="minorHAnsi"/>
                  </w:rPr>
                  <w:t>aliphatic or aromatic)</w:t>
                </w:r>
              </w:p>
            </w:tc>
          </w:tr>
          <w:tr w:rsidR="00AF1ADE" w:rsidRPr="0096745E" w14:paraId="54918CDD"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06775ED" w14:textId="77777777" w:rsidR="00AF1ADE" w:rsidRPr="0096745E" w:rsidRDefault="00AF1ADE" w:rsidP="00353F11">
                <w:pPr>
                  <w:spacing w:before="120" w:after="120"/>
                  <w:rPr>
                    <w:rFonts w:ascii="Arial" w:eastAsia="Times New Roman" w:hAnsi="Arial" w:cs="Arial"/>
                    <w:lang w:eastAsia="en-GB"/>
                  </w:rPr>
                </w:pPr>
                <w:r>
                  <w:t>4 (a) (ii)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C23CD8F" w14:textId="3663BC68" w:rsidR="00AF1ADE" w:rsidRPr="0096745E" w:rsidRDefault="00AF1ADE" w:rsidP="00353F11">
                <w:pPr>
                  <w:spacing w:before="120" w:after="120"/>
                  <w:rPr>
                    <w:rFonts w:ascii="Arial" w:eastAsia="Times New Roman" w:hAnsi="Arial" w:cs="Arial"/>
                    <w:lang w:eastAsia="en-GB"/>
                  </w:rPr>
                </w:pPr>
                <w:r w:rsidRPr="00F774B8">
                  <w:rPr>
                    <w:rFonts w:cstheme="minorHAnsi"/>
                  </w:rPr>
                  <w:t>Oxygen-containing hydrocarbons such as alcohols</w:t>
                </w:r>
                <w:r w:rsidR="00952940">
                  <w:rPr>
                    <w:rFonts w:cstheme="minorHAnsi"/>
                  </w:rPr>
                  <w:t xml:space="preserve">, </w:t>
                </w:r>
                <w:r w:rsidRPr="00F774B8">
                  <w:rPr>
                    <w:rFonts w:cstheme="minorHAnsi"/>
                  </w:rPr>
                  <w:t>aldehydes,</w:t>
                </w:r>
                <w:r w:rsidRPr="00F774B8">
                  <w:rPr>
                    <w:rFonts w:cstheme="minorHAnsi"/>
                    <w:spacing w:val="-1"/>
                  </w:rPr>
                  <w:t xml:space="preserve"> </w:t>
                </w:r>
                <w:r w:rsidRPr="00F774B8">
                  <w:rPr>
                    <w:rFonts w:cstheme="minorHAnsi"/>
                  </w:rPr>
                  <w:t>ketones,</w:t>
                </w:r>
                <w:r w:rsidRPr="00F774B8">
                  <w:rPr>
                    <w:rFonts w:cstheme="minorHAnsi"/>
                    <w:spacing w:val="1"/>
                  </w:rPr>
                  <w:t xml:space="preserve"> </w:t>
                </w:r>
                <w:r w:rsidRPr="00F774B8">
                  <w:rPr>
                    <w:rFonts w:cstheme="minorHAnsi"/>
                  </w:rPr>
                  <w:t>carboxylic acids, esters,</w:t>
                </w:r>
                <w:r w:rsidRPr="00F774B8">
                  <w:rPr>
                    <w:rFonts w:cstheme="minorHAnsi"/>
                    <w:spacing w:val="1"/>
                  </w:rPr>
                  <w:t xml:space="preserve"> </w:t>
                </w:r>
                <w:r w:rsidRPr="00F774B8">
                  <w:rPr>
                    <w:rFonts w:cstheme="minorHAnsi"/>
                  </w:rPr>
                  <w:t>acetates,</w:t>
                </w:r>
                <w:r w:rsidRPr="00F774B8">
                  <w:rPr>
                    <w:rFonts w:cstheme="minorHAnsi"/>
                    <w:spacing w:val="-2"/>
                  </w:rPr>
                  <w:t xml:space="preserve"> </w:t>
                </w:r>
                <w:r w:rsidRPr="00F774B8">
                  <w:rPr>
                    <w:rFonts w:cstheme="minorHAnsi"/>
                  </w:rPr>
                  <w:t>ethers,</w:t>
                </w:r>
                <w:r w:rsidRPr="00F774B8">
                  <w:rPr>
                    <w:rFonts w:cstheme="minorHAnsi"/>
                    <w:spacing w:val="-1"/>
                  </w:rPr>
                  <w:t xml:space="preserve"> </w:t>
                </w:r>
                <w:r w:rsidRPr="00F774B8">
                  <w:rPr>
                    <w:rFonts w:cstheme="minorHAnsi"/>
                  </w:rPr>
                  <w:t>peroxides,</w:t>
                </w:r>
                <w:r w:rsidRPr="00F774B8">
                  <w:rPr>
                    <w:rFonts w:cstheme="minorHAnsi"/>
                    <w:spacing w:val="1"/>
                  </w:rPr>
                  <w:t xml:space="preserve"> </w:t>
                </w:r>
                <w:r w:rsidRPr="00F774B8">
                  <w:rPr>
                    <w:rFonts w:cstheme="minorHAnsi"/>
                  </w:rPr>
                  <w:t>epoxy</w:t>
                </w:r>
                <w:r w:rsidRPr="00F774B8">
                  <w:rPr>
                    <w:rFonts w:cstheme="minorHAnsi"/>
                    <w:spacing w:val="-3"/>
                  </w:rPr>
                  <w:t xml:space="preserve"> </w:t>
                </w:r>
                <w:r w:rsidRPr="00F774B8">
                  <w:rPr>
                    <w:rFonts w:cstheme="minorHAnsi"/>
                  </w:rPr>
                  <w:t>resins</w:t>
                </w:r>
              </w:p>
            </w:tc>
          </w:tr>
          <w:tr w:rsidR="00AF1ADE" w:rsidRPr="0096745E" w14:paraId="4C8CB307"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ED5D0AD" w14:textId="77777777" w:rsidR="00AF1ADE" w:rsidRPr="0096745E" w:rsidRDefault="00AF1ADE" w:rsidP="00353F11">
                <w:pPr>
                  <w:spacing w:before="120" w:after="120"/>
                  <w:rPr>
                    <w:rFonts w:ascii="Arial" w:eastAsia="Times New Roman" w:hAnsi="Arial" w:cs="Arial"/>
                    <w:lang w:eastAsia="en-GB"/>
                  </w:rPr>
                </w:pPr>
                <w:r>
                  <w:t>4 (a) (iii)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BB36740" w14:textId="77777777" w:rsidR="00AF1ADE" w:rsidRPr="0096745E" w:rsidRDefault="00AF1ADE" w:rsidP="00353F11">
                <w:pPr>
                  <w:spacing w:before="120" w:after="120"/>
                  <w:rPr>
                    <w:rFonts w:ascii="Arial" w:eastAsia="Times New Roman" w:hAnsi="Arial" w:cs="Arial"/>
                    <w:lang w:eastAsia="en-GB"/>
                  </w:rPr>
                </w:pPr>
                <w:r w:rsidRPr="00F774B8">
                  <w:rPr>
                    <w:rFonts w:cstheme="minorHAnsi"/>
                  </w:rPr>
                  <w:t>Sulphurous</w:t>
                </w:r>
                <w:r w:rsidRPr="00F774B8">
                  <w:rPr>
                    <w:rFonts w:cstheme="minorHAnsi"/>
                    <w:spacing w:val="-2"/>
                  </w:rPr>
                  <w:t xml:space="preserve"> </w:t>
                </w:r>
                <w:r w:rsidRPr="00F774B8">
                  <w:rPr>
                    <w:rFonts w:cstheme="minorHAnsi"/>
                  </w:rPr>
                  <w:t>hydrocarbons</w:t>
                </w:r>
              </w:p>
            </w:tc>
          </w:tr>
          <w:tr w:rsidR="00AF1ADE" w:rsidRPr="0096745E" w14:paraId="4C78D0EF"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CBCF6E6" w14:textId="77777777" w:rsidR="00AF1ADE" w:rsidRPr="0096745E" w:rsidRDefault="00AF1ADE" w:rsidP="00353F11">
                <w:pPr>
                  <w:spacing w:before="120" w:after="120"/>
                  <w:rPr>
                    <w:rFonts w:ascii="Arial" w:eastAsia="Times New Roman" w:hAnsi="Arial" w:cs="Arial"/>
                    <w:lang w:eastAsia="en-GB"/>
                  </w:rPr>
                </w:pPr>
                <w:r>
                  <w:rPr>
                    <w:rFonts w:ascii="Arial" w:hAnsi="Arial" w:cs="Arial"/>
                    <w:lang w:eastAsia="en-GB"/>
                  </w:rPr>
                  <w:t>4 (a) (iv)</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858A9DA" w14:textId="22561F4B" w:rsidR="00AF1ADE" w:rsidRPr="0096745E" w:rsidRDefault="00AF1ADE" w:rsidP="00353F11">
                <w:pPr>
                  <w:spacing w:before="120" w:after="120"/>
                  <w:rPr>
                    <w:rFonts w:ascii="Arial" w:eastAsia="Times New Roman" w:hAnsi="Arial" w:cs="Arial"/>
                    <w:lang w:eastAsia="en-GB"/>
                  </w:rPr>
                </w:pPr>
                <w:r w:rsidRPr="00F774B8">
                  <w:rPr>
                    <w:rFonts w:cstheme="minorHAnsi"/>
                  </w:rPr>
                  <w:t>Nitrogenous hydrocarbons such as amines, amides</w:t>
                </w:r>
                <w:r w:rsidR="00952940">
                  <w:rPr>
                    <w:rFonts w:cstheme="minorHAnsi"/>
                  </w:rPr>
                  <w:t xml:space="preserve">, </w:t>
                </w:r>
                <w:r w:rsidRPr="00F774B8">
                  <w:rPr>
                    <w:rFonts w:cstheme="minorHAnsi"/>
                  </w:rPr>
                  <w:t>nitrous compounds, nitro compounds or nitrate</w:t>
                </w:r>
                <w:r w:rsidRPr="00F774B8">
                  <w:rPr>
                    <w:rFonts w:cstheme="minorHAnsi"/>
                    <w:spacing w:val="1"/>
                  </w:rPr>
                  <w:t xml:space="preserve"> </w:t>
                </w:r>
                <w:r w:rsidRPr="00F774B8">
                  <w:rPr>
                    <w:rFonts w:cstheme="minorHAnsi"/>
                  </w:rPr>
                  <w:t>compounds,</w:t>
                </w:r>
                <w:r w:rsidRPr="00F774B8">
                  <w:rPr>
                    <w:rFonts w:cstheme="minorHAnsi"/>
                    <w:spacing w:val="1"/>
                  </w:rPr>
                  <w:t xml:space="preserve"> </w:t>
                </w:r>
                <w:r w:rsidRPr="00F774B8">
                  <w:rPr>
                    <w:rFonts w:cstheme="minorHAnsi"/>
                  </w:rPr>
                  <w:t>nitriles, cyanates,</w:t>
                </w:r>
                <w:r w:rsidRPr="00F774B8">
                  <w:rPr>
                    <w:rFonts w:cstheme="minorHAnsi"/>
                    <w:spacing w:val="-2"/>
                  </w:rPr>
                  <w:t xml:space="preserve"> </w:t>
                </w:r>
                <w:r w:rsidRPr="00F774B8">
                  <w:rPr>
                    <w:rFonts w:cstheme="minorHAnsi"/>
                  </w:rPr>
                  <w:t>isocyanates</w:t>
                </w:r>
              </w:p>
            </w:tc>
          </w:tr>
          <w:tr w:rsidR="00AF1ADE" w:rsidRPr="0096745E" w14:paraId="4BEEE1D9"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F43844" w14:textId="77777777" w:rsidR="00AF1ADE" w:rsidRPr="00D818B0" w:rsidRDefault="00AF1ADE" w:rsidP="00353F11">
                <w:pPr>
                  <w:spacing w:before="120" w:after="120"/>
                </w:pPr>
                <w:r>
                  <w:t>4 (a) (v)</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1F6192" w14:textId="77777777" w:rsidR="00AF1ADE" w:rsidRPr="00EF2361" w:rsidRDefault="00AF1ADE" w:rsidP="00353F11">
                <w:pPr>
                  <w:spacing w:before="120" w:after="120"/>
                  <w:rPr>
                    <w:rFonts w:cstheme="minorHAnsi"/>
                  </w:rPr>
                </w:pPr>
                <w:r w:rsidRPr="00F774B8">
                  <w:rPr>
                    <w:rFonts w:cstheme="minorHAnsi"/>
                  </w:rPr>
                  <w:t>Phosphorus-containing</w:t>
                </w:r>
                <w:r w:rsidRPr="00F774B8">
                  <w:rPr>
                    <w:rFonts w:cstheme="minorHAnsi"/>
                    <w:spacing w:val="-3"/>
                  </w:rPr>
                  <w:t xml:space="preserve"> </w:t>
                </w:r>
                <w:r w:rsidRPr="00F774B8">
                  <w:rPr>
                    <w:rFonts w:cstheme="minorHAnsi"/>
                  </w:rPr>
                  <w:t>hydrocarbons</w:t>
                </w:r>
              </w:p>
            </w:tc>
          </w:tr>
          <w:tr w:rsidR="00AF1ADE" w:rsidRPr="0096745E" w14:paraId="144EBF62"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5B2A6F" w14:textId="77777777" w:rsidR="00AF1ADE" w:rsidRDefault="00AF1ADE" w:rsidP="00353F11">
                <w:pPr>
                  <w:spacing w:before="120" w:after="120"/>
                </w:pPr>
                <w:r>
                  <w:rPr>
                    <w:rFonts w:cstheme="minorHAnsi"/>
                  </w:rPr>
                  <w:t>4 (a) (vi)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77ADAF" w14:textId="77777777" w:rsidR="00AF1ADE" w:rsidRDefault="00AF1ADE" w:rsidP="00353F11">
                <w:pPr>
                  <w:spacing w:before="120" w:after="120"/>
                </w:pPr>
                <w:r w:rsidRPr="00F774B8">
                  <w:rPr>
                    <w:rFonts w:cstheme="minorHAnsi"/>
                  </w:rPr>
                  <w:t>Halogenic</w:t>
                </w:r>
                <w:r w:rsidRPr="00F774B8">
                  <w:rPr>
                    <w:rFonts w:cstheme="minorHAnsi"/>
                    <w:spacing w:val="-1"/>
                  </w:rPr>
                  <w:t xml:space="preserve"> </w:t>
                </w:r>
                <w:r w:rsidRPr="00F774B8">
                  <w:rPr>
                    <w:rFonts w:cstheme="minorHAnsi"/>
                  </w:rPr>
                  <w:t>hydrocarbons</w:t>
                </w:r>
              </w:p>
            </w:tc>
          </w:tr>
          <w:tr w:rsidR="00AF1ADE" w:rsidRPr="0096745E" w14:paraId="79A05FCE"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10DDE8" w14:textId="77777777" w:rsidR="00AF1ADE" w:rsidRDefault="00AF1ADE" w:rsidP="00353F11">
                <w:pPr>
                  <w:spacing w:before="120" w:after="120"/>
                </w:pPr>
                <w:r>
                  <w:t>4 (a) (vii)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1DD5D0" w14:textId="77777777" w:rsidR="00AF1ADE" w:rsidRDefault="00AF1ADE" w:rsidP="00353F11">
                <w:pPr>
                  <w:spacing w:before="120" w:after="120"/>
                </w:pPr>
                <w:r w:rsidRPr="00F774B8">
                  <w:rPr>
                    <w:rFonts w:cstheme="minorHAnsi"/>
                  </w:rPr>
                  <w:t>Organometallic</w:t>
                </w:r>
                <w:r w:rsidRPr="00F774B8">
                  <w:rPr>
                    <w:rFonts w:cstheme="minorHAnsi"/>
                    <w:spacing w:val="-4"/>
                  </w:rPr>
                  <w:t xml:space="preserve"> </w:t>
                </w:r>
                <w:r w:rsidRPr="00F774B8">
                  <w:rPr>
                    <w:rFonts w:cstheme="minorHAnsi"/>
                  </w:rPr>
                  <w:t>compounds</w:t>
                </w:r>
              </w:p>
            </w:tc>
          </w:tr>
          <w:tr w:rsidR="00AF1ADE" w:rsidRPr="0096745E" w14:paraId="1EFEE183"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885A79" w14:textId="77777777" w:rsidR="00AF1ADE" w:rsidRDefault="00AF1ADE" w:rsidP="00353F11">
                <w:pPr>
                  <w:spacing w:before="120" w:after="120"/>
                </w:pPr>
                <w:r>
                  <w:t>4 (a) (viii)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039884" w14:textId="77777777" w:rsidR="00AF1ADE" w:rsidRPr="00F774B8" w:rsidRDefault="00AF1ADE" w:rsidP="00353F11">
                <w:pPr>
                  <w:spacing w:before="120" w:after="120"/>
                  <w:rPr>
                    <w:rFonts w:cstheme="minorHAnsi"/>
                  </w:rPr>
                </w:pPr>
                <w:r w:rsidRPr="00936401">
                  <w:rPr>
                    <w:rFonts w:cstheme="minorHAnsi"/>
                  </w:rPr>
                  <w:t>Basic plastic materials (polymers, synthetic fibres and cellulose-based fibres)</w:t>
                </w:r>
              </w:p>
            </w:tc>
          </w:tr>
          <w:tr w:rsidR="00AF1ADE" w:rsidRPr="0096745E" w14:paraId="65535973"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1E2519" w14:textId="77777777" w:rsidR="00AF1ADE" w:rsidRDefault="00AF1ADE" w:rsidP="00353F11">
                <w:pPr>
                  <w:spacing w:before="120" w:after="120"/>
                </w:pPr>
                <w:r>
                  <w:t>4 (a) (ix)</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820700" w14:textId="77777777" w:rsidR="00AF1ADE" w:rsidRPr="00F774B8" w:rsidRDefault="00AF1ADE" w:rsidP="00353F11">
                <w:pPr>
                  <w:spacing w:before="120" w:after="120"/>
                  <w:rPr>
                    <w:rFonts w:cstheme="minorHAnsi"/>
                  </w:rPr>
                </w:pPr>
                <w:r w:rsidRPr="00F774B8">
                  <w:rPr>
                    <w:rFonts w:cstheme="minorHAnsi"/>
                  </w:rPr>
                  <w:t>Synthetic</w:t>
                </w:r>
                <w:r w:rsidRPr="00F774B8">
                  <w:rPr>
                    <w:rFonts w:cstheme="minorHAnsi"/>
                    <w:spacing w:val="-3"/>
                  </w:rPr>
                  <w:t xml:space="preserve"> </w:t>
                </w:r>
                <w:r w:rsidRPr="00F774B8">
                  <w:rPr>
                    <w:rFonts w:cstheme="minorHAnsi"/>
                  </w:rPr>
                  <w:t>rubbers</w:t>
                </w:r>
              </w:p>
            </w:tc>
          </w:tr>
          <w:tr w:rsidR="00AF1ADE" w:rsidRPr="0096745E" w14:paraId="337B8CFB"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9B716F" w14:textId="77777777" w:rsidR="00AF1ADE" w:rsidRDefault="00AF1ADE" w:rsidP="00353F11">
                <w:pPr>
                  <w:spacing w:before="120" w:after="120"/>
                </w:pPr>
                <w:r>
                  <w:t>4 (a) (x)</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5B954D" w14:textId="77777777" w:rsidR="00AF1ADE" w:rsidRPr="00F774B8" w:rsidRDefault="00AF1ADE" w:rsidP="00353F11">
                <w:pPr>
                  <w:spacing w:before="120" w:after="120"/>
                  <w:rPr>
                    <w:rFonts w:cstheme="minorHAnsi"/>
                  </w:rPr>
                </w:pPr>
                <w:r w:rsidRPr="00F774B8">
                  <w:rPr>
                    <w:rFonts w:cstheme="minorHAnsi"/>
                  </w:rPr>
                  <w:t>Dyes</w:t>
                </w:r>
                <w:r w:rsidRPr="00F774B8">
                  <w:rPr>
                    <w:rFonts w:cstheme="minorHAnsi"/>
                    <w:spacing w:val="-1"/>
                  </w:rPr>
                  <w:t xml:space="preserve"> </w:t>
                </w:r>
                <w:r w:rsidRPr="00F774B8">
                  <w:rPr>
                    <w:rFonts w:cstheme="minorHAnsi"/>
                  </w:rPr>
                  <w:t>and pigments</w:t>
                </w:r>
              </w:p>
            </w:tc>
          </w:tr>
          <w:tr w:rsidR="00AF1ADE" w:rsidRPr="0096745E" w14:paraId="764779C3"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DC4324" w14:textId="77777777" w:rsidR="00AF1ADE" w:rsidRDefault="00AF1ADE" w:rsidP="00353F11">
                <w:pPr>
                  <w:spacing w:before="120" w:after="120"/>
                </w:pPr>
                <w:r>
                  <w:t>4 (a) (xi)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087A46" w14:textId="77777777" w:rsidR="00AF1ADE" w:rsidRPr="00F774B8" w:rsidRDefault="00AF1ADE" w:rsidP="00353F11">
                <w:pPr>
                  <w:spacing w:before="120" w:after="120"/>
                  <w:rPr>
                    <w:rFonts w:cstheme="minorHAnsi"/>
                  </w:rPr>
                </w:pPr>
                <w:r w:rsidRPr="00C23CBF">
                  <w:rPr>
                    <w:rFonts w:cstheme="minorHAnsi"/>
                  </w:rPr>
                  <w:t>Surface-active agents and surfactants</w:t>
                </w:r>
              </w:p>
            </w:tc>
          </w:tr>
          <w:tr w:rsidR="00AF1ADE" w:rsidRPr="0096745E" w14:paraId="36B1D165"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71FBB" w14:textId="77777777" w:rsidR="00AF1ADE" w:rsidRDefault="00AF1ADE" w:rsidP="00353F11">
                <w:pPr>
                  <w:spacing w:before="120" w:after="120"/>
                </w:pPr>
                <w:r>
                  <w:t>4 (b)</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29265F" w14:textId="77777777" w:rsidR="00AF1ADE" w:rsidRPr="00F774B8" w:rsidRDefault="00AF1ADE" w:rsidP="00353F11">
                <w:pPr>
                  <w:spacing w:before="120" w:after="120"/>
                  <w:rPr>
                    <w:rFonts w:cstheme="minorHAnsi"/>
                  </w:rPr>
                </w:pPr>
                <w:r w:rsidRPr="00C23CBF">
                  <w:rPr>
                    <w:rFonts w:cstheme="minorHAnsi"/>
                  </w:rPr>
                  <w:t>Chemical installations for the production on an industrial scale of basic inorganic chemicals, such as:</w:t>
                </w:r>
              </w:p>
            </w:tc>
          </w:tr>
          <w:tr w:rsidR="00AF1ADE" w:rsidRPr="0096745E" w14:paraId="0DCFBE10"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BAE316" w14:textId="77777777" w:rsidR="00AF1ADE" w:rsidRDefault="00AF1ADE" w:rsidP="00353F11">
                <w:pPr>
                  <w:spacing w:before="120" w:after="120"/>
                </w:pPr>
                <w:r>
                  <w:t>4 (b) (i)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A6A333" w14:textId="21F46F65" w:rsidR="00AF1ADE" w:rsidRPr="00F774B8" w:rsidRDefault="00AF1ADE" w:rsidP="00353F11">
                <w:pPr>
                  <w:spacing w:before="120" w:after="120"/>
                  <w:rPr>
                    <w:rFonts w:cstheme="minorHAnsi"/>
                  </w:rPr>
                </w:pPr>
                <w:r w:rsidRPr="00F774B8">
                  <w:rPr>
                    <w:rFonts w:cstheme="minorHAnsi"/>
                  </w:rPr>
                  <w:t>Gases, such as ammonia, chlorine or hydrogen</w:t>
                </w:r>
                <w:r w:rsidRPr="00F774B8">
                  <w:rPr>
                    <w:rFonts w:cstheme="minorHAnsi"/>
                    <w:spacing w:val="1"/>
                  </w:rPr>
                  <w:t xml:space="preserve"> </w:t>
                </w:r>
                <w:r w:rsidRPr="00F774B8">
                  <w:rPr>
                    <w:rFonts w:cstheme="minorHAnsi"/>
                  </w:rPr>
                  <w:t>chloride,</w:t>
                </w:r>
                <w:r w:rsidRPr="00F774B8">
                  <w:rPr>
                    <w:rFonts w:cstheme="minorHAnsi"/>
                    <w:spacing w:val="-4"/>
                  </w:rPr>
                  <w:t xml:space="preserve"> </w:t>
                </w:r>
                <w:r w:rsidRPr="00F774B8">
                  <w:rPr>
                    <w:rFonts w:cstheme="minorHAnsi"/>
                  </w:rPr>
                  <w:t>fluorine</w:t>
                </w:r>
                <w:r w:rsidRPr="00F774B8">
                  <w:rPr>
                    <w:rFonts w:cstheme="minorHAnsi"/>
                    <w:spacing w:val="-2"/>
                  </w:rPr>
                  <w:t xml:space="preserve"> </w:t>
                </w:r>
                <w:r w:rsidRPr="00F774B8">
                  <w:rPr>
                    <w:rFonts w:cstheme="minorHAnsi"/>
                  </w:rPr>
                  <w:t>or</w:t>
                </w:r>
                <w:r w:rsidRPr="00F774B8">
                  <w:rPr>
                    <w:rFonts w:cstheme="minorHAnsi"/>
                    <w:spacing w:val="-3"/>
                  </w:rPr>
                  <w:t xml:space="preserve"> </w:t>
                </w:r>
                <w:r w:rsidRPr="00F774B8">
                  <w:rPr>
                    <w:rFonts w:cstheme="minorHAnsi"/>
                  </w:rPr>
                  <w:t>hydrogen</w:t>
                </w:r>
                <w:r w:rsidRPr="00F774B8">
                  <w:rPr>
                    <w:rFonts w:cstheme="minorHAnsi"/>
                    <w:spacing w:val="-2"/>
                  </w:rPr>
                  <w:t xml:space="preserve"> </w:t>
                </w:r>
                <w:r w:rsidRPr="00F774B8">
                  <w:rPr>
                    <w:rFonts w:cstheme="minorHAnsi"/>
                  </w:rPr>
                  <w:t>fluoride,</w:t>
                </w:r>
                <w:r w:rsidRPr="00F774B8">
                  <w:rPr>
                    <w:rFonts w:cstheme="minorHAnsi"/>
                    <w:spacing w:val="-3"/>
                  </w:rPr>
                  <w:t xml:space="preserve"> </w:t>
                </w:r>
                <w:r w:rsidRPr="00F774B8">
                  <w:rPr>
                    <w:rFonts w:cstheme="minorHAnsi"/>
                  </w:rPr>
                  <w:t>carbon</w:t>
                </w:r>
                <w:r w:rsidRPr="00F774B8">
                  <w:rPr>
                    <w:rFonts w:cstheme="minorHAnsi"/>
                    <w:spacing w:val="-2"/>
                  </w:rPr>
                  <w:t xml:space="preserve"> </w:t>
                </w:r>
                <w:r w:rsidR="00C83B8C" w:rsidRPr="00F774B8">
                  <w:rPr>
                    <w:rFonts w:cstheme="minorHAnsi"/>
                  </w:rPr>
                  <w:t>oxides</w:t>
                </w:r>
                <w:r w:rsidR="00C83B8C">
                  <w:rPr>
                    <w:rFonts w:cstheme="minorHAnsi"/>
                  </w:rPr>
                  <w:t>, sulphur c</w:t>
                </w:r>
                <w:r w:rsidRPr="00F774B8">
                  <w:rPr>
                    <w:rFonts w:cstheme="minorHAnsi"/>
                  </w:rPr>
                  <w:t>ompounds, nitrogen oxides, hydrogen,</w:t>
                </w:r>
                <w:r w:rsidRPr="00F774B8">
                  <w:rPr>
                    <w:rFonts w:cstheme="minorHAnsi"/>
                    <w:spacing w:val="1"/>
                  </w:rPr>
                  <w:t xml:space="preserve"> </w:t>
                </w:r>
                <w:r w:rsidRPr="00F774B8">
                  <w:rPr>
                    <w:rFonts w:cstheme="minorHAnsi"/>
                  </w:rPr>
                  <w:t>sulphur dioxide,</w:t>
                </w:r>
                <w:r w:rsidRPr="00F774B8">
                  <w:rPr>
                    <w:rFonts w:cstheme="minorHAnsi"/>
                    <w:spacing w:val="-1"/>
                  </w:rPr>
                  <w:t xml:space="preserve"> </w:t>
                </w:r>
                <w:r w:rsidRPr="00F774B8">
                  <w:rPr>
                    <w:rFonts w:cstheme="minorHAnsi"/>
                  </w:rPr>
                  <w:t>carbonyl</w:t>
                </w:r>
                <w:r w:rsidRPr="00F774B8">
                  <w:rPr>
                    <w:rFonts w:cstheme="minorHAnsi"/>
                    <w:spacing w:val="-3"/>
                  </w:rPr>
                  <w:t xml:space="preserve"> </w:t>
                </w:r>
                <w:r w:rsidRPr="00F774B8">
                  <w:rPr>
                    <w:rFonts w:cstheme="minorHAnsi"/>
                  </w:rPr>
                  <w:t>chloride</w:t>
                </w:r>
              </w:p>
            </w:tc>
          </w:tr>
          <w:tr w:rsidR="00AF1ADE" w:rsidRPr="0096745E" w14:paraId="43FB8E08"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BB19D1" w14:textId="77777777" w:rsidR="00AF1ADE" w:rsidRDefault="00AF1ADE" w:rsidP="00353F11">
                <w:pPr>
                  <w:spacing w:before="120" w:after="120"/>
                </w:pPr>
                <w:r>
                  <w:t>4 (b) (ii)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DA54FF" w14:textId="36C750E3" w:rsidR="00AF1ADE" w:rsidRPr="00F774B8" w:rsidRDefault="00AF1ADE" w:rsidP="00353F11">
                <w:pPr>
                  <w:spacing w:before="120" w:after="120"/>
                  <w:rPr>
                    <w:rFonts w:cstheme="minorHAnsi"/>
                  </w:rPr>
                </w:pPr>
                <w:r w:rsidRPr="00F774B8">
                  <w:rPr>
                    <w:rFonts w:cstheme="minorHAnsi"/>
                  </w:rPr>
                  <w:t>Acids, such as chromic acid, hydrofluoric acid</w:t>
                </w:r>
                <w:r w:rsidR="00C83B8C">
                  <w:rPr>
                    <w:rFonts w:cstheme="minorHAnsi"/>
                  </w:rPr>
                  <w:t>, p</w:t>
                </w:r>
                <w:r w:rsidRPr="00F774B8">
                  <w:rPr>
                    <w:rFonts w:cstheme="minorHAnsi"/>
                  </w:rPr>
                  <w:t>hosphoric acid, nitric acid, hydrochloric acid,</w:t>
                </w:r>
                <w:r w:rsidRPr="00F774B8">
                  <w:rPr>
                    <w:rFonts w:cstheme="minorHAnsi"/>
                    <w:spacing w:val="1"/>
                  </w:rPr>
                  <w:t xml:space="preserve"> </w:t>
                </w:r>
                <w:r w:rsidRPr="00F774B8">
                  <w:rPr>
                    <w:rFonts w:cstheme="minorHAnsi"/>
                  </w:rPr>
                  <w:t>sulphuric</w:t>
                </w:r>
                <w:r w:rsidRPr="00F774B8">
                  <w:rPr>
                    <w:rFonts w:cstheme="minorHAnsi"/>
                    <w:spacing w:val="-1"/>
                  </w:rPr>
                  <w:t xml:space="preserve"> </w:t>
                </w:r>
                <w:r w:rsidRPr="00F774B8">
                  <w:rPr>
                    <w:rFonts w:cstheme="minorHAnsi"/>
                  </w:rPr>
                  <w:t>acid,</w:t>
                </w:r>
                <w:r w:rsidRPr="00F774B8">
                  <w:rPr>
                    <w:rFonts w:cstheme="minorHAnsi"/>
                    <w:spacing w:val="-1"/>
                  </w:rPr>
                  <w:t xml:space="preserve"> </w:t>
                </w:r>
                <w:r w:rsidRPr="00F774B8">
                  <w:rPr>
                    <w:rFonts w:cstheme="minorHAnsi"/>
                  </w:rPr>
                  <w:t>oleum,</w:t>
                </w:r>
                <w:r w:rsidRPr="00F774B8">
                  <w:rPr>
                    <w:rFonts w:cstheme="minorHAnsi"/>
                    <w:spacing w:val="-1"/>
                  </w:rPr>
                  <w:t xml:space="preserve"> </w:t>
                </w:r>
                <w:r w:rsidRPr="00F774B8">
                  <w:rPr>
                    <w:rFonts w:cstheme="minorHAnsi"/>
                  </w:rPr>
                  <w:t>sulphurous acids</w:t>
                </w:r>
              </w:p>
            </w:tc>
          </w:tr>
          <w:tr w:rsidR="00AF1ADE" w:rsidRPr="0096745E" w14:paraId="3301808C"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84A91E" w14:textId="77777777" w:rsidR="00AF1ADE" w:rsidRDefault="00AF1ADE" w:rsidP="00353F11">
                <w:pPr>
                  <w:spacing w:before="120" w:after="120"/>
                </w:pPr>
                <w:r>
                  <w:t>4 (b) (iii)</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58A012" w14:textId="4E7C7A18" w:rsidR="00AF1ADE" w:rsidRPr="00F774B8" w:rsidRDefault="00AF1ADE" w:rsidP="00353F11">
                <w:pPr>
                  <w:spacing w:before="120" w:after="120"/>
                  <w:rPr>
                    <w:rFonts w:cstheme="minorHAnsi"/>
                  </w:rPr>
                </w:pPr>
                <w:r w:rsidRPr="00F774B8">
                  <w:rPr>
                    <w:rFonts w:cstheme="minorHAnsi"/>
                  </w:rPr>
                  <w:t>Bases, such as ammonium hydroxide, potassiu</w:t>
                </w:r>
                <w:r w:rsidR="001D1FE3">
                  <w:rPr>
                    <w:rFonts w:cstheme="minorHAnsi"/>
                  </w:rPr>
                  <w:t xml:space="preserve">m hydroxide, </w:t>
                </w:r>
                <w:r w:rsidRPr="00F774B8">
                  <w:rPr>
                    <w:rFonts w:cstheme="minorHAnsi"/>
                  </w:rPr>
                  <w:t>sodium</w:t>
                </w:r>
                <w:r w:rsidRPr="00F774B8">
                  <w:rPr>
                    <w:rFonts w:cstheme="minorHAnsi"/>
                    <w:spacing w:val="-1"/>
                  </w:rPr>
                  <w:t xml:space="preserve"> </w:t>
                </w:r>
                <w:r w:rsidRPr="00F774B8">
                  <w:rPr>
                    <w:rFonts w:cstheme="minorHAnsi"/>
                  </w:rPr>
                  <w:t>hydroxide</w:t>
                </w:r>
              </w:p>
            </w:tc>
          </w:tr>
          <w:tr w:rsidR="00AF1ADE" w:rsidRPr="0096745E" w14:paraId="3A711AE1"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D4290" w14:textId="77777777" w:rsidR="00AF1ADE" w:rsidRDefault="00AF1ADE" w:rsidP="00353F11">
                <w:pPr>
                  <w:spacing w:before="120" w:after="120"/>
                </w:pPr>
                <w:r>
                  <w:t>4 (b) (iv)</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DF8800" w14:textId="1864D857" w:rsidR="00AF1ADE" w:rsidRPr="00F774B8" w:rsidRDefault="00AF1ADE" w:rsidP="00353F11">
                <w:pPr>
                  <w:spacing w:before="120" w:after="120"/>
                  <w:rPr>
                    <w:rFonts w:cstheme="minorHAnsi"/>
                  </w:rPr>
                </w:pPr>
                <w:r w:rsidRPr="004C4198">
                  <w:rPr>
                    <w:rFonts w:cstheme="minorHAnsi"/>
                  </w:rPr>
                  <w:t>Salts, such as ammonium chloride, potassium chlorate, potassium carbonate, sodium carbonate, perborate, silver nitrate</w:t>
                </w:r>
              </w:p>
            </w:tc>
          </w:tr>
          <w:tr w:rsidR="00AF1ADE" w:rsidRPr="0096745E" w14:paraId="1B05935D"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20EA07" w14:textId="77777777" w:rsidR="00AF1ADE" w:rsidRDefault="00AF1ADE" w:rsidP="00353F11">
                <w:pPr>
                  <w:spacing w:before="120" w:after="120"/>
                </w:pPr>
                <w:r>
                  <w:t>4 (b) (v)</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BEE28A" w14:textId="58FC3894" w:rsidR="00AF1ADE" w:rsidRPr="00F774B8" w:rsidRDefault="00AF1ADE" w:rsidP="00353F11">
                <w:pPr>
                  <w:spacing w:before="120" w:after="120"/>
                  <w:rPr>
                    <w:rFonts w:cstheme="minorHAnsi"/>
                  </w:rPr>
                </w:pPr>
                <w:r w:rsidRPr="00F774B8">
                  <w:rPr>
                    <w:rFonts w:cstheme="minorHAnsi"/>
                  </w:rPr>
                  <w:t>Non-metals, metal oxides or other inorganic</w:t>
                </w:r>
                <w:r w:rsidRPr="00F774B8">
                  <w:rPr>
                    <w:rFonts w:cstheme="minorHAnsi"/>
                    <w:spacing w:val="1"/>
                  </w:rPr>
                  <w:t xml:space="preserve"> </w:t>
                </w:r>
                <w:r w:rsidRPr="00F774B8">
                  <w:rPr>
                    <w:rFonts w:cstheme="minorHAnsi"/>
                  </w:rPr>
                  <w:t>compounds such as calcium carbide, silicon, silicon</w:t>
                </w:r>
                <w:r w:rsidR="00851064">
                  <w:rPr>
                    <w:rFonts w:cstheme="minorHAnsi"/>
                  </w:rPr>
                  <w:t xml:space="preserve"> carbide</w:t>
                </w:r>
              </w:p>
            </w:tc>
          </w:tr>
          <w:tr w:rsidR="00AF1ADE" w:rsidRPr="0096745E" w14:paraId="6CEDD5EC"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F31859" w14:textId="77777777" w:rsidR="00AF1ADE" w:rsidRDefault="00AF1ADE" w:rsidP="00353F11">
                <w:pPr>
                  <w:spacing w:before="120" w:after="120"/>
                </w:pPr>
                <w:r>
                  <w:t>4 (c)</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F9E5B2" w14:textId="77777777" w:rsidR="00AF1ADE" w:rsidRPr="00A77D9F" w:rsidRDefault="00AF1ADE" w:rsidP="0006177A">
                <w:pPr>
                  <w:spacing w:before="120" w:after="120"/>
                  <w:rPr>
                    <w:rFonts w:cstheme="minorHAnsi"/>
                  </w:rPr>
                </w:pPr>
                <w:r w:rsidRPr="00F774B8">
                  <w:rPr>
                    <w:rFonts w:cstheme="minorHAnsi"/>
                  </w:rPr>
                  <w:t>Chemical installations for the production on an</w:t>
                </w:r>
                <w:r w:rsidRPr="0006177A">
                  <w:rPr>
                    <w:rFonts w:cstheme="minorHAnsi"/>
                  </w:rPr>
                  <w:t xml:space="preserve"> </w:t>
                </w:r>
                <w:r w:rsidRPr="00F774B8">
                  <w:rPr>
                    <w:rFonts w:cstheme="minorHAnsi"/>
                  </w:rPr>
                  <w:t>industrial scale of phosphorous-, nitrogen- or</w:t>
                </w:r>
                <w:r w:rsidRPr="0006177A">
                  <w:rPr>
                    <w:rFonts w:cstheme="minorHAnsi"/>
                  </w:rPr>
                  <w:t xml:space="preserve"> </w:t>
                </w:r>
                <w:r w:rsidRPr="00F774B8">
                  <w:rPr>
                    <w:rFonts w:cstheme="minorHAnsi"/>
                  </w:rPr>
                  <w:t>potassium-based</w:t>
                </w:r>
                <w:r w:rsidRPr="0006177A">
                  <w:rPr>
                    <w:rFonts w:cstheme="minorHAnsi"/>
                  </w:rPr>
                  <w:t xml:space="preserve"> </w:t>
                </w:r>
                <w:r w:rsidRPr="00F774B8">
                  <w:rPr>
                    <w:rFonts w:cstheme="minorHAnsi"/>
                  </w:rPr>
                  <w:t>fertilisers</w:t>
                </w:r>
                <w:r w:rsidRPr="0006177A">
                  <w:rPr>
                    <w:rFonts w:cstheme="minorHAnsi"/>
                  </w:rPr>
                  <w:t xml:space="preserve"> </w:t>
                </w:r>
                <w:r w:rsidRPr="00F774B8">
                  <w:rPr>
                    <w:rFonts w:cstheme="minorHAnsi"/>
                  </w:rPr>
                  <w:t>(simple</w:t>
                </w:r>
                <w:r w:rsidRPr="0006177A">
                  <w:rPr>
                    <w:rFonts w:cstheme="minorHAnsi"/>
                  </w:rPr>
                  <w:t xml:space="preserve"> </w:t>
                </w:r>
                <w:r w:rsidRPr="00F774B8">
                  <w:rPr>
                    <w:rFonts w:cstheme="minorHAnsi"/>
                  </w:rPr>
                  <w:t>or</w:t>
                </w:r>
                <w:r w:rsidRPr="0006177A">
                  <w:rPr>
                    <w:rFonts w:cstheme="minorHAnsi"/>
                  </w:rPr>
                  <w:t xml:space="preserve"> </w:t>
                </w:r>
                <w:r w:rsidRPr="00F774B8">
                  <w:rPr>
                    <w:rFonts w:cstheme="minorHAnsi"/>
                  </w:rPr>
                  <w:t>compound</w:t>
                </w:r>
                <w:r>
                  <w:rPr>
                    <w:rFonts w:cstheme="minorHAnsi"/>
                  </w:rPr>
                  <w:t xml:space="preserve"> </w:t>
                </w:r>
                <w:r w:rsidRPr="00F774B8">
                  <w:rPr>
                    <w:rFonts w:cstheme="minorHAnsi"/>
                  </w:rPr>
                  <w:t>fertilisers)</w:t>
                </w:r>
              </w:p>
            </w:tc>
          </w:tr>
          <w:tr w:rsidR="00AF1ADE" w:rsidRPr="0096745E" w14:paraId="22D21548"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4AD1A" w14:textId="77777777" w:rsidR="00AF1ADE" w:rsidRDefault="00AF1ADE" w:rsidP="00353F11">
                <w:pPr>
                  <w:spacing w:before="120" w:after="120"/>
                </w:pPr>
                <w:r>
                  <w:t>4 (d)</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E1ADB7" w14:textId="041922B3" w:rsidR="00AF1ADE" w:rsidRPr="00F774B8" w:rsidRDefault="00AF1ADE" w:rsidP="00353F11">
                <w:pPr>
                  <w:spacing w:before="120" w:after="120"/>
                  <w:rPr>
                    <w:rFonts w:cstheme="minorHAnsi"/>
                  </w:rPr>
                </w:pPr>
                <w:r w:rsidRPr="00F774B8">
                  <w:rPr>
                    <w:rFonts w:cstheme="minorHAnsi"/>
                  </w:rPr>
                  <w:t>Chemical installations for the production on an</w:t>
                </w:r>
                <w:r w:rsidRPr="00F774B8">
                  <w:rPr>
                    <w:rFonts w:cstheme="minorHAnsi"/>
                    <w:spacing w:val="1"/>
                  </w:rPr>
                  <w:t xml:space="preserve"> </w:t>
                </w:r>
                <w:r w:rsidRPr="00F774B8">
                  <w:rPr>
                    <w:rFonts w:cstheme="minorHAnsi"/>
                  </w:rPr>
                  <w:t>industrial scale of basic plant health products and</w:t>
                </w:r>
                <w:r>
                  <w:rPr>
                    <w:rFonts w:cstheme="minorHAnsi"/>
                  </w:rPr>
                  <w:t xml:space="preserve"> </w:t>
                </w:r>
                <w:r w:rsidR="0042690B">
                  <w:rPr>
                    <w:rFonts w:cstheme="minorHAnsi"/>
                  </w:rPr>
                  <w:t>of biocides</w:t>
                </w:r>
              </w:p>
            </w:tc>
          </w:tr>
          <w:tr w:rsidR="00AF1ADE" w:rsidRPr="0096745E" w14:paraId="1B63ED1C"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872FCA" w14:textId="77777777" w:rsidR="00AF1ADE" w:rsidRDefault="00AF1ADE" w:rsidP="00353F11">
                <w:pPr>
                  <w:spacing w:before="120" w:after="120"/>
                </w:pPr>
                <w:r>
                  <w:t>4 (e)</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4140E9" w14:textId="77777777" w:rsidR="00AF1ADE" w:rsidRPr="00F774B8" w:rsidRDefault="00AF1ADE" w:rsidP="00353F11">
                <w:pPr>
                  <w:spacing w:before="120" w:after="120"/>
                  <w:rPr>
                    <w:rFonts w:cstheme="minorHAnsi"/>
                  </w:rPr>
                </w:pPr>
                <w:r w:rsidRPr="00892FA6">
                  <w:rPr>
                    <w:rFonts w:cstheme="minorHAnsi"/>
                  </w:rPr>
                  <w:t>Installations using a chemical or biological process for the production on an industrial scale of basic pharmaceutical product</w:t>
                </w:r>
              </w:p>
            </w:tc>
          </w:tr>
          <w:tr w:rsidR="00AF1ADE" w:rsidRPr="0096745E" w14:paraId="7FD472C1" w14:textId="77777777" w:rsidTr="00353F11">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8C0311" w14:textId="77777777" w:rsidR="00AF1ADE" w:rsidRDefault="00AF1ADE" w:rsidP="00353F11">
                <w:pPr>
                  <w:spacing w:before="120" w:after="120"/>
                </w:pPr>
                <w:r>
                  <w:t>4 (f)</w:t>
                </w:r>
              </w:p>
            </w:tc>
            <w:tc>
              <w:tcPr>
                <w:tcW w:w="423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E905A" w14:textId="6322E1CF" w:rsidR="00AF1ADE" w:rsidRPr="00F774B8" w:rsidRDefault="00AF1ADE" w:rsidP="00353F11">
                <w:pPr>
                  <w:spacing w:before="120" w:after="120"/>
                  <w:rPr>
                    <w:rFonts w:cstheme="minorHAnsi"/>
                  </w:rPr>
                </w:pPr>
                <w:r w:rsidRPr="00F774B8">
                  <w:rPr>
                    <w:rFonts w:cstheme="minorHAnsi"/>
                  </w:rPr>
                  <w:t>Installations</w:t>
                </w:r>
                <w:r w:rsidRPr="00F774B8">
                  <w:rPr>
                    <w:rFonts w:cstheme="minorHAnsi"/>
                    <w:spacing w:val="-4"/>
                  </w:rPr>
                  <w:t xml:space="preserve"> </w:t>
                </w:r>
                <w:r w:rsidRPr="00F774B8">
                  <w:rPr>
                    <w:rFonts w:cstheme="minorHAnsi"/>
                  </w:rPr>
                  <w:t>for</w:t>
                </w:r>
                <w:r w:rsidRPr="00F774B8">
                  <w:rPr>
                    <w:rFonts w:cstheme="minorHAnsi"/>
                    <w:spacing w:val="-2"/>
                  </w:rPr>
                  <w:t xml:space="preserve"> </w:t>
                </w:r>
                <w:r w:rsidRPr="00F774B8">
                  <w:rPr>
                    <w:rFonts w:cstheme="minorHAnsi"/>
                  </w:rPr>
                  <w:t>the</w:t>
                </w:r>
                <w:r w:rsidRPr="00F774B8">
                  <w:rPr>
                    <w:rFonts w:cstheme="minorHAnsi"/>
                    <w:spacing w:val="-2"/>
                  </w:rPr>
                  <w:t xml:space="preserve"> </w:t>
                </w:r>
                <w:r w:rsidRPr="00F774B8">
                  <w:rPr>
                    <w:rFonts w:cstheme="minorHAnsi"/>
                  </w:rPr>
                  <w:t>production</w:t>
                </w:r>
                <w:r w:rsidRPr="00F774B8">
                  <w:rPr>
                    <w:rFonts w:cstheme="minorHAnsi"/>
                    <w:spacing w:val="-1"/>
                  </w:rPr>
                  <w:t xml:space="preserve"> </w:t>
                </w:r>
                <w:r w:rsidRPr="00F774B8">
                  <w:rPr>
                    <w:rFonts w:cstheme="minorHAnsi"/>
                  </w:rPr>
                  <w:t>on</w:t>
                </w:r>
                <w:r w:rsidRPr="00F774B8">
                  <w:rPr>
                    <w:rFonts w:cstheme="minorHAnsi"/>
                    <w:spacing w:val="-1"/>
                  </w:rPr>
                  <w:t xml:space="preserve"> </w:t>
                </w:r>
                <w:r w:rsidRPr="00F774B8">
                  <w:rPr>
                    <w:rFonts w:cstheme="minorHAnsi"/>
                  </w:rPr>
                  <w:t>an</w:t>
                </w:r>
                <w:r w:rsidRPr="00F774B8">
                  <w:rPr>
                    <w:rFonts w:cstheme="minorHAnsi"/>
                    <w:spacing w:val="-4"/>
                  </w:rPr>
                  <w:t xml:space="preserve"> </w:t>
                </w:r>
                <w:r w:rsidRPr="00F774B8">
                  <w:rPr>
                    <w:rFonts w:cstheme="minorHAnsi"/>
                  </w:rPr>
                  <w:t>industrial</w:t>
                </w:r>
                <w:r w:rsidRPr="00F774B8">
                  <w:rPr>
                    <w:rFonts w:cstheme="minorHAnsi"/>
                    <w:spacing w:val="-2"/>
                  </w:rPr>
                  <w:t xml:space="preserve"> </w:t>
                </w:r>
                <w:r w:rsidRPr="00F774B8">
                  <w:rPr>
                    <w:rFonts w:cstheme="minorHAnsi"/>
                  </w:rPr>
                  <w:t>scal</w:t>
                </w:r>
                <w:r w:rsidR="009772A9">
                  <w:rPr>
                    <w:rFonts w:cstheme="minorHAnsi"/>
                  </w:rPr>
                  <w:t xml:space="preserve">e of </w:t>
                </w:r>
                <w:r w:rsidRPr="00F774B8">
                  <w:rPr>
                    <w:rFonts w:cstheme="minorHAnsi"/>
                  </w:rPr>
                  <w:t>explosives</w:t>
                </w:r>
                <w:r w:rsidRPr="00F774B8">
                  <w:rPr>
                    <w:rFonts w:cstheme="minorHAnsi"/>
                    <w:spacing w:val="-2"/>
                  </w:rPr>
                  <w:t xml:space="preserve"> </w:t>
                </w:r>
                <w:r w:rsidRPr="00F774B8">
                  <w:rPr>
                    <w:rFonts w:cstheme="minorHAnsi"/>
                  </w:rPr>
                  <w:t>and pyrotechnic products</w:t>
                </w:r>
              </w:p>
            </w:tc>
          </w:tr>
        </w:tbl>
        <w:p w14:paraId="144360CF" w14:textId="77777777" w:rsidR="00AF1ADE" w:rsidRDefault="00AF1ADE" w:rsidP="00AF1ADE">
          <w:pPr>
            <w:rPr>
              <w:color w:val="016473"/>
              <w:sz w:val="32"/>
              <w:szCs w:val="32"/>
            </w:rPr>
          </w:pPr>
        </w:p>
        <w:p w14:paraId="2C43271D" w14:textId="77777777" w:rsidR="009A0AD9" w:rsidRDefault="009A0AD9" w:rsidP="00AF1ADE">
          <w:pPr>
            <w:rPr>
              <w:color w:val="016473"/>
              <w:sz w:val="32"/>
              <w:szCs w:val="32"/>
            </w:rPr>
          </w:pPr>
        </w:p>
        <w:p w14:paraId="5B7B61F9" w14:textId="77777777" w:rsidR="009A0AD9" w:rsidRDefault="009A0AD9" w:rsidP="00AF1ADE">
          <w:pPr>
            <w:rPr>
              <w:color w:val="016473"/>
              <w:sz w:val="32"/>
              <w:szCs w:val="32"/>
            </w:rPr>
          </w:pPr>
        </w:p>
        <w:p w14:paraId="38659C25" w14:textId="77777777" w:rsidR="009A0AD9" w:rsidRDefault="009A0AD9" w:rsidP="00AF1ADE">
          <w:pPr>
            <w:rPr>
              <w:color w:val="016473"/>
              <w:sz w:val="32"/>
              <w:szCs w:val="32"/>
            </w:rPr>
          </w:pPr>
        </w:p>
        <w:p w14:paraId="77E5A110"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29</w:t>
          </w:r>
          <w:r w:rsidRPr="0096745E">
            <w:rPr>
              <w:rFonts w:ascii="Arial" w:eastAsia="Times New Roman" w:hAnsi="Arial" w:cs="Arial"/>
              <w:b/>
              <w:bCs/>
            </w:rPr>
            <w:t xml:space="preserve">: </w:t>
          </w:r>
          <w:r>
            <w:rPr>
              <w:rFonts w:ascii="Arial" w:eastAsia="Times New Roman" w:hAnsi="Arial" w:cs="Arial"/>
              <w:b/>
              <w:bCs/>
            </w:rPr>
            <w:t>Activities – Waste and wastewater management</w:t>
          </w:r>
        </w:p>
        <w:tbl>
          <w:tblPr>
            <w:tblW w:w="5208" w:type="pct"/>
            <w:tblInd w:w="-294" w:type="dxa"/>
            <w:tblLayout w:type="fixed"/>
            <w:tblCellMar>
              <w:left w:w="0" w:type="dxa"/>
              <w:right w:w="0" w:type="dxa"/>
            </w:tblCellMar>
            <w:tblLook w:val="04A0" w:firstRow="1" w:lastRow="0" w:firstColumn="1" w:lastColumn="0" w:noHBand="0" w:noVBand="1"/>
            <w:tblCaption w:val="Table titles &quot;Activities - Waste and Wastewater Management&quot;"/>
            <w:tblDescription w:val="Table listing regulated activities related to the treatment, disposal, and management of waste and wastewater. Columns include SPRI Code, Activity Description, Capacity Threshold, and Scotland-specific Requirements. The table supports identification of relevant reporting activities within the waste and wastewater sector, including any additional criteria specific to Scotland."/>
          </w:tblPr>
          <w:tblGrid>
            <w:gridCol w:w="1136"/>
            <w:gridCol w:w="3117"/>
            <w:gridCol w:w="2694"/>
            <w:gridCol w:w="3685"/>
          </w:tblGrid>
          <w:tr w:rsidR="00AF1ADE" w:rsidRPr="0096745E" w14:paraId="5EF53F2A" w14:textId="77777777" w:rsidTr="00E03672">
            <w:trPr>
              <w:trHeight w:val="610"/>
              <w:tblHeader/>
            </w:trPr>
            <w:tc>
              <w:tcPr>
                <w:tcW w:w="53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3F60E809"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146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3B2799D"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1267" w:type="pct"/>
                <w:tcBorders>
                  <w:top w:val="single" w:sz="8" w:space="0" w:color="auto"/>
                  <w:left w:val="nil"/>
                  <w:bottom w:val="single" w:sz="4" w:space="0" w:color="6E7571" w:themeColor="text2"/>
                  <w:right w:val="single" w:sz="8" w:space="0" w:color="auto"/>
                </w:tcBorders>
                <w:shd w:val="clear" w:color="auto" w:fill="016574" w:themeFill="accent6"/>
                <w:noWrap/>
                <w:tcMar>
                  <w:top w:w="0" w:type="dxa"/>
                  <w:left w:w="108" w:type="dxa"/>
                  <w:bottom w:w="0" w:type="dxa"/>
                  <w:right w:w="108" w:type="dxa"/>
                </w:tcMar>
                <w:vAlign w:val="center"/>
                <w:hideMark/>
              </w:tcPr>
              <w:p w14:paraId="70F0356D" w14:textId="7645EB60" w:rsidR="00AF1ADE" w:rsidRPr="0096745E" w:rsidRDefault="00DC3F46"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Pr>
                    <w:rFonts w:ascii="Arial" w:eastAsia="Times New Roman" w:hAnsi="Arial" w:cs="Arial"/>
                    <w:b/>
                    <w:bCs/>
                    <w:color w:val="FFFFFF"/>
                    <w:lang w:eastAsia="en-GB"/>
                  </w:rPr>
                  <w:t>Capacity Threshold</w:t>
                </w:r>
              </w:p>
            </w:tc>
            <w:tc>
              <w:tcPr>
                <w:tcW w:w="1733" w:type="pct"/>
                <w:tcBorders>
                  <w:top w:val="single" w:sz="4" w:space="0" w:color="auto"/>
                  <w:bottom w:val="single" w:sz="4" w:space="0" w:color="6E7571" w:themeColor="text2"/>
                  <w:right w:val="single" w:sz="4" w:space="0" w:color="auto"/>
                </w:tcBorders>
                <w:shd w:val="clear" w:color="auto" w:fill="016574" w:themeFill="accent6"/>
                <w:vAlign w:val="center"/>
              </w:tcPr>
              <w:p w14:paraId="4A3E9C0B" w14:textId="7E7C83E9" w:rsidR="00AF1ADE" w:rsidRPr="004869F2" w:rsidRDefault="00AF1ADE" w:rsidP="008B0672">
                <w:pPr>
                  <w:spacing w:before="120" w:after="120" w:line="276" w:lineRule="auto"/>
                  <w:ind w:left="145"/>
                  <w:rPr>
                    <w:rFonts w:ascii="Arial" w:eastAsia="Times New Roman" w:hAnsi="Arial" w:cs="Arial"/>
                    <w:b/>
                    <w:bCs/>
                    <w:color w:val="FFFFFF"/>
                    <w:highlight w:val="darkCyan"/>
                    <w:lang w:eastAsia="en-GB"/>
                  </w:rPr>
                </w:pPr>
                <w:r w:rsidRPr="004A0C2A">
                  <w:rPr>
                    <w:rFonts w:ascii="Arial" w:eastAsia="Times New Roman" w:hAnsi="Arial" w:cs="Arial"/>
                    <w:b/>
                    <w:bCs/>
                    <w:color w:val="FFFFFF"/>
                    <w:lang w:eastAsia="en-GB"/>
                  </w:rPr>
                  <w:t>Scotland</w:t>
                </w:r>
                <w:r w:rsidR="00CD059E">
                  <w:rPr>
                    <w:rFonts w:ascii="Arial" w:eastAsia="Times New Roman" w:hAnsi="Arial" w:cs="Arial"/>
                    <w:b/>
                    <w:bCs/>
                    <w:color w:val="FFFFFF"/>
                    <w:lang w:eastAsia="en-GB"/>
                  </w:rPr>
                  <w:t>-</w:t>
                </w:r>
                <w:r w:rsidRPr="004A0C2A">
                  <w:rPr>
                    <w:rFonts w:ascii="Arial" w:eastAsia="Times New Roman" w:hAnsi="Arial" w:cs="Arial"/>
                    <w:b/>
                    <w:bCs/>
                    <w:color w:val="FFFFFF"/>
                    <w:lang w:eastAsia="en-GB"/>
                  </w:rPr>
                  <w:t xml:space="preserve">specific </w:t>
                </w:r>
                <w:r w:rsidR="00CD059E">
                  <w:rPr>
                    <w:rFonts w:ascii="Arial" w:eastAsia="Times New Roman" w:hAnsi="Arial" w:cs="Arial"/>
                    <w:b/>
                    <w:bCs/>
                    <w:color w:val="FFFFFF"/>
                    <w:lang w:eastAsia="en-GB"/>
                  </w:rPr>
                  <w:t>r</w:t>
                </w:r>
                <w:r w:rsidRPr="004A0C2A">
                  <w:rPr>
                    <w:rFonts w:ascii="Arial" w:eastAsia="Times New Roman" w:hAnsi="Arial" w:cs="Arial"/>
                    <w:b/>
                    <w:bCs/>
                    <w:color w:val="FFFFFF"/>
                    <w:lang w:eastAsia="en-GB"/>
                  </w:rPr>
                  <w:t>equirements</w:t>
                </w:r>
              </w:p>
            </w:tc>
          </w:tr>
          <w:tr w:rsidR="00AF1ADE" w:rsidRPr="0096745E" w14:paraId="54D58B4E" w14:textId="77777777" w:rsidTr="00E03672">
            <w:trPr>
              <w:trHeight w:val="315"/>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185210D" w14:textId="77777777" w:rsidR="00AF1ADE" w:rsidRPr="0096745E" w:rsidRDefault="00AF1ADE" w:rsidP="0007367B">
                <w:pPr>
                  <w:spacing w:before="120" w:after="120"/>
                  <w:rPr>
                    <w:rFonts w:ascii="Arial" w:eastAsia="Times New Roman" w:hAnsi="Arial" w:cs="Arial"/>
                    <w:lang w:eastAsia="en-GB"/>
                  </w:rPr>
                </w:pPr>
                <w:r>
                  <w:t>5 (a)</w:t>
                </w:r>
              </w:p>
            </w:tc>
            <w:tc>
              <w:tcPr>
                <w:tcW w:w="14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B51ADB0"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Installations for the recovery or disposal of hazardous</w:t>
                </w:r>
                <w:r>
                  <w:rPr>
                    <w:rFonts w:cstheme="minorHAnsi"/>
                  </w:rPr>
                  <w:t xml:space="preserve"> waste</w:t>
                </w:r>
              </w:p>
            </w:tc>
            <w:tc>
              <w:tcPr>
                <w:tcW w:w="1267" w:type="pct"/>
                <w:tcBorders>
                  <w:top w:val="single" w:sz="4" w:space="0" w:color="6E7571" w:themeColor="text2"/>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7811B18" w14:textId="77777777" w:rsidR="00AF1ADE" w:rsidRPr="0096745E" w:rsidRDefault="00AF1ADE" w:rsidP="0007367B">
                <w:pPr>
                  <w:spacing w:before="120" w:after="120"/>
                  <w:rPr>
                    <w:rFonts w:ascii="Arial" w:eastAsia="Times New Roman" w:hAnsi="Arial" w:cs="Arial"/>
                    <w:lang w:eastAsia="en-GB"/>
                  </w:rPr>
                </w:pPr>
                <w:r w:rsidRPr="00900FED">
                  <w:rPr>
                    <w:rFonts w:ascii="Arial" w:eastAsia="Times New Roman" w:hAnsi="Arial" w:cs="Arial"/>
                    <w:lang w:eastAsia="en-GB"/>
                  </w:rPr>
                  <w:t>Receiving 10 tonnes per day</w:t>
                </w:r>
              </w:p>
            </w:tc>
            <w:tc>
              <w:tcPr>
                <w:tcW w:w="1733" w:type="pct"/>
                <w:tcBorders>
                  <w:top w:val="single" w:sz="4" w:space="0" w:color="6E7571" w:themeColor="text2"/>
                  <w:bottom w:val="single" w:sz="4" w:space="0" w:color="A6A6A6" w:themeColor="background1" w:themeShade="A6"/>
                  <w:right w:val="single" w:sz="4" w:space="0" w:color="A6A6A6" w:themeColor="background1" w:themeShade="A6"/>
                </w:tcBorders>
                <w:vAlign w:val="center"/>
              </w:tcPr>
              <w:p w14:paraId="6CC4CC11" w14:textId="6A54B5A7" w:rsidR="00AF1ADE" w:rsidRPr="00E3490F" w:rsidRDefault="00AF1ADE" w:rsidP="00FA00CC">
                <w:pPr>
                  <w:spacing w:before="120" w:after="120"/>
                  <w:ind w:left="145"/>
                  <w:rPr>
                    <w:rFonts w:ascii="Arial" w:eastAsia="Times New Roman" w:hAnsi="Arial" w:cs="Arial"/>
                    <w:lang w:eastAsia="en-GB"/>
                  </w:rPr>
                </w:pPr>
                <w:r w:rsidRPr="00E3490F">
                  <w:rPr>
                    <w:rFonts w:ascii="Arial" w:eastAsia="Times New Roman" w:hAnsi="Arial" w:cs="Arial"/>
                    <w:lang w:eastAsia="en-GB"/>
                  </w:rPr>
                  <w:t>All facilities with a capacity to accept at least 10 tonnes per day for the recovery and disposal of hazardous waste</w:t>
                </w:r>
              </w:p>
            </w:tc>
          </w:tr>
          <w:tr w:rsidR="00AF1ADE" w:rsidRPr="0096745E" w14:paraId="10D750B3" w14:textId="77777777" w:rsidTr="00E03672">
            <w:trPr>
              <w:trHeight w:val="2170"/>
            </w:trPr>
            <w:tc>
              <w:tcPr>
                <w:tcW w:w="534" w:type="pct"/>
                <w:tcBorders>
                  <w:top w:val="nil"/>
                  <w:left w:val="single" w:sz="8" w:space="0" w:color="A6A6A6" w:themeColor="background1" w:themeShade="A6"/>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F4E152A" w14:textId="77777777" w:rsidR="00AF1ADE" w:rsidRPr="0096745E" w:rsidRDefault="00AF1ADE" w:rsidP="0007367B">
                <w:pPr>
                  <w:spacing w:before="120" w:after="120"/>
                  <w:rPr>
                    <w:rFonts w:ascii="Arial" w:eastAsia="Times New Roman" w:hAnsi="Arial" w:cs="Arial"/>
                    <w:lang w:eastAsia="en-GB"/>
                  </w:rPr>
                </w:pPr>
                <w:r>
                  <w:t>5 (b)</w:t>
                </w:r>
              </w:p>
            </w:tc>
            <w:tc>
              <w:tcPr>
                <w:tcW w:w="1466" w:type="pct"/>
                <w:tcBorders>
                  <w:top w:val="nil"/>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F54DA33" w14:textId="77777777" w:rsidR="00EF10E2" w:rsidRPr="00EF10E2" w:rsidRDefault="00EF10E2" w:rsidP="00EF10E2">
                <w:pPr>
                  <w:spacing w:before="120" w:after="120"/>
                  <w:rPr>
                    <w:rFonts w:cstheme="minorHAnsi"/>
                  </w:rPr>
                </w:pPr>
                <w:r w:rsidRPr="00EF10E2">
                  <w:rPr>
                    <w:rFonts w:cstheme="minorHAnsi"/>
                  </w:rPr>
                  <w:t>Installations for the incineration of non-hazardous waste in the scope of Directive 2000/76/EC of the European Parliament and of the Council of</w:t>
                </w:r>
              </w:p>
              <w:p w14:paraId="2C7528B7" w14:textId="7FFEAC0B" w:rsidR="00AF1ADE" w:rsidRPr="0096745E" w:rsidRDefault="00EF10E2" w:rsidP="00EF10E2">
                <w:pPr>
                  <w:spacing w:before="120" w:after="120"/>
                  <w:rPr>
                    <w:rFonts w:ascii="Arial" w:eastAsia="Times New Roman" w:hAnsi="Arial" w:cs="Arial"/>
                    <w:lang w:eastAsia="en-GB"/>
                  </w:rPr>
                </w:pPr>
                <w:r w:rsidRPr="00EF10E2">
                  <w:rPr>
                    <w:rFonts w:cstheme="minorHAnsi"/>
                  </w:rPr>
                  <w:t>4 December 2000 on the incineration of waste</w:t>
                </w:r>
              </w:p>
            </w:tc>
            <w:tc>
              <w:tcPr>
                <w:tcW w:w="1267" w:type="pct"/>
                <w:tcBorders>
                  <w:top w:val="single" w:sz="4" w:space="0" w:color="A6A6A6" w:themeColor="background1" w:themeShade="A6"/>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5A7B1EC" w14:textId="77777777" w:rsidR="00AF1ADE" w:rsidRPr="0096745E" w:rsidRDefault="00AF1ADE" w:rsidP="0007367B">
                <w:pPr>
                  <w:spacing w:before="120" w:after="120"/>
                  <w:rPr>
                    <w:rFonts w:ascii="Arial" w:eastAsia="Times New Roman" w:hAnsi="Arial" w:cs="Arial"/>
                    <w:lang w:eastAsia="en-GB"/>
                  </w:rPr>
                </w:pPr>
                <w:r w:rsidRPr="00712C87">
                  <w:rPr>
                    <w:rFonts w:ascii="Arial" w:eastAsia="Times New Roman" w:hAnsi="Arial" w:cs="Arial"/>
                    <w:lang w:eastAsia="en-GB"/>
                  </w:rPr>
                  <w:t>With a capacity of 3 tonnes per hour</w:t>
                </w: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61827A" w14:textId="5EDFD739" w:rsidR="00AF1ADE" w:rsidRPr="00760201" w:rsidRDefault="00760201" w:rsidP="00FA00CC">
                <w:pPr>
                  <w:spacing w:before="120" w:after="120" w:line="276" w:lineRule="auto"/>
                  <w:ind w:left="145"/>
                  <w:rPr>
                    <w:rFonts w:ascii="Arial" w:eastAsia="Times New Roman" w:hAnsi="Arial" w:cs="Arial"/>
                    <w:lang w:eastAsia="en-GB"/>
                  </w:rPr>
                </w:pPr>
                <w:r w:rsidRPr="00760201">
                  <w:rPr>
                    <w:rFonts w:ascii="Arial" w:eastAsia="Times New Roman" w:hAnsi="Arial" w:cs="Arial"/>
                    <w:lang w:eastAsia="en-GB"/>
                  </w:rPr>
                  <w:t>None</w:t>
                </w:r>
              </w:p>
            </w:tc>
          </w:tr>
          <w:tr w:rsidR="00AF1ADE" w:rsidRPr="0096745E" w14:paraId="642A6646" w14:textId="77777777" w:rsidTr="00E03672">
            <w:trPr>
              <w:trHeight w:val="300"/>
            </w:trPr>
            <w:tc>
              <w:tcPr>
                <w:tcW w:w="534" w:type="pct"/>
                <w:tcBorders>
                  <w:top w:val="single" w:sz="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F3F965B" w14:textId="77777777" w:rsidR="00AF1ADE" w:rsidRPr="0096745E" w:rsidRDefault="00AF1ADE" w:rsidP="0007367B">
                <w:pPr>
                  <w:spacing w:before="120" w:after="120"/>
                  <w:rPr>
                    <w:rFonts w:ascii="Arial" w:eastAsia="Times New Roman" w:hAnsi="Arial" w:cs="Arial"/>
                    <w:lang w:eastAsia="en-GB"/>
                  </w:rPr>
                </w:pPr>
                <w:r>
                  <w:t>5 (c)</w:t>
                </w:r>
              </w:p>
            </w:tc>
            <w:tc>
              <w:tcPr>
                <w:tcW w:w="1466" w:type="pct"/>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noWrap/>
                <w:tcMar>
                  <w:top w:w="0" w:type="dxa"/>
                  <w:left w:w="108" w:type="dxa"/>
                  <w:bottom w:w="0" w:type="dxa"/>
                  <w:right w:w="108" w:type="dxa"/>
                </w:tcMar>
                <w:vAlign w:val="center"/>
                <w:hideMark/>
              </w:tcPr>
              <w:p w14:paraId="3577E4CB"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Installations</w:t>
                </w:r>
                <w:r w:rsidRPr="00F774B8">
                  <w:rPr>
                    <w:rFonts w:cstheme="minorHAnsi"/>
                    <w:spacing w:val="-4"/>
                  </w:rPr>
                  <w:t xml:space="preserve"> </w:t>
                </w:r>
                <w:r w:rsidRPr="00F774B8">
                  <w:rPr>
                    <w:rFonts w:cstheme="minorHAnsi"/>
                  </w:rPr>
                  <w:t>for</w:t>
                </w:r>
                <w:r w:rsidRPr="00F774B8">
                  <w:rPr>
                    <w:rFonts w:cstheme="minorHAnsi"/>
                    <w:spacing w:val="-2"/>
                  </w:rPr>
                  <w:t xml:space="preserve"> </w:t>
                </w:r>
                <w:r w:rsidRPr="00F774B8">
                  <w:rPr>
                    <w:rFonts w:cstheme="minorHAnsi"/>
                  </w:rPr>
                  <w:t>the</w:t>
                </w:r>
                <w:r w:rsidRPr="00F774B8">
                  <w:rPr>
                    <w:rFonts w:cstheme="minorHAnsi"/>
                    <w:spacing w:val="-1"/>
                  </w:rPr>
                  <w:t xml:space="preserve"> </w:t>
                </w:r>
                <w:r w:rsidRPr="00F774B8">
                  <w:rPr>
                    <w:rFonts w:cstheme="minorHAnsi"/>
                  </w:rPr>
                  <w:t>disposal</w:t>
                </w:r>
                <w:r w:rsidRPr="00F774B8">
                  <w:rPr>
                    <w:rFonts w:cstheme="minorHAnsi"/>
                    <w:spacing w:val="-2"/>
                  </w:rPr>
                  <w:t xml:space="preserve"> </w:t>
                </w:r>
                <w:r w:rsidRPr="00F774B8">
                  <w:rPr>
                    <w:rFonts w:cstheme="minorHAnsi"/>
                  </w:rPr>
                  <w:t>of non-hazardous</w:t>
                </w:r>
                <w:r w:rsidRPr="00F774B8">
                  <w:rPr>
                    <w:rFonts w:cstheme="minorHAnsi"/>
                    <w:spacing w:val="-1"/>
                  </w:rPr>
                  <w:t xml:space="preserve"> </w:t>
                </w:r>
                <w:r w:rsidRPr="00F774B8">
                  <w:rPr>
                    <w:rFonts w:cstheme="minorHAnsi"/>
                  </w:rPr>
                  <w:t>waste</w:t>
                </w:r>
              </w:p>
            </w:tc>
            <w:tc>
              <w:tcPr>
                <w:tcW w:w="1267" w:type="pct"/>
                <w:tcBorders>
                  <w:top w:val="single" w:sz="4" w:space="0" w:color="A6A6A6" w:themeColor="background1" w:themeShade="A6"/>
                  <w:left w:val="single" w:sz="4"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3912160" w14:textId="77777777" w:rsidR="00AF1ADE" w:rsidRPr="0096745E" w:rsidRDefault="00AF1ADE" w:rsidP="0007367B">
                <w:pPr>
                  <w:spacing w:before="120" w:after="120"/>
                  <w:rPr>
                    <w:rFonts w:ascii="Arial" w:eastAsia="Times New Roman" w:hAnsi="Arial" w:cs="Arial"/>
                    <w:lang w:eastAsia="en-GB"/>
                  </w:rPr>
                </w:pPr>
                <w:r w:rsidRPr="00C93F01">
                  <w:rPr>
                    <w:rFonts w:ascii="Arial" w:eastAsia="Times New Roman" w:hAnsi="Arial" w:cs="Arial"/>
                    <w:lang w:eastAsia="en-GB"/>
                  </w:rPr>
                  <w:t>With a capacity of 50 tonnes per day</w:t>
                </w: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BA53B8" w14:textId="77777777" w:rsidR="00AF1ADE" w:rsidRPr="00E3490F" w:rsidRDefault="00AF1ADE" w:rsidP="00FA00CC">
                <w:pPr>
                  <w:spacing w:before="120" w:after="120"/>
                  <w:ind w:left="145"/>
                  <w:rPr>
                    <w:rFonts w:ascii="Arial" w:eastAsia="Times New Roman" w:hAnsi="Arial" w:cs="Arial"/>
                    <w:lang w:eastAsia="en-GB"/>
                  </w:rPr>
                </w:pPr>
                <w:r w:rsidRPr="00E3490F">
                  <w:rPr>
                    <w:rFonts w:ascii="Arial" w:eastAsia="Times New Roman" w:hAnsi="Arial" w:cs="Arial"/>
                    <w:lang w:eastAsia="en-GB"/>
                  </w:rPr>
                  <w:t xml:space="preserve">All facilities with a capacity to accept at least 50 tonnes per day for the recovery and disposal of non-hazardous waste </w:t>
                </w:r>
              </w:p>
            </w:tc>
          </w:tr>
          <w:tr w:rsidR="00AF1ADE" w:rsidRPr="0096745E" w14:paraId="3FA1DED5" w14:textId="77777777" w:rsidTr="00E03672">
            <w:trPr>
              <w:trHeight w:val="300"/>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9A2809F" w14:textId="77777777" w:rsidR="00AF1ADE" w:rsidRPr="0096745E" w:rsidRDefault="00AF1ADE" w:rsidP="0007367B">
                <w:pPr>
                  <w:spacing w:before="120" w:after="120"/>
                  <w:rPr>
                    <w:rFonts w:ascii="Arial" w:eastAsia="Times New Roman" w:hAnsi="Arial" w:cs="Arial"/>
                    <w:lang w:eastAsia="en-GB"/>
                  </w:rPr>
                </w:pPr>
                <w:r>
                  <w:rPr>
                    <w:rFonts w:ascii="Arial" w:hAnsi="Arial" w:cs="Arial"/>
                    <w:lang w:eastAsia="en-GB"/>
                  </w:rPr>
                  <w:t>5 (d)</w:t>
                </w:r>
              </w:p>
            </w:tc>
            <w:tc>
              <w:tcPr>
                <w:tcW w:w="1466" w:type="pct"/>
                <w:tcBorders>
                  <w:top w:val="nil"/>
                  <w:left w:val="nil"/>
                  <w:bottom w:val="single" w:sz="8" w:space="0" w:color="A6A6A6" w:themeColor="background1" w:themeShade="A6"/>
                  <w:right w:val="single" w:sz="4" w:space="0" w:color="A6A6A6" w:themeColor="background1" w:themeShade="A6"/>
                </w:tcBorders>
                <w:noWrap/>
                <w:tcMar>
                  <w:top w:w="0" w:type="dxa"/>
                  <w:left w:w="108" w:type="dxa"/>
                  <w:bottom w:w="0" w:type="dxa"/>
                  <w:right w:w="108" w:type="dxa"/>
                </w:tcMar>
                <w:vAlign w:val="center"/>
                <w:hideMark/>
              </w:tcPr>
              <w:p w14:paraId="7A2D2189" w14:textId="77777777" w:rsidR="00AF1ADE" w:rsidRPr="0045798C" w:rsidRDefault="00AF1ADE" w:rsidP="0007367B">
                <w:pPr>
                  <w:spacing w:before="120" w:after="120"/>
                  <w:rPr>
                    <w:rFonts w:ascii="Arial" w:eastAsia="Times New Roman" w:hAnsi="Arial" w:cs="Arial"/>
                    <w:lang w:eastAsia="en-GB"/>
                  </w:rPr>
                </w:pPr>
                <w:r w:rsidRPr="0045798C">
                  <w:rPr>
                    <w:rFonts w:cstheme="minorHAnsi"/>
                  </w:rPr>
                  <w:t>Landfills (excluding landfills of inert waste and</w:t>
                </w:r>
                <w:r w:rsidRPr="0045798C">
                  <w:rPr>
                    <w:rFonts w:cstheme="minorHAnsi"/>
                    <w:spacing w:val="1"/>
                  </w:rPr>
                  <w:t xml:space="preserve"> </w:t>
                </w:r>
                <w:r w:rsidRPr="0045798C">
                  <w:rPr>
                    <w:rFonts w:cstheme="minorHAnsi"/>
                  </w:rPr>
                  <w:t>landfills, which were definitely closed before</w:t>
                </w:r>
                <w:r w:rsidRPr="0045798C">
                  <w:rPr>
                    <w:rFonts w:cstheme="minorHAnsi"/>
                    <w:spacing w:val="1"/>
                  </w:rPr>
                  <w:t xml:space="preserve"> </w:t>
                </w:r>
                <w:r w:rsidRPr="0045798C">
                  <w:rPr>
                    <w:rFonts w:cstheme="minorHAnsi"/>
                  </w:rPr>
                  <w:t>16.7.2001 or for which the after-care phase required</w:t>
                </w:r>
                <w:r w:rsidRPr="0045798C">
                  <w:rPr>
                    <w:rFonts w:cstheme="minorHAnsi"/>
                    <w:spacing w:val="-59"/>
                  </w:rPr>
                  <w:t xml:space="preserve"> </w:t>
                </w:r>
                <w:r w:rsidRPr="0045798C">
                  <w:rPr>
                    <w:rFonts w:cstheme="minorHAnsi"/>
                  </w:rPr>
                  <w:t>by the competent authorities according to Article 13</w:t>
                </w:r>
                <w:r w:rsidRPr="0045798C">
                  <w:rPr>
                    <w:rFonts w:cstheme="minorHAnsi"/>
                    <w:spacing w:val="1"/>
                  </w:rPr>
                  <w:t xml:space="preserve"> </w:t>
                </w:r>
                <w:r w:rsidRPr="0045798C">
                  <w:rPr>
                    <w:rFonts w:cstheme="minorHAnsi"/>
                  </w:rPr>
                  <w:t>of Council Directive 1999/31/EC of 26 April 1999 on</w:t>
                </w:r>
                <w:r w:rsidRPr="0045798C">
                  <w:rPr>
                    <w:rFonts w:cstheme="minorHAnsi"/>
                    <w:spacing w:val="-59"/>
                  </w:rPr>
                  <w:t xml:space="preserve"> </w:t>
                </w:r>
                <w:r w:rsidRPr="0045798C">
                  <w:rPr>
                    <w:rFonts w:cstheme="minorHAnsi"/>
                  </w:rPr>
                  <w:t>the</w:t>
                </w:r>
                <w:r w:rsidRPr="0045798C">
                  <w:rPr>
                    <w:rFonts w:cstheme="minorHAnsi"/>
                    <w:spacing w:val="-1"/>
                  </w:rPr>
                  <w:t xml:space="preserve"> </w:t>
                </w:r>
                <w:r w:rsidRPr="0045798C">
                  <w:rPr>
                    <w:rFonts w:cstheme="minorHAnsi"/>
                  </w:rPr>
                  <w:t>landfill of</w:t>
                </w:r>
                <w:r w:rsidRPr="0045798C">
                  <w:rPr>
                    <w:rFonts w:cstheme="minorHAnsi"/>
                    <w:spacing w:val="-1"/>
                  </w:rPr>
                  <w:t xml:space="preserve"> </w:t>
                </w:r>
                <w:r w:rsidRPr="0045798C">
                  <w:rPr>
                    <w:rFonts w:cstheme="minorHAnsi"/>
                  </w:rPr>
                  <w:t>waste</w:t>
                </w:r>
                <w:r w:rsidRPr="0045798C">
                  <w:rPr>
                    <w:rFonts w:cstheme="minorHAnsi"/>
                    <w:spacing w:val="-1"/>
                  </w:rPr>
                  <w:t xml:space="preserve"> </w:t>
                </w:r>
                <w:r w:rsidRPr="0045798C">
                  <w:rPr>
                    <w:rFonts w:cstheme="minorHAnsi"/>
                  </w:rPr>
                  <w:t>has</w:t>
                </w:r>
                <w:r w:rsidRPr="0045798C">
                  <w:rPr>
                    <w:rFonts w:cstheme="minorHAnsi"/>
                    <w:spacing w:val="-4"/>
                  </w:rPr>
                  <w:t xml:space="preserve"> </w:t>
                </w:r>
                <w:r w:rsidRPr="0045798C">
                  <w:rPr>
                    <w:rFonts w:cstheme="minorHAnsi"/>
                  </w:rPr>
                  <w:t>expired)</w:t>
                </w:r>
              </w:p>
            </w:tc>
            <w:tc>
              <w:tcPr>
                <w:tcW w:w="1267" w:type="pct"/>
                <w:tcBorders>
                  <w:top w:val="nil"/>
                  <w:left w:val="single" w:sz="4"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06C7371" w14:textId="774A00CA" w:rsidR="00AF1ADE" w:rsidRPr="00EB29DD" w:rsidRDefault="00AF1ADE" w:rsidP="0007367B">
                <w:pPr>
                  <w:pStyle w:val="TableParagraph"/>
                  <w:spacing w:line="360" w:lineRule="auto"/>
                  <w:ind w:left="103" w:right="241"/>
                  <w:rPr>
                    <w:rFonts w:asciiTheme="minorHAnsi" w:hAnsiTheme="minorHAnsi" w:cstheme="minorBidi"/>
                    <w:sz w:val="24"/>
                    <w:szCs w:val="24"/>
                  </w:rPr>
                </w:pPr>
                <w:r w:rsidRPr="784EF4A6">
                  <w:rPr>
                    <w:rFonts w:asciiTheme="minorHAnsi" w:hAnsiTheme="minorHAnsi" w:cstheme="minorBidi"/>
                    <w:sz w:val="24"/>
                    <w:szCs w:val="24"/>
                  </w:rPr>
                  <w:t>Receiving 10 tonnes per day or with a</w:t>
                </w:r>
                <w:r w:rsidRPr="784EF4A6">
                  <w:rPr>
                    <w:rFonts w:asciiTheme="minorHAnsi" w:hAnsiTheme="minorHAnsi" w:cstheme="minorBidi"/>
                    <w:spacing w:val="-1"/>
                    <w:sz w:val="24"/>
                    <w:szCs w:val="24"/>
                  </w:rPr>
                  <w:t xml:space="preserve"> </w:t>
                </w:r>
                <w:r w:rsidRPr="784EF4A6">
                  <w:rPr>
                    <w:rFonts w:asciiTheme="minorHAnsi" w:hAnsiTheme="minorHAnsi" w:cstheme="minorBidi"/>
                    <w:sz w:val="24"/>
                    <w:szCs w:val="24"/>
                  </w:rPr>
                  <w:t>total</w:t>
                </w:r>
                <w:r w:rsidRPr="784EF4A6">
                  <w:rPr>
                    <w:rFonts w:asciiTheme="minorHAnsi" w:hAnsiTheme="minorHAnsi" w:cstheme="minorBidi"/>
                    <w:spacing w:val="-1"/>
                    <w:sz w:val="24"/>
                    <w:szCs w:val="24"/>
                  </w:rPr>
                  <w:t xml:space="preserve"> </w:t>
                </w:r>
                <w:r w:rsidRPr="784EF4A6">
                  <w:rPr>
                    <w:rFonts w:asciiTheme="minorHAnsi" w:hAnsiTheme="minorHAnsi" w:cstheme="minorBidi"/>
                    <w:sz w:val="24"/>
                    <w:szCs w:val="24"/>
                  </w:rPr>
                  <w:t>capacity</w:t>
                </w:r>
                <w:r w:rsidRPr="784EF4A6">
                  <w:rPr>
                    <w:rFonts w:asciiTheme="minorHAnsi" w:hAnsiTheme="minorHAnsi" w:cstheme="minorBidi"/>
                    <w:spacing w:val="-2"/>
                    <w:sz w:val="24"/>
                    <w:szCs w:val="24"/>
                  </w:rPr>
                  <w:t xml:space="preserve"> </w:t>
                </w:r>
                <w:r w:rsidRPr="784EF4A6">
                  <w:rPr>
                    <w:rFonts w:asciiTheme="minorHAnsi" w:hAnsiTheme="minorHAnsi" w:cstheme="minorBidi"/>
                    <w:sz w:val="24"/>
                    <w:szCs w:val="24"/>
                  </w:rPr>
                  <w:t>of</w:t>
                </w:r>
                <w:r w:rsidRPr="784EF4A6">
                  <w:rPr>
                    <w:rFonts w:asciiTheme="minorHAnsi" w:hAnsiTheme="minorHAnsi" w:cstheme="minorBidi"/>
                    <w:spacing w:val="2"/>
                    <w:sz w:val="24"/>
                    <w:szCs w:val="24"/>
                  </w:rPr>
                  <w:t xml:space="preserve"> </w:t>
                </w:r>
                <w:r w:rsidRPr="784EF4A6">
                  <w:rPr>
                    <w:rFonts w:asciiTheme="minorHAnsi" w:hAnsiTheme="minorHAnsi" w:cstheme="minorBidi"/>
                    <w:sz w:val="24"/>
                    <w:szCs w:val="24"/>
                  </w:rPr>
                  <w:t>25</w:t>
                </w:r>
                <w:r w:rsidR="09B43BBC" w:rsidRPr="784EF4A6">
                  <w:rPr>
                    <w:rFonts w:asciiTheme="minorHAnsi" w:hAnsiTheme="minorHAnsi" w:cstheme="minorBidi"/>
                    <w:sz w:val="24"/>
                    <w:szCs w:val="24"/>
                  </w:rPr>
                  <w:t>,</w:t>
                </w:r>
                <w:r w:rsidRPr="784EF4A6">
                  <w:rPr>
                    <w:rFonts w:asciiTheme="minorHAnsi" w:hAnsiTheme="minorHAnsi" w:cstheme="minorBidi"/>
                    <w:sz w:val="24"/>
                    <w:szCs w:val="24"/>
                  </w:rPr>
                  <w:t>000</w:t>
                </w:r>
                <w:r w:rsidRPr="784EF4A6">
                  <w:rPr>
                    <w:rFonts w:asciiTheme="minorHAnsi" w:hAnsiTheme="minorHAnsi" w:cstheme="minorBidi"/>
                    <w:spacing w:val="-3"/>
                    <w:sz w:val="24"/>
                    <w:szCs w:val="24"/>
                  </w:rPr>
                  <w:t xml:space="preserve"> </w:t>
                </w:r>
                <w:r w:rsidRPr="784EF4A6">
                  <w:rPr>
                    <w:rFonts w:asciiTheme="minorHAnsi" w:hAnsiTheme="minorHAnsi" w:cstheme="minorBidi"/>
                    <w:sz w:val="24"/>
                    <w:szCs w:val="24"/>
                  </w:rPr>
                  <w:t>tonnes</w:t>
                </w:r>
              </w:p>
            </w:tc>
            <w:tc>
              <w:tcPr>
                <w:tcW w:w="1733" w:type="pct"/>
                <w:tcBorders>
                  <w:top w:val="single" w:sz="4" w:space="0" w:color="A6A6A6" w:themeColor="background1" w:themeShade="A6"/>
                  <w:bottom w:val="single" w:sz="4" w:space="0" w:color="auto"/>
                  <w:right w:val="single" w:sz="4" w:space="0" w:color="A6A6A6" w:themeColor="background1" w:themeShade="A6"/>
                </w:tcBorders>
                <w:vAlign w:val="center"/>
              </w:tcPr>
              <w:p w14:paraId="4B957477" w14:textId="542FB520" w:rsidR="00AF1ADE" w:rsidRPr="004869F2" w:rsidRDefault="00506701" w:rsidP="0007367B">
                <w:pPr>
                  <w:pStyle w:val="TableParagraph"/>
                  <w:spacing w:line="360" w:lineRule="auto"/>
                  <w:ind w:left="103" w:right="241"/>
                  <w:rPr>
                    <w:rFonts w:asciiTheme="minorHAnsi" w:hAnsiTheme="minorHAnsi" w:cstheme="minorHAnsi"/>
                    <w:sz w:val="24"/>
                    <w:szCs w:val="24"/>
                    <w:highlight w:val="darkCyan"/>
                  </w:rPr>
                </w:pPr>
                <w:r w:rsidRPr="00506701">
                  <w:rPr>
                    <w:rFonts w:asciiTheme="minorHAnsi" w:hAnsiTheme="minorHAnsi" w:cstheme="minorHAnsi"/>
                    <w:sz w:val="24"/>
                    <w:szCs w:val="24"/>
                  </w:rPr>
                  <w:t>None</w:t>
                </w:r>
              </w:p>
            </w:tc>
          </w:tr>
          <w:tr w:rsidR="00AF1ADE" w:rsidRPr="0096745E" w14:paraId="0C209CFC" w14:textId="77777777" w:rsidTr="00E03672">
            <w:trPr>
              <w:trHeight w:val="300"/>
            </w:trPr>
            <w:tc>
              <w:tcPr>
                <w:tcW w:w="534" w:type="pct"/>
                <w:tcBorders>
                  <w:top w:val="nil"/>
                  <w:left w:val="single" w:sz="8" w:space="0" w:color="A6A6A6" w:themeColor="background1" w:themeShade="A6"/>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EE76E8" w14:textId="77777777" w:rsidR="00AF1ADE" w:rsidRPr="00A56E31" w:rsidRDefault="00AF1ADE" w:rsidP="0007367B">
                <w:pPr>
                  <w:spacing w:before="120" w:after="120"/>
                  <w:rPr>
                    <w:highlight w:val="yellow"/>
                  </w:rPr>
                </w:pPr>
                <w:r w:rsidRPr="006B42B7">
                  <w:t>5 (d) (i)</w:t>
                </w:r>
              </w:p>
            </w:tc>
            <w:tc>
              <w:tcPr>
                <w:tcW w:w="1466" w:type="pct"/>
                <w:tcBorders>
                  <w:top w:val="nil"/>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5480D7" w14:textId="77777777" w:rsidR="00AF1ADE" w:rsidRPr="00A56E31" w:rsidRDefault="00AF1ADE" w:rsidP="0007367B">
                <w:pPr>
                  <w:pStyle w:val="TableParagraph"/>
                  <w:spacing w:line="360" w:lineRule="auto"/>
                  <w:ind w:left="103" w:right="252"/>
                  <w:rPr>
                    <w:rFonts w:asciiTheme="minorHAnsi" w:hAnsiTheme="minorHAnsi" w:cstheme="minorHAnsi"/>
                    <w:sz w:val="24"/>
                    <w:szCs w:val="24"/>
                    <w:highlight w:val="yellow"/>
                  </w:rPr>
                </w:pPr>
                <w:r w:rsidRPr="008A48ED">
                  <w:rPr>
                    <w:rFonts w:asciiTheme="minorHAnsi" w:hAnsiTheme="minorHAnsi" w:cstheme="minorHAnsi"/>
                    <w:sz w:val="24"/>
                    <w:szCs w:val="24"/>
                  </w:rPr>
                  <w:t>Landfills of inert waste</w:t>
                </w:r>
              </w:p>
            </w:tc>
            <w:tc>
              <w:tcPr>
                <w:tcW w:w="1267" w:type="pct"/>
                <w:tcBorders>
                  <w:top w:val="nil"/>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DF9AC9" w14:textId="670EB79C" w:rsidR="00AF1ADE" w:rsidRPr="003A2A4C" w:rsidRDefault="00AF1ADE" w:rsidP="0007367B">
                <w:pPr>
                  <w:spacing w:before="120" w:after="120"/>
                </w:pP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41F353" w14:textId="7FF14C72" w:rsidR="00AF1ADE" w:rsidRPr="003A2A4C" w:rsidRDefault="009C274A" w:rsidP="00FA00CC">
                <w:pPr>
                  <w:spacing w:before="120" w:after="120"/>
                  <w:ind w:left="145"/>
                </w:pPr>
                <w:r w:rsidRPr="003A2A4C">
                  <w:t>Receiving 10 tonnes per day or with a total capacity of 25,000 tonnes</w:t>
                </w:r>
              </w:p>
            </w:tc>
          </w:tr>
          <w:tr w:rsidR="00AF1ADE" w:rsidRPr="0096745E" w14:paraId="4C8A8942" w14:textId="77777777" w:rsidTr="00E03672">
            <w:trPr>
              <w:trHeight w:val="1945"/>
            </w:trPr>
            <w:tc>
              <w:tcPr>
                <w:tcW w:w="534" w:type="pct"/>
                <w:tcBorders>
                  <w:top w:val="single" w:sz="4" w:space="0" w:color="A6A6A6" w:themeColor="background1" w:themeShade="A6"/>
                  <w:left w:val="single" w:sz="8" w:space="0" w:color="A6A6A6" w:themeColor="background1" w:themeShade="A6"/>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331D40" w14:textId="77777777" w:rsidR="00AF1ADE" w:rsidRDefault="00AF1ADE" w:rsidP="0007367B">
                <w:pPr>
                  <w:spacing w:before="120" w:after="120"/>
                </w:pPr>
                <w:r>
                  <w:rPr>
                    <w:rFonts w:cstheme="minorHAnsi"/>
                  </w:rPr>
                  <w:t>5 (e)</w:t>
                </w:r>
              </w:p>
            </w:tc>
            <w:tc>
              <w:tcPr>
                <w:tcW w:w="1466" w:type="pct"/>
                <w:tcBorders>
                  <w:top w:val="single" w:sz="4" w:space="0" w:color="A6A6A6" w:themeColor="background1" w:themeShade="A6"/>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F618CF" w14:textId="77777777" w:rsidR="00AF1ADE" w:rsidRDefault="00AF1ADE" w:rsidP="0007367B">
                <w:pPr>
                  <w:spacing w:before="120" w:after="120"/>
                </w:pPr>
                <w:r w:rsidRPr="00F774B8">
                  <w:rPr>
                    <w:rFonts w:cstheme="minorHAnsi"/>
                  </w:rPr>
                  <w:t xml:space="preserve">Installations for the disposal or recycling of </w:t>
                </w:r>
                <w:r>
                  <w:rPr>
                    <w:rFonts w:cstheme="minorHAnsi"/>
                  </w:rPr>
                  <w:t xml:space="preserve">animal </w:t>
                </w:r>
                <w:r w:rsidRPr="00F774B8">
                  <w:rPr>
                    <w:rFonts w:cstheme="minorHAnsi"/>
                    <w:spacing w:val="-59"/>
                  </w:rPr>
                  <w:t xml:space="preserve"> </w:t>
                </w:r>
                <w:r w:rsidRPr="00F774B8">
                  <w:rPr>
                    <w:rFonts w:cstheme="minorHAnsi"/>
                  </w:rPr>
                  <w:t>carcasses</w:t>
                </w:r>
                <w:r w:rsidRPr="00F774B8">
                  <w:rPr>
                    <w:rFonts w:cstheme="minorHAnsi"/>
                    <w:spacing w:val="-2"/>
                  </w:rPr>
                  <w:t xml:space="preserve"> </w:t>
                </w:r>
                <w:r w:rsidRPr="00F774B8">
                  <w:rPr>
                    <w:rFonts w:cstheme="minorHAnsi"/>
                  </w:rPr>
                  <w:t>and animal</w:t>
                </w:r>
                <w:r w:rsidRPr="00F774B8">
                  <w:rPr>
                    <w:rFonts w:cstheme="minorHAnsi"/>
                    <w:spacing w:val="-1"/>
                  </w:rPr>
                  <w:t xml:space="preserve"> </w:t>
                </w:r>
                <w:r w:rsidRPr="00F774B8">
                  <w:rPr>
                    <w:rFonts w:cstheme="minorHAnsi"/>
                  </w:rPr>
                  <w:t>waste</w:t>
                </w:r>
              </w:p>
            </w:tc>
            <w:tc>
              <w:tcPr>
                <w:tcW w:w="1267"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D22A100" w14:textId="77777777" w:rsidR="00AF1ADE" w:rsidRPr="00F774B8" w:rsidRDefault="00AF1ADE" w:rsidP="0007367B">
                <w:pPr>
                  <w:spacing w:before="120" w:after="120"/>
                  <w:rPr>
                    <w:rFonts w:cstheme="minorHAnsi"/>
                  </w:rPr>
                </w:pPr>
                <w:r w:rsidRPr="00F774B8">
                  <w:rPr>
                    <w:rFonts w:cstheme="minorHAnsi"/>
                  </w:rPr>
                  <w:t xml:space="preserve">With a treatment capacity </w:t>
                </w:r>
                <w:r>
                  <w:rPr>
                    <w:rFonts w:cstheme="minorHAnsi"/>
                  </w:rPr>
                  <w:t xml:space="preserve">of </w:t>
                </w:r>
                <w:r w:rsidRPr="00F774B8">
                  <w:rPr>
                    <w:rFonts w:cstheme="minorHAnsi"/>
                  </w:rPr>
                  <w:t>10 tonnes</w:t>
                </w:r>
                <w:r w:rsidRPr="00F774B8">
                  <w:rPr>
                    <w:rFonts w:cstheme="minorHAnsi"/>
                    <w:spacing w:val="-2"/>
                  </w:rPr>
                  <w:t xml:space="preserve"> </w:t>
                </w:r>
                <w:r w:rsidRPr="00F774B8">
                  <w:rPr>
                    <w:rFonts w:cstheme="minorHAnsi"/>
                  </w:rPr>
                  <w:t>per</w:t>
                </w:r>
                <w:r w:rsidRPr="00F774B8">
                  <w:rPr>
                    <w:rFonts w:cstheme="minorHAnsi"/>
                    <w:spacing w:val="-1"/>
                  </w:rPr>
                  <w:t xml:space="preserve"> </w:t>
                </w:r>
                <w:r w:rsidRPr="00F774B8">
                  <w:rPr>
                    <w:rFonts w:cstheme="minorHAnsi"/>
                  </w:rPr>
                  <w:t>day</w:t>
                </w:r>
              </w:p>
            </w:tc>
            <w:tc>
              <w:tcPr>
                <w:tcW w:w="17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877B1B" w14:textId="77777777" w:rsidR="00AF1ADE" w:rsidRPr="004869F2" w:rsidRDefault="00AF1ADE" w:rsidP="0007367B">
                <w:pPr>
                  <w:spacing w:before="120" w:after="120"/>
                  <w:rPr>
                    <w:rFonts w:cstheme="minorHAnsi"/>
                    <w:highlight w:val="darkCyan"/>
                  </w:rPr>
                </w:pPr>
              </w:p>
            </w:tc>
          </w:tr>
          <w:tr w:rsidR="00AF1ADE" w:rsidRPr="0096745E" w14:paraId="1F342ACC" w14:textId="77777777" w:rsidTr="00E03672">
            <w:trPr>
              <w:trHeight w:val="300"/>
            </w:trPr>
            <w:tc>
              <w:tcPr>
                <w:tcW w:w="534" w:type="pct"/>
                <w:tcBorders>
                  <w:top w:val="single" w:sz="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C089A1" w14:textId="77777777" w:rsidR="00AF1ADE" w:rsidRPr="0084761E" w:rsidRDefault="00AF1ADE" w:rsidP="0007367B">
                <w:pPr>
                  <w:spacing w:before="120" w:after="120"/>
                  <w:rPr>
                    <w:highlight w:val="yellow"/>
                  </w:rPr>
                </w:pPr>
                <w:r w:rsidRPr="006B42B7">
                  <w:t>5 (f)</w:t>
                </w:r>
              </w:p>
            </w:tc>
            <w:tc>
              <w:tcPr>
                <w:tcW w:w="1466" w:type="pct"/>
                <w:tcBorders>
                  <w:top w:val="single" w:sz="4"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6CF1D4" w14:textId="77777777" w:rsidR="00AF1ADE" w:rsidRPr="0001190E" w:rsidRDefault="00AF1ADE" w:rsidP="0007367B">
                <w:pPr>
                  <w:spacing w:before="120" w:after="120"/>
                  <w:rPr>
                    <w:rFonts w:cstheme="minorHAnsi"/>
                  </w:rPr>
                </w:pPr>
                <w:r w:rsidRPr="0001190E">
                  <w:rPr>
                    <w:rFonts w:cstheme="minorHAnsi"/>
                  </w:rPr>
                  <w:t>Urban waste-water treatment plants:</w:t>
                </w:r>
              </w:p>
            </w:tc>
            <w:tc>
              <w:tcPr>
                <w:tcW w:w="1267" w:type="pct"/>
                <w:tcBorders>
                  <w:top w:val="single" w:sz="4" w:space="0" w:color="A6A6A6" w:themeColor="background1" w:themeShade="A6"/>
                  <w:left w:val="nil"/>
                  <w:bottom w:val="single" w:sz="8" w:space="0" w:color="A6A6A6" w:themeColor="background1" w:themeShade="A6"/>
                  <w:right w:val="single" w:sz="4" w:space="0" w:color="A6A6A6" w:themeColor="background1" w:themeShade="A6"/>
                </w:tcBorders>
                <w:noWrap/>
                <w:tcMar>
                  <w:top w:w="0" w:type="dxa"/>
                  <w:left w:w="108" w:type="dxa"/>
                  <w:bottom w:w="0" w:type="dxa"/>
                  <w:right w:w="108" w:type="dxa"/>
                </w:tcMar>
                <w:vAlign w:val="center"/>
              </w:tcPr>
              <w:p w14:paraId="70863418" w14:textId="77777777" w:rsidR="00AF1ADE" w:rsidRPr="00F774B8" w:rsidRDefault="00AF1ADE" w:rsidP="0007367B">
                <w:pPr>
                  <w:spacing w:before="120" w:after="120"/>
                  <w:rPr>
                    <w:rFonts w:cstheme="minorHAnsi"/>
                  </w:rPr>
                </w:pPr>
              </w:p>
            </w:tc>
            <w:tc>
              <w:tcPr>
                <w:tcW w:w="17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897401" w14:textId="77777777" w:rsidR="00AF1ADE" w:rsidRPr="004869F2" w:rsidRDefault="00AF1ADE" w:rsidP="0007367B">
                <w:pPr>
                  <w:spacing w:before="120" w:after="120"/>
                  <w:rPr>
                    <w:rFonts w:cstheme="minorHAnsi"/>
                    <w:highlight w:val="darkCyan"/>
                  </w:rPr>
                </w:pPr>
              </w:p>
            </w:tc>
          </w:tr>
          <w:tr w:rsidR="00AF1ADE" w:rsidRPr="0096745E" w14:paraId="3DB6A8EA" w14:textId="77777777" w:rsidTr="00E03672">
            <w:trPr>
              <w:trHeight w:val="300"/>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5AA52F" w14:textId="77777777" w:rsidR="00AF1ADE" w:rsidRDefault="00AF1ADE" w:rsidP="0007367B">
                <w:pPr>
                  <w:spacing w:before="120" w:after="120"/>
                </w:pPr>
                <w:r>
                  <w:t>5 (f) (i)</w:t>
                </w:r>
              </w:p>
            </w:tc>
            <w:tc>
              <w:tcPr>
                <w:tcW w:w="14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7FC415" w14:textId="77777777" w:rsidR="00AF1ADE" w:rsidRPr="00B24CB4" w:rsidRDefault="00AF1ADE" w:rsidP="0007367B">
                <w:pPr>
                  <w:spacing w:before="120" w:after="120"/>
                  <w:rPr>
                    <w:rFonts w:cstheme="minorHAnsi"/>
                  </w:rPr>
                </w:pPr>
                <w:r w:rsidRPr="00B24CB4">
                  <w:t>Urban waste-water treatment plants</w:t>
                </w:r>
              </w:p>
            </w:tc>
            <w:tc>
              <w:tcPr>
                <w:tcW w:w="12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922276" w14:textId="5B13C327" w:rsidR="00AF1ADE" w:rsidRPr="00B24CB4" w:rsidRDefault="00AF1ADE" w:rsidP="0007367B">
                <w:pPr>
                  <w:spacing w:before="120" w:after="120"/>
                  <w:rPr>
                    <w:rFonts w:cstheme="minorHAnsi"/>
                  </w:rPr>
                </w:pPr>
                <w:r w:rsidRPr="00B24CB4">
                  <w:rPr>
                    <w:rFonts w:cstheme="minorHAnsi"/>
                  </w:rPr>
                  <w:t xml:space="preserve">With a capacity </w:t>
                </w:r>
                <w:r w:rsidR="00A2604B" w:rsidRPr="00B24CB4">
                  <w:rPr>
                    <w:rFonts w:cstheme="minorHAnsi"/>
                  </w:rPr>
                  <w:t xml:space="preserve">of </w:t>
                </w:r>
                <w:r w:rsidRPr="00B24CB4">
                  <w:rPr>
                    <w:rFonts w:cstheme="minorHAnsi"/>
                  </w:rPr>
                  <w:t>100,000 population equivalent</w:t>
                </w:r>
                <w:r w:rsidR="00BA5E99">
                  <w:rPr>
                    <w:rFonts w:cstheme="minorHAnsi"/>
                  </w:rPr>
                  <w:t>s</w:t>
                </w: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40D19F" w14:textId="6C34BFF6" w:rsidR="00AF1ADE" w:rsidRPr="0095443E" w:rsidRDefault="0095443E" w:rsidP="00FA00CC">
                <w:pPr>
                  <w:spacing w:before="120" w:after="120"/>
                  <w:ind w:left="145"/>
                  <w:rPr>
                    <w:rFonts w:cstheme="minorHAnsi"/>
                  </w:rPr>
                </w:pPr>
                <w:r w:rsidRPr="0095443E">
                  <w:rPr>
                    <w:rFonts w:cstheme="minorHAnsi"/>
                  </w:rPr>
                  <w:t>None</w:t>
                </w:r>
              </w:p>
            </w:tc>
          </w:tr>
          <w:tr w:rsidR="00AF1ADE" w:rsidRPr="0096745E" w14:paraId="6EC29EDC" w14:textId="77777777" w:rsidTr="00E03672">
            <w:trPr>
              <w:trHeight w:val="300"/>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7ADEEB" w14:textId="77777777" w:rsidR="00AF1ADE" w:rsidRDefault="00AF1ADE" w:rsidP="0007367B">
                <w:pPr>
                  <w:spacing w:before="120" w:after="120"/>
                </w:pPr>
                <w:r>
                  <w:t>5 (f) (ii)</w:t>
                </w:r>
              </w:p>
            </w:tc>
            <w:tc>
              <w:tcPr>
                <w:tcW w:w="14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C6A2E8" w14:textId="43025663" w:rsidR="00AF1ADE" w:rsidRPr="00C91484" w:rsidRDefault="00AF1ADE" w:rsidP="0007367B">
                <w:pPr>
                  <w:spacing w:before="120" w:after="120"/>
                  <w:rPr>
                    <w:rFonts w:cstheme="minorHAnsi"/>
                    <w:highlight w:val="yellow"/>
                  </w:rPr>
                </w:pPr>
                <w:r w:rsidRPr="00FD790B">
                  <w:rPr>
                    <w:rFonts w:cstheme="minorHAnsi"/>
                  </w:rPr>
                  <w:t>Urban waste-water treatment plants</w:t>
                </w:r>
                <w:r w:rsidR="00725E04">
                  <w:rPr>
                    <w:rFonts w:cstheme="minorHAnsi"/>
                  </w:rPr>
                  <w:t xml:space="preserve"> </w:t>
                </w:r>
                <w:r w:rsidR="00960A92">
                  <w:rPr>
                    <w:rFonts w:cstheme="minorHAnsi"/>
                  </w:rPr>
                  <w:t>w</w:t>
                </w:r>
                <w:r w:rsidR="00960A92" w:rsidRPr="00960A92">
                  <w:rPr>
                    <w:rFonts w:cstheme="minorHAnsi"/>
                  </w:rPr>
                  <w:t>ith a capacity of between 15</w:t>
                </w:r>
                <w:r w:rsidR="00C9606F">
                  <w:rPr>
                    <w:rFonts w:cstheme="minorHAnsi"/>
                  </w:rPr>
                  <w:t>,</w:t>
                </w:r>
                <w:r w:rsidR="00960A92" w:rsidRPr="00960A92">
                  <w:rPr>
                    <w:rFonts w:cstheme="minorHAnsi"/>
                  </w:rPr>
                  <w:t>000 and 100</w:t>
                </w:r>
                <w:r w:rsidR="00C9606F">
                  <w:rPr>
                    <w:rFonts w:cstheme="minorHAnsi"/>
                  </w:rPr>
                  <w:t>,</w:t>
                </w:r>
                <w:r w:rsidR="00960A92" w:rsidRPr="00960A92">
                  <w:rPr>
                    <w:rFonts w:cstheme="minorHAnsi"/>
                  </w:rPr>
                  <w:t>000 population equivalents</w:t>
                </w:r>
              </w:p>
            </w:tc>
            <w:tc>
              <w:tcPr>
                <w:tcW w:w="12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646756" w14:textId="55CC4E50" w:rsidR="00AF1ADE" w:rsidRPr="00C91484" w:rsidRDefault="00AF1ADE" w:rsidP="0007367B">
                <w:pPr>
                  <w:spacing w:before="120" w:after="120"/>
                  <w:rPr>
                    <w:highlight w:val="yellow"/>
                  </w:rPr>
                </w:pPr>
              </w:p>
            </w:tc>
            <w:tc>
              <w:tcPr>
                <w:tcW w:w="1733" w:type="pct"/>
                <w:tcBorders>
                  <w:top w:val="single" w:sz="4" w:space="0" w:color="A6A6A6" w:themeColor="background1" w:themeShade="A6"/>
                  <w:bottom w:val="single" w:sz="4" w:space="0" w:color="auto"/>
                  <w:right w:val="single" w:sz="4" w:space="0" w:color="A6A6A6" w:themeColor="background1" w:themeShade="A6"/>
                </w:tcBorders>
                <w:vAlign w:val="center"/>
              </w:tcPr>
              <w:p w14:paraId="032E6C1D" w14:textId="6553F53C" w:rsidR="00E81F16" w:rsidRPr="00F774B8" w:rsidRDefault="00E81F16" w:rsidP="00E81F16">
                <w:pPr>
                  <w:pStyle w:val="TableParagraph"/>
                  <w:spacing w:line="360" w:lineRule="auto"/>
                  <w:ind w:left="102" w:right="179"/>
                  <w:rPr>
                    <w:rFonts w:asciiTheme="minorHAnsi" w:hAnsiTheme="minorHAnsi" w:cstheme="minorHAnsi"/>
                    <w:sz w:val="24"/>
                    <w:szCs w:val="24"/>
                  </w:rPr>
                </w:pPr>
                <w:r w:rsidRPr="00F774B8">
                  <w:rPr>
                    <w:rFonts w:asciiTheme="minorHAnsi" w:hAnsiTheme="minorHAnsi" w:cstheme="minorHAnsi"/>
                    <w:sz w:val="24"/>
                    <w:szCs w:val="24"/>
                  </w:rPr>
                  <w:t>All</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sewage treatment</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works</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and</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equivalent industrial discharges with a</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design population equivalent of 15,000 or</w:t>
                </w:r>
                <w:r w:rsidR="00FB0C9D">
                  <w:rPr>
                    <w:rFonts w:asciiTheme="minorHAnsi" w:hAnsiTheme="minorHAnsi" w:cstheme="minorHAnsi"/>
                    <w:sz w:val="24"/>
                    <w:szCs w:val="24"/>
                  </w:rPr>
                  <w:t xml:space="preserve"> </w:t>
                </w:r>
                <w:r w:rsidRPr="00F774B8">
                  <w:rPr>
                    <w:rFonts w:asciiTheme="minorHAnsi" w:hAnsiTheme="minorHAnsi" w:cstheme="minorHAnsi"/>
                    <w:spacing w:val="-59"/>
                    <w:sz w:val="24"/>
                    <w:szCs w:val="24"/>
                  </w:rPr>
                  <w:t xml:space="preserve"> </w:t>
                </w:r>
                <w:r w:rsidRPr="00F774B8">
                  <w:rPr>
                    <w:rFonts w:asciiTheme="minorHAnsi" w:hAnsiTheme="minorHAnsi" w:cstheme="minorHAnsi"/>
                    <w:sz w:val="24"/>
                    <w:szCs w:val="24"/>
                  </w:rPr>
                  <w:t>more (where population equivalent has</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the meaning given in the Urban Waste</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Water</w:t>
                </w:r>
                <w:r w:rsidRPr="00F774B8">
                  <w:rPr>
                    <w:rFonts w:asciiTheme="minorHAnsi" w:hAnsiTheme="minorHAnsi" w:cstheme="minorHAnsi"/>
                    <w:spacing w:val="-2"/>
                    <w:sz w:val="24"/>
                    <w:szCs w:val="24"/>
                  </w:rPr>
                  <w:t xml:space="preserve"> </w:t>
                </w:r>
                <w:r w:rsidRPr="00F774B8">
                  <w:rPr>
                    <w:rFonts w:asciiTheme="minorHAnsi" w:hAnsiTheme="minorHAnsi" w:cstheme="minorHAnsi"/>
                    <w:sz w:val="24"/>
                    <w:szCs w:val="24"/>
                  </w:rPr>
                  <w:t>Treatment</w:t>
                </w:r>
                <w:r w:rsidRPr="00F774B8">
                  <w:rPr>
                    <w:rFonts w:asciiTheme="minorHAnsi" w:hAnsiTheme="minorHAnsi" w:cstheme="minorHAnsi"/>
                    <w:spacing w:val="-3"/>
                    <w:sz w:val="24"/>
                    <w:szCs w:val="24"/>
                  </w:rPr>
                  <w:t xml:space="preserve"> </w:t>
                </w:r>
                <w:r w:rsidRPr="00F774B8">
                  <w:rPr>
                    <w:rFonts w:asciiTheme="minorHAnsi" w:hAnsiTheme="minorHAnsi" w:cstheme="minorHAnsi"/>
                    <w:sz w:val="24"/>
                    <w:szCs w:val="24"/>
                  </w:rPr>
                  <w:t>(Scotland)</w:t>
                </w:r>
                <w:r w:rsidRPr="00F774B8">
                  <w:rPr>
                    <w:rFonts w:asciiTheme="minorHAnsi" w:hAnsiTheme="minorHAnsi" w:cstheme="minorHAnsi"/>
                    <w:spacing w:val="-1"/>
                    <w:sz w:val="24"/>
                    <w:szCs w:val="24"/>
                  </w:rPr>
                  <w:t xml:space="preserve"> </w:t>
                </w:r>
                <w:r w:rsidRPr="00F774B8">
                  <w:rPr>
                    <w:rFonts w:asciiTheme="minorHAnsi" w:hAnsiTheme="minorHAnsi" w:cstheme="minorHAnsi"/>
                    <w:sz w:val="24"/>
                    <w:szCs w:val="24"/>
                  </w:rPr>
                  <w:t>Regulations</w:t>
                </w:r>
              </w:p>
              <w:p w14:paraId="4BEA18B4" w14:textId="26F638E1" w:rsidR="00AF1ADE" w:rsidRPr="004869F2" w:rsidRDefault="00E81F16" w:rsidP="00FA00CC">
                <w:pPr>
                  <w:spacing w:before="120" w:after="120"/>
                  <w:ind w:left="145"/>
                  <w:rPr>
                    <w:rFonts w:cstheme="minorHAnsi"/>
                    <w:highlight w:val="darkCyan"/>
                  </w:rPr>
                </w:pPr>
                <w:r w:rsidRPr="00F774B8">
                  <w:rPr>
                    <w:rFonts w:cstheme="minorHAnsi"/>
                  </w:rPr>
                  <w:t>1994).</w:t>
                </w:r>
              </w:p>
            </w:tc>
          </w:tr>
          <w:tr w:rsidR="00AF1ADE" w:rsidRPr="0096745E" w14:paraId="7B78A81C" w14:textId="77777777" w:rsidTr="00E03672">
            <w:trPr>
              <w:trHeight w:val="300"/>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554639" w14:textId="77777777" w:rsidR="00AF1ADE" w:rsidRDefault="00AF1ADE" w:rsidP="0007367B">
                <w:pPr>
                  <w:spacing w:before="120" w:after="120"/>
                </w:pPr>
                <w:r>
                  <w:t>5 (g)</w:t>
                </w:r>
              </w:p>
            </w:tc>
            <w:tc>
              <w:tcPr>
                <w:tcW w:w="14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73CC8D" w14:textId="77777777" w:rsidR="00AF1ADE" w:rsidRPr="00F774B8" w:rsidRDefault="00AF1ADE" w:rsidP="0007367B">
                <w:pPr>
                  <w:spacing w:before="120" w:after="120"/>
                  <w:rPr>
                    <w:rFonts w:cstheme="minorHAnsi"/>
                  </w:rPr>
                </w:pPr>
                <w:r w:rsidRPr="00FD5DCD">
                  <w:rPr>
                    <w:rFonts w:cstheme="minorHAnsi"/>
                  </w:rPr>
                  <w:t>Independently operated industrial waste-water treatment plants which serve one or more activities of this list</w:t>
                </w:r>
              </w:p>
            </w:tc>
            <w:tc>
              <w:tcPr>
                <w:tcW w:w="12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7B20E0" w14:textId="4E2A0744" w:rsidR="00AF1ADE" w:rsidRPr="00F774B8" w:rsidRDefault="00AF1ADE" w:rsidP="0007367B">
                <w:pPr>
                  <w:spacing w:before="120" w:after="120"/>
                </w:pPr>
                <w:r w:rsidRPr="784EF4A6">
                  <w:t>With a capacity of 10</w:t>
                </w:r>
                <w:r w:rsidR="6F8ACC8D" w:rsidRPr="784EF4A6">
                  <w:t>,</w:t>
                </w:r>
                <w:r w:rsidRPr="784EF4A6">
                  <w:t>000  m</w:t>
                </w:r>
                <w:r w:rsidRPr="784EF4A6">
                  <w:rPr>
                    <w:vertAlign w:val="superscript"/>
                  </w:rPr>
                  <w:t>3</w:t>
                </w:r>
                <w:r w:rsidRPr="784EF4A6">
                  <w:t xml:space="preserve"> per day</w:t>
                </w:r>
              </w:p>
            </w:tc>
            <w:tc>
              <w:tcPr>
                <w:tcW w:w="1733" w:type="pct"/>
                <w:tcBorders>
                  <w:top w:val="single" w:sz="4" w:space="0" w:color="auto"/>
                  <w:bottom w:val="single" w:sz="4" w:space="0" w:color="A6A6A6" w:themeColor="background1" w:themeShade="A6"/>
                  <w:right w:val="single" w:sz="4" w:space="0" w:color="A6A6A6" w:themeColor="background1" w:themeShade="A6"/>
                </w:tcBorders>
                <w:vAlign w:val="center"/>
              </w:tcPr>
              <w:p w14:paraId="28A9218B" w14:textId="5B1F5AD6" w:rsidR="0081461C" w:rsidRPr="0081461C" w:rsidRDefault="00AF1ADE" w:rsidP="00FA00CC">
                <w:pPr>
                  <w:spacing w:before="120" w:after="120"/>
                  <w:ind w:left="145"/>
                  <w:rPr>
                    <w:highlight w:val="yellow"/>
                  </w:rPr>
                </w:pPr>
                <w:r w:rsidRPr="464BFAE5">
                  <w:rPr>
                    <w:highlight w:val="darkCyan"/>
                  </w:rPr>
                  <w:t>​</w:t>
                </w:r>
                <w:r w:rsidR="008E067D" w:rsidRPr="784EF4A6">
                  <w:t xml:space="preserve">With a capacity of </w:t>
                </w:r>
                <w:r w:rsidR="008E067D">
                  <w:t>2</w:t>
                </w:r>
                <w:r w:rsidR="008E067D" w:rsidRPr="784EF4A6">
                  <w:t>,000</w:t>
                </w:r>
                <w:r w:rsidR="008E067D">
                  <w:t xml:space="preserve"> m</w:t>
                </w:r>
                <w:r w:rsidR="008E067D" w:rsidRPr="784EF4A6">
                  <w:rPr>
                    <w:vertAlign w:val="superscript"/>
                  </w:rPr>
                  <w:t>3</w:t>
                </w:r>
                <w:r w:rsidR="008E067D" w:rsidRPr="784EF4A6">
                  <w:t xml:space="preserve"> per day</w:t>
                </w:r>
              </w:p>
            </w:tc>
          </w:tr>
          <w:tr w:rsidR="003F1564" w:rsidRPr="0096745E" w14:paraId="6E78CED8" w14:textId="77777777" w:rsidTr="00E03672">
            <w:trPr>
              <w:trHeight w:val="501"/>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D63979" w14:textId="77777777" w:rsidR="003F1564" w:rsidRDefault="003F1564" w:rsidP="0007367B">
                <w:pPr>
                  <w:spacing w:before="120" w:after="120"/>
                </w:pPr>
                <w:r>
                  <w:t xml:space="preserve">5 (h) </w:t>
                </w:r>
              </w:p>
            </w:tc>
            <w:tc>
              <w:tcPr>
                <w:tcW w:w="14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67C82C" w14:textId="77777777" w:rsidR="003F1564" w:rsidRPr="00F774B8" w:rsidRDefault="003F1564" w:rsidP="0007367B">
                <w:pPr>
                  <w:spacing w:before="120" w:after="120"/>
                  <w:rPr>
                    <w:rFonts w:cstheme="minorHAnsi"/>
                  </w:rPr>
                </w:pPr>
                <w:r w:rsidRPr="00F774B8">
                  <w:rPr>
                    <w:rFonts w:cstheme="minorHAnsi"/>
                  </w:rPr>
                  <w:t>Recovery, or a mix of recovery and disposal, of non-hazardous waste</w:t>
                </w:r>
              </w:p>
            </w:tc>
            <w:tc>
              <w:tcPr>
                <w:tcW w:w="12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772B6F" w14:textId="3500CD4F" w:rsidR="003F1564" w:rsidRPr="00A87457" w:rsidRDefault="003F1564" w:rsidP="0007367B">
                <w:pPr>
                  <w:spacing w:before="120" w:after="120"/>
                </w:pP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CA06EE" w14:textId="25BF3FD6" w:rsidR="003F1564" w:rsidRPr="004869F2" w:rsidRDefault="00A20A82" w:rsidP="00FA00CC">
                <w:pPr>
                  <w:spacing w:before="120" w:after="120"/>
                  <w:ind w:left="145"/>
                  <w:rPr>
                    <w:rFonts w:cstheme="minorHAnsi"/>
                    <w:highlight w:val="darkCyan"/>
                  </w:rPr>
                </w:pPr>
                <w:r w:rsidRPr="00A87457">
                  <w:t>With a capacity exceeding 75 tonnes per day</w:t>
                </w:r>
              </w:p>
            </w:tc>
          </w:tr>
          <w:tr w:rsidR="003F1564" w:rsidRPr="0096745E" w14:paraId="46DD75D9" w14:textId="77777777" w:rsidTr="00E03672">
            <w:trPr>
              <w:trHeight w:val="300"/>
            </w:trPr>
            <w:tc>
              <w:tcPr>
                <w:tcW w:w="534" w:type="pct"/>
                <w:tcBorders>
                  <w:top w:val="nil"/>
                  <w:left w:val="single" w:sz="8" w:space="0" w:color="A6A6A6" w:themeColor="background1" w:themeShade="A6"/>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A4345F" w14:textId="77777777" w:rsidR="003F1564" w:rsidRPr="009E2498" w:rsidRDefault="003F1564" w:rsidP="0007367B">
                <w:pPr>
                  <w:spacing w:before="120" w:after="120"/>
                </w:pPr>
                <w:r>
                  <w:t>5 (h) (i)</w:t>
                </w:r>
              </w:p>
            </w:tc>
            <w:tc>
              <w:tcPr>
                <w:tcW w:w="1466" w:type="pct"/>
                <w:tcBorders>
                  <w:top w:val="nil"/>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79FCBF" w14:textId="77777777" w:rsidR="003F1564" w:rsidRPr="00F774B8" w:rsidRDefault="003F1564" w:rsidP="0007367B">
                <w:pPr>
                  <w:spacing w:before="120" w:after="120"/>
                  <w:rPr>
                    <w:rFonts w:cstheme="minorHAnsi"/>
                  </w:rPr>
                </w:pPr>
                <w:r w:rsidRPr="00F774B8">
                  <w:rPr>
                    <w:rFonts w:cstheme="minorHAnsi"/>
                  </w:rPr>
                  <w:t>Disposal of non-hazardous waste: biological treatment;</w:t>
                </w:r>
              </w:p>
            </w:tc>
            <w:tc>
              <w:tcPr>
                <w:tcW w:w="1267" w:type="pct"/>
                <w:tcBorders>
                  <w:top w:val="nil"/>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E21C3B" w14:textId="77777777" w:rsidR="003F1564" w:rsidRPr="00F774B8" w:rsidRDefault="003F1564" w:rsidP="0007367B">
                <w:pPr>
                  <w:spacing w:before="120" w:after="120"/>
                  <w:rPr>
                    <w:rFonts w:cstheme="minorHAnsi"/>
                  </w:rPr>
                </w:pP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61CC0A" w14:textId="77777777" w:rsidR="003F1564" w:rsidRPr="004869F2" w:rsidRDefault="003F1564" w:rsidP="0007367B">
                <w:pPr>
                  <w:spacing w:before="120" w:after="120"/>
                  <w:rPr>
                    <w:rFonts w:cstheme="minorHAnsi"/>
                    <w:highlight w:val="darkCyan"/>
                  </w:rPr>
                </w:pPr>
              </w:p>
            </w:tc>
          </w:tr>
          <w:tr w:rsidR="003F1564" w:rsidRPr="0096745E" w14:paraId="15E3E08F" w14:textId="77777777" w:rsidTr="00E03672">
            <w:trPr>
              <w:trHeight w:val="1963"/>
            </w:trPr>
            <w:tc>
              <w:tcPr>
                <w:tcW w:w="534" w:type="pct"/>
                <w:tcBorders>
                  <w:top w:val="single" w:sz="4" w:space="0" w:color="A6A6A6" w:themeColor="background1" w:themeShade="A6"/>
                  <w:left w:val="single" w:sz="8" w:space="0" w:color="A6A6A6" w:themeColor="background1" w:themeShade="A6"/>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FED3FC" w14:textId="77777777" w:rsidR="003F1564" w:rsidRPr="009E2498" w:rsidRDefault="003F1564" w:rsidP="0007367B">
                <w:pPr>
                  <w:spacing w:before="120" w:after="120"/>
                </w:pPr>
                <w:r w:rsidRPr="009E2498">
                  <w:t>5 (h) (ii)</w:t>
                </w:r>
              </w:p>
            </w:tc>
            <w:tc>
              <w:tcPr>
                <w:tcW w:w="1466" w:type="pct"/>
                <w:tcBorders>
                  <w:top w:val="single" w:sz="4" w:space="0" w:color="A6A6A6" w:themeColor="background1" w:themeShade="A6"/>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172F55" w14:textId="77777777" w:rsidR="003F1564" w:rsidRPr="00F774B8" w:rsidRDefault="003F1564" w:rsidP="0007367B">
                <w:pPr>
                  <w:spacing w:before="120" w:after="120"/>
                  <w:rPr>
                    <w:rFonts w:cstheme="minorHAnsi"/>
                  </w:rPr>
                </w:pPr>
                <w:r w:rsidRPr="00F774B8">
                  <w:rPr>
                    <w:rFonts w:cstheme="minorHAnsi"/>
                  </w:rPr>
                  <w:t>Disposal of non-hazardous waste: physico-chemical treatment;</w:t>
                </w:r>
              </w:p>
            </w:tc>
            <w:tc>
              <w:tcPr>
                <w:tcW w:w="1267" w:type="pct"/>
                <w:tcBorders>
                  <w:top w:val="single" w:sz="4" w:space="0" w:color="A6A6A6" w:themeColor="background1" w:themeShade="A6"/>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7F9FFA" w14:textId="77777777" w:rsidR="003F1564" w:rsidRPr="00F774B8" w:rsidRDefault="003F1564" w:rsidP="0007367B">
                <w:pPr>
                  <w:spacing w:before="120" w:after="120"/>
                  <w:rPr>
                    <w:rFonts w:cstheme="minorHAnsi"/>
                  </w:rPr>
                </w:pP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291A53" w14:textId="77777777" w:rsidR="003F1564" w:rsidRPr="004869F2" w:rsidRDefault="003F1564" w:rsidP="0007367B">
                <w:pPr>
                  <w:spacing w:before="120" w:after="120"/>
                  <w:rPr>
                    <w:rFonts w:cstheme="minorHAnsi"/>
                    <w:highlight w:val="darkCyan"/>
                  </w:rPr>
                </w:pPr>
              </w:p>
            </w:tc>
          </w:tr>
          <w:tr w:rsidR="003F1564" w:rsidRPr="0096745E" w14:paraId="2D73E8DE" w14:textId="77777777" w:rsidTr="00E03672">
            <w:trPr>
              <w:trHeight w:val="300"/>
            </w:trPr>
            <w:tc>
              <w:tcPr>
                <w:tcW w:w="534" w:type="pct"/>
                <w:tcBorders>
                  <w:top w:val="single" w:sz="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2A91E8" w14:textId="77777777" w:rsidR="003F1564" w:rsidRPr="009E2498" w:rsidRDefault="003F1564" w:rsidP="0007367B">
                <w:pPr>
                  <w:spacing w:before="120" w:after="120"/>
                </w:pPr>
                <w:r w:rsidRPr="009E2498">
                  <w:t>5 (h) (iii)</w:t>
                </w:r>
              </w:p>
            </w:tc>
            <w:tc>
              <w:tcPr>
                <w:tcW w:w="1466" w:type="pct"/>
                <w:tcBorders>
                  <w:top w:val="single" w:sz="4"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2C67D2" w14:textId="77777777" w:rsidR="003F1564" w:rsidRPr="00F774B8" w:rsidRDefault="003F1564" w:rsidP="0007367B">
                <w:pPr>
                  <w:spacing w:before="120" w:after="120"/>
                  <w:rPr>
                    <w:rFonts w:cstheme="minorHAnsi"/>
                  </w:rPr>
                </w:pPr>
                <w:r w:rsidRPr="00F774B8">
                  <w:rPr>
                    <w:rFonts w:cstheme="minorHAnsi"/>
                  </w:rPr>
                  <w:t>Disposal of non-hazardous waste: pre-treatment of waste for incineration or co-incineration;</w:t>
                </w:r>
              </w:p>
            </w:tc>
            <w:tc>
              <w:tcPr>
                <w:tcW w:w="1267" w:type="pct"/>
                <w:tcBorders>
                  <w:top w:val="single" w:sz="4" w:space="0" w:color="A6A6A6" w:themeColor="background1" w:themeShade="A6"/>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97A467" w14:textId="77777777" w:rsidR="003F1564" w:rsidRPr="00F774B8" w:rsidRDefault="003F1564" w:rsidP="0007367B">
                <w:pPr>
                  <w:spacing w:before="120" w:after="120"/>
                  <w:rPr>
                    <w:rFonts w:cstheme="minorHAnsi"/>
                  </w:rPr>
                </w:pPr>
              </w:p>
            </w:tc>
            <w:tc>
              <w:tcPr>
                <w:tcW w:w="1733"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8AD757" w14:textId="77777777" w:rsidR="003F1564" w:rsidRPr="004869F2" w:rsidRDefault="003F1564" w:rsidP="0007367B">
                <w:pPr>
                  <w:spacing w:before="120" w:after="120"/>
                  <w:rPr>
                    <w:rFonts w:cstheme="minorHAnsi"/>
                    <w:highlight w:val="darkCyan"/>
                  </w:rPr>
                </w:pPr>
              </w:p>
            </w:tc>
          </w:tr>
          <w:tr w:rsidR="003F1564" w:rsidRPr="0096745E" w14:paraId="110AF77E" w14:textId="77777777" w:rsidTr="00D9051D">
            <w:trPr>
              <w:trHeight w:val="300"/>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B95255" w14:textId="77777777" w:rsidR="003F1564" w:rsidRPr="009E2498" w:rsidRDefault="003F1564" w:rsidP="0007367B">
                <w:pPr>
                  <w:spacing w:before="120" w:after="120"/>
                </w:pPr>
                <w:r w:rsidRPr="009E2498">
                  <w:t>5 (h) (iv)</w:t>
                </w:r>
              </w:p>
            </w:tc>
            <w:tc>
              <w:tcPr>
                <w:tcW w:w="14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985DDF" w14:textId="77777777" w:rsidR="003F1564" w:rsidRPr="00F774B8" w:rsidRDefault="003F1564" w:rsidP="0007367B">
                <w:pPr>
                  <w:spacing w:before="120" w:after="120"/>
                  <w:rPr>
                    <w:rFonts w:cstheme="minorHAnsi"/>
                  </w:rPr>
                </w:pPr>
                <w:r w:rsidRPr="00F774B8">
                  <w:rPr>
                    <w:rFonts w:cstheme="minorHAnsi"/>
                  </w:rPr>
                  <w:t>Disposal of non-hazardous waste: treatment of slags and ashes;</w:t>
                </w:r>
              </w:p>
            </w:tc>
            <w:tc>
              <w:tcPr>
                <w:tcW w:w="1267" w:type="pct"/>
                <w:tcBorders>
                  <w:top w:val="single" w:sz="4"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56096E" w14:textId="77777777" w:rsidR="003F1564" w:rsidRPr="00F774B8" w:rsidRDefault="003F1564" w:rsidP="0007367B">
                <w:pPr>
                  <w:spacing w:before="120" w:after="120"/>
                  <w:rPr>
                    <w:rFonts w:cstheme="minorHAnsi"/>
                  </w:rPr>
                </w:pPr>
              </w:p>
            </w:tc>
            <w:tc>
              <w:tcPr>
                <w:tcW w:w="1733" w:type="pct"/>
                <w:tcBorders>
                  <w:top w:val="single" w:sz="4" w:space="0" w:color="A6A6A6" w:themeColor="background1" w:themeShade="A6"/>
                  <w:bottom w:val="single" w:sz="4" w:space="0" w:color="AEAAAA" w:themeColor="background2" w:themeShade="BF"/>
                  <w:right w:val="single" w:sz="4" w:space="0" w:color="A6A6A6" w:themeColor="background1" w:themeShade="A6"/>
                </w:tcBorders>
                <w:vAlign w:val="center"/>
              </w:tcPr>
              <w:p w14:paraId="29B49D80" w14:textId="77777777" w:rsidR="003F1564" w:rsidRPr="004869F2" w:rsidRDefault="003F1564" w:rsidP="0007367B">
                <w:pPr>
                  <w:spacing w:before="120" w:after="120"/>
                  <w:rPr>
                    <w:rFonts w:cstheme="minorHAnsi"/>
                    <w:highlight w:val="darkCyan"/>
                  </w:rPr>
                </w:pPr>
              </w:p>
            </w:tc>
          </w:tr>
          <w:tr w:rsidR="00A20A82" w:rsidRPr="0096745E" w14:paraId="13A8BBD4" w14:textId="77777777" w:rsidTr="00D9051D">
            <w:trPr>
              <w:trHeight w:val="300"/>
            </w:trPr>
            <w:tc>
              <w:tcPr>
                <w:tcW w:w="53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C554E4" w14:textId="77777777" w:rsidR="00A20A82" w:rsidRPr="009E2498" w:rsidRDefault="00A20A82" w:rsidP="00A20A82">
                <w:pPr>
                  <w:spacing w:before="120" w:after="120"/>
                </w:pPr>
                <w:r w:rsidRPr="009E2498">
                  <w:t>5 (h) (v)</w:t>
                </w:r>
              </w:p>
            </w:tc>
            <w:tc>
              <w:tcPr>
                <w:tcW w:w="14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56B0E7" w14:textId="77777777" w:rsidR="00A20A82" w:rsidRPr="009E2498" w:rsidRDefault="00A20A82" w:rsidP="00A20A82">
                <w:pPr>
                  <w:spacing w:before="120" w:after="120"/>
                  <w:rPr>
                    <w:rFonts w:cstheme="minorHAnsi"/>
                  </w:rPr>
                </w:pPr>
                <w:r w:rsidRPr="009E2498">
                  <w:rPr>
                    <w:rFonts w:cstheme="minorHAnsi"/>
                  </w:rPr>
                  <w:t>When the only waste treatment activity carried out is anaerobic digestion.</w:t>
                </w:r>
              </w:p>
            </w:tc>
            <w:tc>
              <w:tcPr>
                <w:tcW w:w="1267" w:type="pct"/>
                <w:tcBorders>
                  <w:top w:val="nil"/>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CD7458" w14:textId="67E9CD27" w:rsidR="00A20A82" w:rsidRDefault="00A20A82" w:rsidP="00A20A82">
                <w:pPr>
                  <w:spacing w:before="120" w:after="120"/>
                  <w:rPr>
                    <w:rFonts w:cstheme="minorHAnsi"/>
                  </w:rPr>
                </w:pPr>
              </w:p>
            </w:tc>
            <w:tc>
              <w:tcPr>
                <w:tcW w:w="1733" w:type="pct"/>
                <w:tcBorders>
                  <w:top w:val="single" w:sz="4" w:space="0" w:color="AEAAAA" w:themeColor="background2" w:themeShade="BF"/>
                  <w:bottom w:val="single" w:sz="4" w:space="0" w:color="A6A6A6" w:themeColor="background1" w:themeShade="A6"/>
                  <w:right w:val="single" w:sz="4" w:space="0" w:color="A6A6A6" w:themeColor="background1" w:themeShade="A6"/>
                </w:tcBorders>
                <w:vAlign w:val="center"/>
              </w:tcPr>
              <w:p w14:paraId="0DF5396D" w14:textId="41760528" w:rsidR="00A20A82" w:rsidRPr="004869F2" w:rsidRDefault="00A20A82" w:rsidP="00FA00CC">
                <w:pPr>
                  <w:spacing w:before="120" w:after="120"/>
                  <w:ind w:left="145"/>
                  <w:rPr>
                    <w:rFonts w:cstheme="minorHAnsi"/>
                    <w:highlight w:val="darkCyan"/>
                  </w:rPr>
                </w:pPr>
                <w:r>
                  <w:rPr>
                    <w:rFonts w:cstheme="minorHAnsi"/>
                  </w:rPr>
                  <w:t xml:space="preserve">With a capacity of </w:t>
                </w:r>
                <w:r w:rsidRPr="00F774B8">
                  <w:rPr>
                    <w:rFonts w:cstheme="minorHAnsi"/>
                  </w:rPr>
                  <w:t>100 tonnes per day.</w:t>
                </w:r>
              </w:p>
            </w:tc>
          </w:tr>
        </w:tbl>
        <w:p w14:paraId="4B3A7474" w14:textId="77777777" w:rsidR="00AF1ADE" w:rsidRDefault="00AF1ADE" w:rsidP="00AF1ADE">
          <w:pPr>
            <w:rPr>
              <w:color w:val="016473"/>
              <w:sz w:val="32"/>
              <w:szCs w:val="32"/>
            </w:rPr>
          </w:pPr>
        </w:p>
        <w:p w14:paraId="1C926813"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30</w:t>
          </w:r>
          <w:r w:rsidRPr="0096745E">
            <w:rPr>
              <w:rFonts w:ascii="Arial" w:eastAsia="Times New Roman" w:hAnsi="Arial" w:cs="Arial"/>
              <w:b/>
              <w:bCs/>
            </w:rPr>
            <w:t xml:space="preserve">: </w:t>
          </w:r>
          <w:r>
            <w:rPr>
              <w:rFonts w:ascii="Arial" w:eastAsia="Times New Roman" w:hAnsi="Arial" w:cs="Arial"/>
              <w:b/>
              <w:bCs/>
            </w:rPr>
            <w:t>Activities – Paper and wood production and processing</w:t>
          </w:r>
        </w:p>
        <w:tbl>
          <w:tblPr>
            <w:tblW w:w="4997" w:type="pct"/>
            <w:tblLayout w:type="fixed"/>
            <w:tblCellMar>
              <w:left w:w="0" w:type="dxa"/>
              <w:right w:w="0" w:type="dxa"/>
            </w:tblCellMar>
            <w:tblLook w:val="04A0" w:firstRow="1" w:lastRow="0" w:firstColumn="1" w:lastColumn="0" w:noHBand="0" w:noVBand="1"/>
            <w:tblCaption w:val="Table titled &quot;Activities - Paper and wood production and processing&quot;"/>
            <w:tblDescription w:val="Table listing regulated activities related to the manufacture and processing of paper and wood products. Columns include SPRI Code, Activity Description, and Capacity Threshold. The table supports identification of relevant reporting activities within the paper and wood sector."/>
          </w:tblPr>
          <w:tblGrid>
            <w:gridCol w:w="1551"/>
            <w:gridCol w:w="4110"/>
            <w:gridCol w:w="4535"/>
          </w:tblGrid>
          <w:tr w:rsidR="00AF1ADE" w:rsidRPr="0096745E" w14:paraId="292D8378" w14:textId="77777777" w:rsidTr="0007367B">
            <w:trPr>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7AF63E4"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20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97E423"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222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4180968" w14:textId="29AD1835" w:rsidR="00AF1ADE" w:rsidRPr="0096745E" w:rsidRDefault="00DC3F46"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Pr>
                    <w:rFonts w:ascii="Arial" w:eastAsia="Times New Roman" w:hAnsi="Arial" w:cs="Arial"/>
                    <w:b/>
                    <w:bCs/>
                    <w:color w:val="FFFFFF"/>
                    <w:lang w:eastAsia="en-GB"/>
                  </w:rPr>
                  <w:t>Capacity Threshold</w:t>
                </w:r>
              </w:p>
            </w:tc>
          </w:tr>
          <w:tr w:rsidR="00AF1ADE" w:rsidRPr="0096745E" w14:paraId="7188DB71" w14:textId="77777777" w:rsidTr="0007367B">
            <w:trPr>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2195E45" w14:textId="77777777" w:rsidR="00AF1ADE" w:rsidRPr="0096745E" w:rsidRDefault="00AF1ADE" w:rsidP="0007367B">
                <w:pPr>
                  <w:spacing w:before="120" w:after="120" w:line="240" w:lineRule="auto"/>
                  <w:rPr>
                    <w:rFonts w:ascii="Arial" w:eastAsia="Times New Roman" w:hAnsi="Arial" w:cs="Arial"/>
                    <w:lang w:eastAsia="en-GB"/>
                  </w:rPr>
                </w:pPr>
                <w:r>
                  <w:t>6 (a)</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426871" w14:textId="704962EF" w:rsidR="00AF1ADE" w:rsidRPr="0096745E" w:rsidRDefault="00AF1ADE" w:rsidP="0007367B">
                <w:pPr>
                  <w:spacing w:before="120" w:after="120"/>
                  <w:rPr>
                    <w:rFonts w:ascii="Arial" w:eastAsia="Times New Roman" w:hAnsi="Arial" w:cs="Arial"/>
                    <w:lang w:eastAsia="en-GB"/>
                  </w:rPr>
                </w:pPr>
                <w:r w:rsidRPr="00F774B8">
                  <w:rPr>
                    <w:rFonts w:cstheme="minorHAnsi"/>
                  </w:rPr>
                  <w:t>Industrial plants for the production of pulp from timbe</w:t>
                </w:r>
                <w:r w:rsidR="00B33598">
                  <w:rPr>
                    <w:rFonts w:cstheme="minorHAnsi"/>
                  </w:rPr>
                  <w:t xml:space="preserve">r or similar </w:t>
                </w:r>
                <w:r w:rsidR="005509A0">
                  <w:rPr>
                    <w:rFonts w:cstheme="minorHAnsi"/>
                  </w:rPr>
                  <w:t>fibrous materials</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8AD75B1" w14:textId="77777777" w:rsidR="00AF1ADE" w:rsidRPr="0096745E" w:rsidRDefault="00AF1ADE" w:rsidP="0007367B">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5EF67CF9" w14:textId="77777777" w:rsidTr="0007367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A577D95" w14:textId="77777777" w:rsidR="00AF1ADE" w:rsidRPr="0096745E" w:rsidRDefault="00AF1ADE" w:rsidP="0007367B">
                <w:pPr>
                  <w:spacing w:before="120" w:after="120" w:line="240" w:lineRule="auto"/>
                  <w:rPr>
                    <w:rFonts w:ascii="Arial" w:eastAsia="Times New Roman" w:hAnsi="Arial" w:cs="Arial"/>
                    <w:lang w:eastAsia="en-GB"/>
                  </w:rPr>
                </w:pPr>
                <w:r>
                  <w:t>6 (b)</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9797699" w14:textId="2BB943EB" w:rsidR="00AF1ADE" w:rsidRPr="0096745E" w:rsidRDefault="00AF1ADE" w:rsidP="0007367B">
                <w:pPr>
                  <w:spacing w:before="120" w:after="120"/>
                  <w:rPr>
                    <w:rFonts w:ascii="Arial" w:eastAsia="Times New Roman" w:hAnsi="Arial" w:cs="Arial"/>
                    <w:lang w:eastAsia="en-GB"/>
                  </w:rPr>
                </w:pPr>
                <w:r w:rsidRPr="00F774B8">
                  <w:rPr>
                    <w:rFonts w:cstheme="minorHAnsi"/>
                  </w:rPr>
                  <w:t>Industrial plants for the production of paper and board</w:t>
                </w:r>
                <w:r w:rsidR="00290994">
                  <w:rPr>
                    <w:rFonts w:cstheme="minorHAnsi"/>
                  </w:rPr>
                  <w:t xml:space="preserve"> and </w:t>
                </w:r>
                <w:r w:rsidRPr="00F774B8">
                  <w:rPr>
                    <w:rFonts w:cstheme="minorHAnsi"/>
                  </w:rPr>
                  <w:t>other primary wood products (such as chipboard,</w:t>
                </w:r>
                <w:r w:rsidRPr="00F774B8">
                  <w:rPr>
                    <w:rFonts w:cstheme="minorHAnsi"/>
                    <w:spacing w:val="-59"/>
                  </w:rPr>
                  <w:t xml:space="preserve"> </w:t>
                </w:r>
                <w:r w:rsidRPr="00F774B8">
                  <w:rPr>
                    <w:rFonts w:cstheme="minorHAnsi"/>
                  </w:rPr>
                  <w:t>fibreboard</w:t>
                </w:r>
                <w:r w:rsidRPr="00F774B8">
                  <w:rPr>
                    <w:rFonts w:cstheme="minorHAnsi"/>
                    <w:spacing w:val="-3"/>
                  </w:rPr>
                  <w:t xml:space="preserve"> </w:t>
                </w:r>
                <w:r w:rsidRPr="00F774B8">
                  <w:rPr>
                    <w:rFonts w:cstheme="minorHAnsi"/>
                  </w:rPr>
                  <w:t>and</w:t>
                </w:r>
                <w:r w:rsidRPr="00F774B8">
                  <w:rPr>
                    <w:rFonts w:cstheme="minorHAnsi"/>
                    <w:spacing w:val="1"/>
                  </w:rPr>
                  <w:t xml:space="preserve"> </w:t>
                </w:r>
                <w:r w:rsidRPr="00F774B8">
                  <w:rPr>
                    <w:rFonts w:cstheme="minorHAnsi"/>
                  </w:rPr>
                  <w:t>plywood)</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C7B1A2" w14:textId="77777777" w:rsidR="00AF1ADE" w:rsidRPr="0096745E" w:rsidRDefault="00AF1ADE" w:rsidP="0007367B">
                <w:pPr>
                  <w:spacing w:before="120" w:after="120"/>
                  <w:rPr>
                    <w:rFonts w:ascii="Arial" w:eastAsia="Times New Roman" w:hAnsi="Arial" w:cs="Arial"/>
                    <w:lang w:eastAsia="en-GB"/>
                  </w:rPr>
                </w:pPr>
                <w:r w:rsidRPr="00AF2DF6">
                  <w:rPr>
                    <w:rFonts w:ascii="Arial" w:eastAsia="Times New Roman" w:hAnsi="Arial" w:cs="Arial"/>
                    <w:lang w:eastAsia="en-GB"/>
                  </w:rPr>
                  <w:t>With a production capacity of 20 tonnes per day</w:t>
                </w:r>
              </w:p>
            </w:tc>
          </w:tr>
          <w:tr w:rsidR="00AF1ADE" w:rsidRPr="0096745E" w14:paraId="3C71B27B" w14:textId="77777777" w:rsidTr="0007367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1255697" w14:textId="77777777" w:rsidR="00AF1ADE" w:rsidRPr="0096745E" w:rsidRDefault="00AF1ADE" w:rsidP="0007367B">
                <w:pPr>
                  <w:spacing w:before="120" w:after="120" w:line="240" w:lineRule="auto"/>
                  <w:rPr>
                    <w:rFonts w:ascii="Arial" w:eastAsia="Times New Roman" w:hAnsi="Arial" w:cs="Arial"/>
                    <w:lang w:eastAsia="en-GB"/>
                  </w:rPr>
                </w:pPr>
                <w:r>
                  <w:t>6 (c)</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077BB8C" w14:textId="3CD46B18" w:rsidR="00AF1ADE" w:rsidRPr="0096745E" w:rsidRDefault="00AF1ADE" w:rsidP="0007367B">
                <w:pPr>
                  <w:spacing w:before="120" w:after="120"/>
                  <w:rPr>
                    <w:rFonts w:ascii="Arial" w:eastAsia="Times New Roman" w:hAnsi="Arial" w:cs="Arial"/>
                    <w:lang w:eastAsia="en-GB"/>
                  </w:rPr>
                </w:pPr>
                <w:r w:rsidRPr="00F774B8">
                  <w:rPr>
                    <w:rFonts w:cstheme="minorHAnsi"/>
                  </w:rPr>
                  <w:t>Industrial plants for the preservation of wood an</w:t>
                </w:r>
                <w:r w:rsidR="005509A0">
                  <w:rPr>
                    <w:rFonts w:cstheme="minorHAnsi"/>
                  </w:rPr>
                  <w:t>d wood products with chemicals</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C62916D"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With a production capacity of 50</w:t>
                </w:r>
                <w:r>
                  <w:rPr>
                    <w:rFonts w:cstheme="minorHAnsi"/>
                  </w:rPr>
                  <w:t>m</w:t>
                </w:r>
                <w:r w:rsidRPr="008122CD">
                  <w:rPr>
                    <w:rFonts w:cstheme="minorHAnsi"/>
                    <w:vertAlign w:val="superscript"/>
                  </w:rPr>
                  <w:t>3</w:t>
                </w:r>
                <w:r>
                  <w:rPr>
                    <w:rFonts w:cstheme="minorHAnsi"/>
                  </w:rPr>
                  <w:t xml:space="preserve"> </w:t>
                </w:r>
                <w:r w:rsidRPr="00F774B8">
                  <w:rPr>
                    <w:rFonts w:cstheme="minorHAnsi"/>
                  </w:rPr>
                  <w:t>per</w:t>
                </w:r>
                <w:r w:rsidRPr="00F774B8">
                  <w:rPr>
                    <w:rFonts w:cstheme="minorHAnsi"/>
                    <w:spacing w:val="1"/>
                  </w:rPr>
                  <w:t xml:space="preserve"> </w:t>
                </w:r>
                <w:r w:rsidRPr="00F774B8">
                  <w:rPr>
                    <w:rFonts w:cstheme="minorHAnsi"/>
                  </w:rPr>
                  <w:t>day</w:t>
                </w:r>
              </w:p>
            </w:tc>
          </w:tr>
        </w:tbl>
        <w:p w14:paraId="70D8DA48" w14:textId="77777777" w:rsidR="00AF1ADE" w:rsidRDefault="00AF1ADE" w:rsidP="00AF1ADE">
          <w:pPr>
            <w:rPr>
              <w:color w:val="016473"/>
              <w:sz w:val="32"/>
              <w:szCs w:val="32"/>
            </w:rPr>
          </w:pPr>
        </w:p>
        <w:p w14:paraId="7E94FAB6" w14:textId="77777777" w:rsidR="00DA0944" w:rsidRDefault="00DA0944" w:rsidP="00AF1ADE">
          <w:pPr>
            <w:rPr>
              <w:color w:val="016473"/>
              <w:sz w:val="32"/>
              <w:szCs w:val="32"/>
            </w:rPr>
          </w:pPr>
        </w:p>
        <w:p w14:paraId="4A3AEA27"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31</w:t>
          </w:r>
          <w:r w:rsidRPr="0096745E">
            <w:rPr>
              <w:rFonts w:ascii="Arial" w:eastAsia="Times New Roman" w:hAnsi="Arial" w:cs="Arial"/>
              <w:b/>
              <w:bCs/>
            </w:rPr>
            <w:t xml:space="preserve">: </w:t>
          </w:r>
          <w:r>
            <w:rPr>
              <w:rFonts w:ascii="Arial" w:eastAsia="Times New Roman" w:hAnsi="Arial" w:cs="Arial"/>
              <w:b/>
              <w:bCs/>
            </w:rPr>
            <w:t>Activities – Intensive livestock production and aquaculture</w:t>
          </w:r>
        </w:p>
        <w:tbl>
          <w:tblPr>
            <w:tblW w:w="4997" w:type="pct"/>
            <w:tblLayout w:type="fixed"/>
            <w:tblCellMar>
              <w:left w:w="0" w:type="dxa"/>
              <w:right w:w="0" w:type="dxa"/>
            </w:tblCellMar>
            <w:tblLook w:val="04A0" w:firstRow="1" w:lastRow="0" w:firstColumn="1" w:lastColumn="0" w:noHBand="0" w:noVBand="1"/>
            <w:tblCaption w:val="Table titled &quot;Activities - Intensive livestock production and aquaculture&quot;"/>
            <w:tblDescription w:val="Table listing regulated activities related to large-scale animal farming and aquaculture operations. Columns include SPRI Code, Activity Description, and Capacity Threshold. The table supports identification of relevant reporting activities within the agriculture and aquaculture sectors.&#10;"/>
          </w:tblPr>
          <w:tblGrid>
            <w:gridCol w:w="1552"/>
            <w:gridCol w:w="3399"/>
            <w:gridCol w:w="5245"/>
          </w:tblGrid>
          <w:tr w:rsidR="00AF1ADE" w:rsidRPr="0096745E" w14:paraId="10C1A3EA" w14:textId="77777777" w:rsidTr="0007367B">
            <w:trPr>
              <w:trHeight w:val="610"/>
              <w:tblHeader/>
            </w:trPr>
            <w:tc>
              <w:tcPr>
                <w:tcW w:w="76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5135A685"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166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24219AE"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257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CDFE821" w14:textId="1638B637" w:rsidR="00AF1ADE" w:rsidRPr="0096745E" w:rsidRDefault="00DC3F46"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sidRPr="002763A4">
                  <w:rPr>
                    <w:rFonts w:ascii="Arial" w:eastAsia="Times New Roman" w:hAnsi="Arial" w:cs="Arial"/>
                    <w:b/>
                    <w:bCs/>
                    <w:color w:val="FFFFFF"/>
                    <w:lang w:eastAsia="en-GB"/>
                  </w:rPr>
                  <w:t xml:space="preserve">Capacity </w:t>
                </w:r>
                <w:r>
                  <w:rPr>
                    <w:rFonts w:ascii="Arial" w:eastAsia="Times New Roman" w:hAnsi="Arial" w:cs="Arial"/>
                    <w:b/>
                    <w:bCs/>
                    <w:color w:val="FFFFFF"/>
                    <w:lang w:eastAsia="en-GB"/>
                  </w:rPr>
                  <w:t>T</w:t>
                </w:r>
                <w:r w:rsidR="00AF1ADE" w:rsidRPr="002763A4">
                  <w:rPr>
                    <w:rFonts w:ascii="Arial" w:eastAsia="Times New Roman" w:hAnsi="Arial" w:cs="Arial"/>
                    <w:b/>
                    <w:bCs/>
                    <w:color w:val="FFFFFF"/>
                    <w:lang w:eastAsia="en-GB"/>
                  </w:rPr>
                  <w:t>hreshold</w:t>
                </w:r>
              </w:p>
              <w:p w14:paraId="04D8EB25" w14:textId="77777777" w:rsidR="00AF1ADE" w:rsidRPr="0096745E" w:rsidRDefault="00AF1ADE" w:rsidP="0007367B">
                <w:pPr>
                  <w:spacing w:before="120" w:after="120" w:line="276" w:lineRule="auto"/>
                  <w:rPr>
                    <w:rFonts w:ascii="Arial" w:eastAsia="Times New Roman" w:hAnsi="Arial" w:cs="Arial"/>
                    <w:b/>
                    <w:bCs/>
                    <w:color w:val="FFFFFF"/>
                    <w:lang w:eastAsia="en-GB"/>
                  </w:rPr>
                </w:pPr>
              </w:p>
            </w:tc>
          </w:tr>
          <w:tr w:rsidR="00AF1ADE" w:rsidRPr="0096745E" w14:paraId="0215F5F3" w14:textId="77777777" w:rsidTr="0007367B">
            <w:trPr>
              <w:trHeight w:val="315"/>
            </w:trPr>
            <w:tc>
              <w:tcPr>
                <w:tcW w:w="76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FBA07B2" w14:textId="77777777" w:rsidR="00AF1ADE" w:rsidRPr="0096745E" w:rsidRDefault="00AF1ADE" w:rsidP="0007367B">
                <w:pPr>
                  <w:spacing w:before="120" w:after="120" w:line="240" w:lineRule="auto"/>
                  <w:rPr>
                    <w:rFonts w:ascii="Arial" w:eastAsia="Times New Roman" w:hAnsi="Arial" w:cs="Arial"/>
                    <w:lang w:eastAsia="en-GB"/>
                  </w:rPr>
                </w:pPr>
                <w:r>
                  <w:t>7 (a)</w:t>
                </w:r>
              </w:p>
            </w:tc>
            <w:tc>
              <w:tcPr>
                <w:tcW w:w="16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EC620A3"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Installations</w:t>
                </w:r>
                <w:r w:rsidRPr="00F774B8">
                  <w:rPr>
                    <w:rFonts w:cstheme="minorHAnsi"/>
                    <w:spacing w:val="-3"/>
                  </w:rPr>
                  <w:t xml:space="preserve"> </w:t>
                </w:r>
                <w:r w:rsidRPr="00F774B8">
                  <w:rPr>
                    <w:rFonts w:cstheme="minorHAnsi"/>
                  </w:rPr>
                  <w:t>for</w:t>
                </w:r>
                <w:r w:rsidRPr="00F774B8">
                  <w:rPr>
                    <w:rFonts w:cstheme="minorHAnsi"/>
                    <w:spacing w:val="-2"/>
                  </w:rPr>
                  <w:t xml:space="preserve"> </w:t>
                </w:r>
                <w:r w:rsidRPr="00F774B8">
                  <w:rPr>
                    <w:rFonts w:cstheme="minorHAnsi"/>
                  </w:rPr>
                  <w:t>the</w:t>
                </w:r>
                <w:r w:rsidRPr="00F774B8">
                  <w:rPr>
                    <w:rFonts w:cstheme="minorHAnsi"/>
                    <w:spacing w:val="-1"/>
                  </w:rPr>
                  <w:t xml:space="preserve"> </w:t>
                </w:r>
                <w:r w:rsidRPr="00F774B8">
                  <w:rPr>
                    <w:rFonts w:cstheme="minorHAnsi"/>
                  </w:rPr>
                  <w:t>intensive</w:t>
                </w:r>
                <w:r w:rsidRPr="00F774B8">
                  <w:rPr>
                    <w:rFonts w:cstheme="minorHAnsi"/>
                    <w:spacing w:val="-1"/>
                  </w:rPr>
                  <w:t xml:space="preserve"> </w:t>
                </w:r>
                <w:r w:rsidRPr="00F774B8">
                  <w:rPr>
                    <w:rFonts w:cstheme="minorHAnsi"/>
                  </w:rPr>
                  <w:t>rearing</w:t>
                </w:r>
                <w:r w:rsidRPr="00F774B8">
                  <w:rPr>
                    <w:rFonts w:cstheme="minorHAnsi"/>
                    <w:spacing w:val="-3"/>
                  </w:rPr>
                  <w:t xml:space="preserve"> </w:t>
                </w:r>
                <w:r w:rsidRPr="00F774B8">
                  <w:rPr>
                    <w:rFonts w:cstheme="minorHAnsi"/>
                  </w:rPr>
                  <w:t>of</w:t>
                </w:r>
                <w:r w:rsidRPr="00F774B8">
                  <w:rPr>
                    <w:rFonts w:cstheme="minorHAnsi"/>
                    <w:spacing w:val="-2"/>
                  </w:rPr>
                  <w:t xml:space="preserve"> </w:t>
                </w:r>
                <w:r w:rsidRPr="00F774B8">
                  <w:rPr>
                    <w:rFonts w:cstheme="minorHAnsi"/>
                  </w:rPr>
                  <w:t>poultry or</w:t>
                </w:r>
                <w:r w:rsidRPr="00F774B8">
                  <w:rPr>
                    <w:rFonts w:cstheme="minorHAnsi"/>
                    <w:spacing w:val="-2"/>
                  </w:rPr>
                  <w:t xml:space="preserve"> </w:t>
                </w:r>
                <w:r w:rsidRPr="00F774B8">
                  <w:rPr>
                    <w:rFonts w:cstheme="minorHAnsi"/>
                  </w:rPr>
                  <w:t>pigs</w:t>
                </w:r>
                <w:r>
                  <w:rPr>
                    <w:rFonts w:cstheme="minorHAnsi"/>
                  </w:rPr>
                  <w:t>:</w:t>
                </w:r>
              </w:p>
            </w:tc>
            <w:tc>
              <w:tcPr>
                <w:tcW w:w="25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1DEF97D" w14:textId="77777777" w:rsidR="00AF1ADE" w:rsidRPr="0096745E" w:rsidRDefault="00AF1ADE" w:rsidP="0007367B">
                <w:pPr>
                  <w:spacing w:before="120" w:after="120"/>
                  <w:rPr>
                    <w:rFonts w:ascii="Arial" w:eastAsia="Times New Roman" w:hAnsi="Arial" w:cs="Arial"/>
                    <w:lang w:eastAsia="en-GB"/>
                  </w:rPr>
                </w:pPr>
              </w:p>
            </w:tc>
          </w:tr>
          <w:tr w:rsidR="00AF1ADE" w:rsidRPr="0096745E" w14:paraId="19A0E840" w14:textId="77777777" w:rsidTr="0007367B">
            <w:trPr>
              <w:trHeight w:val="300"/>
            </w:trPr>
            <w:tc>
              <w:tcPr>
                <w:tcW w:w="76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F890DF9" w14:textId="77777777" w:rsidR="00AF1ADE" w:rsidRPr="0096745E" w:rsidRDefault="00AF1ADE" w:rsidP="0007367B">
                <w:pPr>
                  <w:spacing w:before="120" w:after="120" w:line="240" w:lineRule="auto"/>
                  <w:rPr>
                    <w:rFonts w:ascii="Arial" w:eastAsia="Times New Roman" w:hAnsi="Arial" w:cs="Arial"/>
                    <w:lang w:eastAsia="en-GB"/>
                  </w:rPr>
                </w:pPr>
                <w:r>
                  <w:t>7 (a) (i)</w:t>
                </w:r>
              </w:p>
            </w:tc>
            <w:tc>
              <w:tcPr>
                <w:tcW w:w="16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7E9C0C1" w14:textId="77777777" w:rsidR="00AF1ADE" w:rsidRPr="0096745E" w:rsidRDefault="00AF1ADE" w:rsidP="0007367B">
                <w:pPr>
                  <w:spacing w:before="120" w:after="120"/>
                  <w:rPr>
                    <w:rFonts w:ascii="Arial" w:eastAsia="Times New Roman" w:hAnsi="Arial" w:cs="Arial"/>
                    <w:lang w:eastAsia="en-GB"/>
                  </w:rPr>
                </w:pPr>
                <w:r w:rsidRPr="00E063F8">
                  <w:rPr>
                    <w:rFonts w:ascii="Arial" w:eastAsia="Times New Roman" w:hAnsi="Arial" w:cs="Arial"/>
                    <w:lang w:eastAsia="en-GB"/>
                  </w:rPr>
                  <w:t>Installations for the intensive rearing of poultry</w:t>
                </w:r>
              </w:p>
            </w:tc>
            <w:tc>
              <w:tcPr>
                <w:tcW w:w="25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D949EE8" w14:textId="21BC1BD9" w:rsidR="00AF1ADE" w:rsidRPr="0096745E" w:rsidRDefault="00AF1ADE" w:rsidP="0007367B">
                <w:pPr>
                  <w:spacing w:before="120" w:after="120"/>
                  <w:rPr>
                    <w:rFonts w:ascii="Arial" w:eastAsia="Times New Roman" w:hAnsi="Arial" w:cs="Arial"/>
                    <w:lang w:eastAsia="en-GB"/>
                  </w:rPr>
                </w:pPr>
                <w:r w:rsidRPr="464BFAE5">
                  <w:t>With 40</w:t>
                </w:r>
                <w:r w:rsidR="7B6D7412" w:rsidRPr="464BFAE5">
                  <w:t>,</w:t>
                </w:r>
                <w:r w:rsidRPr="464BFAE5">
                  <w:t>000</w:t>
                </w:r>
                <w:r w:rsidRPr="464BFAE5">
                  <w:rPr>
                    <w:spacing w:val="-1"/>
                  </w:rPr>
                  <w:t xml:space="preserve"> </w:t>
                </w:r>
                <w:r w:rsidRPr="464BFAE5">
                  <w:t>places</w:t>
                </w:r>
                <w:r w:rsidRPr="464BFAE5">
                  <w:rPr>
                    <w:spacing w:val="-2"/>
                  </w:rPr>
                  <w:t xml:space="preserve"> </w:t>
                </w:r>
                <w:r w:rsidRPr="464BFAE5">
                  <w:t>for poultry</w:t>
                </w:r>
              </w:p>
            </w:tc>
          </w:tr>
          <w:tr w:rsidR="00AF1ADE" w:rsidRPr="0096745E" w14:paraId="2F182FBE" w14:textId="77777777" w:rsidTr="0007367B">
            <w:trPr>
              <w:trHeight w:val="300"/>
            </w:trPr>
            <w:tc>
              <w:tcPr>
                <w:tcW w:w="76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FA9B0B" w14:textId="77777777" w:rsidR="00AF1ADE" w:rsidRDefault="00AF1ADE" w:rsidP="0007367B">
                <w:pPr>
                  <w:spacing w:before="120" w:after="120" w:line="240" w:lineRule="auto"/>
                </w:pPr>
                <w:r>
                  <w:t>7 (a) (ii)</w:t>
                </w:r>
              </w:p>
            </w:tc>
            <w:tc>
              <w:tcPr>
                <w:tcW w:w="16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1ACCE3" w14:textId="77777777" w:rsidR="00AF1ADE" w:rsidRPr="00F774B8" w:rsidRDefault="00AF1ADE" w:rsidP="0007367B">
                <w:pPr>
                  <w:spacing w:before="120" w:after="120"/>
                  <w:rPr>
                    <w:rFonts w:cstheme="minorHAnsi"/>
                  </w:rPr>
                </w:pPr>
                <w:r w:rsidRPr="00E063F8">
                  <w:rPr>
                    <w:rFonts w:cstheme="minorHAnsi"/>
                  </w:rPr>
                  <w:t>Installations for the intensive rearing of pigs</w:t>
                </w:r>
              </w:p>
            </w:tc>
            <w:tc>
              <w:tcPr>
                <w:tcW w:w="25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32FCC7" w14:textId="5E7CA26F" w:rsidR="00AF1ADE" w:rsidRPr="0096745E" w:rsidRDefault="00AF1ADE" w:rsidP="0007367B">
                <w:pPr>
                  <w:spacing w:before="120" w:after="120"/>
                  <w:rPr>
                    <w:rFonts w:ascii="Arial" w:eastAsia="Times New Roman" w:hAnsi="Arial" w:cs="Arial"/>
                    <w:lang w:eastAsia="en-GB"/>
                  </w:rPr>
                </w:pPr>
                <w:r w:rsidRPr="464BFAE5">
                  <w:t>With 2</w:t>
                </w:r>
                <w:r w:rsidR="1745109E" w:rsidRPr="464BFAE5">
                  <w:t>,</w:t>
                </w:r>
                <w:r w:rsidRPr="464BFAE5">
                  <w:t>000</w:t>
                </w:r>
                <w:r w:rsidRPr="464BFAE5">
                  <w:rPr>
                    <w:spacing w:val="-1"/>
                  </w:rPr>
                  <w:t xml:space="preserve"> </w:t>
                </w:r>
                <w:r w:rsidRPr="464BFAE5">
                  <w:t>places</w:t>
                </w:r>
                <w:r w:rsidRPr="464BFAE5">
                  <w:rPr>
                    <w:spacing w:val="-2"/>
                  </w:rPr>
                  <w:t xml:space="preserve"> </w:t>
                </w:r>
                <w:r w:rsidRPr="464BFAE5">
                  <w:t>for</w:t>
                </w:r>
                <w:r w:rsidRPr="464BFAE5">
                  <w:rPr>
                    <w:spacing w:val="1"/>
                  </w:rPr>
                  <w:t xml:space="preserve"> </w:t>
                </w:r>
                <w:r w:rsidRPr="464BFAE5">
                  <w:t>production pigs</w:t>
                </w:r>
                <w:r w:rsidRPr="464BFAE5">
                  <w:rPr>
                    <w:spacing w:val="-2"/>
                  </w:rPr>
                  <w:t xml:space="preserve"> </w:t>
                </w:r>
                <w:r w:rsidRPr="464BFAE5">
                  <w:t>(over</w:t>
                </w:r>
                <w:r w:rsidRPr="464BFAE5">
                  <w:rPr>
                    <w:spacing w:val="-2"/>
                  </w:rPr>
                  <w:t xml:space="preserve"> </w:t>
                </w:r>
                <w:r w:rsidRPr="464BFAE5">
                  <w:t>30</w:t>
                </w:r>
                <w:r w:rsidRPr="464BFAE5">
                  <w:rPr>
                    <w:spacing w:val="-1"/>
                  </w:rPr>
                  <w:t xml:space="preserve"> </w:t>
                </w:r>
                <w:r w:rsidRPr="464BFAE5">
                  <w:t>kg)</w:t>
                </w:r>
              </w:p>
            </w:tc>
          </w:tr>
          <w:tr w:rsidR="00AF1ADE" w:rsidRPr="0096745E" w14:paraId="30919721" w14:textId="77777777" w:rsidTr="0007367B">
            <w:trPr>
              <w:trHeight w:val="300"/>
            </w:trPr>
            <w:tc>
              <w:tcPr>
                <w:tcW w:w="76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EC5082" w14:textId="77777777" w:rsidR="00AF1ADE" w:rsidRDefault="00AF1ADE" w:rsidP="0007367B">
                <w:pPr>
                  <w:spacing w:before="120" w:after="120" w:line="240" w:lineRule="auto"/>
                </w:pPr>
                <w:r>
                  <w:t>7 (a) (iii)</w:t>
                </w:r>
              </w:p>
            </w:tc>
            <w:tc>
              <w:tcPr>
                <w:tcW w:w="16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D965D0" w14:textId="77777777" w:rsidR="00AF1ADE" w:rsidRPr="00F774B8" w:rsidRDefault="00AF1ADE" w:rsidP="0007367B">
                <w:pPr>
                  <w:spacing w:before="120" w:after="120"/>
                  <w:rPr>
                    <w:rFonts w:cstheme="minorHAnsi"/>
                  </w:rPr>
                </w:pPr>
                <w:r w:rsidRPr="00E063F8">
                  <w:rPr>
                    <w:rFonts w:cstheme="minorHAnsi"/>
                  </w:rPr>
                  <w:t>Installations for the intensive rearing of pigs</w:t>
                </w:r>
              </w:p>
            </w:tc>
            <w:tc>
              <w:tcPr>
                <w:tcW w:w="25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23CD8F"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With</w:t>
                </w:r>
                <w:r w:rsidRPr="00F774B8">
                  <w:rPr>
                    <w:rFonts w:cstheme="minorHAnsi"/>
                    <w:spacing w:val="1"/>
                  </w:rPr>
                  <w:t xml:space="preserve"> </w:t>
                </w:r>
                <w:r w:rsidRPr="00F774B8">
                  <w:rPr>
                    <w:rFonts w:cstheme="minorHAnsi"/>
                  </w:rPr>
                  <w:t>750</w:t>
                </w:r>
                <w:r w:rsidRPr="00F774B8">
                  <w:rPr>
                    <w:rFonts w:cstheme="minorHAnsi"/>
                    <w:spacing w:val="-2"/>
                  </w:rPr>
                  <w:t xml:space="preserve"> </w:t>
                </w:r>
                <w:r w:rsidRPr="00F774B8">
                  <w:rPr>
                    <w:rFonts w:cstheme="minorHAnsi"/>
                  </w:rPr>
                  <w:t>places</w:t>
                </w:r>
                <w:r w:rsidRPr="00F774B8">
                  <w:rPr>
                    <w:rFonts w:cstheme="minorHAnsi"/>
                    <w:spacing w:val="-2"/>
                  </w:rPr>
                  <w:t xml:space="preserve"> </w:t>
                </w:r>
                <w:r w:rsidRPr="00F774B8">
                  <w:rPr>
                    <w:rFonts w:cstheme="minorHAnsi"/>
                  </w:rPr>
                  <w:t>for sows</w:t>
                </w:r>
              </w:p>
            </w:tc>
          </w:tr>
          <w:tr w:rsidR="00AF1ADE" w:rsidRPr="0096745E" w14:paraId="74D03873" w14:textId="77777777" w:rsidTr="0007367B">
            <w:trPr>
              <w:trHeight w:val="300"/>
            </w:trPr>
            <w:tc>
              <w:tcPr>
                <w:tcW w:w="76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5F9EF5" w14:textId="77777777" w:rsidR="00AF1ADE" w:rsidRDefault="00AF1ADE" w:rsidP="0007367B">
                <w:pPr>
                  <w:spacing w:before="120" w:after="120" w:line="240" w:lineRule="auto"/>
                </w:pPr>
                <w:r>
                  <w:t>7 (b)</w:t>
                </w:r>
              </w:p>
            </w:tc>
            <w:tc>
              <w:tcPr>
                <w:tcW w:w="16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621244" w14:textId="77777777" w:rsidR="00AF1ADE" w:rsidRPr="00F774B8" w:rsidRDefault="00AF1ADE" w:rsidP="0007367B">
                <w:pPr>
                  <w:spacing w:before="120" w:after="120"/>
                  <w:rPr>
                    <w:rFonts w:cstheme="minorHAnsi"/>
                  </w:rPr>
                </w:pPr>
                <w:r w:rsidRPr="00F774B8">
                  <w:rPr>
                    <w:rFonts w:cstheme="minorHAnsi"/>
                  </w:rPr>
                  <w:t>Intensive</w:t>
                </w:r>
                <w:r w:rsidRPr="00F774B8">
                  <w:rPr>
                    <w:rFonts w:cstheme="minorHAnsi"/>
                    <w:spacing w:val="-3"/>
                  </w:rPr>
                  <w:t xml:space="preserve"> </w:t>
                </w:r>
                <w:r w:rsidRPr="00F774B8">
                  <w:rPr>
                    <w:rFonts w:cstheme="minorHAnsi"/>
                  </w:rPr>
                  <w:t>aquaculture</w:t>
                </w:r>
                <w:r>
                  <w:rPr>
                    <w:rFonts w:cstheme="minorHAnsi"/>
                  </w:rPr>
                  <w:t>:</w:t>
                </w:r>
              </w:p>
            </w:tc>
            <w:tc>
              <w:tcPr>
                <w:tcW w:w="25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639ECE" w14:textId="77777777" w:rsidR="00AF1ADE" w:rsidRPr="0096745E" w:rsidRDefault="00AF1ADE" w:rsidP="0007367B">
                <w:pPr>
                  <w:spacing w:before="120" w:after="120"/>
                  <w:rPr>
                    <w:rFonts w:ascii="Arial" w:eastAsia="Times New Roman" w:hAnsi="Arial" w:cs="Arial"/>
                    <w:lang w:eastAsia="en-GB"/>
                  </w:rPr>
                </w:pPr>
              </w:p>
            </w:tc>
          </w:tr>
          <w:tr w:rsidR="00AF1ADE" w:rsidRPr="0096745E" w14:paraId="63660F85" w14:textId="77777777" w:rsidTr="0007367B">
            <w:trPr>
              <w:trHeight w:val="300"/>
            </w:trPr>
            <w:tc>
              <w:tcPr>
                <w:tcW w:w="76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127807" w14:textId="77777777" w:rsidR="00AF1ADE" w:rsidRDefault="00AF1ADE" w:rsidP="0007367B">
                <w:pPr>
                  <w:spacing w:before="120" w:after="120" w:line="240" w:lineRule="auto"/>
                </w:pPr>
                <w:r>
                  <w:t>7 (b) (i)</w:t>
                </w:r>
              </w:p>
            </w:tc>
            <w:tc>
              <w:tcPr>
                <w:tcW w:w="16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93A63F" w14:textId="77777777" w:rsidR="00AF1ADE" w:rsidRPr="00E063F8" w:rsidRDefault="00AF1ADE" w:rsidP="0007367B">
                <w:pPr>
                  <w:spacing w:before="120" w:after="120"/>
                </w:pPr>
                <w:r w:rsidRPr="00E063F8">
                  <w:t>Intensive aquaculture</w:t>
                </w:r>
              </w:p>
            </w:tc>
            <w:tc>
              <w:tcPr>
                <w:tcW w:w="25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5D828D" w14:textId="6E5073A4" w:rsidR="00AF1ADE" w:rsidRPr="0096745E" w:rsidRDefault="00AF1ADE" w:rsidP="0007367B">
                <w:pPr>
                  <w:spacing w:before="120" w:after="120"/>
                  <w:rPr>
                    <w:rFonts w:ascii="Arial" w:eastAsia="Times New Roman" w:hAnsi="Arial" w:cs="Arial"/>
                    <w:lang w:eastAsia="en-GB"/>
                  </w:rPr>
                </w:pPr>
                <w:r w:rsidRPr="464BFAE5">
                  <w:t>With a production capacity of 1</w:t>
                </w:r>
                <w:r w:rsidR="2F764A08" w:rsidRPr="464BFAE5">
                  <w:t>,</w:t>
                </w:r>
                <w:r w:rsidRPr="464BFAE5">
                  <w:t>000 tonnes of fish or shellfish per</w:t>
                </w:r>
                <w:r w:rsidRPr="464BFAE5">
                  <w:rPr>
                    <w:spacing w:val="-1"/>
                  </w:rPr>
                  <w:t xml:space="preserve"> </w:t>
                </w:r>
                <w:r w:rsidRPr="464BFAE5">
                  <w:t>year</w:t>
                </w:r>
              </w:p>
            </w:tc>
          </w:tr>
          <w:tr w:rsidR="00AF1ADE" w:rsidRPr="0096745E" w14:paraId="175994F9" w14:textId="77777777" w:rsidTr="0007367B">
            <w:trPr>
              <w:trHeight w:val="300"/>
            </w:trPr>
            <w:tc>
              <w:tcPr>
                <w:tcW w:w="76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6E5946" w14:textId="77777777" w:rsidR="00AF1ADE" w:rsidRDefault="00AF1ADE" w:rsidP="0007367B">
                <w:pPr>
                  <w:spacing w:before="120" w:after="120" w:line="240" w:lineRule="auto"/>
                </w:pPr>
                <w:r>
                  <w:t>7 (b) (ii)</w:t>
                </w:r>
              </w:p>
            </w:tc>
            <w:tc>
              <w:tcPr>
                <w:tcW w:w="166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63CB36" w14:textId="77777777" w:rsidR="00AF1ADE" w:rsidRPr="00F774B8" w:rsidRDefault="00AF1ADE" w:rsidP="0007367B">
                <w:pPr>
                  <w:spacing w:before="120" w:after="120"/>
                  <w:rPr>
                    <w:rFonts w:cstheme="minorHAnsi"/>
                  </w:rPr>
                </w:pPr>
                <w:r w:rsidRPr="00E063F8">
                  <w:rPr>
                    <w:rFonts w:cstheme="minorHAnsi"/>
                  </w:rPr>
                  <w:t>Intensive aquaculture</w:t>
                </w:r>
              </w:p>
            </w:tc>
            <w:tc>
              <w:tcPr>
                <w:tcW w:w="25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77CF54" w14:textId="027D9DC6" w:rsidR="00AF1ADE" w:rsidRPr="0096745E" w:rsidRDefault="00AF1ADE" w:rsidP="0007367B">
                <w:pPr>
                  <w:spacing w:before="120" w:after="120"/>
                  <w:rPr>
                    <w:rFonts w:ascii="Arial" w:eastAsia="Times New Roman" w:hAnsi="Arial" w:cs="Arial"/>
                    <w:lang w:eastAsia="en-GB"/>
                  </w:rPr>
                </w:pPr>
                <w:r w:rsidRPr="464BFAE5">
                  <w:t>With a production capacity below 1</w:t>
                </w:r>
                <w:r w:rsidR="5F88D28E" w:rsidRPr="464BFAE5">
                  <w:t>,</w:t>
                </w:r>
                <w:r w:rsidRPr="464BFAE5">
                  <w:t>000 tonnes of fish or shellfish per</w:t>
                </w:r>
                <w:r w:rsidRPr="464BFAE5">
                  <w:rPr>
                    <w:spacing w:val="-1"/>
                  </w:rPr>
                  <w:t xml:space="preserve"> </w:t>
                </w:r>
                <w:r w:rsidRPr="464BFAE5">
                  <w:t>year</w:t>
                </w:r>
              </w:p>
            </w:tc>
          </w:tr>
        </w:tbl>
        <w:p w14:paraId="62B4C48F" w14:textId="77777777" w:rsidR="00AF1ADE" w:rsidRDefault="00AF1ADE" w:rsidP="00AF1ADE">
          <w:pPr>
            <w:rPr>
              <w:color w:val="016473"/>
              <w:sz w:val="32"/>
              <w:szCs w:val="32"/>
            </w:rPr>
          </w:pPr>
        </w:p>
        <w:p w14:paraId="4BE59351"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32</w:t>
          </w:r>
          <w:r w:rsidRPr="0096745E">
            <w:rPr>
              <w:rFonts w:ascii="Arial" w:eastAsia="Times New Roman" w:hAnsi="Arial" w:cs="Arial"/>
              <w:b/>
              <w:bCs/>
            </w:rPr>
            <w:t xml:space="preserve">: </w:t>
          </w:r>
          <w:r>
            <w:rPr>
              <w:rFonts w:ascii="Arial" w:eastAsia="Times New Roman" w:hAnsi="Arial" w:cs="Arial"/>
              <w:b/>
              <w:bCs/>
            </w:rPr>
            <w:t>Activities – Animal and vegetable products from the food and beverage sector</w:t>
          </w:r>
        </w:p>
        <w:tbl>
          <w:tblPr>
            <w:tblpPr w:leftFromText="180" w:rightFromText="180" w:vertAnchor="text" w:tblpY="1"/>
            <w:tblOverlap w:val="never"/>
            <w:tblW w:w="5000" w:type="pct"/>
            <w:tblLayout w:type="fixed"/>
            <w:tblCellMar>
              <w:left w:w="0" w:type="dxa"/>
              <w:right w:w="0" w:type="dxa"/>
            </w:tblCellMar>
            <w:tblLook w:val="04A0" w:firstRow="1" w:lastRow="0" w:firstColumn="1" w:lastColumn="0" w:noHBand="0" w:noVBand="1"/>
            <w:tblCaption w:val="Table titled &quot;Activities - Animal and vegetable products from the food and beverage sector&quot;"/>
            <w:tblDescription w:val="Table listing regulated activities involving the processing or production of food and drink from animal and plant sources. Columns include SPRI Code, Activity Description, and Capacity Threshold. The table supports identification of relevant reporting activities within the food and beverage manufacturing sector."/>
          </w:tblPr>
          <w:tblGrid>
            <w:gridCol w:w="1530"/>
            <w:gridCol w:w="3422"/>
            <w:gridCol w:w="5250"/>
          </w:tblGrid>
          <w:tr w:rsidR="00AF1ADE" w:rsidRPr="0096745E" w14:paraId="5B04CE7A" w14:textId="77777777" w:rsidTr="0007367B">
            <w:trPr>
              <w:trHeight w:val="610"/>
              <w:tblHeader/>
            </w:trPr>
            <w:tc>
              <w:tcPr>
                <w:tcW w:w="7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1515D72"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16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97AC224"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25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576D637" w14:textId="72F411B6" w:rsidR="00AF1ADE" w:rsidRPr="0096745E" w:rsidRDefault="00DC3F46"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Pr>
                    <w:rFonts w:ascii="Arial" w:eastAsia="Times New Roman" w:hAnsi="Arial" w:cs="Arial"/>
                    <w:b/>
                    <w:bCs/>
                    <w:color w:val="FFFFFF"/>
                    <w:lang w:eastAsia="en-GB"/>
                  </w:rPr>
                  <w:t xml:space="preserve">Capacity </w:t>
                </w:r>
                <w:r>
                  <w:rPr>
                    <w:rFonts w:ascii="Arial" w:eastAsia="Times New Roman" w:hAnsi="Arial" w:cs="Arial"/>
                    <w:b/>
                    <w:bCs/>
                    <w:color w:val="FFFFFF"/>
                    <w:lang w:eastAsia="en-GB"/>
                  </w:rPr>
                  <w:t>T</w:t>
                </w:r>
                <w:r w:rsidR="00AF1ADE">
                  <w:rPr>
                    <w:rFonts w:ascii="Arial" w:eastAsia="Times New Roman" w:hAnsi="Arial" w:cs="Arial"/>
                    <w:b/>
                    <w:bCs/>
                    <w:color w:val="FFFFFF"/>
                    <w:lang w:eastAsia="en-GB"/>
                  </w:rPr>
                  <w:t>hreshold</w:t>
                </w:r>
              </w:p>
            </w:tc>
          </w:tr>
          <w:tr w:rsidR="00AF1ADE" w:rsidRPr="0096745E" w14:paraId="2AFBEAFC" w14:textId="77777777" w:rsidTr="0007367B">
            <w:trPr>
              <w:trHeight w:val="315"/>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271F7A2" w14:textId="77777777" w:rsidR="00AF1ADE" w:rsidRPr="0096745E" w:rsidRDefault="00AF1ADE" w:rsidP="0007367B">
                <w:pPr>
                  <w:spacing w:before="120" w:after="120" w:line="240" w:lineRule="auto"/>
                  <w:rPr>
                    <w:rFonts w:ascii="Arial" w:eastAsia="Times New Roman" w:hAnsi="Arial" w:cs="Arial"/>
                    <w:lang w:eastAsia="en-GB"/>
                  </w:rPr>
                </w:pPr>
                <w:r>
                  <w:t>8 (a)</w:t>
                </w:r>
              </w:p>
            </w:tc>
            <w:tc>
              <w:tcPr>
                <w:tcW w:w="167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935EF79" w14:textId="77777777" w:rsidR="00AF1ADE" w:rsidRPr="0096745E" w:rsidRDefault="00AF1ADE" w:rsidP="0007367B">
                <w:pPr>
                  <w:spacing w:before="120" w:after="120"/>
                  <w:rPr>
                    <w:rFonts w:ascii="Arial" w:eastAsia="Times New Roman" w:hAnsi="Arial" w:cs="Arial"/>
                    <w:lang w:eastAsia="en-GB"/>
                  </w:rPr>
                </w:pPr>
                <w:r>
                  <w:rPr>
                    <w:rFonts w:ascii="Arial" w:eastAsia="Times New Roman" w:hAnsi="Arial" w:cs="Arial"/>
                    <w:lang w:eastAsia="en-GB"/>
                  </w:rPr>
                  <w:t>Slaughterhouses</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530C4D5" w14:textId="77777777" w:rsidR="00AF1ADE" w:rsidRPr="0096745E" w:rsidRDefault="00AF1ADE" w:rsidP="0007367B">
                <w:pPr>
                  <w:spacing w:before="120" w:after="120"/>
                  <w:rPr>
                    <w:rFonts w:ascii="Arial" w:eastAsia="Times New Roman" w:hAnsi="Arial" w:cs="Arial"/>
                    <w:lang w:eastAsia="en-GB"/>
                  </w:rPr>
                </w:pPr>
                <w:r>
                  <w:rPr>
                    <w:rFonts w:ascii="Arial" w:eastAsia="Times New Roman" w:hAnsi="Arial" w:cs="Arial"/>
                    <w:lang w:eastAsia="en-GB"/>
                  </w:rPr>
                  <w:t>With a carcass production capacity of 50 tonnes per day</w:t>
                </w:r>
              </w:p>
            </w:tc>
          </w:tr>
          <w:tr w:rsidR="00AF1ADE" w:rsidRPr="0096745E" w14:paraId="30F0754F" w14:textId="77777777" w:rsidTr="0007367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D728397" w14:textId="77777777" w:rsidR="00AF1ADE" w:rsidRPr="0096745E" w:rsidRDefault="00AF1ADE" w:rsidP="0007367B">
                <w:pPr>
                  <w:spacing w:before="120" w:after="120" w:line="240" w:lineRule="auto"/>
                  <w:rPr>
                    <w:rFonts w:ascii="Arial" w:eastAsia="Times New Roman" w:hAnsi="Arial" w:cs="Arial"/>
                    <w:lang w:eastAsia="en-GB"/>
                  </w:rPr>
                </w:pPr>
                <w:r>
                  <w:t>8 (b)</w:t>
                </w:r>
              </w:p>
            </w:tc>
            <w:tc>
              <w:tcPr>
                <w:tcW w:w="167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D2EFA9E"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Treatment and processing intended for the production</w:t>
                </w:r>
                <w:r>
                  <w:rPr>
                    <w:rFonts w:cstheme="minorHAnsi"/>
                  </w:rPr>
                  <w:t xml:space="preserve"> of </w:t>
                </w:r>
                <w:r w:rsidRPr="00F774B8">
                  <w:rPr>
                    <w:rFonts w:cstheme="minorHAnsi"/>
                  </w:rPr>
                  <w:t>food and</w:t>
                </w:r>
                <w:r w:rsidRPr="00F774B8">
                  <w:rPr>
                    <w:rFonts w:cstheme="minorHAnsi"/>
                    <w:spacing w:val="-2"/>
                  </w:rPr>
                  <w:t xml:space="preserve"> </w:t>
                </w:r>
                <w:r w:rsidRPr="00F774B8">
                  <w:rPr>
                    <w:rFonts w:cstheme="minorHAnsi"/>
                  </w:rPr>
                  <w:t>beverage</w:t>
                </w:r>
                <w:r w:rsidRPr="00F774B8">
                  <w:rPr>
                    <w:rFonts w:cstheme="minorHAnsi"/>
                    <w:spacing w:val="-2"/>
                  </w:rPr>
                  <w:t xml:space="preserve"> </w:t>
                </w:r>
                <w:r w:rsidRPr="00F774B8">
                  <w:rPr>
                    <w:rFonts w:cstheme="minorHAnsi"/>
                  </w:rPr>
                  <w:t>products</w:t>
                </w:r>
                <w:r w:rsidRPr="00F774B8">
                  <w:rPr>
                    <w:rFonts w:cstheme="minorHAnsi"/>
                    <w:spacing w:val="-1"/>
                  </w:rPr>
                  <w:t xml:space="preserve"> </w:t>
                </w:r>
                <w:r w:rsidRPr="00F774B8">
                  <w:rPr>
                    <w:rFonts w:cstheme="minorHAnsi"/>
                  </w:rPr>
                  <w:t>from:</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E51532C" w14:textId="77777777" w:rsidR="00AF1ADE" w:rsidRPr="0096745E" w:rsidRDefault="00AF1ADE" w:rsidP="0007367B">
                <w:pPr>
                  <w:spacing w:before="120" w:after="120"/>
                  <w:rPr>
                    <w:rFonts w:ascii="Arial" w:eastAsia="Times New Roman" w:hAnsi="Arial" w:cs="Arial"/>
                    <w:lang w:eastAsia="en-GB"/>
                  </w:rPr>
                </w:pPr>
              </w:p>
            </w:tc>
          </w:tr>
          <w:tr w:rsidR="00AF1ADE" w:rsidRPr="0096745E" w14:paraId="684F330E" w14:textId="77777777" w:rsidTr="0007367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D125A1" w14:textId="77777777" w:rsidR="00AF1ADE" w:rsidRDefault="00AF1ADE" w:rsidP="0007367B">
                <w:pPr>
                  <w:spacing w:before="120" w:after="120" w:line="240" w:lineRule="auto"/>
                </w:pPr>
                <w:r>
                  <w:t>8 (b) (i)</w:t>
                </w:r>
              </w:p>
            </w:tc>
            <w:tc>
              <w:tcPr>
                <w:tcW w:w="16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9D415E" w14:textId="77777777" w:rsidR="00AF1ADE" w:rsidRPr="00F774B8" w:rsidRDefault="00AF1ADE" w:rsidP="0007367B">
                <w:pPr>
                  <w:spacing w:before="120" w:after="120"/>
                  <w:rPr>
                    <w:rFonts w:cstheme="minorHAnsi"/>
                  </w:rPr>
                </w:pPr>
                <w:r w:rsidRPr="00F774B8">
                  <w:rPr>
                    <w:rFonts w:cstheme="minorHAnsi"/>
                  </w:rPr>
                  <w:t>Animal</w:t>
                </w:r>
                <w:r w:rsidRPr="00F774B8">
                  <w:rPr>
                    <w:rFonts w:cstheme="minorHAnsi"/>
                    <w:spacing w:val="-3"/>
                  </w:rPr>
                  <w:t xml:space="preserve"> </w:t>
                </w:r>
                <w:r w:rsidRPr="00F774B8">
                  <w:rPr>
                    <w:rFonts w:cstheme="minorHAnsi"/>
                  </w:rPr>
                  <w:t>raw</w:t>
                </w:r>
                <w:r w:rsidRPr="00F774B8">
                  <w:rPr>
                    <w:rFonts w:cstheme="minorHAnsi"/>
                    <w:spacing w:val="-4"/>
                  </w:rPr>
                  <w:t xml:space="preserve"> </w:t>
                </w:r>
                <w:r w:rsidRPr="00F774B8">
                  <w:rPr>
                    <w:rFonts w:cstheme="minorHAnsi"/>
                  </w:rPr>
                  <w:t>materials</w:t>
                </w:r>
                <w:r w:rsidRPr="00F774B8">
                  <w:rPr>
                    <w:rFonts w:cstheme="minorHAnsi"/>
                    <w:spacing w:val="-1"/>
                  </w:rPr>
                  <w:t xml:space="preserve"> </w:t>
                </w:r>
                <w:r w:rsidRPr="00F774B8">
                  <w:rPr>
                    <w:rFonts w:cstheme="minorHAnsi"/>
                  </w:rPr>
                  <w:t>(other</w:t>
                </w:r>
                <w:r w:rsidRPr="00F774B8">
                  <w:rPr>
                    <w:rFonts w:cstheme="minorHAnsi"/>
                    <w:spacing w:val="-2"/>
                  </w:rPr>
                  <w:t xml:space="preserve"> </w:t>
                </w:r>
                <w:r w:rsidRPr="00F774B8">
                  <w:rPr>
                    <w:rFonts w:cstheme="minorHAnsi"/>
                  </w:rPr>
                  <w:t>than</w:t>
                </w:r>
                <w:r w:rsidRPr="00F774B8">
                  <w:rPr>
                    <w:rFonts w:cstheme="minorHAnsi"/>
                    <w:spacing w:val="-4"/>
                  </w:rPr>
                  <w:t xml:space="preserve"> </w:t>
                </w:r>
                <w:r w:rsidRPr="00F774B8">
                  <w:rPr>
                    <w:rFonts w:cstheme="minorHAnsi"/>
                  </w:rPr>
                  <w:t>milk)</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E18F9D" w14:textId="135422EF" w:rsidR="00AF1ADE" w:rsidRPr="0096745E" w:rsidRDefault="00AF1ADE" w:rsidP="0007367B">
                <w:pPr>
                  <w:spacing w:before="120" w:after="120"/>
                  <w:rPr>
                    <w:rFonts w:ascii="Arial" w:eastAsia="Times New Roman" w:hAnsi="Arial" w:cs="Arial"/>
                    <w:lang w:eastAsia="en-GB"/>
                  </w:rPr>
                </w:pPr>
                <w:r w:rsidRPr="00F774B8">
                  <w:rPr>
                    <w:rFonts w:cstheme="minorHAnsi"/>
                  </w:rPr>
                  <w:t>With a finished product producti</w:t>
                </w:r>
                <w:r w:rsidR="00B10222">
                  <w:rPr>
                    <w:rFonts w:cstheme="minorHAnsi"/>
                  </w:rPr>
                  <w:t>on capacity</w:t>
                </w:r>
                <w:r w:rsidR="00114F40">
                  <w:rPr>
                    <w:rFonts w:cstheme="minorHAnsi"/>
                  </w:rPr>
                  <w:t xml:space="preserve"> of </w:t>
                </w:r>
                <w:r w:rsidR="00B423D5">
                  <w:rPr>
                    <w:rFonts w:cstheme="minorHAnsi"/>
                  </w:rPr>
                  <w:t>75</w:t>
                </w:r>
                <w:r w:rsidR="00114F40">
                  <w:rPr>
                    <w:rFonts w:cstheme="minorHAnsi"/>
                  </w:rPr>
                  <w:t xml:space="preserve"> tonnes per day</w:t>
                </w:r>
              </w:p>
            </w:tc>
          </w:tr>
          <w:tr w:rsidR="00AF1ADE" w:rsidRPr="0096745E" w14:paraId="30BBB63A" w14:textId="77777777" w:rsidTr="0007367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6682B1" w14:textId="77777777" w:rsidR="00AF1ADE" w:rsidRDefault="00AF1ADE" w:rsidP="0007367B">
                <w:pPr>
                  <w:spacing w:before="120" w:after="120" w:line="240" w:lineRule="auto"/>
                </w:pPr>
                <w:r>
                  <w:t>8 (b) (ii)</w:t>
                </w:r>
              </w:p>
            </w:tc>
            <w:tc>
              <w:tcPr>
                <w:tcW w:w="16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B0A71B" w14:textId="77777777" w:rsidR="00AF1ADE" w:rsidRPr="00F774B8" w:rsidRDefault="00AF1ADE" w:rsidP="0007367B">
                <w:pPr>
                  <w:spacing w:before="120" w:after="120"/>
                  <w:rPr>
                    <w:rFonts w:cstheme="minorHAnsi"/>
                  </w:rPr>
                </w:pPr>
                <w:r w:rsidRPr="00F774B8">
                  <w:rPr>
                    <w:rFonts w:cstheme="minorHAnsi"/>
                  </w:rPr>
                  <w:t>Vegetable</w:t>
                </w:r>
                <w:r w:rsidRPr="00F774B8">
                  <w:rPr>
                    <w:rFonts w:cstheme="minorHAnsi"/>
                    <w:spacing w:val="-1"/>
                  </w:rPr>
                  <w:t xml:space="preserve"> </w:t>
                </w:r>
                <w:r w:rsidRPr="00F774B8">
                  <w:rPr>
                    <w:rFonts w:cstheme="minorHAnsi"/>
                  </w:rPr>
                  <w:t>raw</w:t>
                </w:r>
                <w:r w:rsidRPr="00F774B8">
                  <w:rPr>
                    <w:rFonts w:cstheme="minorHAnsi"/>
                    <w:spacing w:val="-3"/>
                  </w:rPr>
                  <w:t xml:space="preserve"> </w:t>
                </w:r>
                <w:r w:rsidRPr="00F774B8">
                  <w:rPr>
                    <w:rFonts w:cstheme="minorHAnsi"/>
                  </w:rPr>
                  <w:t>materials</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077260" w14:textId="77777777" w:rsidR="00AF1ADE" w:rsidRPr="0085145B" w:rsidRDefault="00AF1ADE" w:rsidP="0007367B">
                <w:pPr>
                  <w:pStyle w:val="TableParagraph"/>
                  <w:spacing w:line="360" w:lineRule="auto"/>
                  <w:ind w:left="103"/>
                  <w:rPr>
                    <w:rFonts w:asciiTheme="minorHAnsi" w:hAnsiTheme="minorHAnsi" w:cstheme="minorHAnsi"/>
                    <w:sz w:val="24"/>
                    <w:szCs w:val="24"/>
                  </w:rPr>
                </w:pPr>
                <w:r w:rsidRPr="00D25621">
                  <w:rPr>
                    <w:rFonts w:asciiTheme="minorHAnsi" w:hAnsiTheme="minorHAnsi" w:cstheme="minorHAnsi"/>
                    <w:sz w:val="24"/>
                    <w:szCs w:val="24"/>
                  </w:rPr>
                  <w:t>With a finished product production capacity of 300 tonnes per day (average value on a quarterly basis)</w:t>
                </w:r>
              </w:p>
            </w:tc>
          </w:tr>
          <w:tr w:rsidR="00AF1ADE" w:rsidRPr="0096745E" w14:paraId="2009307C" w14:textId="77777777" w:rsidTr="0007367B">
            <w:trPr>
              <w:trHeight w:val="300"/>
            </w:trPr>
            <w:tc>
              <w:tcPr>
                <w:tcW w:w="7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4A9162" w14:textId="77777777" w:rsidR="00AF1ADE" w:rsidRDefault="00AF1ADE" w:rsidP="0007367B">
                <w:pPr>
                  <w:spacing w:before="120" w:after="120" w:line="240" w:lineRule="auto"/>
                </w:pPr>
                <w:r>
                  <w:t>8 (c)</w:t>
                </w:r>
              </w:p>
            </w:tc>
            <w:tc>
              <w:tcPr>
                <w:tcW w:w="16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B82CED" w14:textId="77777777" w:rsidR="00AF1ADE" w:rsidRPr="00F774B8" w:rsidRDefault="00AF1ADE" w:rsidP="0007367B">
                <w:pPr>
                  <w:spacing w:before="120" w:after="120"/>
                  <w:rPr>
                    <w:rFonts w:cstheme="minorHAnsi"/>
                  </w:rPr>
                </w:pPr>
                <w:r w:rsidRPr="00F774B8">
                  <w:rPr>
                    <w:rFonts w:cstheme="minorHAnsi"/>
                  </w:rPr>
                  <w:t>Treatment</w:t>
                </w:r>
                <w:r w:rsidRPr="00F774B8">
                  <w:rPr>
                    <w:rFonts w:cstheme="minorHAnsi"/>
                    <w:spacing w:val="-3"/>
                  </w:rPr>
                  <w:t xml:space="preserve"> </w:t>
                </w:r>
                <w:r w:rsidRPr="00F774B8">
                  <w:rPr>
                    <w:rFonts w:cstheme="minorHAnsi"/>
                  </w:rPr>
                  <w:t>and</w:t>
                </w:r>
                <w:r w:rsidRPr="00F774B8">
                  <w:rPr>
                    <w:rFonts w:cstheme="minorHAnsi"/>
                    <w:spacing w:val="-1"/>
                  </w:rPr>
                  <w:t xml:space="preserve"> </w:t>
                </w:r>
                <w:r w:rsidRPr="00F774B8">
                  <w:rPr>
                    <w:rFonts w:cstheme="minorHAnsi"/>
                  </w:rPr>
                  <w:t>processing</w:t>
                </w:r>
                <w:r w:rsidRPr="00F774B8">
                  <w:rPr>
                    <w:rFonts w:cstheme="minorHAnsi"/>
                    <w:spacing w:val="-1"/>
                  </w:rPr>
                  <w:t xml:space="preserve"> </w:t>
                </w:r>
                <w:r w:rsidRPr="00F774B8">
                  <w:rPr>
                    <w:rFonts w:cstheme="minorHAnsi"/>
                  </w:rPr>
                  <w:t>of</w:t>
                </w:r>
                <w:r w:rsidRPr="00F774B8">
                  <w:rPr>
                    <w:rFonts w:cstheme="minorHAnsi"/>
                    <w:spacing w:val="-1"/>
                  </w:rPr>
                  <w:t xml:space="preserve"> </w:t>
                </w:r>
                <w:r w:rsidRPr="00F774B8">
                  <w:rPr>
                    <w:rFonts w:cstheme="minorHAnsi"/>
                  </w:rPr>
                  <w:t>milk</w:t>
                </w:r>
              </w:p>
            </w:tc>
            <w:tc>
              <w:tcPr>
                <w:tcW w:w="257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A04F27"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With</w:t>
                </w:r>
                <w:r w:rsidRPr="00F774B8">
                  <w:rPr>
                    <w:rFonts w:cstheme="minorHAnsi"/>
                    <w:spacing w:val="1"/>
                  </w:rPr>
                  <w:t xml:space="preserve"> </w:t>
                </w:r>
                <w:r w:rsidRPr="00F774B8">
                  <w:rPr>
                    <w:rFonts w:cstheme="minorHAnsi"/>
                  </w:rPr>
                  <w:t>a</w:t>
                </w:r>
                <w:r w:rsidRPr="00F774B8">
                  <w:rPr>
                    <w:rFonts w:cstheme="minorHAnsi"/>
                    <w:spacing w:val="-3"/>
                  </w:rPr>
                  <w:t xml:space="preserve"> </w:t>
                </w:r>
                <w:r w:rsidRPr="00F774B8">
                  <w:rPr>
                    <w:rFonts w:cstheme="minorHAnsi"/>
                  </w:rPr>
                  <w:t>capacity</w:t>
                </w:r>
                <w:r w:rsidRPr="00F774B8">
                  <w:rPr>
                    <w:rFonts w:cstheme="minorHAnsi"/>
                    <w:spacing w:val="-2"/>
                  </w:rPr>
                  <w:t xml:space="preserve"> </w:t>
                </w:r>
                <w:r w:rsidRPr="00F774B8">
                  <w:rPr>
                    <w:rFonts w:cstheme="minorHAnsi"/>
                  </w:rPr>
                  <w:t>to</w:t>
                </w:r>
                <w:r w:rsidRPr="00F774B8">
                  <w:rPr>
                    <w:rFonts w:cstheme="minorHAnsi"/>
                    <w:spacing w:val="-1"/>
                  </w:rPr>
                  <w:t xml:space="preserve"> </w:t>
                </w:r>
                <w:r w:rsidRPr="00F774B8">
                  <w:rPr>
                    <w:rFonts w:cstheme="minorHAnsi"/>
                  </w:rPr>
                  <w:t>receive</w:t>
                </w:r>
                <w:r>
                  <w:rPr>
                    <w:rFonts w:cstheme="minorHAnsi"/>
                  </w:rPr>
                  <w:t xml:space="preserve"> </w:t>
                </w:r>
                <w:r w:rsidRPr="00F774B8">
                  <w:rPr>
                    <w:rFonts w:cstheme="minorHAnsi"/>
                  </w:rPr>
                  <w:t>200 tonnes of milk per day (averag</w:t>
                </w:r>
                <w:r>
                  <w:rPr>
                    <w:rFonts w:cstheme="minorHAnsi"/>
                  </w:rPr>
                  <w:t xml:space="preserve">e </w:t>
                </w:r>
                <w:r w:rsidRPr="00F774B8">
                  <w:rPr>
                    <w:rFonts w:cstheme="minorHAnsi"/>
                  </w:rPr>
                  <w:t>value</w:t>
                </w:r>
                <w:r w:rsidRPr="00F774B8">
                  <w:rPr>
                    <w:rFonts w:cstheme="minorHAnsi"/>
                    <w:spacing w:val="-1"/>
                  </w:rPr>
                  <w:t xml:space="preserve"> </w:t>
                </w:r>
                <w:r w:rsidRPr="00F774B8">
                  <w:rPr>
                    <w:rFonts w:cstheme="minorHAnsi"/>
                  </w:rPr>
                  <w:t>on an</w:t>
                </w:r>
                <w:r w:rsidRPr="00F774B8">
                  <w:rPr>
                    <w:rFonts w:cstheme="minorHAnsi"/>
                    <w:spacing w:val="-2"/>
                  </w:rPr>
                  <w:t xml:space="preserve"> </w:t>
                </w:r>
                <w:r w:rsidRPr="00F774B8">
                  <w:rPr>
                    <w:rFonts w:cstheme="minorHAnsi"/>
                  </w:rPr>
                  <w:t>annual</w:t>
                </w:r>
                <w:r w:rsidRPr="00F774B8">
                  <w:rPr>
                    <w:rFonts w:cstheme="minorHAnsi"/>
                    <w:spacing w:val="-1"/>
                  </w:rPr>
                  <w:t xml:space="preserve"> </w:t>
                </w:r>
                <w:r w:rsidRPr="00F774B8">
                  <w:rPr>
                    <w:rFonts w:cstheme="minorHAnsi"/>
                  </w:rPr>
                  <w:t>basis)</w:t>
                </w:r>
              </w:p>
            </w:tc>
          </w:tr>
        </w:tbl>
        <w:p w14:paraId="5C756016" w14:textId="77777777"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33</w:t>
          </w:r>
          <w:r w:rsidRPr="0096745E">
            <w:rPr>
              <w:rFonts w:ascii="Arial" w:eastAsia="Times New Roman" w:hAnsi="Arial" w:cs="Arial"/>
              <w:b/>
              <w:bCs/>
            </w:rPr>
            <w:t xml:space="preserve">: </w:t>
          </w:r>
          <w:r>
            <w:rPr>
              <w:rFonts w:ascii="Arial" w:eastAsia="Times New Roman" w:hAnsi="Arial" w:cs="Arial"/>
              <w:b/>
              <w:bCs/>
            </w:rPr>
            <w:t>Activities – Other activities</w:t>
          </w:r>
        </w:p>
        <w:tbl>
          <w:tblPr>
            <w:tblpPr w:leftFromText="180" w:rightFromText="180" w:vertAnchor="text" w:tblpY="1"/>
            <w:tblOverlap w:val="never"/>
            <w:tblW w:w="4997" w:type="pct"/>
            <w:tblLayout w:type="fixed"/>
            <w:tblCellMar>
              <w:left w:w="0" w:type="dxa"/>
              <w:right w:w="0" w:type="dxa"/>
            </w:tblCellMar>
            <w:tblLook w:val="04A0" w:firstRow="1" w:lastRow="0" w:firstColumn="1" w:lastColumn="0" w:noHBand="0" w:noVBand="1"/>
            <w:tblCaption w:val="Table titled &quot;Activities - Other activities&quot;"/>
            <w:tblDescription w:val="Table listing regulated activities that do not fall under specific industrial sectors but are still subject to SPRI reporting. Columns include SPRI Code, Activity Description, and Capacity Threshold. The table supports identification of relevant reporting activities across miscellaneous sectors"/>
          </w:tblPr>
          <w:tblGrid>
            <w:gridCol w:w="1552"/>
            <w:gridCol w:w="4676"/>
            <w:gridCol w:w="3968"/>
          </w:tblGrid>
          <w:tr w:rsidR="00AF1ADE" w:rsidRPr="0096745E" w14:paraId="7907592A" w14:textId="77777777" w:rsidTr="0007367B">
            <w:trPr>
              <w:trHeight w:val="610"/>
              <w:tblHeader/>
            </w:trPr>
            <w:tc>
              <w:tcPr>
                <w:tcW w:w="76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DF42681"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22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A75D5AA"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194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592BA71" w14:textId="54148822" w:rsidR="00AF1ADE" w:rsidRPr="0096745E" w:rsidRDefault="00DC3F46"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Pr>
                    <w:rFonts w:ascii="Arial" w:eastAsia="Times New Roman" w:hAnsi="Arial" w:cs="Arial"/>
                    <w:b/>
                    <w:bCs/>
                    <w:color w:val="FFFFFF"/>
                    <w:lang w:eastAsia="en-GB"/>
                  </w:rPr>
                  <w:t xml:space="preserve">Capacity </w:t>
                </w:r>
                <w:r>
                  <w:rPr>
                    <w:rFonts w:ascii="Arial" w:eastAsia="Times New Roman" w:hAnsi="Arial" w:cs="Arial"/>
                    <w:b/>
                    <w:bCs/>
                    <w:color w:val="FFFFFF"/>
                    <w:lang w:eastAsia="en-GB"/>
                  </w:rPr>
                  <w:t>T</w:t>
                </w:r>
                <w:r w:rsidR="00AF1ADE">
                  <w:rPr>
                    <w:rFonts w:ascii="Arial" w:eastAsia="Times New Roman" w:hAnsi="Arial" w:cs="Arial"/>
                    <w:b/>
                    <w:bCs/>
                    <w:color w:val="FFFFFF"/>
                    <w:lang w:eastAsia="en-GB"/>
                  </w:rPr>
                  <w:t>hreshold</w:t>
                </w:r>
              </w:p>
            </w:tc>
          </w:tr>
          <w:tr w:rsidR="00AF1ADE" w:rsidRPr="0096745E" w14:paraId="693A4F3D" w14:textId="77777777" w:rsidTr="0007367B">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9F4917A" w14:textId="77777777" w:rsidR="00AF1ADE" w:rsidRPr="0096745E" w:rsidRDefault="00AF1ADE" w:rsidP="0007367B">
                <w:pPr>
                  <w:spacing w:before="120" w:after="120" w:line="240" w:lineRule="auto"/>
                  <w:rPr>
                    <w:rFonts w:ascii="Arial" w:eastAsia="Times New Roman" w:hAnsi="Arial" w:cs="Arial"/>
                    <w:lang w:eastAsia="en-GB"/>
                  </w:rPr>
                </w:pPr>
                <w:r>
                  <w:t>9 (a)</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67DBA7B"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Plants for the pre-treatment (operations such as</w:t>
                </w:r>
                <w:r w:rsidRPr="00F774B8">
                  <w:rPr>
                    <w:rFonts w:cstheme="minorHAnsi"/>
                    <w:spacing w:val="1"/>
                  </w:rPr>
                  <w:t xml:space="preserve"> </w:t>
                </w:r>
                <w:r w:rsidRPr="00F774B8">
                  <w:rPr>
                    <w:rFonts w:cstheme="minorHAnsi"/>
                  </w:rPr>
                  <w:t>washing, bleaching, mercerisation) or dyeing of fibres</w:t>
                </w:r>
                <w:r w:rsidRPr="00F774B8">
                  <w:rPr>
                    <w:rFonts w:cstheme="minorHAnsi"/>
                    <w:spacing w:val="-59"/>
                  </w:rPr>
                  <w:t xml:space="preserve"> </w:t>
                </w:r>
                <w:r w:rsidRPr="00F774B8">
                  <w:rPr>
                    <w:rFonts w:cstheme="minorHAnsi"/>
                  </w:rPr>
                  <w:t>or</w:t>
                </w:r>
                <w:r w:rsidRPr="00F774B8">
                  <w:rPr>
                    <w:rFonts w:cstheme="minorHAnsi"/>
                    <w:spacing w:val="-1"/>
                  </w:rPr>
                  <w:t xml:space="preserve"> </w:t>
                </w:r>
                <w:r w:rsidRPr="00F774B8">
                  <w:rPr>
                    <w:rFonts w:cstheme="minorHAnsi"/>
                  </w:rPr>
                  <w:t>textiles</w:t>
                </w:r>
              </w:p>
            </w:tc>
            <w:tc>
              <w:tcPr>
                <w:tcW w:w="194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067CD43" w14:textId="77777777" w:rsidR="00AF1ADE" w:rsidRPr="0096745E" w:rsidRDefault="00AF1ADE" w:rsidP="0007367B">
                <w:pPr>
                  <w:spacing w:before="120" w:after="120"/>
                  <w:rPr>
                    <w:rFonts w:ascii="Arial" w:eastAsia="Times New Roman" w:hAnsi="Arial" w:cs="Arial"/>
                    <w:lang w:eastAsia="en-GB"/>
                  </w:rPr>
                </w:pPr>
                <w:r w:rsidRPr="00AF263C">
                  <w:rPr>
                    <w:rFonts w:ascii="Arial" w:eastAsia="Times New Roman" w:hAnsi="Arial" w:cs="Arial"/>
                    <w:lang w:eastAsia="en-GB"/>
                  </w:rPr>
                  <w:t>With a treatment capacity of 10 tonnes per day</w:t>
                </w:r>
              </w:p>
            </w:tc>
          </w:tr>
          <w:tr w:rsidR="00AF1ADE" w:rsidRPr="0096745E" w14:paraId="405E487E" w14:textId="77777777" w:rsidTr="0007367B">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CFED76F" w14:textId="77777777" w:rsidR="00AF1ADE" w:rsidRPr="0096745E" w:rsidRDefault="00AF1ADE" w:rsidP="0007367B">
                <w:pPr>
                  <w:spacing w:before="120" w:after="120" w:line="240" w:lineRule="auto"/>
                  <w:rPr>
                    <w:rFonts w:ascii="Arial" w:eastAsia="Times New Roman" w:hAnsi="Arial" w:cs="Arial"/>
                    <w:lang w:eastAsia="en-GB"/>
                  </w:rPr>
                </w:pPr>
                <w:r>
                  <w:t>9 (b)</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79BBC54"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Plants for</w:t>
                </w:r>
                <w:r w:rsidRPr="00F774B8">
                  <w:rPr>
                    <w:rFonts w:cstheme="minorHAnsi"/>
                    <w:spacing w:val="-2"/>
                  </w:rPr>
                  <w:t xml:space="preserve"> </w:t>
                </w:r>
                <w:r w:rsidRPr="00F774B8">
                  <w:rPr>
                    <w:rFonts w:cstheme="minorHAnsi"/>
                  </w:rPr>
                  <w:t>the</w:t>
                </w:r>
                <w:r w:rsidRPr="00F774B8">
                  <w:rPr>
                    <w:rFonts w:cstheme="minorHAnsi"/>
                    <w:spacing w:val="-3"/>
                  </w:rPr>
                  <w:t xml:space="preserve"> </w:t>
                </w:r>
                <w:r w:rsidRPr="00F774B8">
                  <w:rPr>
                    <w:rFonts w:cstheme="minorHAnsi"/>
                  </w:rPr>
                  <w:t>tanning of</w:t>
                </w:r>
                <w:r w:rsidRPr="00F774B8">
                  <w:rPr>
                    <w:rFonts w:cstheme="minorHAnsi"/>
                    <w:spacing w:val="-2"/>
                  </w:rPr>
                  <w:t xml:space="preserve"> </w:t>
                </w:r>
                <w:r w:rsidRPr="00F774B8">
                  <w:rPr>
                    <w:rFonts w:cstheme="minorHAnsi"/>
                  </w:rPr>
                  <w:t>hides and</w:t>
                </w:r>
                <w:r w:rsidRPr="00F774B8">
                  <w:rPr>
                    <w:rFonts w:cstheme="minorHAnsi"/>
                    <w:spacing w:val="-1"/>
                  </w:rPr>
                  <w:t xml:space="preserve"> </w:t>
                </w:r>
                <w:r w:rsidRPr="00F774B8">
                  <w:rPr>
                    <w:rFonts w:cstheme="minorHAnsi"/>
                  </w:rPr>
                  <w:t>skins</w:t>
                </w:r>
              </w:p>
            </w:tc>
            <w:tc>
              <w:tcPr>
                <w:tcW w:w="194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C94B7DD" w14:textId="77777777" w:rsidR="00AF1ADE" w:rsidRPr="0096745E" w:rsidRDefault="00AF1ADE" w:rsidP="0007367B">
                <w:pPr>
                  <w:spacing w:before="120" w:after="120"/>
                  <w:rPr>
                    <w:rFonts w:ascii="Arial" w:eastAsia="Times New Roman" w:hAnsi="Arial" w:cs="Arial"/>
                    <w:lang w:eastAsia="en-GB"/>
                  </w:rPr>
                </w:pPr>
                <w:r w:rsidRPr="0076619F">
                  <w:rPr>
                    <w:rFonts w:ascii="Arial" w:eastAsia="Times New Roman" w:hAnsi="Arial" w:cs="Arial"/>
                    <w:lang w:eastAsia="en-GB"/>
                  </w:rPr>
                  <w:t>With a treatment capacity of 12 tonnes of finished product per day</w:t>
                </w:r>
              </w:p>
            </w:tc>
          </w:tr>
          <w:tr w:rsidR="00AF1ADE" w:rsidRPr="0096745E" w14:paraId="66437ADD" w14:textId="77777777" w:rsidTr="0007367B">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0FCDE1" w14:textId="77777777" w:rsidR="00AF1ADE" w:rsidRDefault="00AF1ADE" w:rsidP="0007367B">
                <w:pPr>
                  <w:spacing w:before="120" w:after="120" w:line="240" w:lineRule="auto"/>
                </w:pPr>
                <w:r>
                  <w:t>9 (c)</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A3537" w14:textId="77777777" w:rsidR="00AF1ADE" w:rsidRPr="00F774B8" w:rsidRDefault="00AF1ADE" w:rsidP="0007367B">
                <w:pPr>
                  <w:spacing w:before="120" w:after="120"/>
                  <w:rPr>
                    <w:rFonts w:cstheme="minorHAnsi"/>
                  </w:rPr>
                </w:pPr>
                <w:r w:rsidRPr="00F774B8">
                  <w:rPr>
                    <w:rFonts w:cstheme="minorHAnsi"/>
                  </w:rPr>
                  <w:t>Installations for the surface treatment of substances,</w:t>
                </w:r>
                <w:r w:rsidRPr="00F774B8">
                  <w:rPr>
                    <w:rFonts w:cstheme="minorHAnsi"/>
                    <w:spacing w:val="-59"/>
                  </w:rPr>
                  <w:t xml:space="preserve"> </w:t>
                </w:r>
                <w:r w:rsidRPr="00F774B8">
                  <w:rPr>
                    <w:rFonts w:cstheme="minorHAnsi"/>
                  </w:rPr>
                  <w:t>objects or products using organic solvents, in</w:t>
                </w:r>
                <w:r w:rsidRPr="00F774B8">
                  <w:rPr>
                    <w:rFonts w:cstheme="minorHAnsi"/>
                    <w:spacing w:val="1"/>
                  </w:rPr>
                  <w:t xml:space="preserve"> </w:t>
                </w:r>
                <w:r w:rsidRPr="00F774B8">
                  <w:rPr>
                    <w:rFonts w:cstheme="minorHAnsi"/>
                  </w:rPr>
                  <w:t>particular for dressing, printing, coating, degreasing,</w:t>
                </w:r>
                <w:r w:rsidRPr="00F774B8">
                  <w:rPr>
                    <w:rFonts w:cstheme="minorHAnsi"/>
                    <w:spacing w:val="-59"/>
                  </w:rPr>
                  <w:t xml:space="preserve"> </w:t>
                </w:r>
                <w:r w:rsidRPr="00F774B8">
                  <w:rPr>
                    <w:rFonts w:cstheme="minorHAnsi"/>
                  </w:rPr>
                  <w:t>waterproofing,</w:t>
                </w:r>
                <w:r w:rsidRPr="00F774B8">
                  <w:rPr>
                    <w:rFonts w:cstheme="minorHAnsi"/>
                    <w:spacing w:val="-2"/>
                  </w:rPr>
                  <w:t xml:space="preserve"> </w:t>
                </w:r>
                <w:r w:rsidRPr="00F774B8">
                  <w:rPr>
                    <w:rFonts w:cstheme="minorHAnsi"/>
                  </w:rPr>
                  <w:t>sizing,</w:t>
                </w:r>
                <w:r w:rsidRPr="00F774B8">
                  <w:rPr>
                    <w:rFonts w:cstheme="minorHAnsi"/>
                    <w:spacing w:val="2"/>
                  </w:rPr>
                  <w:t xml:space="preserve"> </w:t>
                </w:r>
                <w:r w:rsidRPr="00F774B8">
                  <w:rPr>
                    <w:rFonts w:cstheme="minorHAnsi"/>
                  </w:rPr>
                  <w:t>painting, cleaning</w:t>
                </w:r>
                <w:r>
                  <w:rPr>
                    <w:rFonts w:cstheme="minorHAnsi"/>
                  </w:rPr>
                  <w:t xml:space="preserve"> </w:t>
                </w:r>
                <w:r w:rsidRPr="00F774B8">
                  <w:rPr>
                    <w:rFonts w:cstheme="minorHAnsi"/>
                  </w:rPr>
                  <w:t>or</w:t>
                </w:r>
                <w:r w:rsidRPr="00F774B8">
                  <w:rPr>
                    <w:rFonts w:cstheme="minorHAnsi"/>
                    <w:spacing w:val="-1"/>
                  </w:rPr>
                  <w:t xml:space="preserve"> </w:t>
                </w:r>
                <w:r w:rsidRPr="00F774B8">
                  <w:rPr>
                    <w:rFonts w:cstheme="minorHAnsi"/>
                  </w:rPr>
                  <w:t>impregnating</w:t>
                </w:r>
              </w:p>
            </w:tc>
            <w:tc>
              <w:tcPr>
                <w:tcW w:w="194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B837D9" w14:textId="77777777" w:rsidR="00AF1ADE" w:rsidRPr="0096745E" w:rsidRDefault="00AF1ADE" w:rsidP="0007367B">
                <w:pPr>
                  <w:spacing w:before="120" w:after="120"/>
                  <w:rPr>
                    <w:rFonts w:ascii="Arial" w:eastAsia="Times New Roman" w:hAnsi="Arial" w:cs="Arial"/>
                    <w:lang w:eastAsia="en-GB"/>
                  </w:rPr>
                </w:pPr>
                <w:r w:rsidRPr="00F774B8">
                  <w:rPr>
                    <w:rFonts w:cstheme="minorHAnsi"/>
                  </w:rPr>
                  <w:t>With a consumption capacity of</w:t>
                </w:r>
                <w:r w:rsidRPr="00F774B8">
                  <w:rPr>
                    <w:rFonts w:cstheme="minorHAnsi"/>
                    <w:spacing w:val="1"/>
                  </w:rPr>
                  <w:t xml:space="preserve"> </w:t>
                </w:r>
                <w:r w:rsidRPr="00F774B8">
                  <w:rPr>
                    <w:rFonts w:cstheme="minorHAnsi"/>
                  </w:rPr>
                  <w:t>150 kg per hour or 200 tonnes per</w:t>
                </w:r>
                <w:r w:rsidRPr="00F774B8">
                  <w:rPr>
                    <w:rFonts w:cstheme="minorHAnsi"/>
                    <w:spacing w:val="-59"/>
                  </w:rPr>
                  <w:t xml:space="preserve"> </w:t>
                </w:r>
                <w:r w:rsidRPr="00F774B8">
                  <w:rPr>
                    <w:rFonts w:cstheme="minorHAnsi"/>
                  </w:rPr>
                  <w:t>year</w:t>
                </w:r>
              </w:p>
            </w:tc>
          </w:tr>
          <w:tr w:rsidR="00AF1ADE" w:rsidRPr="0096745E" w14:paraId="60D20910" w14:textId="77777777" w:rsidTr="0007367B">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CD5404" w14:textId="77777777" w:rsidR="00AF1ADE" w:rsidRDefault="00AF1ADE" w:rsidP="0007367B">
                <w:pPr>
                  <w:spacing w:before="120" w:after="120" w:line="240" w:lineRule="auto"/>
                </w:pPr>
                <w:r>
                  <w:t>9 (d)</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1CEE39" w14:textId="08FD3149" w:rsidR="00AF1ADE" w:rsidRPr="00F774B8" w:rsidRDefault="00AF1ADE" w:rsidP="0007367B">
                <w:pPr>
                  <w:spacing w:before="120" w:after="120"/>
                  <w:rPr>
                    <w:rFonts w:cstheme="minorHAnsi"/>
                  </w:rPr>
                </w:pPr>
                <w:r w:rsidRPr="00F774B8">
                  <w:rPr>
                    <w:rFonts w:cstheme="minorHAnsi"/>
                  </w:rPr>
                  <w:t>Installations for the production of carbon (hard-burnt</w:t>
                </w:r>
                <w:r w:rsidRPr="00F774B8">
                  <w:rPr>
                    <w:rFonts w:cstheme="minorHAnsi"/>
                    <w:spacing w:val="-59"/>
                  </w:rPr>
                  <w:t xml:space="preserve"> </w:t>
                </w:r>
                <w:r w:rsidRPr="00F774B8">
                  <w:rPr>
                    <w:rFonts w:cstheme="minorHAnsi"/>
                  </w:rPr>
                  <w:t>coal) or electro-graphite by means of incineration</w:t>
                </w:r>
                <w:r w:rsidR="00794795">
                  <w:rPr>
                    <w:rFonts w:cstheme="minorHAnsi"/>
                  </w:rPr>
                  <w:t xml:space="preserve"> or graph</w:t>
                </w:r>
                <w:r w:rsidR="00036E01">
                  <w:rPr>
                    <w:rFonts w:cstheme="minorHAnsi"/>
                  </w:rPr>
                  <w:t>itisation</w:t>
                </w:r>
              </w:p>
            </w:tc>
            <w:tc>
              <w:tcPr>
                <w:tcW w:w="194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EBF990" w14:textId="77777777" w:rsidR="00AF1ADE" w:rsidRPr="0085145B" w:rsidRDefault="00AF1ADE" w:rsidP="0007367B">
                <w:pPr>
                  <w:pStyle w:val="TableParagraph"/>
                  <w:spacing w:line="360" w:lineRule="auto"/>
                  <w:ind w:left="103"/>
                  <w:rPr>
                    <w:rFonts w:asciiTheme="minorHAnsi" w:hAnsiTheme="minorHAnsi" w:cstheme="minorHAnsi"/>
                    <w:sz w:val="24"/>
                    <w:szCs w:val="24"/>
                  </w:rPr>
                </w:pPr>
                <w:r w:rsidRPr="005F70F7">
                  <w:rPr>
                    <w:rFonts w:asciiTheme="minorHAnsi" w:hAnsiTheme="minorHAnsi" w:cstheme="minorHAnsi"/>
                    <w:sz w:val="24"/>
                    <w:szCs w:val="24"/>
                  </w:rPr>
                  <w:t>None</w:t>
                </w:r>
              </w:p>
            </w:tc>
          </w:tr>
          <w:tr w:rsidR="00AF1ADE" w:rsidRPr="0096745E" w14:paraId="5BA97373" w14:textId="77777777" w:rsidTr="0007367B">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B29F79" w14:textId="77777777" w:rsidR="00AF1ADE" w:rsidRDefault="00AF1ADE" w:rsidP="0007367B">
                <w:pPr>
                  <w:spacing w:before="120" w:after="120" w:line="240" w:lineRule="auto"/>
                </w:pPr>
                <w:r>
                  <w:t>9 (e)</w:t>
                </w:r>
              </w:p>
            </w:tc>
            <w:tc>
              <w:tcPr>
                <w:tcW w:w="22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9CDE0C" w14:textId="2D5A2059" w:rsidR="00AF1ADE" w:rsidRPr="00F774B8" w:rsidRDefault="00AF1ADE" w:rsidP="0007367B">
                <w:pPr>
                  <w:spacing w:before="120" w:after="120"/>
                  <w:rPr>
                    <w:rFonts w:cstheme="minorHAnsi"/>
                  </w:rPr>
                </w:pPr>
                <w:r w:rsidRPr="00F774B8">
                  <w:rPr>
                    <w:rFonts w:cstheme="minorHAnsi"/>
                  </w:rPr>
                  <w:t>Installations for the building of, and painting</w:t>
                </w:r>
                <w:r w:rsidR="007D14D5">
                  <w:rPr>
                    <w:rFonts w:cstheme="minorHAnsi"/>
                  </w:rPr>
                  <w:t xml:space="preserve"> or removal of paint from ships</w:t>
                </w:r>
              </w:p>
            </w:tc>
            <w:tc>
              <w:tcPr>
                <w:tcW w:w="194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FF13DA" w14:textId="74587065" w:rsidR="00AF1ADE" w:rsidRPr="0096745E" w:rsidRDefault="00AF1ADE" w:rsidP="0007367B">
                <w:pPr>
                  <w:spacing w:before="120" w:after="120"/>
                  <w:rPr>
                    <w:rFonts w:ascii="Arial" w:eastAsia="Times New Roman" w:hAnsi="Arial" w:cs="Arial"/>
                    <w:lang w:eastAsia="en-GB"/>
                  </w:rPr>
                </w:pPr>
                <w:r w:rsidRPr="00F774B8">
                  <w:rPr>
                    <w:rFonts w:cstheme="minorHAnsi"/>
                  </w:rPr>
                  <w:t>With a capacity for ships 100</w:t>
                </w:r>
                <w:r w:rsidR="00036E01">
                  <w:rPr>
                    <w:rFonts w:cstheme="minorHAnsi"/>
                  </w:rPr>
                  <w:t xml:space="preserve"> </w:t>
                </w:r>
                <w:r>
                  <w:rPr>
                    <w:rFonts w:cstheme="minorHAnsi"/>
                  </w:rPr>
                  <w:t xml:space="preserve">m </w:t>
                </w:r>
                <w:r w:rsidRPr="00F774B8">
                  <w:rPr>
                    <w:rFonts w:cstheme="minorHAnsi"/>
                  </w:rPr>
                  <w:t>long</w:t>
                </w:r>
              </w:p>
            </w:tc>
          </w:tr>
        </w:tbl>
        <w:p w14:paraId="6BF1B8E9" w14:textId="77777777" w:rsidR="00C4577E" w:rsidRDefault="00C4577E" w:rsidP="00AF1ADE">
          <w:pPr>
            <w:rPr>
              <w:rFonts w:ascii="Arial" w:hAnsi="Arial" w:cs="Arial"/>
              <w:b/>
              <w:bCs/>
            </w:rPr>
          </w:pPr>
        </w:p>
        <w:p w14:paraId="4F8EF81E" w14:textId="343EE55C" w:rsidR="00AF1ADE" w:rsidRPr="005D187E" w:rsidRDefault="00AF1ADE" w:rsidP="00AF1ADE">
          <w:pPr>
            <w:rPr>
              <w:rFonts w:ascii="Arial" w:eastAsia="Times New Roman" w:hAnsi="Arial" w:cs="Arial"/>
              <w:b/>
              <w:bCs/>
            </w:rPr>
          </w:pPr>
          <w:r w:rsidRPr="0096745E">
            <w:rPr>
              <w:rFonts w:ascii="Arial" w:eastAsia="Times New Roman" w:hAnsi="Arial" w:cs="Arial"/>
              <w:b/>
              <w:bCs/>
            </w:rPr>
            <w:t xml:space="preserve">Table </w:t>
          </w:r>
          <w:r>
            <w:rPr>
              <w:rFonts w:ascii="Arial" w:eastAsia="Times New Roman" w:hAnsi="Arial" w:cs="Arial"/>
              <w:b/>
              <w:bCs/>
            </w:rPr>
            <w:t>34</w:t>
          </w:r>
          <w:r w:rsidRPr="0096745E">
            <w:rPr>
              <w:rFonts w:ascii="Arial" w:eastAsia="Times New Roman" w:hAnsi="Arial" w:cs="Arial"/>
              <w:b/>
              <w:bCs/>
            </w:rPr>
            <w:t xml:space="preserve">: </w:t>
          </w:r>
          <w:r>
            <w:rPr>
              <w:rFonts w:ascii="Arial" w:eastAsia="Times New Roman" w:hAnsi="Arial" w:cs="Arial"/>
              <w:b/>
              <w:bCs/>
            </w:rPr>
            <w:t>Radioactive substances activities</w:t>
          </w:r>
        </w:p>
        <w:tbl>
          <w:tblPr>
            <w:tblpPr w:leftFromText="180" w:rightFromText="180" w:vertAnchor="text" w:tblpY="1"/>
            <w:tblOverlap w:val="never"/>
            <w:tblW w:w="5000" w:type="pct"/>
            <w:tblLayout w:type="fixed"/>
            <w:tblCellMar>
              <w:left w:w="0" w:type="dxa"/>
              <w:right w:w="0" w:type="dxa"/>
            </w:tblCellMar>
            <w:tblLook w:val="04A0" w:firstRow="1" w:lastRow="0" w:firstColumn="1" w:lastColumn="0" w:noHBand="0" w:noVBand="1"/>
            <w:tblCaption w:val="Table titled &quot;Radioactive substances activities&quot;"/>
            <w:tblDescription w:val="Table listing regulated activities involving the use, processing, or disposal of radioactive substances. Columns include SPRI Code, Activity Description, and Capacity Threshold. The table supports identification of relevant reporting activities within sectors handling radioactive materials."/>
          </w:tblPr>
          <w:tblGrid>
            <w:gridCol w:w="1550"/>
            <w:gridCol w:w="4677"/>
            <w:gridCol w:w="3975"/>
          </w:tblGrid>
          <w:tr w:rsidR="00AF1ADE" w:rsidRPr="0096745E" w14:paraId="2CD9346B" w14:textId="77777777" w:rsidTr="0007367B">
            <w:trPr>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AD163DA"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SPRI Code</w:t>
                </w:r>
              </w:p>
            </w:tc>
            <w:tc>
              <w:tcPr>
                <w:tcW w:w="229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F06A94" w14:textId="77777777" w:rsidR="00AF1ADE" w:rsidRPr="0096745E" w:rsidRDefault="00AF1ADE"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19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B357513" w14:textId="0F13EC30" w:rsidR="00AF1ADE" w:rsidRPr="0096745E" w:rsidRDefault="00DC3F46" w:rsidP="0007367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PRTR </w:t>
                </w:r>
                <w:r w:rsidR="00AF1ADE" w:rsidRPr="002763A4">
                  <w:rPr>
                    <w:rFonts w:ascii="Arial" w:eastAsia="Times New Roman" w:hAnsi="Arial" w:cs="Arial"/>
                    <w:b/>
                    <w:bCs/>
                    <w:color w:val="FFFFFF"/>
                    <w:lang w:eastAsia="en-GB"/>
                  </w:rPr>
                  <w:t xml:space="preserve">Capacity </w:t>
                </w:r>
                <w:r>
                  <w:rPr>
                    <w:rFonts w:ascii="Arial" w:eastAsia="Times New Roman" w:hAnsi="Arial" w:cs="Arial"/>
                    <w:b/>
                    <w:bCs/>
                    <w:color w:val="FFFFFF"/>
                    <w:lang w:eastAsia="en-GB"/>
                  </w:rPr>
                  <w:t>T</w:t>
                </w:r>
                <w:r w:rsidR="00AF1ADE" w:rsidRPr="002763A4">
                  <w:rPr>
                    <w:rFonts w:ascii="Arial" w:eastAsia="Times New Roman" w:hAnsi="Arial" w:cs="Arial"/>
                    <w:b/>
                    <w:bCs/>
                    <w:color w:val="FFFFFF"/>
                    <w:lang w:eastAsia="en-GB"/>
                  </w:rPr>
                  <w:t xml:space="preserve">hreshold </w:t>
                </w:r>
              </w:p>
            </w:tc>
          </w:tr>
          <w:tr w:rsidR="00AF1ADE" w:rsidRPr="0096745E" w14:paraId="03E09124" w14:textId="77777777" w:rsidTr="0007367B">
            <w:trPr>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3BCB089" w14:textId="77777777" w:rsidR="00AF1ADE" w:rsidRPr="0096745E" w:rsidRDefault="00AF1ADE" w:rsidP="0007367B">
                <w:pPr>
                  <w:spacing w:before="120" w:after="120" w:line="240" w:lineRule="auto"/>
                  <w:rPr>
                    <w:rFonts w:ascii="Arial" w:eastAsia="Times New Roman" w:hAnsi="Arial" w:cs="Arial"/>
                    <w:lang w:eastAsia="en-GB"/>
                  </w:rPr>
                </w:pPr>
                <w:r>
                  <w:t>10 (a)</w:t>
                </w:r>
              </w:p>
            </w:tc>
            <w:tc>
              <w:tcPr>
                <w:tcW w:w="22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8CD2C12" w14:textId="77777777" w:rsidR="00AF1ADE" w:rsidRPr="0096745E" w:rsidRDefault="00AF1ADE" w:rsidP="0007367B">
                <w:pPr>
                  <w:spacing w:before="120" w:after="120"/>
                  <w:rPr>
                    <w:rFonts w:ascii="Arial" w:eastAsia="Times New Roman" w:hAnsi="Arial" w:cs="Arial"/>
                    <w:lang w:eastAsia="en-GB"/>
                  </w:rPr>
                </w:pPr>
                <w:r w:rsidRPr="006A4ACB">
                  <w:rPr>
                    <w:rFonts w:ascii="Arial" w:eastAsia="Times New Roman" w:hAnsi="Arial" w:cs="Arial"/>
                    <w:lang w:eastAsia="en-GB"/>
                  </w:rPr>
                  <w:t>All nuclear installations (including plants undergoing decommissioning) and all non-nuclear installations holding authorisation for air, water and waste water releases: Radioactive substances activity - nuclear</w:t>
                </w:r>
              </w:p>
            </w:tc>
            <w:tc>
              <w:tcPr>
                <w:tcW w:w="194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2208024" w14:textId="77777777" w:rsidR="00AF1ADE" w:rsidRPr="0096745E" w:rsidRDefault="00AF1ADE" w:rsidP="0007367B">
                <w:pPr>
                  <w:spacing w:before="120" w:after="120"/>
                  <w:rPr>
                    <w:rFonts w:ascii="Arial" w:eastAsia="Times New Roman" w:hAnsi="Arial" w:cs="Arial"/>
                    <w:lang w:eastAsia="en-GB"/>
                  </w:rPr>
                </w:pPr>
                <w:r>
                  <w:rPr>
                    <w:rFonts w:ascii="Arial" w:eastAsia="Times New Roman" w:hAnsi="Arial" w:cs="Arial"/>
                    <w:lang w:eastAsia="en-GB"/>
                  </w:rPr>
                  <w:t>None</w:t>
                </w:r>
              </w:p>
            </w:tc>
          </w:tr>
          <w:tr w:rsidR="00AF1ADE" w:rsidRPr="0096745E" w14:paraId="409EB319" w14:textId="77777777" w:rsidTr="0007367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92CBE0F" w14:textId="77777777" w:rsidR="00AF1ADE" w:rsidRPr="0096745E" w:rsidRDefault="00AF1ADE" w:rsidP="0007367B">
                <w:pPr>
                  <w:spacing w:before="120" w:after="120" w:line="240" w:lineRule="auto"/>
                  <w:rPr>
                    <w:rFonts w:ascii="Arial" w:eastAsia="Times New Roman" w:hAnsi="Arial" w:cs="Arial"/>
                    <w:lang w:eastAsia="en-GB"/>
                  </w:rPr>
                </w:pPr>
                <w:r>
                  <w:rPr>
                    <w:rFonts w:ascii="Arial" w:eastAsia="Times New Roman" w:hAnsi="Arial" w:cs="Arial"/>
                    <w:lang w:eastAsia="en-GB"/>
                  </w:rPr>
                  <w:t>10 (b)</w:t>
                </w:r>
              </w:p>
            </w:tc>
            <w:tc>
              <w:tcPr>
                <w:tcW w:w="22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843731" w14:textId="77777777" w:rsidR="00AF1ADE" w:rsidRPr="0096745E" w:rsidRDefault="00AF1ADE" w:rsidP="0007367B">
                <w:pPr>
                  <w:spacing w:before="120" w:after="120"/>
                  <w:rPr>
                    <w:rFonts w:ascii="Arial" w:eastAsia="Times New Roman" w:hAnsi="Arial" w:cs="Arial"/>
                    <w:lang w:eastAsia="en-GB"/>
                  </w:rPr>
                </w:pPr>
                <w:r w:rsidRPr="006A4ACB">
                  <w:rPr>
                    <w:rFonts w:ascii="Arial" w:eastAsia="Times New Roman" w:hAnsi="Arial" w:cs="Arial"/>
                    <w:lang w:eastAsia="en-GB"/>
                  </w:rPr>
                  <w:t>All nuclear installations (including plants undergoing decommissioning) and all non-nuclear installations holding authorisation for air, water and waste water releases: Radioactive substances activity - non-nuclear</w:t>
                </w:r>
              </w:p>
            </w:tc>
            <w:tc>
              <w:tcPr>
                <w:tcW w:w="194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F46224C" w14:textId="77777777" w:rsidR="00AF1ADE" w:rsidRPr="0096745E" w:rsidRDefault="00AF1ADE" w:rsidP="0007367B">
                <w:pPr>
                  <w:spacing w:before="120" w:after="120"/>
                  <w:rPr>
                    <w:rFonts w:ascii="Arial" w:eastAsia="Times New Roman" w:hAnsi="Arial" w:cs="Arial"/>
                    <w:lang w:eastAsia="en-GB"/>
                  </w:rPr>
                </w:pPr>
                <w:r>
                  <w:rPr>
                    <w:rFonts w:ascii="Arial" w:eastAsia="Times New Roman" w:hAnsi="Arial" w:cs="Arial"/>
                    <w:lang w:eastAsia="en-GB"/>
                  </w:rPr>
                  <w:t>None</w:t>
                </w:r>
              </w:p>
            </w:tc>
          </w:tr>
        </w:tbl>
        <w:p w14:paraId="7E5A90D1" w14:textId="77777777" w:rsidR="00E146D7" w:rsidRPr="00B75F45" w:rsidRDefault="00E146D7" w:rsidP="00557A91">
          <w:pPr>
            <w:pStyle w:val="BodyText"/>
            <w:spacing w:line="360" w:lineRule="auto"/>
            <w:rPr>
              <w:b/>
              <w:sz w:val="19"/>
            </w:rPr>
          </w:pPr>
        </w:p>
        <w:bookmarkEnd w:id="0"/>
        <w:bookmarkEnd w:id="1"/>
        <w:p w14:paraId="7715A041" w14:textId="3B53F0BD" w:rsidR="006900F8" w:rsidRDefault="000078BF" w:rsidP="006243FF">
          <w:r>
            <w:rPr>
              <w:noProof/>
            </w:rPr>
            <w:br w:type="textWrapping" w:clear="all"/>
          </w:r>
          <w:r w:rsidR="00281BB1" w:rsidRPr="00EA297B">
            <w:rPr>
              <w:noProof/>
            </w:rPr>
            <mc:AlternateContent>
              <mc:Choice Requires="wps">
                <w:drawing>
                  <wp:anchor distT="0" distB="0" distL="114300" distR="114300" simplePos="0" relativeHeight="251658240" behindDoc="0" locked="1" layoutInCell="1" allowOverlap="1" wp14:anchorId="0C8E6B95" wp14:editId="4EC1E67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7677CD4"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E6B95" id="Text Box 3" o:spid="_x0000_s1027"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07677CD4"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1E475622" w14:textId="77777777" w:rsidR="006900F8" w:rsidRDefault="006900F8">
      <w:pPr>
        <w:spacing w:after="0" w:line="240" w:lineRule="auto"/>
      </w:pPr>
      <w:r>
        <w:br w:type="page"/>
      </w:r>
    </w:p>
    <w:p w14:paraId="7ED0E1FA" w14:textId="77777777" w:rsidR="006900F8" w:rsidRPr="001C1ABD" w:rsidRDefault="006900F8" w:rsidP="006900F8">
      <w:pPr>
        <w:pStyle w:val="BodyText1"/>
        <w:rPr>
          <w:rFonts w:eastAsia="Arial"/>
          <w:sz w:val="32"/>
          <w:szCs w:val="32"/>
        </w:rPr>
      </w:pPr>
      <w:r w:rsidRPr="001C1ABD">
        <w:rPr>
          <w:rFonts w:eastAsia="Arial"/>
          <w:sz w:val="32"/>
          <w:szCs w:val="32"/>
        </w:rPr>
        <w:t xml:space="preserve">If you would like this document in an accessible format, such as large print, audio recording or braille, please contact SEPA by emailing </w:t>
      </w:r>
      <w:hyperlink r:id="rId20">
        <w:r w:rsidRPr="001C1ABD">
          <w:rPr>
            <w:rStyle w:val="Hyperlink"/>
            <w:rFonts w:ascii="Arial" w:eastAsia="Arial" w:hAnsi="Arial" w:cs="Arial"/>
            <w:color w:val="016574" w:themeColor="accent6"/>
            <w:sz w:val="32"/>
            <w:szCs w:val="32"/>
          </w:rPr>
          <w:t>equalities@sepa.org.uk</w:t>
        </w:r>
      </w:hyperlink>
    </w:p>
    <w:p w14:paraId="40E20E86" w14:textId="77777777" w:rsidR="006243FF" w:rsidRPr="003B1836" w:rsidRDefault="006243FF" w:rsidP="006243FF">
      <w:pPr>
        <w:rPr>
          <w:b/>
          <w:bCs/>
          <w:color w:val="FFFFFF" w:themeColor="background1"/>
          <w:sz w:val="84"/>
          <w:szCs w:val="84"/>
        </w:rPr>
      </w:pPr>
    </w:p>
    <w:sectPr w:rsidR="006243FF" w:rsidRPr="003B1836" w:rsidSect="00C928EC">
      <w:headerReference w:type="even" r:id="rId21"/>
      <w:headerReference w:type="default" r:id="rId22"/>
      <w:footerReference w:type="even" r:id="rId23"/>
      <w:footerReference w:type="default" r:id="rId24"/>
      <w:headerReference w:type="first" r:id="rId25"/>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A901" w14:textId="77777777" w:rsidR="00280790" w:rsidRDefault="00280790" w:rsidP="00660C79">
      <w:pPr>
        <w:spacing w:line="240" w:lineRule="auto"/>
      </w:pPr>
      <w:r>
        <w:separator/>
      </w:r>
    </w:p>
  </w:endnote>
  <w:endnote w:type="continuationSeparator" w:id="0">
    <w:p w14:paraId="1AA0B84D" w14:textId="77777777" w:rsidR="00280790" w:rsidRDefault="00280790" w:rsidP="00660C79">
      <w:pPr>
        <w:spacing w:line="240" w:lineRule="auto"/>
      </w:pPr>
      <w:r>
        <w:continuationSeparator/>
      </w:r>
    </w:p>
  </w:endnote>
  <w:endnote w:type="continuationNotice" w:id="1">
    <w:p w14:paraId="6378B4A8" w14:textId="77777777" w:rsidR="00280790" w:rsidRDefault="00280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70AB" w14:textId="4914117D" w:rsidR="0027068D" w:rsidRDefault="0027068D">
    <w:pPr>
      <w:pStyle w:val="Footer"/>
    </w:pPr>
    <w:r>
      <w:rPr>
        <w:noProof/>
      </w:rPr>
      <mc:AlternateContent>
        <mc:Choice Requires="wps">
          <w:drawing>
            <wp:anchor distT="0" distB="0" distL="0" distR="0" simplePos="0" relativeHeight="251658248" behindDoc="0" locked="0" layoutInCell="1" allowOverlap="1" wp14:anchorId="21EFD4AF" wp14:editId="7B411260">
              <wp:simplePos x="635" y="635"/>
              <wp:positionH relativeFrom="page">
                <wp:align>center</wp:align>
              </wp:positionH>
              <wp:positionV relativeFrom="page">
                <wp:align>bottom</wp:align>
              </wp:positionV>
              <wp:extent cx="518795" cy="422910"/>
              <wp:effectExtent l="0" t="0" r="14605" b="0"/>
              <wp:wrapNone/>
              <wp:docPr id="56136914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5B318BC" w14:textId="12C899B9"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1EFD4AF" id="_x0000_t202" coordsize="21600,21600" o:spt="202" path="m,l,21600r21600,l21600,xe">
              <v:stroke joinstyle="miter"/>
              <v:path gradientshapeok="t" o:connecttype="rect"/>
            </v:shapetype>
            <v:shape id="Text Box 14" o:spid="_x0000_s1030" type="#_x0000_t202" alt="OFFICIAL" style="position:absolute;margin-left:0;margin-top:0;width:40.85pt;height:33.3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NzHRZg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15B318BC" w14:textId="12C899B9"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06C9" w14:textId="42C84D6E" w:rsidR="006804DA" w:rsidRPr="00795314" w:rsidRDefault="0027068D" w:rsidP="00795314">
    <w:pPr>
      <w:pStyle w:val="Footer"/>
      <w:jc w:val="right"/>
    </w:pPr>
    <w:r>
      <w:rPr>
        <w:noProof/>
      </w:rPr>
      <mc:AlternateContent>
        <mc:Choice Requires="wps">
          <w:drawing>
            <wp:anchor distT="0" distB="0" distL="0" distR="0" simplePos="0" relativeHeight="251658249" behindDoc="0" locked="0" layoutInCell="1" allowOverlap="1" wp14:anchorId="194F4A88" wp14:editId="2EFB1F8B">
              <wp:simplePos x="635" y="635"/>
              <wp:positionH relativeFrom="page">
                <wp:align>center</wp:align>
              </wp:positionH>
              <wp:positionV relativeFrom="page">
                <wp:align>bottom</wp:align>
              </wp:positionV>
              <wp:extent cx="518795" cy="422910"/>
              <wp:effectExtent l="0" t="0" r="14605" b="0"/>
              <wp:wrapNone/>
              <wp:docPr id="48659231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D43120C" w14:textId="31182B08"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94F4A88" id="_x0000_t202" coordsize="21600,21600" o:spt="202" path="m,l,21600r21600,l21600,xe">
              <v:stroke joinstyle="miter"/>
              <v:path gradientshapeok="t" o:connecttype="rect"/>
            </v:shapetype>
            <v:shape id="Text Box 15" o:spid="_x0000_s1031" type="#_x0000_t202" alt="OFFICIAL" style="position:absolute;left:0;text-align:left;margin-left:0;margin-top:0;width:40.85pt;height:33.3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HfAo4A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1D43120C" w14:textId="31182B08"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sdt>
      <w:sdtPr>
        <w:id w:val="-815644768"/>
        <w:docPartObj>
          <w:docPartGallery w:val="Page Numbers (Bottom of Page)"/>
          <w:docPartUnique/>
        </w:docPartObj>
      </w:sdtPr>
      <w:sdtContent>
        <w:sdt>
          <w:sdtPr>
            <w:id w:val="-1705238520"/>
            <w:docPartObj>
              <w:docPartGallery w:val="Page Numbers (Top of Page)"/>
              <w:docPartUnique/>
            </w:docPartObj>
          </w:sdtPr>
          <w:sdtContent>
            <w:r w:rsidR="006804DA" w:rsidRPr="00795314">
              <w:t xml:space="preserve">Page </w:t>
            </w:r>
            <w:r w:rsidR="006804DA" w:rsidRPr="00795314">
              <w:fldChar w:fldCharType="begin"/>
            </w:r>
            <w:r w:rsidR="006804DA" w:rsidRPr="00795314">
              <w:instrText xml:space="preserve"> PAGE </w:instrText>
            </w:r>
            <w:r w:rsidR="006804DA" w:rsidRPr="00795314">
              <w:fldChar w:fldCharType="separate"/>
            </w:r>
            <w:r w:rsidR="006804DA" w:rsidRPr="00795314">
              <w:rPr>
                <w:noProof/>
              </w:rPr>
              <w:t>2</w:t>
            </w:r>
            <w:r w:rsidR="006804DA" w:rsidRPr="00795314">
              <w:fldChar w:fldCharType="end"/>
            </w:r>
            <w:r w:rsidR="006804DA" w:rsidRPr="00795314">
              <w:t xml:space="preserve"> of </w:t>
            </w:r>
            <w:r w:rsidR="006804DA">
              <w:fldChar w:fldCharType="begin"/>
            </w:r>
            <w:r w:rsidR="006804DA">
              <w:instrText>NUMPAGES</w:instrText>
            </w:r>
            <w:r w:rsidR="006804DA">
              <w:fldChar w:fldCharType="separate"/>
            </w:r>
            <w:r w:rsidR="006804DA" w:rsidRPr="00795314">
              <w:rPr>
                <w:noProof/>
              </w:rPr>
              <w:t>2</w:t>
            </w:r>
            <w:r w:rsidR="006804DA">
              <w:fldChar w:fldCharType="end"/>
            </w:r>
          </w:sdtContent>
        </w:sdt>
      </w:sdtContent>
    </w:sdt>
  </w:p>
  <w:p w14:paraId="4183D7AD" w14:textId="77777777" w:rsidR="006804DA" w:rsidRDefault="00680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C77A" w14:textId="136B4EAB" w:rsidR="00D87E4C" w:rsidRDefault="0027068D">
    <w:pPr>
      <w:pStyle w:val="Footer"/>
      <w:jc w:val="right"/>
    </w:pPr>
    <w:r>
      <w:rPr>
        <w:noProof/>
      </w:rPr>
      <mc:AlternateContent>
        <mc:Choice Requires="wps">
          <w:drawing>
            <wp:anchor distT="0" distB="0" distL="0" distR="0" simplePos="0" relativeHeight="251658247" behindDoc="0" locked="0" layoutInCell="1" allowOverlap="1" wp14:anchorId="16B5A76D" wp14:editId="3E29006A">
              <wp:simplePos x="635" y="635"/>
              <wp:positionH relativeFrom="page">
                <wp:align>center</wp:align>
              </wp:positionH>
              <wp:positionV relativeFrom="page">
                <wp:align>bottom</wp:align>
              </wp:positionV>
              <wp:extent cx="518795" cy="422910"/>
              <wp:effectExtent l="0" t="0" r="14605" b="0"/>
              <wp:wrapNone/>
              <wp:docPr id="20291246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9AEFDB5" w14:textId="5947EDE8"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6B5A76D" id="_x0000_t202" coordsize="21600,21600" o:spt="202" path="m,l,21600r21600,l21600,xe">
              <v:stroke joinstyle="miter"/>
              <v:path gradientshapeok="t" o:connecttype="rect"/>
            </v:shapetype>
            <v:shape id="Text Box 13" o:spid="_x0000_s1033" type="#_x0000_t202" alt="OFFICIAL" style="position:absolute;left:0;text-align:left;margin-left:0;margin-top:0;width:40.85pt;height:33.3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Wo5jWw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9AEFDB5" w14:textId="5947EDE8"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sdt>
      <w:sdtPr>
        <w:id w:val="-345172969"/>
        <w:docPartObj>
          <w:docPartGallery w:val="Page Numbers (Bottom of Page)"/>
          <w:docPartUnique/>
        </w:docPartObj>
      </w:sdtPr>
      <w:sdtContent>
        <w:sdt>
          <w:sdtPr>
            <w:id w:val="716252539"/>
            <w:docPartObj>
              <w:docPartGallery w:val="Page Numbers (Top of Page)"/>
              <w:docPartUnique/>
            </w:docPartObj>
          </w:sdtPr>
          <w:sdtContent>
            <w:r w:rsidR="00D87E4C" w:rsidRPr="00D87E4C">
              <w:t xml:space="preserve">Page </w:t>
            </w:r>
            <w:r w:rsidR="00D87E4C" w:rsidRPr="00D87E4C">
              <w:fldChar w:fldCharType="begin"/>
            </w:r>
            <w:r w:rsidR="00D87E4C" w:rsidRPr="00D87E4C">
              <w:instrText xml:space="preserve"> PAGE </w:instrText>
            </w:r>
            <w:r w:rsidR="00D87E4C" w:rsidRPr="00D87E4C">
              <w:fldChar w:fldCharType="separate"/>
            </w:r>
            <w:r w:rsidR="00D87E4C" w:rsidRPr="00D87E4C">
              <w:rPr>
                <w:noProof/>
              </w:rPr>
              <w:t>2</w:t>
            </w:r>
            <w:r w:rsidR="00D87E4C" w:rsidRPr="00D87E4C">
              <w:fldChar w:fldCharType="end"/>
            </w:r>
            <w:r w:rsidR="00D87E4C" w:rsidRPr="00D87E4C">
              <w:t xml:space="preserve"> of </w:t>
            </w:r>
            <w:r w:rsidR="00D87E4C">
              <w:fldChar w:fldCharType="begin"/>
            </w:r>
            <w:r w:rsidR="00D87E4C">
              <w:instrText>NUMPAGES</w:instrText>
            </w:r>
            <w:r w:rsidR="00D87E4C">
              <w:fldChar w:fldCharType="separate"/>
            </w:r>
            <w:r w:rsidR="00D87E4C" w:rsidRPr="00D87E4C">
              <w:rPr>
                <w:noProof/>
              </w:rPr>
              <w:t>2</w:t>
            </w:r>
            <w:r w:rsidR="00D87E4C">
              <w:fldChar w:fldCharType="end"/>
            </w:r>
          </w:sdtContent>
        </w:sdt>
      </w:sdtContent>
    </w:sdt>
  </w:p>
  <w:p w14:paraId="02D596BF" w14:textId="74B66BF8" w:rsidR="00B22DCA" w:rsidRDefault="00B22DCA" w:rsidP="0038035E">
    <w:pPr>
      <w:pStyle w:val="Footer"/>
      <w:tabs>
        <w:tab w:val="clear" w:pos="4513"/>
        <w:tab w:val="clear" w:pos="9026"/>
        <w:tab w:val="left" w:pos="141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3CE4" w14:textId="60749F32" w:rsidR="00EC6A73" w:rsidRDefault="0027068D">
    <w:pPr>
      <w:pStyle w:val="Footer"/>
      <w:framePr w:wrap="none"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750C372C" wp14:editId="2B088414">
              <wp:simplePos x="635" y="635"/>
              <wp:positionH relativeFrom="page">
                <wp:align>center</wp:align>
              </wp:positionH>
              <wp:positionV relativeFrom="page">
                <wp:align>bottom</wp:align>
              </wp:positionV>
              <wp:extent cx="518795" cy="422910"/>
              <wp:effectExtent l="0" t="0" r="14605" b="0"/>
              <wp:wrapNone/>
              <wp:docPr id="136490656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A7116AD" w14:textId="1F7FC7E9"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50C372C" id="_x0000_t202" coordsize="21600,21600" o:spt="202" path="m,l,21600r21600,l21600,xe">
              <v:stroke joinstyle="miter"/>
              <v:path gradientshapeok="t" o:connecttype="rect"/>
            </v:shapetype>
            <v:shape id="Text Box 16" o:spid="_x0000_s1036" type="#_x0000_t202" alt="OFFICIAL" style="position:absolute;margin-left:0;margin-top:0;width:40.85pt;height:3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r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5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cE+a3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3A7116AD" w14:textId="1F7FC7E9"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B7957D0"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8DFC0D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67D14"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010" w14:textId="5424906B" w:rsidR="0038035E" w:rsidRDefault="0027068D">
    <w:pPr>
      <w:pStyle w:val="Footer"/>
      <w:jc w:val="right"/>
    </w:pPr>
    <w:r>
      <w:rPr>
        <w:noProof/>
      </w:rPr>
      <mc:AlternateContent>
        <mc:Choice Requires="wps">
          <w:drawing>
            <wp:anchor distT="0" distB="0" distL="0" distR="0" simplePos="0" relativeHeight="251658251" behindDoc="0" locked="0" layoutInCell="1" allowOverlap="1" wp14:anchorId="19C5370F" wp14:editId="11FDA279">
              <wp:simplePos x="635" y="635"/>
              <wp:positionH relativeFrom="page">
                <wp:align>center</wp:align>
              </wp:positionH>
              <wp:positionV relativeFrom="page">
                <wp:align>bottom</wp:align>
              </wp:positionV>
              <wp:extent cx="518795" cy="422910"/>
              <wp:effectExtent l="0" t="0" r="14605" b="0"/>
              <wp:wrapNone/>
              <wp:docPr id="137395185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206DE2F" w14:textId="3C86A9B6"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9C5370F" id="_x0000_t202" coordsize="21600,21600" o:spt="202" path="m,l,21600r21600,l21600,xe">
              <v:stroke joinstyle="miter"/>
              <v:path gradientshapeok="t" o:connecttype="rect"/>
            </v:shapetype>
            <v:shape id="Text Box 17" o:spid="_x0000_s1037" type="#_x0000_t202" alt="OFFICIAL" style="position:absolute;left:0;text-align:left;margin-left:0;margin-top:0;width:40.85pt;height:33.3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" filled="f" stroked="f">
              <v:fill o:detectmouseclick="t"/>
              <v:textbox style="mso-fit-shape-to-text:t" inset="0,0,0,15pt">
                <w:txbxContent>
                  <w:p w14:paraId="6206DE2F" w14:textId="3C86A9B6"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sdt>
      <w:sdtPr>
        <w:id w:val="1783307454"/>
        <w:docPartObj>
          <w:docPartGallery w:val="Page Numbers (Bottom of Page)"/>
          <w:docPartUnique/>
        </w:docPartObj>
      </w:sdtPr>
      <w:sdtContent>
        <w:sdt>
          <w:sdtPr>
            <w:id w:val="-1769616900"/>
            <w:docPartObj>
              <w:docPartGallery w:val="Page Numbers (Top of Page)"/>
              <w:docPartUnique/>
            </w:docPartObj>
          </w:sdtPr>
          <w:sdtContent>
            <w:r w:rsidR="0038035E" w:rsidRPr="0038035E">
              <w:t xml:space="preserve">Page </w:t>
            </w:r>
            <w:r w:rsidR="00EC6A73" w:rsidRPr="0038035E">
              <w:fldChar w:fldCharType="begin"/>
            </w:r>
            <w:r w:rsidR="00EC6A73" w:rsidRPr="0038035E">
              <w:instrText xml:space="preserve"> PAGE </w:instrText>
            </w:r>
            <w:r w:rsidR="00EC6A73" w:rsidRPr="0038035E">
              <w:fldChar w:fldCharType="separate"/>
            </w:r>
            <w:r w:rsidR="0038035E" w:rsidRPr="0038035E">
              <w:rPr>
                <w:noProof/>
              </w:rPr>
              <w:t>2</w:t>
            </w:r>
            <w:r w:rsidR="00EC6A73" w:rsidRPr="0038035E">
              <w:fldChar w:fldCharType="end"/>
            </w:r>
            <w:r w:rsidR="0038035E" w:rsidRPr="0038035E">
              <w:t xml:space="preserve"> of </w:t>
            </w:r>
            <w:r w:rsidR="0038035E">
              <w:fldChar w:fldCharType="begin"/>
            </w:r>
            <w:r w:rsidR="0038035E">
              <w:instrText>NUMPAGES</w:instrText>
            </w:r>
            <w:r w:rsidR="0038035E">
              <w:fldChar w:fldCharType="separate"/>
            </w:r>
            <w:r w:rsidR="0038035E" w:rsidRPr="0038035E">
              <w:rPr>
                <w:noProof/>
              </w:rPr>
              <w:t>2</w:t>
            </w:r>
            <w:r w:rsidR="0038035E">
              <w:fldChar w:fldCharType="end"/>
            </w:r>
          </w:sdtContent>
        </w:sdt>
      </w:sdtContent>
    </w:sdt>
  </w:p>
  <w:p w14:paraId="2DF5F86E" w14:textId="16E76FB2" w:rsidR="00917BB1" w:rsidRDefault="00917BB1" w:rsidP="00917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365C" w14:textId="77777777" w:rsidR="00280790" w:rsidRDefault="00280790" w:rsidP="00660C79">
      <w:pPr>
        <w:spacing w:line="240" w:lineRule="auto"/>
      </w:pPr>
      <w:r>
        <w:separator/>
      </w:r>
    </w:p>
  </w:footnote>
  <w:footnote w:type="continuationSeparator" w:id="0">
    <w:p w14:paraId="5FF77F38" w14:textId="77777777" w:rsidR="00280790" w:rsidRDefault="00280790" w:rsidP="00660C79">
      <w:pPr>
        <w:spacing w:line="240" w:lineRule="auto"/>
      </w:pPr>
      <w:r>
        <w:continuationSeparator/>
      </w:r>
    </w:p>
  </w:footnote>
  <w:footnote w:type="continuationNotice" w:id="1">
    <w:p w14:paraId="6CEF8FEA" w14:textId="77777777" w:rsidR="00280790" w:rsidRDefault="00280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F92D" w14:textId="77A66BA2" w:rsidR="0027068D" w:rsidRDefault="0027068D">
    <w:pPr>
      <w:pStyle w:val="Header"/>
    </w:pPr>
    <w:r>
      <w:rPr>
        <w:noProof/>
      </w:rPr>
      <mc:AlternateContent>
        <mc:Choice Requires="wps">
          <w:drawing>
            <wp:anchor distT="0" distB="0" distL="0" distR="0" simplePos="0" relativeHeight="251658242" behindDoc="0" locked="0" layoutInCell="1" allowOverlap="1" wp14:anchorId="467C1066" wp14:editId="42E975FF">
              <wp:simplePos x="635" y="635"/>
              <wp:positionH relativeFrom="page">
                <wp:align>center</wp:align>
              </wp:positionH>
              <wp:positionV relativeFrom="page">
                <wp:align>top</wp:align>
              </wp:positionV>
              <wp:extent cx="518795" cy="422910"/>
              <wp:effectExtent l="0" t="0" r="14605" b="15240"/>
              <wp:wrapNone/>
              <wp:docPr id="175872744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260F936" w14:textId="5D45330E"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67C1066" id="_x0000_t202" coordsize="21600,21600" o:spt="202" path="m,l,21600r21600,l21600,xe">
              <v:stroke joinstyle="miter"/>
              <v:path gradientshapeok="t" o:connecttype="rect"/>
            </v:shapetype>
            <v:shape id="Text Box 8" o:spid="_x0000_s1028" type="#_x0000_t202" alt="OFFICIAL" style="position:absolute;margin-left:0;margin-top:0;width:40.85pt;height:3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0260F936" w14:textId="5D45330E"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96CF" w14:textId="3FC851DB" w:rsidR="0027068D" w:rsidRDefault="0027068D">
    <w:pPr>
      <w:pStyle w:val="Header"/>
    </w:pPr>
    <w:r>
      <w:rPr>
        <w:noProof/>
      </w:rPr>
      <mc:AlternateContent>
        <mc:Choice Requires="wps">
          <w:drawing>
            <wp:anchor distT="0" distB="0" distL="0" distR="0" simplePos="0" relativeHeight="251658243" behindDoc="0" locked="0" layoutInCell="1" allowOverlap="1" wp14:anchorId="02F918DA" wp14:editId="63203481">
              <wp:simplePos x="635" y="635"/>
              <wp:positionH relativeFrom="page">
                <wp:align>center</wp:align>
              </wp:positionH>
              <wp:positionV relativeFrom="page">
                <wp:align>top</wp:align>
              </wp:positionV>
              <wp:extent cx="518795" cy="422910"/>
              <wp:effectExtent l="0" t="0" r="14605" b="15240"/>
              <wp:wrapNone/>
              <wp:docPr id="108650445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7F65DCF" w14:textId="4179C87C"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2F918DA" id="_x0000_t202" coordsize="21600,21600" o:spt="202" path="m,l,21600r21600,l21600,xe">
              <v:stroke joinstyle="miter"/>
              <v:path gradientshapeok="t" o:connecttype="rect"/>
            </v:shapetype>
            <v:shape id="Text Box 9" o:spid="_x0000_s1029" type="#_x0000_t202" alt="OFFICIAL" style="position:absolute;margin-left:0;margin-top:0;width:40.85pt;height:33.3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cLT4GQ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77F65DCF" w14:textId="4179C87C"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D622" w14:textId="21E4D5DA" w:rsidR="0027068D" w:rsidRDefault="0027068D">
    <w:pPr>
      <w:pStyle w:val="Header"/>
    </w:pPr>
    <w:r>
      <w:rPr>
        <w:noProof/>
      </w:rPr>
      <mc:AlternateContent>
        <mc:Choice Requires="wps">
          <w:drawing>
            <wp:anchor distT="0" distB="0" distL="0" distR="0" simplePos="0" relativeHeight="251658241" behindDoc="0" locked="0" layoutInCell="1" allowOverlap="1" wp14:anchorId="62ECE103" wp14:editId="66400247">
              <wp:simplePos x="635" y="635"/>
              <wp:positionH relativeFrom="page">
                <wp:align>center</wp:align>
              </wp:positionH>
              <wp:positionV relativeFrom="page">
                <wp:align>top</wp:align>
              </wp:positionV>
              <wp:extent cx="518795" cy="422910"/>
              <wp:effectExtent l="0" t="0" r="14605" b="15240"/>
              <wp:wrapNone/>
              <wp:docPr id="76086212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8F31844" w14:textId="00F6C432"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2ECE103" id="_x0000_t202" coordsize="21600,21600" o:spt="202" path="m,l,21600r21600,l21600,xe">
              <v:stroke joinstyle="miter"/>
              <v:path gradientshapeok="t" o:connecttype="rect"/>
            </v:shapetype>
            <v:shape id="Text Box 7" o:spid="_x0000_s1032" type="#_x0000_t202" alt="OFFICIAL" style="position:absolute;margin-left:0;margin-top:0;width:40.85pt;height:3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58F31844" w14:textId="00F6C432"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1D90" w14:textId="4590AE14" w:rsidR="002369CA" w:rsidRDefault="0027068D">
    <w:pPr>
      <w:pStyle w:val="Header"/>
    </w:pPr>
    <w:r>
      <w:rPr>
        <w:noProof/>
      </w:rPr>
      <mc:AlternateContent>
        <mc:Choice Requires="wps">
          <w:drawing>
            <wp:anchor distT="0" distB="0" distL="0" distR="0" simplePos="0" relativeHeight="251658245" behindDoc="0" locked="0" layoutInCell="1" allowOverlap="1" wp14:anchorId="5A731CBE" wp14:editId="541F9413">
              <wp:simplePos x="635" y="635"/>
              <wp:positionH relativeFrom="page">
                <wp:align>center</wp:align>
              </wp:positionH>
              <wp:positionV relativeFrom="page">
                <wp:align>top</wp:align>
              </wp:positionV>
              <wp:extent cx="518795" cy="422910"/>
              <wp:effectExtent l="0" t="0" r="14605" b="15240"/>
              <wp:wrapNone/>
              <wp:docPr id="19399107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DBBA409" w14:textId="72909E0C"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A731CBE" id="_x0000_t202" coordsize="21600,21600" o:spt="202" path="m,l,21600r21600,l21600,xe">
              <v:stroke joinstyle="miter"/>
              <v:path gradientshapeok="t" o:connecttype="rect"/>
            </v:shapetype>
            <v:shape id="Text Box 11" o:spid="_x0000_s1034" type="#_x0000_t202" alt="OFFICIAL" style="position:absolute;margin-left:0;margin-top:0;width:40.85pt;height:33.3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0DBBA409" w14:textId="72909E0C"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BBEB" w14:textId="0F213423" w:rsidR="008D113C" w:rsidRPr="00917BB1" w:rsidRDefault="0027068D"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6" behindDoc="0" locked="0" layoutInCell="1" allowOverlap="1" wp14:anchorId="07D9D2AC" wp14:editId="63982803">
              <wp:simplePos x="635" y="635"/>
              <wp:positionH relativeFrom="page">
                <wp:align>center</wp:align>
              </wp:positionH>
              <wp:positionV relativeFrom="page">
                <wp:align>top</wp:align>
              </wp:positionV>
              <wp:extent cx="518795" cy="422910"/>
              <wp:effectExtent l="0" t="0" r="14605" b="15240"/>
              <wp:wrapNone/>
              <wp:docPr id="178090860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824F906" w14:textId="6D72595B"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7D9D2AC" id="_x0000_t202" coordsize="21600,21600" o:spt="202" path="m,l,21600r21600,l21600,xe">
              <v:stroke joinstyle="miter"/>
              <v:path gradientshapeok="t" o:connecttype="rect"/>
            </v:shapetype>
            <v:shape id="Text Box 12" o:spid="_x0000_s1035" type="#_x0000_t202" alt="OFFICIAL" style="position:absolute;left:0;text-align:left;margin-left:0;margin-top:0;width:40.85pt;height:33.3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Wp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YOM02+hPtJSHk58ByfXLbV+EAGfhSeCaQ8S&#10;LT7RoTvoKw5ni7MG/I+/+WM+4U5RznoSTMUtKZqz7pslPqK2klHM81lONz+6t6Nh9+YOSIYFvQgn&#10;kxnzsBtN7cG8kpxXsRGFhJXUruI4mnd4Ui49B6lWq5REMnICH+zGyVg6whWxfBlehXdnwJGYeoRR&#10;TaJ8g/spN/4Z3GqPhH4iJUJ7AvKMOEkwcXV+LlHjv95T1vVRL38C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BziOWp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6824F906" w14:textId="6D72595B"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p w14:paraId="5AE1F00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AD29FE0" wp14:editId="1D4C22A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D89D6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4A85" w14:textId="28BD16FD" w:rsidR="002369CA" w:rsidRDefault="0027068D">
    <w:pPr>
      <w:pStyle w:val="Header"/>
    </w:pPr>
    <w:r>
      <w:rPr>
        <w:noProof/>
      </w:rPr>
      <mc:AlternateContent>
        <mc:Choice Requires="wps">
          <w:drawing>
            <wp:anchor distT="0" distB="0" distL="0" distR="0" simplePos="0" relativeHeight="251658244" behindDoc="0" locked="0" layoutInCell="1" allowOverlap="1" wp14:anchorId="7927ABB8" wp14:editId="24DCDA3A">
              <wp:simplePos x="635" y="635"/>
              <wp:positionH relativeFrom="page">
                <wp:align>center</wp:align>
              </wp:positionH>
              <wp:positionV relativeFrom="page">
                <wp:align>top</wp:align>
              </wp:positionV>
              <wp:extent cx="518795" cy="422910"/>
              <wp:effectExtent l="0" t="0" r="14605" b="15240"/>
              <wp:wrapNone/>
              <wp:docPr id="125553559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AEDE8BE" w14:textId="04067D0C"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927ABB8" id="_x0000_t202" coordsize="21600,21600" o:spt="202" path="m,l,21600r21600,l21600,xe">
              <v:stroke joinstyle="miter"/>
              <v:path gradientshapeok="t" o:connecttype="rect"/>
            </v:shapetype>
            <v:shape id="Text Box 10" o:spid="_x0000_s1038" type="#_x0000_t202" alt="OFFICIAL" style="position:absolute;margin-left:0;margin-top:0;width:40.85pt;height:33.3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okDwIAABw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HQtKJA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2AEDE8BE" w14:textId="04067D0C" w:rsidR="0027068D" w:rsidRPr="0027068D" w:rsidRDefault="0027068D" w:rsidP="0027068D">
                    <w:pPr>
                      <w:spacing w:after="0"/>
                      <w:rPr>
                        <w:rFonts w:ascii="Aptos" w:eastAsia="Aptos" w:hAnsi="Aptos" w:cs="Aptos"/>
                        <w:noProof/>
                        <w:color w:val="0000FF"/>
                        <w:sz w:val="20"/>
                        <w:szCs w:val="20"/>
                      </w:rPr>
                    </w:pPr>
                    <w:r w:rsidRPr="0027068D">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D7"/>
    <w:rsid w:val="00000EDB"/>
    <w:rsid w:val="000015D9"/>
    <w:rsid w:val="000019E4"/>
    <w:rsid w:val="000046EB"/>
    <w:rsid w:val="000078BF"/>
    <w:rsid w:val="0001190E"/>
    <w:rsid w:val="00013849"/>
    <w:rsid w:val="00013A46"/>
    <w:rsid w:val="00013C26"/>
    <w:rsid w:val="00013DEE"/>
    <w:rsid w:val="000140DB"/>
    <w:rsid w:val="000165FC"/>
    <w:rsid w:val="00016A7F"/>
    <w:rsid w:val="00016DEE"/>
    <w:rsid w:val="00016F52"/>
    <w:rsid w:val="00022C25"/>
    <w:rsid w:val="000232D4"/>
    <w:rsid w:val="00025F83"/>
    <w:rsid w:val="0003215A"/>
    <w:rsid w:val="00032829"/>
    <w:rsid w:val="000329BC"/>
    <w:rsid w:val="00034ADA"/>
    <w:rsid w:val="00036E01"/>
    <w:rsid w:val="000379FD"/>
    <w:rsid w:val="00037A5B"/>
    <w:rsid w:val="00040561"/>
    <w:rsid w:val="00040B04"/>
    <w:rsid w:val="00045F15"/>
    <w:rsid w:val="00046F6A"/>
    <w:rsid w:val="00047502"/>
    <w:rsid w:val="00047793"/>
    <w:rsid w:val="00051F66"/>
    <w:rsid w:val="000524D9"/>
    <w:rsid w:val="00054096"/>
    <w:rsid w:val="0005529A"/>
    <w:rsid w:val="000568E2"/>
    <w:rsid w:val="0006177A"/>
    <w:rsid w:val="000623FA"/>
    <w:rsid w:val="0006646A"/>
    <w:rsid w:val="00070937"/>
    <w:rsid w:val="0007367B"/>
    <w:rsid w:val="00075DFD"/>
    <w:rsid w:val="00084C1F"/>
    <w:rsid w:val="000850B4"/>
    <w:rsid w:val="00087FF6"/>
    <w:rsid w:val="00094F9B"/>
    <w:rsid w:val="000953FA"/>
    <w:rsid w:val="000A0B1C"/>
    <w:rsid w:val="000A3C97"/>
    <w:rsid w:val="000A419F"/>
    <w:rsid w:val="000A4AFF"/>
    <w:rsid w:val="000A50D6"/>
    <w:rsid w:val="000B3D56"/>
    <w:rsid w:val="000B6421"/>
    <w:rsid w:val="000B7559"/>
    <w:rsid w:val="000C7E90"/>
    <w:rsid w:val="000D14DC"/>
    <w:rsid w:val="000E0D15"/>
    <w:rsid w:val="000E16BA"/>
    <w:rsid w:val="000E19F8"/>
    <w:rsid w:val="000E2A18"/>
    <w:rsid w:val="000E3508"/>
    <w:rsid w:val="000E37D4"/>
    <w:rsid w:val="000E4371"/>
    <w:rsid w:val="000E485C"/>
    <w:rsid w:val="000F08BC"/>
    <w:rsid w:val="000F3C07"/>
    <w:rsid w:val="00100D79"/>
    <w:rsid w:val="00105F31"/>
    <w:rsid w:val="00106EC6"/>
    <w:rsid w:val="00114F40"/>
    <w:rsid w:val="00124DC1"/>
    <w:rsid w:val="001258EA"/>
    <w:rsid w:val="0012640F"/>
    <w:rsid w:val="0013360A"/>
    <w:rsid w:val="001379B7"/>
    <w:rsid w:val="001435F4"/>
    <w:rsid w:val="00145888"/>
    <w:rsid w:val="0015025B"/>
    <w:rsid w:val="00151E84"/>
    <w:rsid w:val="00160426"/>
    <w:rsid w:val="0016126B"/>
    <w:rsid w:val="00163C06"/>
    <w:rsid w:val="00164A36"/>
    <w:rsid w:val="00165DAE"/>
    <w:rsid w:val="00167C5F"/>
    <w:rsid w:val="00170340"/>
    <w:rsid w:val="00170FCF"/>
    <w:rsid w:val="00170FDB"/>
    <w:rsid w:val="001710B9"/>
    <w:rsid w:val="00171634"/>
    <w:rsid w:val="00173869"/>
    <w:rsid w:val="00173DF3"/>
    <w:rsid w:val="001803E8"/>
    <w:rsid w:val="0018133B"/>
    <w:rsid w:val="00181505"/>
    <w:rsid w:val="001844C3"/>
    <w:rsid w:val="00185536"/>
    <w:rsid w:val="001869FE"/>
    <w:rsid w:val="00193F26"/>
    <w:rsid w:val="001A10C7"/>
    <w:rsid w:val="001A2E39"/>
    <w:rsid w:val="001A5282"/>
    <w:rsid w:val="001B0D10"/>
    <w:rsid w:val="001B0F7A"/>
    <w:rsid w:val="001B7B7A"/>
    <w:rsid w:val="001C05C8"/>
    <w:rsid w:val="001C1B01"/>
    <w:rsid w:val="001C5637"/>
    <w:rsid w:val="001C6288"/>
    <w:rsid w:val="001C64C4"/>
    <w:rsid w:val="001C6BCE"/>
    <w:rsid w:val="001D1FE3"/>
    <w:rsid w:val="001D4282"/>
    <w:rsid w:val="001D675C"/>
    <w:rsid w:val="001D7E49"/>
    <w:rsid w:val="001E7B00"/>
    <w:rsid w:val="001F485C"/>
    <w:rsid w:val="001F4CDE"/>
    <w:rsid w:val="001F5039"/>
    <w:rsid w:val="001F6678"/>
    <w:rsid w:val="001F6891"/>
    <w:rsid w:val="001F7C21"/>
    <w:rsid w:val="002018CE"/>
    <w:rsid w:val="0020456B"/>
    <w:rsid w:val="002054ED"/>
    <w:rsid w:val="002126EA"/>
    <w:rsid w:val="00222FCB"/>
    <w:rsid w:val="00225345"/>
    <w:rsid w:val="00226666"/>
    <w:rsid w:val="00227336"/>
    <w:rsid w:val="00232ED0"/>
    <w:rsid w:val="0023613D"/>
    <w:rsid w:val="00236552"/>
    <w:rsid w:val="002369CA"/>
    <w:rsid w:val="00236B35"/>
    <w:rsid w:val="00240275"/>
    <w:rsid w:val="002449E4"/>
    <w:rsid w:val="002449FD"/>
    <w:rsid w:val="0024615C"/>
    <w:rsid w:val="00246FE1"/>
    <w:rsid w:val="00247D9B"/>
    <w:rsid w:val="00250D95"/>
    <w:rsid w:val="00253764"/>
    <w:rsid w:val="00253E59"/>
    <w:rsid w:val="00255FCF"/>
    <w:rsid w:val="002635A9"/>
    <w:rsid w:val="00264FA7"/>
    <w:rsid w:val="00265282"/>
    <w:rsid w:val="00266E81"/>
    <w:rsid w:val="0027068D"/>
    <w:rsid w:val="00270CA3"/>
    <w:rsid w:val="00274D1B"/>
    <w:rsid w:val="0027705E"/>
    <w:rsid w:val="00277C19"/>
    <w:rsid w:val="00280790"/>
    <w:rsid w:val="00280ABF"/>
    <w:rsid w:val="00281BB1"/>
    <w:rsid w:val="00283BBD"/>
    <w:rsid w:val="002879A5"/>
    <w:rsid w:val="00290994"/>
    <w:rsid w:val="00291E50"/>
    <w:rsid w:val="00292D05"/>
    <w:rsid w:val="0029336D"/>
    <w:rsid w:val="00293748"/>
    <w:rsid w:val="00293B95"/>
    <w:rsid w:val="002942E1"/>
    <w:rsid w:val="002952D1"/>
    <w:rsid w:val="00295A78"/>
    <w:rsid w:val="00296223"/>
    <w:rsid w:val="002A00F0"/>
    <w:rsid w:val="002A16B5"/>
    <w:rsid w:val="002A1E19"/>
    <w:rsid w:val="002A54D9"/>
    <w:rsid w:val="002B63A8"/>
    <w:rsid w:val="002B683A"/>
    <w:rsid w:val="002C37A3"/>
    <w:rsid w:val="002C494D"/>
    <w:rsid w:val="002C545F"/>
    <w:rsid w:val="002C7710"/>
    <w:rsid w:val="002C777D"/>
    <w:rsid w:val="002D1045"/>
    <w:rsid w:val="002D2942"/>
    <w:rsid w:val="002D6B08"/>
    <w:rsid w:val="002E6874"/>
    <w:rsid w:val="002F67ED"/>
    <w:rsid w:val="0030096D"/>
    <w:rsid w:val="00300D29"/>
    <w:rsid w:val="00302D49"/>
    <w:rsid w:val="003032D1"/>
    <w:rsid w:val="0030479F"/>
    <w:rsid w:val="00312156"/>
    <w:rsid w:val="003150E1"/>
    <w:rsid w:val="00317618"/>
    <w:rsid w:val="003217FA"/>
    <w:rsid w:val="00322315"/>
    <w:rsid w:val="00322EB9"/>
    <w:rsid w:val="003278AC"/>
    <w:rsid w:val="00327DDC"/>
    <w:rsid w:val="00330B03"/>
    <w:rsid w:val="0033301C"/>
    <w:rsid w:val="00334F4C"/>
    <w:rsid w:val="00342CB8"/>
    <w:rsid w:val="0034575D"/>
    <w:rsid w:val="00350307"/>
    <w:rsid w:val="0035095F"/>
    <w:rsid w:val="00353F11"/>
    <w:rsid w:val="0035616E"/>
    <w:rsid w:val="0036209E"/>
    <w:rsid w:val="0036450A"/>
    <w:rsid w:val="003645BD"/>
    <w:rsid w:val="00364BFB"/>
    <w:rsid w:val="00366E1F"/>
    <w:rsid w:val="00370347"/>
    <w:rsid w:val="00373CFA"/>
    <w:rsid w:val="003740F5"/>
    <w:rsid w:val="0038035E"/>
    <w:rsid w:val="003815D3"/>
    <w:rsid w:val="00381B77"/>
    <w:rsid w:val="00383633"/>
    <w:rsid w:val="00393FC0"/>
    <w:rsid w:val="0039401F"/>
    <w:rsid w:val="003A1F8E"/>
    <w:rsid w:val="003A2A4C"/>
    <w:rsid w:val="003A60FC"/>
    <w:rsid w:val="003A61E4"/>
    <w:rsid w:val="003A657A"/>
    <w:rsid w:val="003B0858"/>
    <w:rsid w:val="003B1836"/>
    <w:rsid w:val="003B41A8"/>
    <w:rsid w:val="003C10C4"/>
    <w:rsid w:val="003C46D3"/>
    <w:rsid w:val="003C7C48"/>
    <w:rsid w:val="003D1191"/>
    <w:rsid w:val="003D3AC5"/>
    <w:rsid w:val="003D623C"/>
    <w:rsid w:val="003D7F5F"/>
    <w:rsid w:val="003E183B"/>
    <w:rsid w:val="003F1564"/>
    <w:rsid w:val="003F3F02"/>
    <w:rsid w:val="003F5384"/>
    <w:rsid w:val="003F6511"/>
    <w:rsid w:val="00401620"/>
    <w:rsid w:val="00404998"/>
    <w:rsid w:val="004064C1"/>
    <w:rsid w:val="004072C8"/>
    <w:rsid w:val="004073BC"/>
    <w:rsid w:val="00412609"/>
    <w:rsid w:val="00416E62"/>
    <w:rsid w:val="0042098C"/>
    <w:rsid w:val="0042556B"/>
    <w:rsid w:val="0042690B"/>
    <w:rsid w:val="0043030B"/>
    <w:rsid w:val="00431864"/>
    <w:rsid w:val="004321CF"/>
    <w:rsid w:val="00436DEF"/>
    <w:rsid w:val="00440BE8"/>
    <w:rsid w:val="00444AA1"/>
    <w:rsid w:val="004454EA"/>
    <w:rsid w:val="00445FB1"/>
    <w:rsid w:val="00447A60"/>
    <w:rsid w:val="00452DA2"/>
    <w:rsid w:val="004563A7"/>
    <w:rsid w:val="00456FC9"/>
    <w:rsid w:val="0045718F"/>
    <w:rsid w:val="0045777E"/>
    <w:rsid w:val="0045798C"/>
    <w:rsid w:val="00460261"/>
    <w:rsid w:val="00461AE7"/>
    <w:rsid w:val="00461F53"/>
    <w:rsid w:val="00463F37"/>
    <w:rsid w:val="00466D27"/>
    <w:rsid w:val="0047366F"/>
    <w:rsid w:val="004766D9"/>
    <w:rsid w:val="00476ABB"/>
    <w:rsid w:val="0048057D"/>
    <w:rsid w:val="00480783"/>
    <w:rsid w:val="00481278"/>
    <w:rsid w:val="00483D1B"/>
    <w:rsid w:val="00492553"/>
    <w:rsid w:val="004A3BFE"/>
    <w:rsid w:val="004A7C93"/>
    <w:rsid w:val="004B39D8"/>
    <w:rsid w:val="004B5B77"/>
    <w:rsid w:val="004B6BF4"/>
    <w:rsid w:val="004B72CE"/>
    <w:rsid w:val="004C4C9C"/>
    <w:rsid w:val="004C612B"/>
    <w:rsid w:val="004C61D1"/>
    <w:rsid w:val="004C7847"/>
    <w:rsid w:val="004D23B4"/>
    <w:rsid w:val="004D46F2"/>
    <w:rsid w:val="004D6DB1"/>
    <w:rsid w:val="004E3D44"/>
    <w:rsid w:val="004E6891"/>
    <w:rsid w:val="004F3671"/>
    <w:rsid w:val="00503456"/>
    <w:rsid w:val="005051EE"/>
    <w:rsid w:val="00505C97"/>
    <w:rsid w:val="00506701"/>
    <w:rsid w:val="00507D0B"/>
    <w:rsid w:val="005105CA"/>
    <w:rsid w:val="00511DEE"/>
    <w:rsid w:val="0051204B"/>
    <w:rsid w:val="0051575F"/>
    <w:rsid w:val="0051762E"/>
    <w:rsid w:val="0052327A"/>
    <w:rsid w:val="00525F1C"/>
    <w:rsid w:val="0053009D"/>
    <w:rsid w:val="005332A8"/>
    <w:rsid w:val="00534062"/>
    <w:rsid w:val="00534713"/>
    <w:rsid w:val="005360A1"/>
    <w:rsid w:val="00541554"/>
    <w:rsid w:val="00541E9B"/>
    <w:rsid w:val="005426E0"/>
    <w:rsid w:val="00543380"/>
    <w:rsid w:val="005436D5"/>
    <w:rsid w:val="0054391C"/>
    <w:rsid w:val="00543DE5"/>
    <w:rsid w:val="00546770"/>
    <w:rsid w:val="00547261"/>
    <w:rsid w:val="005509A0"/>
    <w:rsid w:val="00557A91"/>
    <w:rsid w:val="0056213F"/>
    <w:rsid w:val="00562DC7"/>
    <w:rsid w:val="005759EF"/>
    <w:rsid w:val="00576F04"/>
    <w:rsid w:val="005774C1"/>
    <w:rsid w:val="005804C6"/>
    <w:rsid w:val="0058064D"/>
    <w:rsid w:val="00580D7A"/>
    <w:rsid w:val="00583518"/>
    <w:rsid w:val="005900AA"/>
    <w:rsid w:val="005905D5"/>
    <w:rsid w:val="005915C3"/>
    <w:rsid w:val="00592FDC"/>
    <w:rsid w:val="00593922"/>
    <w:rsid w:val="00593A6A"/>
    <w:rsid w:val="00593C31"/>
    <w:rsid w:val="00594663"/>
    <w:rsid w:val="00594779"/>
    <w:rsid w:val="005964D9"/>
    <w:rsid w:val="005A0386"/>
    <w:rsid w:val="005A181C"/>
    <w:rsid w:val="005A355E"/>
    <w:rsid w:val="005B12EA"/>
    <w:rsid w:val="005B3BAB"/>
    <w:rsid w:val="005B4011"/>
    <w:rsid w:val="005B4CDD"/>
    <w:rsid w:val="005C575A"/>
    <w:rsid w:val="005D1213"/>
    <w:rsid w:val="005D4416"/>
    <w:rsid w:val="005D4878"/>
    <w:rsid w:val="005D5FFC"/>
    <w:rsid w:val="005D662D"/>
    <w:rsid w:val="005D7437"/>
    <w:rsid w:val="005E1DC1"/>
    <w:rsid w:val="005E3BA3"/>
    <w:rsid w:val="005E5FA0"/>
    <w:rsid w:val="005E7B8A"/>
    <w:rsid w:val="005F2663"/>
    <w:rsid w:val="005F3B4E"/>
    <w:rsid w:val="00600FC6"/>
    <w:rsid w:val="006032A3"/>
    <w:rsid w:val="006033E7"/>
    <w:rsid w:val="00603CAE"/>
    <w:rsid w:val="00605641"/>
    <w:rsid w:val="00606023"/>
    <w:rsid w:val="00610049"/>
    <w:rsid w:val="0061045E"/>
    <w:rsid w:val="00610583"/>
    <w:rsid w:val="00612570"/>
    <w:rsid w:val="00614B15"/>
    <w:rsid w:val="006174C6"/>
    <w:rsid w:val="006243FF"/>
    <w:rsid w:val="00625118"/>
    <w:rsid w:val="00630710"/>
    <w:rsid w:val="006313B8"/>
    <w:rsid w:val="00635F9E"/>
    <w:rsid w:val="0063783B"/>
    <w:rsid w:val="00640192"/>
    <w:rsid w:val="00640A61"/>
    <w:rsid w:val="00641AAF"/>
    <w:rsid w:val="00643228"/>
    <w:rsid w:val="00644722"/>
    <w:rsid w:val="006479FE"/>
    <w:rsid w:val="00650E96"/>
    <w:rsid w:val="00651CBE"/>
    <w:rsid w:val="00652275"/>
    <w:rsid w:val="00654999"/>
    <w:rsid w:val="00654B7C"/>
    <w:rsid w:val="00655391"/>
    <w:rsid w:val="006555AB"/>
    <w:rsid w:val="00656A97"/>
    <w:rsid w:val="00660C79"/>
    <w:rsid w:val="00666B80"/>
    <w:rsid w:val="00666D4C"/>
    <w:rsid w:val="00667BBB"/>
    <w:rsid w:val="00673194"/>
    <w:rsid w:val="0067500A"/>
    <w:rsid w:val="006804DA"/>
    <w:rsid w:val="0068585C"/>
    <w:rsid w:val="00686433"/>
    <w:rsid w:val="006900F8"/>
    <w:rsid w:val="00691C3F"/>
    <w:rsid w:val="006930EE"/>
    <w:rsid w:val="006938AD"/>
    <w:rsid w:val="00693EB9"/>
    <w:rsid w:val="00694225"/>
    <w:rsid w:val="006944CC"/>
    <w:rsid w:val="00696673"/>
    <w:rsid w:val="006973B8"/>
    <w:rsid w:val="006A2C6F"/>
    <w:rsid w:val="006A71B4"/>
    <w:rsid w:val="006A7FC1"/>
    <w:rsid w:val="006B2A9C"/>
    <w:rsid w:val="006B3905"/>
    <w:rsid w:val="006B42B7"/>
    <w:rsid w:val="006B4774"/>
    <w:rsid w:val="006B59C2"/>
    <w:rsid w:val="006B5F28"/>
    <w:rsid w:val="006C062C"/>
    <w:rsid w:val="006C2328"/>
    <w:rsid w:val="006C6CA8"/>
    <w:rsid w:val="006C6D99"/>
    <w:rsid w:val="006C6F91"/>
    <w:rsid w:val="006D0D3C"/>
    <w:rsid w:val="006D16CE"/>
    <w:rsid w:val="006D21F0"/>
    <w:rsid w:val="006D2E27"/>
    <w:rsid w:val="006D7CEA"/>
    <w:rsid w:val="006E2E56"/>
    <w:rsid w:val="006E54F0"/>
    <w:rsid w:val="006E7282"/>
    <w:rsid w:val="006F34C0"/>
    <w:rsid w:val="006F4DE6"/>
    <w:rsid w:val="007018DD"/>
    <w:rsid w:val="00702452"/>
    <w:rsid w:val="0070480A"/>
    <w:rsid w:val="00711949"/>
    <w:rsid w:val="00712646"/>
    <w:rsid w:val="00713274"/>
    <w:rsid w:val="007159F4"/>
    <w:rsid w:val="00717A97"/>
    <w:rsid w:val="00717E10"/>
    <w:rsid w:val="0072092D"/>
    <w:rsid w:val="00721863"/>
    <w:rsid w:val="00721E9A"/>
    <w:rsid w:val="00725E04"/>
    <w:rsid w:val="0073193F"/>
    <w:rsid w:val="007331CD"/>
    <w:rsid w:val="007414B1"/>
    <w:rsid w:val="00747E3B"/>
    <w:rsid w:val="007527F0"/>
    <w:rsid w:val="0075632A"/>
    <w:rsid w:val="00757C5F"/>
    <w:rsid w:val="00760201"/>
    <w:rsid w:val="00760D0F"/>
    <w:rsid w:val="00760F9A"/>
    <w:rsid w:val="00761566"/>
    <w:rsid w:val="00764A95"/>
    <w:rsid w:val="00765A88"/>
    <w:rsid w:val="00765C56"/>
    <w:rsid w:val="00766162"/>
    <w:rsid w:val="0076798E"/>
    <w:rsid w:val="00772B70"/>
    <w:rsid w:val="007746B2"/>
    <w:rsid w:val="00780796"/>
    <w:rsid w:val="00781E4F"/>
    <w:rsid w:val="007821AD"/>
    <w:rsid w:val="00782AD2"/>
    <w:rsid w:val="007855E1"/>
    <w:rsid w:val="00786E25"/>
    <w:rsid w:val="007873C7"/>
    <w:rsid w:val="00793498"/>
    <w:rsid w:val="00794795"/>
    <w:rsid w:val="00795052"/>
    <w:rsid w:val="007951A2"/>
    <w:rsid w:val="00795314"/>
    <w:rsid w:val="00797FC7"/>
    <w:rsid w:val="007A0C7B"/>
    <w:rsid w:val="007A1AED"/>
    <w:rsid w:val="007A3781"/>
    <w:rsid w:val="007A4177"/>
    <w:rsid w:val="007B2F41"/>
    <w:rsid w:val="007B35B7"/>
    <w:rsid w:val="007B3F16"/>
    <w:rsid w:val="007B7235"/>
    <w:rsid w:val="007C2551"/>
    <w:rsid w:val="007C3F12"/>
    <w:rsid w:val="007C5E1E"/>
    <w:rsid w:val="007D1141"/>
    <w:rsid w:val="007D14D5"/>
    <w:rsid w:val="007D22A1"/>
    <w:rsid w:val="007D441B"/>
    <w:rsid w:val="007D5B5A"/>
    <w:rsid w:val="007D5CBD"/>
    <w:rsid w:val="007D7334"/>
    <w:rsid w:val="007D7846"/>
    <w:rsid w:val="007E104E"/>
    <w:rsid w:val="007E1642"/>
    <w:rsid w:val="007E3FD6"/>
    <w:rsid w:val="007E536C"/>
    <w:rsid w:val="007E66EE"/>
    <w:rsid w:val="007E7AE5"/>
    <w:rsid w:val="007F4FDF"/>
    <w:rsid w:val="007F62F1"/>
    <w:rsid w:val="00800209"/>
    <w:rsid w:val="00800DB2"/>
    <w:rsid w:val="00801105"/>
    <w:rsid w:val="00803FFF"/>
    <w:rsid w:val="00805715"/>
    <w:rsid w:val="00807490"/>
    <w:rsid w:val="0081179B"/>
    <w:rsid w:val="00811C5A"/>
    <w:rsid w:val="0081461C"/>
    <w:rsid w:val="00815D7D"/>
    <w:rsid w:val="008173BD"/>
    <w:rsid w:val="00821EF0"/>
    <w:rsid w:val="00821FF5"/>
    <w:rsid w:val="0082289C"/>
    <w:rsid w:val="00826D42"/>
    <w:rsid w:val="00832D19"/>
    <w:rsid w:val="0083325D"/>
    <w:rsid w:val="00837C6F"/>
    <w:rsid w:val="00837EE0"/>
    <w:rsid w:val="00840D70"/>
    <w:rsid w:val="008453D9"/>
    <w:rsid w:val="00851064"/>
    <w:rsid w:val="00852AC7"/>
    <w:rsid w:val="00853482"/>
    <w:rsid w:val="00857262"/>
    <w:rsid w:val="0085729F"/>
    <w:rsid w:val="00861507"/>
    <w:rsid w:val="00861B46"/>
    <w:rsid w:val="00863B07"/>
    <w:rsid w:val="008650C8"/>
    <w:rsid w:val="008669E4"/>
    <w:rsid w:val="00873808"/>
    <w:rsid w:val="008744FC"/>
    <w:rsid w:val="008774E7"/>
    <w:rsid w:val="00880A5C"/>
    <w:rsid w:val="00884673"/>
    <w:rsid w:val="00886588"/>
    <w:rsid w:val="008865F2"/>
    <w:rsid w:val="0088736B"/>
    <w:rsid w:val="00892404"/>
    <w:rsid w:val="00894524"/>
    <w:rsid w:val="008A0FA8"/>
    <w:rsid w:val="008A460D"/>
    <w:rsid w:val="008A48ED"/>
    <w:rsid w:val="008A5426"/>
    <w:rsid w:val="008A719A"/>
    <w:rsid w:val="008A7636"/>
    <w:rsid w:val="008A79E6"/>
    <w:rsid w:val="008B0672"/>
    <w:rsid w:val="008B28E8"/>
    <w:rsid w:val="008B50D0"/>
    <w:rsid w:val="008B51D4"/>
    <w:rsid w:val="008B55FA"/>
    <w:rsid w:val="008C135E"/>
    <w:rsid w:val="008C1A73"/>
    <w:rsid w:val="008C3B09"/>
    <w:rsid w:val="008C4F68"/>
    <w:rsid w:val="008D113C"/>
    <w:rsid w:val="008D14CD"/>
    <w:rsid w:val="008D376F"/>
    <w:rsid w:val="008E067D"/>
    <w:rsid w:val="008E09AA"/>
    <w:rsid w:val="008E116F"/>
    <w:rsid w:val="008E26E0"/>
    <w:rsid w:val="008E2F76"/>
    <w:rsid w:val="008E42D8"/>
    <w:rsid w:val="008F2231"/>
    <w:rsid w:val="008F397D"/>
    <w:rsid w:val="008F62F8"/>
    <w:rsid w:val="009018D9"/>
    <w:rsid w:val="0091291D"/>
    <w:rsid w:val="00915C8E"/>
    <w:rsid w:val="00917BB1"/>
    <w:rsid w:val="0092229A"/>
    <w:rsid w:val="00922E4F"/>
    <w:rsid w:val="00925073"/>
    <w:rsid w:val="00925E73"/>
    <w:rsid w:val="00927EC3"/>
    <w:rsid w:val="0093013D"/>
    <w:rsid w:val="00931060"/>
    <w:rsid w:val="00931B90"/>
    <w:rsid w:val="00933E00"/>
    <w:rsid w:val="00934D22"/>
    <w:rsid w:val="009354B0"/>
    <w:rsid w:val="0093671B"/>
    <w:rsid w:val="00941A62"/>
    <w:rsid w:val="00946F49"/>
    <w:rsid w:val="009471EB"/>
    <w:rsid w:val="00952940"/>
    <w:rsid w:val="0095443E"/>
    <w:rsid w:val="00954D64"/>
    <w:rsid w:val="00956C8A"/>
    <w:rsid w:val="00960A92"/>
    <w:rsid w:val="00960F9C"/>
    <w:rsid w:val="009651F4"/>
    <w:rsid w:val="00965524"/>
    <w:rsid w:val="00965985"/>
    <w:rsid w:val="0096745E"/>
    <w:rsid w:val="00970AC2"/>
    <w:rsid w:val="00971B42"/>
    <w:rsid w:val="00974340"/>
    <w:rsid w:val="00974796"/>
    <w:rsid w:val="00975D21"/>
    <w:rsid w:val="009772A9"/>
    <w:rsid w:val="0097780D"/>
    <w:rsid w:val="00980531"/>
    <w:rsid w:val="00980EA1"/>
    <w:rsid w:val="009849B7"/>
    <w:rsid w:val="009909B7"/>
    <w:rsid w:val="00992843"/>
    <w:rsid w:val="009A0AD9"/>
    <w:rsid w:val="009A1B12"/>
    <w:rsid w:val="009A240D"/>
    <w:rsid w:val="009A369A"/>
    <w:rsid w:val="009A3874"/>
    <w:rsid w:val="009A45B9"/>
    <w:rsid w:val="009A4C2D"/>
    <w:rsid w:val="009A5C76"/>
    <w:rsid w:val="009A6629"/>
    <w:rsid w:val="009A735B"/>
    <w:rsid w:val="009B1415"/>
    <w:rsid w:val="009B1CE4"/>
    <w:rsid w:val="009C044A"/>
    <w:rsid w:val="009C274A"/>
    <w:rsid w:val="009C4017"/>
    <w:rsid w:val="009C6C6E"/>
    <w:rsid w:val="009D03A5"/>
    <w:rsid w:val="009D1302"/>
    <w:rsid w:val="009D47D3"/>
    <w:rsid w:val="009D4AF6"/>
    <w:rsid w:val="009E014F"/>
    <w:rsid w:val="009E2498"/>
    <w:rsid w:val="009E25B7"/>
    <w:rsid w:val="009E357A"/>
    <w:rsid w:val="009E4273"/>
    <w:rsid w:val="009E6A82"/>
    <w:rsid w:val="009E7874"/>
    <w:rsid w:val="009F0C2A"/>
    <w:rsid w:val="009F0D7E"/>
    <w:rsid w:val="009F2C68"/>
    <w:rsid w:val="00A04CF8"/>
    <w:rsid w:val="00A12AF6"/>
    <w:rsid w:val="00A14F2E"/>
    <w:rsid w:val="00A20A82"/>
    <w:rsid w:val="00A23FC3"/>
    <w:rsid w:val="00A2604B"/>
    <w:rsid w:val="00A31CF8"/>
    <w:rsid w:val="00A31F69"/>
    <w:rsid w:val="00A3276B"/>
    <w:rsid w:val="00A32EF3"/>
    <w:rsid w:val="00A41556"/>
    <w:rsid w:val="00A41A91"/>
    <w:rsid w:val="00A423FC"/>
    <w:rsid w:val="00A42619"/>
    <w:rsid w:val="00A461BF"/>
    <w:rsid w:val="00A4691F"/>
    <w:rsid w:val="00A46C3F"/>
    <w:rsid w:val="00A50312"/>
    <w:rsid w:val="00A51F6E"/>
    <w:rsid w:val="00A53E78"/>
    <w:rsid w:val="00A5421F"/>
    <w:rsid w:val="00A56E31"/>
    <w:rsid w:val="00A570BB"/>
    <w:rsid w:val="00A574DE"/>
    <w:rsid w:val="00A57871"/>
    <w:rsid w:val="00A6056C"/>
    <w:rsid w:val="00A62860"/>
    <w:rsid w:val="00A628FB"/>
    <w:rsid w:val="00A70164"/>
    <w:rsid w:val="00A703A4"/>
    <w:rsid w:val="00A70D9E"/>
    <w:rsid w:val="00A71195"/>
    <w:rsid w:val="00A734DE"/>
    <w:rsid w:val="00A7564C"/>
    <w:rsid w:val="00A75CA9"/>
    <w:rsid w:val="00A770D7"/>
    <w:rsid w:val="00A81147"/>
    <w:rsid w:val="00A81D21"/>
    <w:rsid w:val="00A82FA9"/>
    <w:rsid w:val="00A83C2D"/>
    <w:rsid w:val="00A83CCA"/>
    <w:rsid w:val="00A87457"/>
    <w:rsid w:val="00A9349C"/>
    <w:rsid w:val="00A937F5"/>
    <w:rsid w:val="00AA0634"/>
    <w:rsid w:val="00AB7646"/>
    <w:rsid w:val="00AC0C82"/>
    <w:rsid w:val="00AC5D96"/>
    <w:rsid w:val="00AC6A3B"/>
    <w:rsid w:val="00AC7634"/>
    <w:rsid w:val="00AD51E3"/>
    <w:rsid w:val="00AD663D"/>
    <w:rsid w:val="00AD73FC"/>
    <w:rsid w:val="00AE068C"/>
    <w:rsid w:val="00AE3395"/>
    <w:rsid w:val="00AE3C92"/>
    <w:rsid w:val="00AE3F03"/>
    <w:rsid w:val="00AE3FC7"/>
    <w:rsid w:val="00AE7529"/>
    <w:rsid w:val="00AE77F0"/>
    <w:rsid w:val="00AF1ADE"/>
    <w:rsid w:val="00AF2DD2"/>
    <w:rsid w:val="00AF7205"/>
    <w:rsid w:val="00B043A3"/>
    <w:rsid w:val="00B10222"/>
    <w:rsid w:val="00B11683"/>
    <w:rsid w:val="00B12A39"/>
    <w:rsid w:val="00B161E1"/>
    <w:rsid w:val="00B17D79"/>
    <w:rsid w:val="00B20535"/>
    <w:rsid w:val="00B20F1E"/>
    <w:rsid w:val="00B21C84"/>
    <w:rsid w:val="00B22DCA"/>
    <w:rsid w:val="00B24CB4"/>
    <w:rsid w:val="00B24F18"/>
    <w:rsid w:val="00B26B28"/>
    <w:rsid w:val="00B31F73"/>
    <w:rsid w:val="00B33598"/>
    <w:rsid w:val="00B423D5"/>
    <w:rsid w:val="00B43EC1"/>
    <w:rsid w:val="00B44F84"/>
    <w:rsid w:val="00B46DFC"/>
    <w:rsid w:val="00B46E48"/>
    <w:rsid w:val="00B50FFF"/>
    <w:rsid w:val="00B5126C"/>
    <w:rsid w:val="00B54CF4"/>
    <w:rsid w:val="00B5742D"/>
    <w:rsid w:val="00B63AB4"/>
    <w:rsid w:val="00B66ED8"/>
    <w:rsid w:val="00B67C75"/>
    <w:rsid w:val="00B70200"/>
    <w:rsid w:val="00B7159B"/>
    <w:rsid w:val="00B737A4"/>
    <w:rsid w:val="00B740DB"/>
    <w:rsid w:val="00B758D5"/>
    <w:rsid w:val="00B77CEA"/>
    <w:rsid w:val="00B77E5F"/>
    <w:rsid w:val="00B87064"/>
    <w:rsid w:val="00B918BF"/>
    <w:rsid w:val="00B94A6B"/>
    <w:rsid w:val="00B95904"/>
    <w:rsid w:val="00B96F32"/>
    <w:rsid w:val="00B97B14"/>
    <w:rsid w:val="00BA0A1E"/>
    <w:rsid w:val="00BA5E99"/>
    <w:rsid w:val="00BB0349"/>
    <w:rsid w:val="00BB109B"/>
    <w:rsid w:val="00BB3F48"/>
    <w:rsid w:val="00BB4C85"/>
    <w:rsid w:val="00BB71F7"/>
    <w:rsid w:val="00BC1377"/>
    <w:rsid w:val="00BC2A49"/>
    <w:rsid w:val="00BC2CBF"/>
    <w:rsid w:val="00BD0768"/>
    <w:rsid w:val="00BD1193"/>
    <w:rsid w:val="00BE16E3"/>
    <w:rsid w:val="00BE60E1"/>
    <w:rsid w:val="00BE7588"/>
    <w:rsid w:val="00BF0DC4"/>
    <w:rsid w:val="00BF3CD7"/>
    <w:rsid w:val="00BF3E70"/>
    <w:rsid w:val="00C0153C"/>
    <w:rsid w:val="00C10EE2"/>
    <w:rsid w:val="00C11FA7"/>
    <w:rsid w:val="00C243E4"/>
    <w:rsid w:val="00C24ECC"/>
    <w:rsid w:val="00C26BB6"/>
    <w:rsid w:val="00C319C0"/>
    <w:rsid w:val="00C31B61"/>
    <w:rsid w:val="00C3248A"/>
    <w:rsid w:val="00C33802"/>
    <w:rsid w:val="00C34F65"/>
    <w:rsid w:val="00C42BD0"/>
    <w:rsid w:val="00C43478"/>
    <w:rsid w:val="00C45465"/>
    <w:rsid w:val="00C4577E"/>
    <w:rsid w:val="00C539DD"/>
    <w:rsid w:val="00C54950"/>
    <w:rsid w:val="00C559F2"/>
    <w:rsid w:val="00C56707"/>
    <w:rsid w:val="00C569B9"/>
    <w:rsid w:val="00C60DE2"/>
    <w:rsid w:val="00C63AF5"/>
    <w:rsid w:val="00C64A82"/>
    <w:rsid w:val="00C653F4"/>
    <w:rsid w:val="00C658D4"/>
    <w:rsid w:val="00C6608E"/>
    <w:rsid w:val="00C668C7"/>
    <w:rsid w:val="00C669C9"/>
    <w:rsid w:val="00C76E91"/>
    <w:rsid w:val="00C779A9"/>
    <w:rsid w:val="00C83B8C"/>
    <w:rsid w:val="00C908EF"/>
    <w:rsid w:val="00C928EC"/>
    <w:rsid w:val="00C9606F"/>
    <w:rsid w:val="00C97F6D"/>
    <w:rsid w:val="00CA04AB"/>
    <w:rsid w:val="00CA346E"/>
    <w:rsid w:val="00CA36AD"/>
    <w:rsid w:val="00CA5DA4"/>
    <w:rsid w:val="00CA6072"/>
    <w:rsid w:val="00CB6C29"/>
    <w:rsid w:val="00CC27AF"/>
    <w:rsid w:val="00CC5009"/>
    <w:rsid w:val="00CC52E5"/>
    <w:rsid w:val="00CD0386"/>
    <w:rsid w:val="00CD059E"/>
    <w:rsid w:val="00CD3C3D"/>
    <w:rsid w:val="00CD470B"/>
    <w:rsid w:val="00CD564A"/>
    <w:rsid w:val="00CD56C7"/>
    <w:rsid w:val="00CE20A9"/>
    <w:rsid w:val="00CE5A86"/>
    <w:rsid w:val="00CF0B7B"/>
    <w:rsid w:val="00CF3FA7"/>
    <w:rsid w:val="00CF7716"/>
    <w:rsid w:val="00CF7EFB"/>
    <w:rsid w:val="00D04CF0"/>
    <w:rsid w:val="00D17058"/>
    <w:rsid w:val="00D201A5"/>
    <w:rsid w:val="00D20221"/>
    <w:rsid w:val="00D21207"/>
    <w:rsid w:val="00D21E3F"/>
    <w:rsid w:val="00D22A86"/>
    <w:rsid w:val="00D245A2"/>
    <w:rsid w:val="00D252DD"/>
    <w:rsid w:val="00D3184B"/>
    <w:rsid w:val="00D32315"/>
    <w:rsid w:val="00D35448"/>
    <w:rsid w:val="00D37E8B"/>
    <w:rsid w:val="00D37FE1"/>
    <w:rsid w:val="00D432AB"/>
    <w:rsid w:val="00D47CF3"/>
    <w:rsid w:val="00D5269D"/>
    <w:rsid w:val="00D552CE"/>
    <w:rsid w:val="00D55B94"/>
    <w:rsid w:val="00D56DF4"/>
    <w:rsid w:val="00D661AD"/>
    <w:rsid w:val="00D66751"/>
    <w:rsid w:val="00D72B5D"/>
    <w:rsid w:val="00D818B0"/>
    <w:rsid w:val="00D827C8"/>
    <w:rsid w:val="00D82970"/>
    <w:rsid w:val="00D83F22"/>
    <w:rsid w:val="00D87E4C"/>
    <w:rsid w:val="00D9051D"/>
    <w:rsid w:val="00D91BF6"/>
    <w:rsid w:val="00D9445D"/>
    <w:rsid w:val="00DA0944"/>
    <w:rsid w:val="00DA23E8"/>
    <w:rsid w:val="00DA47C3"/>
    <w:rsid w:val="00DA4DE4"/>
    <w:rsid w:val="00DA5B93"/>
    <w:rsid w:val="00DA5FE8"/>
    <w:rsid w:val="00DA68B8"/>
    <w:rsid w:val="00DB44F8"/>
    <w:rsid w:val="00DB6AA1"/>
    <w:rsid w:val="00DC1FC5"/>
    <w:rsid w:val="00DC23C6"/>
    <w:rsid w:val="00DC3F46"/>
    <w:rsid w:val="00DC6ECF"/>
    <w:rsid w:val="00DC7CE1"/>
    <w:rsid w:val="00DC7D90"/>
    <w:rsid w:val="00DD4603"/>
    <w:rsid w:val="00DD7D85"/>
    <w:rsid w:val="00DE06D1"/>
    <w:rsid w:val="00DE1A94"/>
    <w:rsid w:val="00DE33C8"/>
    <w:rsid w:val="00DE4F36"/>
    <w:rsid w:val="00DE79A2"/>
    <w:rsid w:val="00DF02C8"/>
    <w:rsid w:val="00DF0B93"/>
    <w:rsid w:val="00DF5802"/>
    <w:rsid w:val="00DF66BE"/>
    <w:rsid w:val="00DF66F7"/>
    <w:rsid w:val="00E03672"/>
    <w:rsid w:val="00E123EB"/>
    <w:rsid w:val="00E146D7"/>
    <w:rsid w:val="00E167F9"/>
    <w:rsid w:val="00E245AC"/>
    <w:rsid w:val="00E24BA3"/>
    <w:rsid w:val="00E24FE2"/>
    <w:rsid w:val="00E25184"/>
    <w:rsid w:val="00E30F73"/>
    <w:rsid w:val="00E31CDF"/>
    <w:rsid w:val="00E33281"/>
    <w:rsid w:val="00E335DC"/>
    <w:rsid w:val="00E3490F"/>
    <w:rsid w:val="00E366E9"/>
    <w:rsid w:val="00E45616"/>
    <w:rsid w:val="00E516A4"/>
    <w:rsid w:val="00E53AA9"/>
    <w:rsid w:val="00E57ACC"/>
    <w:rsid w:val="00E61084"/>
    <w:rsid w:val="00E62524"/>
    <w:rsid w:val="00E6288A"/>
    <w:rsid w:val="00E6448A"/>
    <w:rsid w:val="00E65553"/>
    <w:rsid w:val="00E67C75"/>
    <w:rsid w:val="00E72BA1"/>
    <w:rsid w:val="00E72E32"/>
    <w:rsid w:val="00E8079C"/>
    <w:rsid w:val="00E80F2D"/>
    <w:rsid w:val="00E81F16"/>
    <w:rsid w:val="00E826F4"/>
    <w:rsid w:val="00E83658"/>
    <w:rsid w:val="00E836C7"/>
    <w:rsid w:val="00E9279B"/>
    <w:rsid w:val="00EA20B2"/>
    <w:rsid w:val="00EA297B"/>
    <w:rsid w:val="00EA53BB"/>
    <w:rsid w:val="00EA6C10"/>
    <w:rsid w:val="00EA724D"/>
    <w:rsid w:val="00EB5051"/>
    <w:rsid w:val="00EC05AF"/>
    <w:rsid w:val="00EC663C"/>
    <w:rsid w:val="00EC6A73"/>
    <w:rsid w:val="00ED3EE7"/>
    <w:rsid w:val="00ED4213"/>
    <w:rsid w:val="00EE0551"/>
    <w:rsid w:val="00EE3B0B"/>
    <w:rsid w:val="00EE4231"/>
    <w:rsid w:val="00EE67AB"/>
    <w:rsid w:val="00EF10E2"/>
    <w:rsid w:val="00EF3126"/>
    <w:rsid w:val="00EF363F"/>
    <w:rsid w:val="00EF6872"/>
    <w:rsid w:val="00F07048"/>
    <w:rsid w:val="00F10197"/>
    <w:rsid w:val="00F10FD8"/>
    <w:rsid w:val="00F12B57"/>
    <w:rsid w:val="00F15EEA"/>
    <w:rsid w:val="00F17D01"/>
    <w:rsid w:val="00F21C7D"/>
    <w:rsid w:val="00F229EF"/>
    <w:rsid w:val="00F22F44"/>
    <w:rsid w:val="00F23FAA"/>
    <w:rsid w:val="00F36443"/>
    <w:rsid w:val="00F417D5"/>
    <w:rsid w:val="00F41875"/>
    <w:rsid w:val="00F43490"/>
    <w:rsid w:val="00F503C7"/>
    <w:rsid w:val="00F5275B"/>
    <w:rsid w:val="00F53C8D"/>
    <w:rsid w:val="00F53DD2"/>
    <w:rsid w:val="00F543E9"/>
    <w:rsid w:val="00F558EC"/>
    <w:rsid w:val="00F60DD8"/>
    <w:rsid w:val="00F71FEC"/>
    <w:rsid w:val="00F72274"/>
    <w:rsid w:val="00F722A6"/>
    <w:rsid w:val="00F73FB2"/>
    <w:rsid w:val="00F7571C"/>
    <w:rsid w:val="00F763DD"/>
    <w:rsid w:val="00F774B8"/>
    <w:rsid w:val="00F775E0"/>
    <w:rsid w:val="00F83B40"/>
    <w:rsid w:val="00F8736B"/>
    <w:rsid w:val="00F8748F"/>
    <w:rsid w:val="00FA00CC"/>
    <w:rsid w:val="00FB0668"/>
    <w:rsid w:val="00FB0C9D"/>
    <w:rsid w:val="00FB1E91"/>
    <w:rsid w:val="00FB2514"/>
    <w:rsid w:val="00FB2730"/>
    <w:rsid w:val="00FB4DC9"/>
    <w:rsid w:val="00FB57C9"/>
    <w:rsid w:val="00FC0169"/>
    <w:rsid w:val="00FC22B7"/>
    <w:rsid w:val="00FC4031"/>
    <w:rsid w:val="00FC7D55"/>
    <w:rsid w:val="00FD674B"/>
    <w:rsid w:val="00FD790B"/>
    <w:rsid w:val="00FE460E"/>
    <w:rsid w:val="00FE4C10"/>
    <w:rsid w:val="00FE5ED8"/>
    <w:rsid w:val="00FE7CB0"/>
    <w:rsid w:val="00FF5D5A"/>
    <w:rsid w:val="00FF6062"/>
    <w:rsid w:val="00FF669F"/>
    <w:rsid w:val="01F37DFC"/>
    <w:rsid w:val="03796C0E"/>
    <w:rsid w:val="05FE54BB"/>
    <w:rsid w:val="06EE8756"/>
    <w:rsid w:val="07561E0B"/>
    <w:rsid w:val="081B9FBC"/>
    <w:rsid w:val="08780D88"/>
    <w:rsid w:val="09AD0504"/>
    <w:rsid w:val="09B43BBC"/>
    <w:rsid w:val="09F9053D"/>
    <w:rsid w:val="0DC95EBA"/>
    <w:rsid w:val="117E6472"/>
    <w:rsid w:val="15D9AFA3"/>
    <w:rsid w:val="1745109E"/>
    <w:rsid w:val="1761457F"/>
    <w:rsid w:val="19179068"/>
    <w:rsid w:val="1A7AA8D8"/>
    <w:rsid w:val="1F65D36F"/>
    <w:rsid w:val="1F87F169"/>
    <w:rsid w:val="209F079F"/>
    <w:rsid w:val="20E7C20E"/>
    <w:rsid w:val="212BA6CE"/>
    <w:rsid w:val="24D03B27"/>
    <w:rsid w:val="27DF97F9"/>
    <w:rsid w:val="2A989822"/>
    <w:rsid w:val="2E2108F3"/>
    <w:rsid w:val="2F764A08"/>
    <w:rsid w:val="33442113"/>
    <w:rsid w:val="3420BB36"/>
    <w:rsid w:val="38F00C70"/>
    <w:rsid w:val="3AEC905C"/>
    <w:rsid w:val="3B496BE6"/>
    <w:rsid w:val="3EB83AD4"/>
    <w:rsid w:val="3FE2B175"/>
    <w:rsid w:val="40E5FE04"/>
    <w:rsid w:val="464BFAE5"/>
    <w:rsid w:val="46946079"/>
    <w:rsid w:val="4B6506E2"/>
    <w:rsid w:val="4B6A3683"/>
    <w:rsid w:val="4C5CA62E"/>
    <w:rsid w:val="4D2F7302"/>
    <w:rsid w:val="4D54F21C"/>
    <w:rsid w:val="4EFEC550"/>
    <w:rsid w:val="5029373D"/>
    <w:rsid w:val="51827D59"/>
    <w:rsid w:val="51932819"/>
    <w:rsid w:val="52711626"/>
    <w:rsid w:val="57E8B03B"/>
    <w:rsid w:val="587D67A9"/>
    <w:rsid w:val="5B1EE1F3"/>
    <w:rsid w:val="5CC5C36B"/>
    <w:rsid w:val="5E1CAA41"/>
    <w:rsid w:val="5F88D28E"/>
    <w:rsid w:val="60593D78"/>
    <w:rsid w:val="61174CD8"/>
    <w:rsid w:val="62E06D26"/>
    <w:rsid w:val="648CB42A"/>
    <w:rsid w:val="673514EA"/>
    <w:rsid w:val="6AA72392"/>
    <w:rsid w:val="6B628E72"/>
    <w:rsid w:val="6F8ACC8D"/>
    <w:rsid w:val="70680ECC"/>
    <w:rsid w:val="7231FF8A"/>
    <w:rsid w:val="7661862A"/>
    <w:rsid w:val="77878FAC"/>
    <w:rsid w:val="784EF4A6"/>
    <w:rsid w:val="7A8526AD"/>
    <w:rsid w:val="7B15DC40"/>
    <w:rsid w:val="7B6D7412"/>
    <w:rsid w:val="7C2BB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B6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Title">
    <w:name w:val="Title"/>
    <w:basedOn w:val="Normal"/>
    <w:next w:val="Normal"/>
    <w:link w:val="TitleChar"/>
    <w:uiPriority w:val="10"/>
    <w:qFormat/>
    <w:rsid w:val="00E146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6D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E146D7"/>
    <w:pPr>
      <w:widowControl w:val="0"/>
      <w:autoSpaceDE w:val="0"/>
      <w:autoSpaceDN w:val="0"/>
      <w:spacing w:after="0" w:line="240"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E146D7"/>
    <w:rPr>
      <w:rFonts w:ascii="Arial" w:eastAsia="Arial" w:hAnsi="Arial" w:cs="Arial"/>
      <w:sz w:val="22"/>
      <w:szCs w:val="22"/>
    </w:rPr>
  </w:style>
  <w:style w:type="paragraph" w:customStyle="1" w:styleId="TableParagraph">
    <w:name w:val="Table Paragraph"/>
    <w:basedOn w:val="Normal"/>
    <w:uiPriority w:val="1"/>
    <w:qFormat/>
    <w:rsid w:val="00E146D7"/>
    <w:pPr>
      <w:widowControl w:val="0"/>
      <w:autoSpaceDE w:val="0"/>
      <w:autoSpaceDN w:val="0"/>
      <w:spacing w:after="0" w:line="240" w:lineRule="auto"/>
      <w:ind w:left="105"/>
    </w:pPr>
    <w:rPr>
      <w:rFonts w:ascii="Arial" w:eastAsia="Arial" w:hAnsi="Arial" w:cs="Arial"/>
      <w:sz w:val="22"/>
      <w:szCs w:val="22"/>
    </w:rPr>
  </w:style>
  <w:style w:type="table" w:styleId="TableGrid">
    <w:name w:val="Table Grid"/>
    <w:basedOn w:val="TableNormal"/>
    <w:uiPriority w:val="59"/>
    <w:rsid w:val="00E146D7"/>
    <w:rPr>
      <w:sz w:val="22"/>
      <w:szCs w:val="22"/>
    </w:rPr>
    <w:tblPr/>
  </w:style>
  <w:style w:type="paragraph" w:styleId="ListParagraph">
    <w:name w:val="List Paragraph"/>
    <w:basedOn w:val="Normal"/>
    <w:uiPriority w:val="1"/>
    <w:qFormat/>
    <w:rsid w:val="00E146D7"/>
    <w:pPr>
      <w:widowControl w:val="0"/>
      <w:autoSpaceDE w:val="0"/>
      <w:autoSpaceDN w:val="0"/>
      <w:spacing w:after="0" w:line="240" w:lineRule="auto"/>
    </w:pPr>
    <w:rPr>
      <w:rFonts w:ascii="Arial" w:eastAsia="Arial" w:hAnsi="Arial" w:cs="Arial"/>
      <w:sz w:val="22"/>
      <w:szCs w:val="22"/>
    </w:rPr>
  </w:style>
  <w:style w:type="paragraph" w:styleId="CommentText">
    <w:name w:val="annotation text"/>
    <w:basedOn w:val="Normal"/>
    <w:link w:val="CommentTextChar"/>
    <w:uiPriority w:val="99"/>
    <w:unhideWhenUsed/>
    <w:rsid w:val="00E146D7"/>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E146D7"/>
    <w:rPr>
      <w:rFonts w:ascii="Arial" w:eastAsia="Arial" w:hAnsi="Arial" w:cs="Arial"/>
      <w:sz w:val="20"/>
      <w:szCs w:val="20"/>
    </w:rPr>
  </w:style>
  <w:style w:type="character" w:styleId="CommentReference">
    <w:name w:val="annotation reference"/>
    <w:basedOn w:val="DefaultParagraphFont"/>
    <w:uiPriority w:val="99"/>
    <w:semiHidden/>
    <w:unhideWhenUsed/>
    <w:rsid w:val="00E146D7"/>
    <w:rPr>
      <w:sz w:val="16"/>
      <w:szCs w:val="16"/>
    </w:rPr>
  </w:style>
  <w:style w:type="character" w:styleId="Mention">
    <w:name w:val="Mention"/>
    <w:basedOn w:val="DefaultParagraphFont"/>
    <w:uiPriority w:val="99"/>
    <w:unhideWhenUsed/>
    <w:rsid w:val="00E146D7"/>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5073"/>
    <w:pPr>
      <w:widowControl/>
      <w:autoSpaceDE/>
      <w:autoSpaceDN/>
      <w:spacing w:after="24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25073"/>
    <w:rPr>
      <w:rFonts w:ascii="Arial" w:eastAsiaTheme="minorEastAsia" w:hAnsi="Arial" w:cs="Arial"/>
      <w:b/>
      <w:bCs/>
      <w:sz w:val="20"/>
      <w:szCs w:val="20"/>
    </w:rPr>
  </w:style>
  <w:style w:type="character" w:styleId="FollowedHyperlink">
    <w:name w:val="FollowedHyperlink"/>
    <w:basedOn w:val="DefaultParagraphFont"/>
    <w:uiPriority w:val="99"/>
    <w:semiHidden/>
    <w:unhideWhenUsed/>
    <w:rsid w:val="0053471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beta.sepa.scot/topics/environmental-data-and-reporting/spri/"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qualities@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beta.sepa.scot/topics/environmental-data-and-reporting/spr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date xmlns="d918e457-8e78-4628-8016-6e26105c51ac" xsi:nil="true"/>
    <RelevantYear xmlns="d918e457-8e78-4628-8016-6e26105c51ac" xsi:nil="true"/>
    <lcf76f155ced4ddcb4097134ff3c332f xmlns="d918e457-8e78-4628-8016-6e26105c51ac">
      <Terms xmlns="http://schemas.microsoft.com/office/infopath/2007/PartnerControls"/>
    </lcf76f155ced4ddcb4097134ff3c332f>
    <AuthorisationHolder xmlns="d918e457-8e78-4628-8016-6e26105c51ac" xsi:nil="true"/>
    <AuthorisationNumber xmlns="d918e457-8e78-4628-8016-6e26105c51ac" xsi:nil="true"/>
    <Documenttype xmlns="d918e457-8e78-4628-8016-6e26105c51ac" xsi:nil="true"/>
    <Authori xmlns="d918e457-8e78-4628-8016-6e26105c51ac" xsi:nil="true"/>
    <Status xmlns="d918e457-8e78-4628-8016-6e26105c51ac" xsi:nil="true"/>
    <VersionStatus xmlns="d918e457-8e78-4628-8016-6e26105c51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8BA7AAF7CA474DBBA58825EB031499" ma:contentTypeVersion="27" ma:contentTypeDescription="Create a new document." ma:contentTypeScope="" ma:versionID="a452334e06f922bbbf74e75443836dfa">
  <xsd:schema xmlns:xsd="http://www.w3.org/2001/XMLSchema" xmlns:xs="http://www.w3.org/2001/XMLSchema" xmlns:p="http://schemas.microsoft.com/office/2006/metadata/properties" xmlns:ns2="d918e457-8e78-4628-8016-6e26105c51ac" xmlns:ns3="c8f69f10-2008-415e-9072-98e62c05092f" targetNamespace="http://schemas.microsoft.com/office/2006/metadata/properties" ma:root="true" ma:fieldsID="f4d19373d4e4afb16dc8daef964b42d2" ns2:_="" ns3:_="">
    <xsd:import namespace="d918e457-8e78-4628-8016-6e26105c51ac"/>
    <xsd:import namespace="c8f69f10-2008-415e-9072-98e62c050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LengthInSeconds" minOccurs="0"/>
                <xsd:element ref="ns2:AuthorisationHolder" minOccurs="0"/>
                <xsd:element ref="ns2:Authori" minOccurs="0"/>
                <xsd:element ref="ns2:MediaServiceObjectDetectorVersions" minOccurs="0"/>
                <xsd:element ref="ns2:MediaServiceSearchProperties" minOccurs="0"/>
                <xsd:element ref="ns2:AuthorisationNumber" minOccurs="0"/>
                <xsd:element ref="ns2:Documenttype" minOccurs="0"/>
                <xsd:element ref="ns2:Documentdate" minOccurs="0"/>
                <xsd:element ref="ns2:RelevantYear" minOccurs="0"/>
                <xsd:element ref="ns2:Status" minOccurs="0"/>
                <xsd:element ref="ns2:Vers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8e457-8e78-4628-8016-6e26105c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uthorisationHolder" ma:index="23" nillable="true" ma:displayName="Authorisation Holder" ma:format="Dropdown" ma:internalName="AuthorisationHolder">
      <xsd:simpleType>
        <xsd:restriction base="dms:Text">
          <xsd:maxLength value="255"/>
        </xsd:restriction>
      </xsd:simpleType>
    </xsd:element>
    <xsd:element name="Authori" ma:index="24" nillable="true" ma:displayName="Authori" ma:format="Dropdown" ma:internalName="Authori">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AuthorisationNumber" ma:index="27" nillable="true" ma:displayName="Authorisation Number" ma:description="Format - ABC-X-1234567" ma:format="Dropdown" ma:internalName="AuthorisationNumber">
      <xsd:simpleType>
        <xsd:restriction base="dms:Text">
          <xsd:maxLength value="255"/>
        </xsd:restriction>
      </xsd:simpleType>
    </xsd:element>
    <xsd:element name="Documenttype" ma:index="28" nillable="true" ma:displayName="Document type" ma:format="Dropdown" ma:internalName="Documenttype">
      <xsd:simpleType>
        <xsd:restriction base="dms:Choice">
          <xsd:enumeration value="SEPA Team info"/>
          <xsd:enumeration value="Validation"/>
          <xsd:enumeration value="Additional Validation"/>
          <xsd:enumeration value="Verification"/>
          <xsd:enumeration value="General site info"/>
          <xsd:enumeration value="&lt;Cyber"/>
          <xsd:enumeration value="Site Information Folder"/>
          <xsd:enumeration value="Data Enquiry"/>
          <xsd:enumeration value="Data Return"/>
        </xsd:restriction>
      </xsd:simpleType>
    </xsd:element>
    <xsd:element name="Documentdate" ma:index="29" nillable="true" ma:displayName="Document date" ma:format="DateOnly" ma:internalName="Documentdate">
      <xsd:simpleType>
        <xsd:restriction base="dms:DateTime"/>
      </xsd:simpleType>
    </xsd:element>
    <xsd:element name="RelevantYear" ma:index="30" nillable="true" ma:displayName="Relevant Year" ma:format="Dropdown" ma:internalName="RelevantYear">
      <xsd:simpleType>
        <xsd:union memberTypes="dms:Text">
          <xsd:simpleType>
            <xsd:restriction base="dms:Choice">
              <xsd:enumeration value="2023"/>
              <xsd:enumeration value="2024"/>
              <xsd:enumeration value="2025"/>
            </xsd:restriction>
          </xsd:simpleType>
        </xsd:union>
      </xsd:simpleType>
    </xsd:element>
    <xsd:element name="Status" ma:index="31" nillable="true" ma:displayName="Status" ma:format="Dropdown" ma:internalName="Status">
      <xsd:simpleType>
        <xsd:union memberTypes="dms:Text">
          <xsd:simpleType>
            <xsd:restriction base="dms:Choice">
              <xsd:enumeration value="Live"/>
              <xsd:enumeration value="Draft"/>
            </xsd:restriction>
          </xsd:simpleType>
        </xsd:union>
      </xsd:simpleType>
    </xsd:element>
    <xsd:element name="VersionStatus" ma:index="32" nillable="true" ma:displayName="Version Status" ma:format="Dropdown" ma:internalName="VersionStatus">
      <xsd:simpleType>
        <xsd:restriction base="dms:Choice">
          <xsd:enumeration value="Draft"/>
          <xsd:enumeration value="Activ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c8f69f10-2008-415e-9072-98e62c050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C47C7649-77CD-4BC5-8AB7-204181F64788}">
  <ds:schemaRefs>
    <ds:schemaRef ds:uri="http://schemas.microsoft.com/office/2006/metadata/properties"/>
    <ds:schemaRef ds:uri="http://schemas.microsoft.com/office/infopath/2007/PartnerControls"/>
    <ds:schemaRef ds:uri="d918e457-8e78-4628-8016-6e26105c51ac"/>
  </ds:schemaRefs>
</ds:datastoreItem>
</file>

<file path=customXml/itemProps3.xml><?xml version="1.0" encoding="utf-8"?>
<ds:datastoreItem xmlns:ds="http://schemas.openxmlformats.org/officeDocument/2006/customXml" ds:itemID="{074BC19D-3A68-4659-A308-BB4124046501}">
  <ds:schemaRefs>
    <ds:schemaRef ds:uri="http://schemas.microsoft.com/sharepoint/v3/contenttype/forms"/>
  </ds:schemaRefs>
</ds:datastoreItem>
</file>

<file path=customXml/itemProps4.xml><?xml version="1.0" encoding="utf-8"?>
<ds:datastoreItem xmlns:ds="http://schemas.openxmlformats.org/officeDocument/2006/customXml" ds:itemID="{D669259E-5BB3-4EE4-A364-FBB6AA444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8e457-8e78-4628-8016-6e26105c51ac"/>
    <ds:schemaRef ds:uri="c8f69f10-2008-415e-9072-98e62c050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5712</Words>
  <Characters>32565</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2025-12-11T04:02:00Z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2d59d5ae,68d40d17,40c2be0b,4ad5f3e7,b9011a1,6a268240</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c1832cd,2175d039,1d00cf38,515ad242,51e4d76a</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2025-12-10T12:05:00Z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18261bec-2bfd-4a3d-84a1-de3f6e548748</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ContentTypeId">
    <vt:lpwstr>0x010100EB8BA7AAF7CA474DBBA58825EB031499</vt:lpwstr>
  </property>
  <property fmtid="{D5CDD505-2E9C-101B-9397-08002B2CF9AE}" pid="17" name="MediaServiceImageTags">
    <vt:lpwstr/>
  </property>
</Properties>
</file>