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2514C55D" w14:textId="77777777" w:rsidR="004073BC" w:rsidRDefault="00F72274" w:rsidP="00F72274">
          <w:r>
            <w:rPr>
              <w:noProof/>
            </w:rPr>
            <w:drawing>
              <wp:anchor distT="0" distB="0" distL="114300" distR="114300" simplePos="0" relativeHeight="251658241" behindDoc="1" locked="0" layoutInCell="1" allowOverlap="1" wp14:anchorId="038ED94A" wp14:editId="7A0FDD20">
                <wp:simplePos x="0" y="0"/>
                <wp:positionH relativeFrom="page">
                  <wp:align>left</wp:align>
                </wp:positionH>
                <wp:positionV relativeFrom="paragraph">
                  <wp:posOffset>-717550</wp:posOffset>
                </wp:positionV>
                <wp:extent cx="7559645" cy="108756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756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20C278FF" wp14:editId="5FA88ED9">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28E45442" w14:textId="77777777" w:rsidR="004073BC" w:rsidRDefault="004073BC" w:rsidP="008C1A73"/>
        <w:p w14:paraId="5A8128CA" w14:textId="77777777" w:rsidR="004073BC" w:rsidRDefault="004073BC" w:rsidP="008C1A73"/>
        <w:p w14:paraId="2806ABCB" w14:textId="77777777" w:rsidR="004073BC" w:rsidRDefault="004073BC" w:rsidP="008C1A73"/>
        <w:p w14:paraId="22F95F7E" w14:textId="7655B375" w:rsidR="004073BC" w:rsidRPr="002C0846" w:rsidRDefault="002C0846" w:rsidP="008C1A73">
          <w:pPr>
            <w:rPr>
              <w:b/>
              <w:bCs/>
              <w:color w:val="FFFFFF" w:themeColor="background1"/>
              <w:sz w:val="36"/>
              <w:szCs w:val="36"/>
            </w:rPr>
          </w:pPr>
          <w:r w:rsidRPr="002C0846">
            <w:rPr>
              <w:b/>
              <w:bCs/>
              <w:color w:val="FFFFFF" w:themeColor="background1"/>
              <w:sz w:val="36"/>
              <w:szCs w:val="36"/>
            </w:rPr>
            <w:t>WAS-G-</w:t>
          </w:r>
          <w:r w:rsidR="00083814">
            <w:rPr>
              <w:b/>
              <w:bCs/>
              <w:color w:val="FFFFFF" w:themeColor="background1"/>
              <w:sz w:val="36"/>
              <w:szCs w:val="36"/>
            </w:rPr>
            <w:t>DEF</w:t>
          </w:r>
          <w:r w:rsidR="00423A1B">
            <w:rPr>
              <w:b/>
              <w:bCs/>
              <w:color w:val="FFFFFF" w:themeColor="background1"/>
              <w:sz w:val="36"/>
              <w:szCs w:val="36"/>
            </w:rPr>
            <w:t>-</w:t>
          </w:r>
          <w:r w:rsidR="00083814">
            <w:rPr>
              <w:b/>
              <w:bCs/>
              <w:color w:val="FFFFFF" w:themeColor="background1"/>
              <w:sz w:val="36"/>
              <w:szCs w:val="36"/>
            </w:rPr>
            <w:t>07</w:t>
          </w:r>
        </w:p>
        <w:p w14:paraId="53D128F5" w14:textId="77777777" w:rsidR="004073BC" w:rsidRDefault="004073BC" w:rsidP="008C1A73"/>
        <w:p w14:paraId="1A1D2416" w14:textId="77777777" w:rsidR="00281BB1" w:rsidRDefault="00281BB1" w:rsidP="00281BB1">
          <w:pPr>
            <w:rPr>
              <w:b/>
              <w:bCs/>
              <w:color w:val="FFFFFF" w:themeColor="background1"/>
              <w:sz w:val="84"/>
              <w:szCs w:val="84"/>
            </w:rPr>
          </w:pPr>
        </w:p>
        <w:p w14:paraId="6AFE14BD" w14:textId="3CB7ADC6" w:rsidR="00801105" w:rsidRDefault="00281BB1" w:rsidP="00B42845">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607D0E38" wp14:editId="00BCCD53">
                    <wp:simplePos x="0" y="0"/>
                    <wp:positionH relativeFrom="column">
                      <wp:posOffset>124460</wp:posOffset>
                    </wp:positionH>
                    <wp:positionV relativeFrom="paragraph">
                      <wp:posOffset>6205220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2DC5560A" w14:textId="6346E6ED" w:rsidR="00281BB1" w:rsidRPr="009A240D" w:rsidRDefault="00083814" w:rsidP="00281BB1">
                                <w:pPr>
                                  <w:pStyle w:val="BodyText1"/>
                                  <w:rPr>
                                    <w:color w:val="FFFFFF" w:themeColor="background1"/>
                                  </w:rPr>
                                </w:pPr>
                                <w:r>
                                  <w:rPr>
                                    <w:color w:val="FFFFFF" w:themeColor="background1"/>
                                  </w:rPr>
                                  <w:t xml:space="preserve">Version </w:t>
                                </w:r>
                                <w:r w:rsidR="002B48D8">
                                  <w:rPr>
                                    <w:color w:val="FFFFFF" w:themeColor="background1"/>
                                  </w:rPr>
                                  <w:t>6</w:t>
                                </w:r>
                                <w:r>
                                  <w:rPr>
                                    <w:color w:val="FFFFFF" w:themeColor="background1"/>
                                  </w:rPr>
                                  <w:t xml:space="preserve">.0 – </w:t>
                                </w:r>
                                <w:r w:rsidR="00D6418F">
                                  <w:rPr>
                                    <w:color w:val="FFFFFF" w:themeColor="background1"/>
                                  </w:rPr>
                                  <w:t>June</w:t>
                                </w:r>
                                <w:r>
                                  <w:rPr>
                                    <w:color w:val="FFFFFF" w:themeColor="background1"/>
                                  </w:rPr>
                                  <w:t xml:space="preserve">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D0E38" id="_x0000_t202" coordsize="21600,21600" o:spt="202" path="m,l,21600r21600,l21600,xe">
                    <v:stroke joinstyle="miter"/>
                    <v:path gradientshapeok="t" o:connecttype="rect"/>
                  </v:shapetype>
                  <v:shape id="Text Box 3" o:spid="_x0000_s1026" type="#_x0000_t202" alt="&quot;&quot;" style="position:absolute;margin-left:9.8pt;margin-top:488.6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" filled="f" stroked="f" strokeweight=".5pt">
                    <v:textbox inset="0,0,0,0">
                      <w:txbxContent>
                        <w:p w14:paraId="2DC5560A" w14:textId="6346E6ED" w:rsidR="00281BB1" w:rsidRPr="009A240D" w:rsidRDefault="00083814" w:rsidP="00281BB1">
                          <w:pPr>
                            <w:pStyle w:val="BodyText1"/>
                            <w:rPr>
                              <w:color w:val="FFFFFF" w:themeColor="background1"/>
                            </w:rPr>
                          </w:pPr>
                          <w:r>
                            <w:rPr>
                              <w:color w:val="FFFFFF" w:themeColor="background1"/>
                            </w:rPr>
                            <w:t xml:space="preserve">Version </w:t>
                          </w:r>
                          <w:r w:rsidR="002B48D8">
                            <w:rPr>
                              <w:color w:val="FFFFFF" w:themeColor="background1"/>
                            </w:rPr>
                            <w:t>6</w:t>
                          </w:r>
                          <w:r>
                            <w:rPr>
                              <w:color w:val="FFFFFF" w:themeColor="background1"/>
                            </w:rPr>
                            <w:t xml:space="preserve">.0 – </w:t>
                          </w:r>
                          <w:r w:rsidR="00D6418F">
                            <w:rPr>
                              <w:color w:val="FFFFFF" w:themeColor="background1"/>
                            </w:rPr>
                            <w:t>June</w:t>
                          </w:r>
                          <w:r>
                            <w:rPr>
                              <w:color w:val="FFFFFF" w:themeColor="background1"/>
                            </w:rPr>
                            <w:t xml:space="preserve"> 2025</w:t>
                          </w:r>
                        </w:p>
                      </w:txbxContent>
                    </v:textbox>
                    <w10:anchorlock/>
                  </v:shape>
                </w:pict>
              </mc:Fallback>
            </mc:AlternateContent>
          </w:r>
          <w:r w:rsidR="00083814">
            <w:rPr>
              <w:b/>
              <w:bCs/>
              <w:color w:val="FFFFFF" w:themeColor="background1"/>
              <w:sz w:val="84"/>
              <w:szCs w:val="84"/>
            </w:rPr>
            <w:t xml:space="preserve">End-of-waste for </w:t>
          </w:r>
          <w:r w:rsidR="00002B3B">
            <w:rPr>
              <w:b/>
              <w:bCs/>
              <w:color w:val="FFFFFF" w:themeColor="background1"/>
              <w:sz w:val="84"/>
              <w:szCs w:val="84"/>
            </w:rPr>
            <w:t>digestate</w:t>
          </w:r>
        </w:p>
        <w:p w14:paraId="23268862" w14:textId="77777777" w:rsidR="007044CF" w:rsidRDefault="007044CF" w:rsidP="00CF7EFB"/>
        <w:p w14:paraId="306E9211" w14:textId="349DC1F4" w:rsidR="008C1A73" w:rsidRPr="00CF7EFB" w:rsidRDefault="008C1A73" w:rsidP="00CF7EFB">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411079781"/>
        <w:docPartObj>
          <w:docPartGallery w:val="Table of Contents"/>
          <w:docPartUnique/>
        </w:docPartObj>
      </w:sdtPr>
      <w:sdtEndPr>
        <w:rPr>
          <w:b/>
          <w:bCs/>
          <w:noProof/>
        </w:rPr>
      </w:sdtEndPr>
      <w:sdtContent>
        <w:p w14:paraId="4EB2C206" w14:textId="21CA920B" w:rsidR="00E92DFB" w:rsidRPr="00E92DFB" w:rsidRDefault="00E92DFB">
          <w:pPr>
            <w:pStyle w:val="TOCHeading"/>
            <w:rPr>
              <w:b/>
              <w:bCs/>
            </w:rPr>
          </w:pPr>
          <w:r w:rsidRPr="00E92DFB">
            <w:rPr>
              <w:b/>
              <w:bCs/>
            </w:rPr>
            <w:t>Contents</w:t>
          </w:r>
        </w:p>
        <w:p w14:paraId="04B1517C" w14:textId="77777777" w:rsidR="00E92DFB" w:rsidRDefault="00E92DFB" w:rsidP="00E92DFB">
          <w:pPr>
            <w:pStyle w:val="TOC2"/>
            <w:tabs>
              <w:tab w:val="right" w:leader="dot" w:pos="10212"/>
            </w:tabs>
            <w:ind w:left="0"/>
          </w:pPr>
        </w:p>
        <w:p w14:paraId="6086397B" w14:textId="6AB5CB92" w:rsidR="00197E98" w:rsidRDefault="00E92DFB">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0169615" w:history="1">
            <w:r w:rsidR="00197E98" w:rsidRPr="008C1350">
              <w:rPr>
                <w:rStyle w:val="Hyperlink"/>
                <w:noProof/>
              </w:rPr>
              <w:t>Purpose</w:t>
            </w:r>
            <w:r w:rsidR="00197E98">
              <w:rPr>
                <w:noProof/>
                <w:webHidden/>
              </w:rPr>
              <w:tab/>
            </w:r>
            <w:r w:rsidR="00197E98">
              <w:rPr>
                <w:noProof/>
                <w:webHidden/>
              </w:rPr>
              <w:fldChar w:fldCharType="begin"/>
            </w:r>
            <w:r w:rsidR="00197E98">
              <w:rPr>
                <w:noProof/>
                <w:webHidden/>
              </w:rPr>
              <w:instrText xml:space="preserve"> PAGEREF _Toc190169615 \h </w:instrText>
            </w:r>
            <w:r w:rsidR="00197E98">
              <w:rPr>
                <w:noProof/>
                <w:webHidden/>
              </w:rPr>
            </w:r>
            <w:r w:rsidR="00197E98">
              <w:rPr>
                <w:noProof/>
                <w:webHidden/>
              </w:rPr>
              <w:fldChar w:fldCharType="separate"/>
            </w:r>
            <w:r w:rsidR="00197E98">
              <w:rPr>
                <w:noProof/>
                <w:webHidden/>
              </w:rPr>
              <w:t>2</w:t>
            </w:r>
            <w:r w:rsidR="00197E98">
              <w:rPr>
                <w:noProof/>
                <w:webHidden/>
              </w:rPr>
              <w:fldChar w:fldCharType="end"/>
            </w:r>
          </w:hyperlink>
        </w:p>
        <w:p w14:paraId="18580A90" w14:textId="238FA02E" w:rsidR="00197E98" w:rsidRDefault="00197E98">
          <w:pPr>
            <w:pStyle w:val="TOC2"/>
            <w:tabs>
              <w:tab w:val="right" w:leader="dot" w:pos="10212"/>
            </w:tabs>
            <w:rPr>
              <w:noProof/>
              <w:kern w:val="2"/>
              <w:lang w:eastAsia="en-GB"/>
              <w14:ligatures w14:val="standardContextual"/>
            </w:rPr>
          </w:pPr>
          <w:hyperlink w:anchor="_Toc190169616" w:history="1">
            <w:r w:rsidRPr="008C1350">
              <w:rPr>
                <w:rStyle w:val="Hyperlink"/>
                <w:noProof/>
              </w:rPr>
              <w:t>End-of-waste criteria</w:t>
            </w:r>
            <w:r>
              <w:rPr>
                <w:noProof/>
                <w:webHidden/>
              </w:rPr>
              <w:tab/>
            </w:r>
            <w:r>
              <w:rPr>
                <w:noProof/>
                <w:webHidden/>
              </w:rPr>
              <w:fldChar w:fldCharType="begin"/>
            </w:r>
            <w:r>
              <w:rPr>
                <w:noProof/>
                <w:webHidden/>
              </w:rPr>
              <w:instrText xml:space="preserve"> PAGEREF _Toc190169616 \h </w:instrText>
            </w:r>
            <w:r>
              <w:rPr>
                <w:noProof/>
                <w:webHidden/>
              </w:rPr>
            </w:r>
            <w:r>
              <w:rPr>
                <w:noProof/>
                <w:webHidden/>
              </w:rPr>
              <w:fldChar w:fldCharType="separate"/>
            </w:r>
            <w:r>
              <w:rPr>
                <w:noProof/>
                <w:webHidden/>
              </w:rPr>
              <w:t>2</w:t>
            </w:r>
            <w:r>
              <w:rPr>
                <w:noProof/>
                <w:webHidden/>
              </w:rPr>
              <w:fldChar w:fldCharType="end"/>
            </w:r>
          </w:hyperlink>
        </w:p>
        <w:p w14:paraId="0499F8DA" w14:textId="16F1D4B9" w:rsidR="00197E98" w:rsidRDefault="00197E98">
          <w:pPr>
            <w:pStyle w:val="TOC2"/>
            <w:tabs>
              <w:tab w:val="right" w:leader="dot" w:pos="10212"/>
            </w:tabs>
            <w:rPr>
              <w:noProof/>
              <w:kern w:val="2"/>
              <w:lang w:eastAsia="en-GB"/>
              <w14:ligatures w14:val="standardContextual"/>
            </w:rPr>
          </w:pPr>
          <w:hyperlink w:anchor="_Toc190169617" w:history="1">
            <w:r w:rsidRPr="008C1350">
              <w:rPr>
                <w:rStyle w:val="Hyperlink"/>
                <w:noProof/>
              </w:rPr>
              <w:t>Waste acceptance</w:t>
            </w:r>
            <w:r>
              <w:rPr>
                <w:noProof/>
                <w:webHidden/>
              </w:rPr>
              <w:tab/>
            </w:r>
            <w:r>
              <w:rPr>
                <w:noProof/>
                <w:webHidden/>
              </w:rPr>
              <w:fldChar w:fldCharType="begin"/>
            </w:r>
            <w:r>
              <w:rPr>
                <w:noProof/>
                <w:webHidden/>
              </w:rPr>
              <w:instrText xml:space="preserve"> PAGEREF _Toc190169617 \h </w:instrText>
            </w:r>
            <w:r>
              <w:rPr>
                <w:noProof/>
                <w:webHidden/>
              </w:rPr>
            </w:r>
            <w:r>
              <w:rPr>
                <w:noProof/>
                <w:webHidden/>
              </w:rPr>
              <w:fldChar w:fldCharType="separate"/>
            </w:r>
            <w:r>
              <w:rPr>
                <w:noProof/>
                <w:webHidden/>
              </w:rPr>
              <w:t>3</w:t>
            </w:r>
            <w:r>
              <w:rPr>
                <w:noProof/>
                <w:webHidden/>
              </w:rPr>
              <w:fldChar w:fldCharType="end"/>
            </w:r>
          </w:hyperlink>
        </w:p>
        <w:p w14:paraId="21EC8210" w14:textId="31DD3F06" w:rsidR="00197E98" w:rsidRDefault="00197E98">
          <w:pPr>
            <w:pStyle w:val="TOC2"/>
            <w:tabs>
              <w:tab w:val="right" w:leader="dot" w:pos="10212"/>
            </w:tabs>
            <w:rPr>
              <w:noProof/>
              <w:kern w:val="2"/>
              <w:lang w:eastAsia="en-GB"/>
              <w14:ligatures w14:val="standardContextual"/>
            </w:rPr>
          </w:pPr>
          <w:hyperlink w:anchor="_Toc190169618" w:history="1">
            <w:r w:rsidRPr="008C1350">
              <w:rPr>
                <w:rStyle w:val="Hyperlink"/>
                <w:noProof/>
              </w:rPr>
              <w:t>Outputs of anaerobic digestion (AD) of agricultural wastes</w:t>
            </w:r>
            <w:r>
              <w:rPr>
                <w:noProof/>
                <w:webHidden/>
              </w:rPr>
              <w:tab/>
            </w:r>
            <w:r>
              <w:rPr>
                <w:noProof/>
                <w:webHidden/>
              </w:rPr>
              <w:fldChar w:fldCharType="begin"/>
            </w:r>
            <w:r>
              <w:rPr>
                <w:noProof/>
                <w:webHidden/>
              </w:rPr>
              <w:instrText xml:space="preserve"> PAGEREF _Toc190169618 \h </w:instrText>
            </w:r>
            <w:r>
              <w:rPr>
                <w:noProof/>
                <w:webHidden/>
              </w:rPr>
            </w:r>
            <w:r>
              <w:rPr>
                <w:noProof/>
                <w:webHidden/>
              </w:rPr>
              <w:fldChar w:fldCharType="separate"/>
            </w:r>
            <w:r>
              <w:rPr>
                <w:noProof/>
                <w:webHidden/>
              </w:rPr>
              <w:t>3</w:t>
            </w:r>
            <w:r>
              <w:rPr>
                <w:noProof/>
                <w:webHidden/>
              </w:rPr>
              <w:fldChar w:fldCharType="end"/>
            </w:r>
          </w:hyperlink>
        </w:p>
        <w:p w14:paraId="09466281" w14:textId="4B3FE46B" w:rsidR="00197E98" w:rsidRDefault="00197E98">
          <w:pPr>
            <w:pStyle w:val="TOC2"/>
            <w:tabs>
              <w:tab w:val="right" w:leader="dot" w:pos="10212"/>
            </w:tabs>
            <w:rPr>
              <w:noProof/>
              <w:kern w:val="2"/>
              <w:lang w:eastAsia="en-GB"/>
              <w14:ligatures w14:val="standardContextual"/>
            </w:rPr>
          </w:pPr>
          <w:hyperlink w:anchor="_Toc190169619" w:history="1">
            <w:r w:rsidRPr="008C1350">
              <w:rPr>
                <w:rStyle w:val="Hyperlink"/>
                <w:noProof/>
              </w:rPr>
              <w:t>Use of digestate</w:t>
            </w:r>
            <w:r>
              <w:rPr>
                <w:noProof/>
                <w:webHidden/>
              </w:rPr>
              <w:tab/>
            </w:r>
            <w:r>
              <w:rPr>
                <w:noProof/>
                <w:webHidden/>
              </w:rPr>
              <w:fldChar w:fldCharType="begin"/>
            </w:r>
            <w:r>
              <w:rPr>
                <w:noProof/>
                <w:webHidden/>
              </w:rPr>
              <w:instrText xml:space="preserve"> PAGEREF _Toc190169619 \h </w:instrText>
            </w:r>
            <w:r>
              <w:rPr>
                <w:noProof/>
                <w:webHidden/>
              </w:rPr>
            </w:r>
            <w:r>
              <w:rPr>
                <w:noProof/>
                <w:webHidden/>
              </w:rPr>
              <w:fldChar w:fldCharType="separate"/>
            </w:r>
            <w:r>
              <w:rPr>
                <w:noProof/>
                <w:webHidden/>
              </w:rPr>
              <w:t>4</w:t>
            </w:r>
            <w:r>
              <w:rPr>
                <w:noProof/>
                <w:webHidden/>
              </w:rPr>
              <w:fldChar w:fldCharType="end"/>
            </w:r>
          </w:hyperlink>
        </w:p>
        <w:p w14:paraId="6C3D954D" w14:textId="7F4982BB" w:rsidR="00197E98" w:rsidRDefault="00197E98">
          <w:pPr>
            <w:pStyle w:val="TOC2"/>
            <w:tabs>
              <w:tab w:val="right" w:leader="dot" w:pos="10212"/>
            </w:tabs>
            <w:rPr>
              <w:noProof/>
              <w:kern w:val="2"/>
              <w:lang w:eastAsia="en-GB"/>
              <w14:ligatures w14:val="standardContextual"/>
            </w:rPr>
          </w:pPr>
          <w:hyperlink w:anchor="_Toc190169620" w:history="1">
            <w:r w:rsidRPr="008C1350">
              <w:rPr>
                <w:rStyle w:val="Hyperlink"/>
                <w:noProof/>
              </w:rPr>
              <w:t>Record keeping</w:t>
            </w:r>
            <w:r>
              <w:rPr>
                <w:noProof/>
                <w:webHidden/>
              </w:rPr>
              <w:tab/>
            </w:r>
            <w:r>
              <w:rPr>
                <w:noProof/>
                <w:webHidden/>
              </w:rPr>
              <w:fldChar w:fldCharType="begin"/>
            </w:r>
            <w:r>
              <w:rPr>
                <w:noProof/>
                <w:webHidden/>
              </w:rPr>
              <w:instrText xml:space="preserve"> PAGEREF _Toc190169620 \h </w:instrText>
            </w:r>
            <w:r>
              <w:rPr>
                <w:noProof/>
                <w:webHidden/>
              </w:rPr>
            </w:r>
            <w:r>
              <w:rPr>
                <w:noProof/>
                <w:webHidden/>
              </w:rPr>
              <w:fldChar w:fldCharType="separate"/>
            </w:r>
            <w:r>
              <w:rPr>
                <w:noProof/>
                <w:webHidden/>
              </w:rPr>
              <w:t>4</w:t>
            </w:r>
            <w:r>
              <w:rPr>
                <w:noProof/>
                <w:webHidden/>
              </w:rPr>
              <w:fldChar w:fldCharType="end"/>
            </w:r>
          </w:hyperlink>
        </w:p>
        <w:p w14:paraId="11958BC8" w14:textId="4DEBA0E3" w:rsidR="00197E98" w:rsidRDefault="00197E98">
          <w:pPr>
            <w:pStyle w:val="TOC2"/>
            <w:tabs>
              <w:tab w:val="right" w:leader="dot" w:pos="10212"/>
            </w:tabs>
            <w:rPr>
              <w:noProof/>
              <w:kern w:val="2"/>
              <w:lang w:eastAsia="en-GB"/>
              <w14:ligatures w14:val="standardContextual"/>
            </w:rPr>
          </w:pPr>
          <w:hyperlink w:anchor="_Toc190169621" w:history="1">
            <w:r w:rsidRPr="008C1350">
              <w:rPr>
                <w:rStyle w:val="Hyperlink"/>
                <w:noProof/>
              </w:rPr>
              <w:t>Loss of product status</w:t>
            </w:r>
            <w:r>
              <w:rPr>
                <w:noProof/>
                <w:webHidden/>
              </w:rPr>
              <w:tab/>
            </w:r>
            <w:r>
              <w:rPr>
                <w:noProof/>
                <w:webHidden/>
              </w:rPr>
              <w:fldChar w:fldCharType="begin"/>
            </w:r>
            <w:r>
              <w:rPr>
                <w:noProof/>
                <w:webHidden/>
              </w:rPr>
              <w:instrText xml:space="preserve"> PAGEREF _Toc190169621 \h </w:instrText>
            </w:r>
            <w:r>
              <w:rPr>
                <w:noProof/>
                <w:webHidden/>
              </w:rPr>
            </w:r>
            <w:r>
              <w:rPr>
                <w:noProof/>
                <w:webHidden/>
              </w:rPr>
              <w:fldChar w:fldCharType="separate"/>
            </w:r>
            <w:r>
              <w:rPr>
                <w:noProof/>
                <w:webHidden/>
              </w:rPr>
              <w:t>5</w:t>
            </w:r>
            <w:r>
              <w:rPr>
                <w:noProof/>
                <w:webHidden/>
              </w:rPr>
              <w:fldChar w:fldCharType="end"/>
            </w:r>
          </w:hyperlink>
        </w:p>
        <w:p w14:paraId="31204535" w14:textId="40646A14" w:rsidR="00197E98" w:rsidRDefault="00197E98">
          <w:pPr>
            <w:pStyle w:val="TOC2"/>
            <w:tabs>
              <w:tab w:val="right" w:leader="dot" w:pos="10212"/>
            </w:tabs>
            <w:rPr>
              <w:noProof/>
              <w:kern w:val="2"/>
              <w:lang w:eastAsia="en-GB"/>
              <w14:ligatures w14:val="standardContextual"/>
            </w:rPr>
          </w:pPr>
          <w:hyperlink w:anchor="_Toc190169622" w:history="1">
            <w:r w:rsidRPr="008C1350">
              <w:rPr>
                <w:rStyle w:val="Hyperlink"/>
                <w:noProof/>
              </w:rPr>
              <w:t>Annex 1 – Wastes acceptable to produce digestate</w:t>
            </w:r>
            <w:r>
              <w:rPr>
                <w:noProof/>
                <w:webHidden/>
              </w:rPr>
              <w:tab/>
            </w:r>
            <w:r>
              <w:rPr>
                <w:noProof/>
                <w:webHidden/>
              </w:rPr>
              <w:fldChar w:fldCharType="begin"/>
            </w:r>
            <w:r>
              <w:rPr>
                <w:noProof/>
                <w:webHidden/>
              </w:rPr>
              <w:instrText xml:space="preserve"> PAGEREF _Toc190169622 \h </w:instrText>
            </w:r>
            <w:r>
              <w:rPr>
                <w:noProof/>
                <w:webHidden/>
              </w:rPr>
            </w:r>
            <w:r>
              <w:rPr>
                <w:noProof/>
                <w:webHidden/>
              </w:rPr>
              <w:fldChar w:fldCharType="separate"/>
            </w:r>
            <w:r>
              <w:rPr>
                <w:noProof/>
                <w:webHidden/>
              </w:rPr>
              <w:t>6</w:t>
            </w:r>
            <w:r>
              <w:rPr>
                <w:noProof/>
                <w:webHidden/>
              </w:rPr>
              <w:fldChar w:fldCharType="end"/>
            </w:r>
          </w:hyperlink>
        </w:p>
        <w:p w14:paraId="03ADA7AB" w14:textId="3E0BDC05" w:rsidR="00E92DFB" w:rsidRDefault="00E92DFB" w:rsidP="00E92DFB">
          <w:pPr>
            <w:rPr>
              <w:b/>
              <w:bCs/>
              <w:noProof/>
            </w:rPr>
          </w:pPr>
          <w:r>
            <w:rPr>
              <w:b/>
              <w:bCs/>
              <w:noProof/>
            </w:rPr>
            <w:fldChar w:fldCharType="end"/>
          </w:r>
        </w:p>
      </w:sdtContent>
    </w:sdt>
    <w:p w14:paraId="753E0F61" w14:textId="77777777" w:rsidR="00E92DFB" w:rsidRDefault="00E92DFB" w:rsidP="00E92DFB"/>
    <w:p w14:paraId="2FE35FD4" w14:textId="77777777" w:rsidR="00E92DFB" w:rsidRDefault="00E92DFB" w:rsidP="00E92DFB"/>
    <w:p w14:paraId="4A4684AA" w14:textId="77777777" w:rsidR="00E92DFB" w:rsidRDefault="00E92DFB" w:rsidP="00E92DFB"/>
    <w:p w14:paraId="2D434B01" w14:textId="77777777" w:rsidR="00E92DFB" w:rsidRDefault="00E92DFB" w:rsidP="00E92DFB"/>
    <w:p w14:paraId="500821D9" w14:textId="77777777" w:rsidR="00E92DFB" w:rsidRDefault="00E92DFB" w:rsidP="00E92DFB"/>
    <w:p w14:paraId="4A1B03F0" w14:textId="77777777" w:rsidR="00E92DFB" w:rsidRDefault="00E92DFB" w:rsidP="00E92DFB"/>
    <w:p w14:paraId="566B3EF5" w14:textId="77777777" w:rsidR="00E92DFB" w:rsidRDefault="00E92DFB" w:rsidP="00E92DFB"/>
    <w:p w14:paraId="1E63EA9D" w14:textId="77777777" w:rsidR="00E92DFB" w:rsidRDefault="00E92DFB" w:rsidP="00E92DFB"/>
    <w:p w14:paraId="3428BA86" w14:textId="77777777" w:rsidR="00E92DFB" w:rsidRDefault="00E92DFB" w:rsidP="00E92DFB"/>
    <w:p w14:paraId="18365303" w14:textId="77777777" w:rsidR="00E92DFB" w:rsidRDefault="00E92DFB" w:rsidP="00E92DFB"/>
    <w:p w14:paraId="0D32E214" w14:textId="77777777" w:rsidR="00E92DFB" w:rsidRDefault="00E92DFB" w:rsidP="00E92DFB"/>
    <w:p w14:paraId="2233CCFF" w14:textId="77777777" w:rsidR="00E92DFB" w:rsidRDefault="00E92DFB" w:rsidP="00E92DFB"/>
    <w:p w14:paraId="510897CA" w14:textId="77777777" w:rsidR="00E92DFB" w:rsidRDefault="00E92DFB" w:rsidP="00E92DFB"/>
    <w:p w14:paraId="6C507473" w14:textId="77777777" w:rsidR="00F2748B" w:rsidRDefault="00F2748B" w:rsidP="00E92DFB"/>
    <w:p w14:paraId="4BA638A5" w14:textId="77777777" w:rsidR="00F2748B" w:rsidRDefault="00F2748B" w:rsidP="00E92DFB"/>
    <w:p w14:paraId="6B128E98" w14:textId="77777777" w:rsidR="0048394A" w:rsidRPr="00992135" w:rsidRDefault="0048394A" w:rsidP="0048394A">
      <w:r w:rsidRPr="0020743F">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20743F">
          <w:rPr>
            <w:rFonts w:eastAsia="Times New Roman"/>
            <w:color w:val="016574" w:themeColor="hyperlink"/>
            <w:sz w:val="32"/>
            <w:szCs w:val="32"/>
            <w:u w:val="single"/>
          </w:rPr>
          <w:t>equalities@sepa.org.uk</w:t>
        </w:r>
      </w:hyperlink>
      <w:r w:rsidRPr="0020743F">
        <w:rPr>
          <w:rFonts w:eastAsia="Times New Roman"/>
          <w:sz w:val="32"/>
          <w:szCs w:val="32"/>
        </w:rPr>
        <w:t xml:space="preserve"> </w:t>
      </w:r>
    </w:p>
    <w:sdt>
      <w:sdtPr>
        <w:id w:val="-1106417609"/>
        <w:docPartObj>
          <w:docPartGallery w:val="Cover Pages"/>
          <w:docPartUnique/>
        </w:docPartObj>
      </w:sdtPr>
      <w:sdtEndPr/>
      <w:sdtContent>
        <w:bookmarkStart w:id="0" w:name="_Toc190169615" w:displacedByCustomXml="prev"/>
        <w:p w14:paraId="0301C388" w14:textId="44E959EB" w:rsidR="008E36DC" w:rsidRPr="00016679" w:rsidRDefault="008E36DC" w:rsidP="00016679">
          <w:pPr>
            <w:rPr>
              <w:rStyle w:val="Heading2Char"/>
            </w:rPr>
          </w:pPr>
          <w:r w:rsidRPr="00016679">
            <w:rPr>
              <w:rStyle w:val="Heading2Char"/>
            </w:rPr>
            <w:t>Purpose</w:t>
          </w:r>
          <w:bookmarkEnd w:id="0"/>
        </w:p>
        <w:p w14:paraId="260D463D" w14:textId="308E8716" w:rsidR="007A45B1" w:rsidRDefault="008E36DC" w:rsidP="007A45B1">
          <w:r>
            <w:t xml:space="preserve">This guidance sets out the end-of-waste criteria for </w:t>
          </w:r>
          <w:r w:rsidR="00216D5F">
            <w:t>digestate</w:t>
          </w:r>
          <w:r>
            <w:t xml:space="preserve"> produced from</w:t>
          </w:r>
          <w:r w:rsidR="007A45B1">
            <w:t xml:space="preserve"> the anaerobic digestion of waste. </w:t>
          </w:r>
        </w:p>
        <w:p w14:paraId="02C3CE77" w14:textId="664C5884" w:rsidR="008E36DC" w:rsidRDefault="008E36DC" w:rsidP="008E36DC"/>
        <w:p w14:paraId="2CD45B1C" w14:textId="0EC60F4A" w:rsidR="008E36DC" w:rsidRPr="00984880" w:rsidRDefault="008E36DC" w:rsidP="008E36DC">
          <w:pPr>
            <w:pStyle w:val="Heading2"/>
          </w:pPr>
          <w:bookmarkStart w:id="1" w:name="_Toc190169616"/>
          <w:r w:rsidRPr="00984880">
            <w:t>End-of-</w:t>
          </w:r>
          <w:r w:rsidR="008B065E">
            <w:t>w</w:t>
          </w:r>
          <w:r w:rsidRPr="00984880">
            <w:t xml:space="preserve">aste </w:t>
          </w:r>
          <w:r w:rsidR="008B065E">
            <w:t>c</w:t>
          </w:r>
          <w:r w:rsidRPr="00984880">
            <w:t>riteria</w:t>
          </w:r>
          <w:bookmarkEnd w:id="1"/>
        </w:p>
        <w:p w14:paraId="5ECA4DE9" w14:textId="1DEDDA65" w:rsidR="008D63EC" w:rsidRDefault="008D63EC" w:rsidP="008D63EC">
          <w:pPr>
            <w:rPr>
              <w:rFonts w:eastAsia="Times New Roman"/>
            </w:rPr>
          </w:pPr>
          <w:r>
            <w:rPr>
              <w:rFonts w:eastAsia="Times New Roman"/>
            </w:rPr>
            <w:t>When sold and dispatched from the site to the end-user for a certain use, digestate meeting the following criteria will cease to be waste</w:t>
          </w:r>
          <w:r w:rsidR="00044FD8">
            <w:rPr>
              <w:rFonts w:eastAsia="Times New Roman"/>
            </w:rPr>
            <w:t>:</w:t>
          </w:r>
        </w:p>
        <w:p w14:paraId="121BD4A4" w14:textId="77777777" w:rsidR="008D63EC" w:rsidRDefault="008D63EC" w:rsidP="008D63EC">
          <w:pPr>
            <w:rPr>
              <w:rFonts w:eastAsia="Times New Roman"/>
            </w:rPr>
          </w:pPr>
        </w:p>
        <w:p w14:paraId="50B947C2" w14:textId="77777777" w:rsidR="008D63EC" w:rsidRPr="00236BBE" w:rsidRDefault="008D63EC" w:rsidP="008D63EC">
          <w:pPr>
            <w:pStyle w:val="ListParagraph"/>
            <w:numPr>
              <w:ilvl w:val="0"/>
              <w:numId w:val="16"/>
            </w:numPr>
            <w:rPr>
              <w:rFonts w:eastAsia="Times New Roman"/>
            </w:rPr>
          </w:pPr>
          <w:r>
            <w:rPr>
              <w:rFonts w:eastAsia="Times New Roman"/>
            </w:rPr>
            <w:t xml:space="preserve">Digestate is produced from </w:t>
          </w:r>
          <w:r w:rsidRPr="000A43A3">
            <w:rPr>
              <w:rFonts w:eastAsia="Times New Roman"/>
            </w:rPr>
            <w:t>source segregated biowastes and/or source segregated biodegradable materials</w:t>
          </w:r>
          <w:r>
            <w:rPr>
              <w:rFonts w:eastAsia="Times New Roman"/>
            </w:rPr>
            <w:t xml:space="preserve"> </w:t>
          </w:r>
          <w:r w:rsidRPr="000A43A3">
            <w:rPr>
              <w:rFonts w:eastAsia="Times New Roman"/>
            </w:rPr>
            <w:t>listed in A</w:t>
          </w:r>
          <w:r>
            <w:rPr>
              <w:rFonts w:eastAsia="Times New Roman"/>
            </w:rPr>
            <w:t>nnex 1 only</w:t>
          </w:r>
          <w:r w:rsidRPr="000A43A3">
            <w:rPr>
              <w:rFonts w:eastAsia="Times New Roman"/>
            </w:rPr>
            <w:t xml:space="preserve">. </w:t>
          </w:r>
        </w:p>
        <w:p w14:paraId="6F02AF72" w14:textId="77777777" w:rsidR="008D63EC" w:rsidRPr="00897FBF" w:rsidRDefault="008D63EC" w:rsidP="008D63EC">
          <w:pPr>
            <w:pStyle w:val="ListParagraph"/>
            <w:numPr>
              <w:ilvl w:val="0"/>
              <w:numId w:val="16"/>
            </w:numPr>
            <w:rPr>
              <w:rFonts w:eastAsia="Times New Roman"/>
            </w:rPr>
          </w:pPr>
          <w:r w:rsidRPr="00897FBF">
            <w:rPr>
              <w:rFonts w:eastAsia="Times New Roman"/>
            </w:rPr>
            <w:t xml:space="preserve">The anaerobic digestion process and any digestate produced is certified to the standards contained in BSI PAS110:2014 </w:t>
          </w:r>
          <w:r>
            <w:rPr>
              <w:rFonts w:eastAsia="Times New Roman"/>
            </w:rPr>
            <w:t>Producing Quality Anaerobic Digestate</w:t>
          </w:r>
          <w:r w:rsidRPr="00897FBF">
            <w:rPr>
              <w:rFonts w:eastAsia="Times New Roman"/>
            </w:rPr>
            <w:t xml:space="preserve">, the Additional Scheme Rules for Scotland and the additional quality standards in Table 1. </w:t>
          </w:r>
        </w:p>
        <w:p w14:paraId="55119DAD" w14:textId="77777777" w:rsidR="008D63EC" w:rsidRPr="00BE2D0D" w:rsidRDefault="008D63EC" w:rsidP="008D63EC">
          <w:pPr>
            <w:rPr>
              <w:rFonts w:eastAsia="Times New Roman"/>
            </w:rPr>
          </w:pPr>
        </w:p>
        <w:p w14:paraId="1FDADA07" w14:textId="761DD7C7" w:rsidR="008D63EC" w:rsidRPr="00BE2D0D" w:rsidRDefault="008D63EC" w:rsidP="008D63EC">
          <w:pPr>
            <w:rPr>
              <w:rFonts w:eastAsia="Times New Roman"/>
              <w:b/>
              <w:bCs/>
            </w:rPr>
          </w:pPr>
          <w:r w:rsidRPr="00BE2D0D">
            <w:rPr>
              <w:rFonts w:eastAsia="Times New Roman"/>
              <w:b/>
              <w:bCs/>
            </w:rPr>
            <w:t>Table 1</w:t>
          </w:r>
          <w:r w:rsidR="00B3290C">
            <w:rPr>
              <w:rFonts w:eastAsia="Times New Roman"/>
              <w:b/>
              <w:bCs/>
            </w:rPr>
            <w:t xml:space="preserve">: </w:t>
          </w:r>
          <w:r w:rsidR="005A6BE1">
            <w:rPr>
              <w:rFonts w:eastAsia="Times New Roman"/>
              <w:b/>
              <w:bCs/>
            </w:rPr>
            <w:t xml:space="preserve">Additional quality standards </w:t>
          </w:r>
        </w:p>
        <w:p w14:paraId="29EB12C4" w14:textId="77777777" w:rsidR="008D63EC" w:rsidRDefault="008D63EC" w:rsidP="008D63EC">
          <w:pPr>
            <w:rPr>
              <w:rFonts w:eastAsia="Times New Roman"/>
            </w:rPr>
          </w:pPr>
        </w:p>
        <w:tbl>
          <w:tblPr>
            <w:tblW w:w="5000" w:type="pct"/>
            <w:tblLayout w:type="fixed"/>
            <w:tblCellMar>
              <w:left w:w="0" w:type="dxa"/>
              <w:right w:w="0" w:type="dxa"/>
            </w:tblCellMar>
            <w:tblLook w:val="04A0" w:firstRow="1" w:lastRow="0" w:firstColumn="1" w:lastColumn="0" w:noHBand="0" w:noVBand="1"/>
            <w:tblCaption w:val="Table 1: Additional quality standards"/>
            <w:tblDescription w:val="Table shows the additional quality standards that must be met for digestate to be considered for end of waste."/>
          </w:tblPr>
          <w:tblGrid>
            <w:gridCol w:w="1817"/>
            <w:gridCol w:w="840"/>
            <w:gridCol w:w="840"/>
            <w:gridCol w:w="840"/>
            <w:gridCol w:w="840"/>
            <w:gridCol w:w="840"/>
            <w:gridCol w:w="839"/>
            <w:gridCol w:w="839"/>
            <w:gridCol w:w="839"/>
            <w:gridCol w:w="839"/>
            <w:gridCol w:w="839"/>
          </w:tblGrid>
          <w:tr w:rsidR="008D63EC" w14:paraId="62F4A00A" w14:textId="77777777" w:rsidTr="00700C7E">
            <w:trPr>
              <w:trHeight w:val="516"/>
            </w:trPr>
            <w:tc>
              <w:tcPr>
                <w:tcW w:w="8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A3BA2F9" w14:textId="77777777" w:rsidR="008D63EC" w:rsidRDefault="008D63EC" w:rsidP="00700C7E">
                <w:pPr>
                  <w:spacing w:before="120" w:after="120" w:line="240" w:lineRule="auto"/>
                  <w:jc w:val="center"/>
                  <w:rPr>
                    <w:rFonts w:ascii="Arial" w:eastAsia="Times New Roman" w:hAnsi="Arial" w:cs="Arial"/>
                    <w:lang w:eastAsia="en-GB"/>
                  </w:rPr>
                </w:pPr>
                <w:r>
                  <w:rPr>
                    <w:rFonts w:ascii="Arial" w:eastAsia="Times New Roman" w:hAnsi="Arial" w:cs="Arial"/>
                    <w:lang w:eastAsia="en-GB"/>
                  </w:rPr>
                  <w:t>Total Nitrogen (N) (kg/t)</w:t>
                </w:r>
              </w:p>
            </w:tc>
            <w:tc>
              <w:tcPr>
                <w:tcW w:w="41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CE80606" w14:textId="77777777" w:rsidR="008D63EC" w:rsidRDefault="008D63EC" w:rsidP="00700C7E">
                <w:pPr>
                  <w:spacing w:before="120" w:after="120" w:line="240" w:lineRule="auto"/>
                  <w:jc w:val="center"/>
                  <w:rPr>
                    <w:rFonts w:ascii="Arial" w:eastAsia="Times New Roman" w:hAnsi="Arial" w:cs="Arial"/>
                    <w:lang w:eastAsia="en-GB"/>
                  </w:rPr>
                </w:pPr>
                <w:r>
                  <w:rPr>
                    <w:rFonts w:ascii="Arial" w:eastAsia="Times New Roman" w:hAnsi="Arial" w:cs="Arial"/>
                    <w:lang w:eastAsia="en-GB"/>
                  </w:rPr>
                  <w:t>&lt;1</w:t>
                </w:r>
              </w:p>
            </w:tc>
            <w:tc>
              <w:tcPr>
                <w:tcW w:w="411" w:type="pct"/>
                <w:tcBorders>
                  <w:top w:val="single" w:sz="4" w:space="0" w:color="auto"/>
                  <w:left w:val="single" w:sz="4" w:space="0" w:color="auto"/>
                  <w:bottom w:val="single" w:sz="4" w:space="0" w:color="auto"/>
                  <w:right w:val="single" w:sz="4" w:space="0" w:color="auto"/>
                </w:tcBorders>
                <w:vAlign w:val="center"/>
              </w:tcPr>
              <w:p w14:paraId="0C3BC64F" w14:textId="77777777" w:rsidR="008D63EC" w:rsidRDefault="008D63EC" w:rsidP="00700C7E">
                <w:pPr>
                  <w:spacing w:before="120" w:after="120" w:line="240" w:lineRule="auto"/>
                  <w:jc w:val="center"/>
                  <w:rPr>
                    <w:rFonts w:ascii="Arial" w:eastAsia="Times New Roman" w:hAnsi="Arial" w:cs="Arial"/>
                    <w:lang w:eastAsia="en-GB"/>
                  </w:rPr>
                </w:pPr>
                <w:r>
                  <w:rPr>
                    <w:rFonts w:ascii="Arial" w:eastAsia="Times New Roman" w:hAnsi="Arial" w:cs="Arial"/>
                    <w:lang w:eastAsia="en-GB"/>
                  </w:rPr>
                  <w:t>1-1.9</w:t>
                </w:r>
              </w:p>
            </w:tc>
            <w:tc>
              <w:tcPr>
                <w:tcW w:w="411" w:type="pct"/>
                <w:tcBorders>
                  <w:top w:val="single" w:sz="4" w:space="0" w:color="auto"/>
                  <w:left w:val="single" w:sz="4" w:space="0" w:color="auto"/>
                  <w:bottom w:val="single" w:sz="4" w:space="0" w:color="auto"/>
                  <w:right w:val="single" w:sz="4" w:space="0" w:color="auto"/>
                </w:tcBorders>
                <w:vAlign w:val="center"/>
              </w:tcPr>
              <w:p w14:paraId="6C338C07" w14:textId="77777777" w:rsidR="008D63EC" w:rsidRDefault="008D63EC" w:rsidP="00700C7E">
                <w:pPr>
                  <w:spacing w:before="120" w:after="120" w:line="240" w:lineRule="auto"/>
                  <w:jc w:val="center"/>
                  <w:rPr>
                    <w:rFonts w:ascii="Arial" w:eastAsia="Times New Roman" w:hAnsi="Arial" w:cs="Arial"/>
                    <w:lang w:eastAsia="en-GB"/>
                  </w:rPr>
                </w:pPr>
                <w:r>
                  <w:rPr>
                    <w:rFonts w:ascii="Arial" w:eastAsia="Times New Roman" w:hAnsi="Arial" w:cs="Arial"/>
                    <w:lang w:eastAsia="en-GB"/>
                  </w:rPr>
                  <w:t>2-2.9</w:t>
                </w:r>
              </w:p>
            </w:tc>
            <w:tc>
              <w:tcPr>
                <w:tcW w:w="411" w:type="pct"/>
                <w:tcBorders>
                  <w:top w:val="single" w:sz="4" w:space="0" w:color="auto"/>
                  <w:left w:val="single" w:sz="4" w:space="0" w:color="auto"/>
                  <w:bottom w:val="single" w:sz="4" w:space="0" w:color="auto"/>
                  <w:right w:val="single" w:sz="4" w:space="0" w:color="auto"/>
                </w:tcBorders>
                <w:vAlign w:val="center"/>
              </w:tcPr>
              <w:p w14:paraId="108FE5C0" w14:textId="77777777" w:rsidR="008D63EC" w:rsidRDefault="008D63EC" w:rsidP="00700C7E">
                <w:pPr>
                  <w:spacing w:before="120" w:after="120" w:line="240" w:lineRule="auto"/>
                  <w:jc w:val="center"/>
                  <w:rPr>
                    <w:rFonts w:ascii="Arial" w:eastAsia="Times New Roman" w:hAnsi="Arial" w:cs="Arial"/>
                    <w:lang w:eastAsia="en-GB"/>
                  </w:rPr>
                </w:pPr>
                <w:r>
                  <w:rPr>
                    <w:rFonts w:ascii="Arial" w:eastAsia="Times New Roman" w:hAnsi="Arial" w:cs="Arial"/>
                    <w:lang w:eastAsia="en-GB"/>
                  </w:rPr>
                  <w:t>3-3.9</w:t>
                </w:r>
              </w:p>
            </w:tc>
            <w:tc>
              <w:tcPr>
                <w:tcW w:w="411" w:type="pct"/>
                <w:tcBorders>
                  <w:top w:val="single" w:sz="4" w:space="0" w:color="auto"/>
                  <w:left w:val="single" w:sz="4" w:space="0" w:color="auto"/>
                  <w:bottom w:val="single" w:sz="4" w:space="0" w:color="auto"/>
                  <w:right w:val="single" w:sz="4" w:space="0" w:color="auto"/>
                </w:tcBorders>
                <w:vAlign w:val="center"/>
              </w:tcPr>
              <w:p w14:paraId="7B6DBE4E" w14:textId="77777777" w:rsidR="008D63EC" w:rsidRDefault="008D63EC" w:rsidP="00700C7E">
                <w:pPr>
                  <w:spacing w:before="120" w:after="120" w:line="240" w:lineRule="auto"/>
                  <w:jc w:val="center"/>
                  <w:rPr>
                    <w:rFonts w:ascii="Arial" w:eastAsia="Times New Roman" w:hAnsi="Arial" w:cs="Arial"/>
                    <w:lang w:eastAsia="en-GB"/>
                  </w:rPr>
                </w:pPr>
                <w:r>
                  <w:rPr>
                    <w:rFonts w:ascii="Arial" w:eastAsia="Times New Roman" w:hAnsi="Arial" w:cs="Arial"/>
                    <w:lang w:eastAsia="en-GB"/>
                  </w:rPr>
                  <w:t>4-4.9</w:t>
                </w:r>
              </w:p>
            </w:tc>
            <w:tc>
              <w:tcPr>
                <w:tcW w:w="411" w:type="pct"/>
                <w:tcBorders>
                  <w:top w:val="single" w:sz="4" w:space="0" w:color="auto"/>
                  <w:left w:val="single" w:sz="4" w:space="0" w:color="auto"/>
                  <w:bottom w:val="single" w:sz="4" w:space="0" w:color="auto"/>
                  <w:right w:val="single" w:sz="4" w:space="0" w:color="auto"/>
                </w:tcBorders>
                <w:vAlign w:val="center"/>
              </w:tcPr>
              <w:p w14:paraId="3C2AA215" w14:textId="77777777" w:rsidR="008D63EC" w:rsidRDefault="008D63EC" w:rsidP="00700C7E">
                <w:pPr>
                  <w:spacing w:before="120" w:after="120" w:line="240" w:lineRule="auto"/>
                  <w:jc w:val="center"/>
                  <w:rPr>
                    <w:rFonts w:ascii="Arial" w:eastAsia="Times New Roman" w:hAnsi="Arial" w:cs="Arial"/>
                    <w:lang w:eastAsia="en-GB"/>
                  </w:rPr>
                </w:pPr>
                <w:r>
                  <w:rPr>
                    <w:rFonts w:ascii="Arial" w:eastAsia="Times New Roman" w:hAnsi="Arial" w:cs="Arial"/>
                    <w:lang w:eastAsia="en-GB"/>
                  </w:rPr>
                  <w:t>5-5.9</w:t>
                </w:r>
              </w:p>
            </w:tc>
            <w:tc>
              <w:tcPr>
                <w:tcW w:w="411" w:type="pct"/>
                <w:tcBorders>
                  <w:top w:val="single" w:sz="4" w:space="0" w:color="auto"/>
                  <w:left w:val="single" w:sz="4" w:space="0" w:color="auto"/>
                  <w:bottom w:val="single" w:sz="4" w:space="0" w:color="auto"/>
                  <w:right w:val="single" w:sz="4" w:space="0" w:color="auto"/>
                </w:tcBorders>
                <w:vAlign w:val="center"/>
              </w:tcPr>
              <w:p w14:paraId="4A98E143" w14:textId="77777777" w:rsidR="008D63EC" w:rsidRDefault="008D63EC" w:rsidP="00700C7E">
                <w:pPr>
                  <w:spacing w:before="120" w:after="120" w:line="240" w:lineRule="auto"/>
                  <w:jc w:val="center"/>
                  <w:rPr>
                    <w:rFonts w:ascii="Arial" w:eastAsia="Times New Roman" w:hAnsi="Arial" w:cs="Arial"/>
                    <w:lang w:eastAsia="en-GB"/>
                  </w:rPr>
                </w:pPr>
                <w:r>
                  <w:rPr>
                    <w:rFonts w:ascii="Arial" w:eastAsia="Times New Roman" w:hAnsi="Arial" w:cs="Arial"/>
                    <w:lang w:eastAsia="en-GB"/>
                  </w:rPr>
                  <w:t>6-6.9</w:t>
                </w:r>
              </w:p>
            </w:tc>
            <w:tc>
              <w:tcPr>
                <w:tcW w:w="411" w:type="pct"/>
                <w:tcBorders>
                  <w:top w:val="single" w:sz="4" w:space="0" w:color="auto"/>
                  <w:left w:val="single" w:sz="4" w:space="0" w:color="auto"/>
                  <w:bottom w:val="single" w:sz="4" w:space="0" w:color="auto"/>
                  <w:right w:val="single" w:sz="4" w:space="0" w:color="auto"/>
                </w:tcBorders>
                <w:vAlign w:val="center"/>
              </w:tcPr>
              <w:p w14:paraId="660694D0" w14:textId="77777777" w:rsidR="008D63EC" w:rsidRDefault="008D63EC" w:rsidP="00700C7E">
                <w:pPr>
                  <w:spacing w:before="120" w:after="120" w:line="240" w:lineRule="auto"/>
                  <w:jc w:val="center"/>
                  <w:rPr>
                    <w:rFonts w:ascii="Arial" w:eastAsia="Times New Roman" w:hAnsi="Arial" w:cs="Arial"/>
                    <w:lang w:eastAsia="en-GB"/>
                  </w:rPr>
                </w:pPr>
                <w:r>
                  <w:rPr>
                    <w:rFonts w:ascii="Arial" w:eastAsia="Times New Roman" w:hAnsi="Arial" w:cs="Arial"/>
                    <w:lang w:eastAsia="en-GB"/>
                  </w:rPr>
                  <w:t>7-7.9</w:t>
                </w:r>
              </w:p>
            </w:tc>
            <w:tc>
              <w:tcPr>
                <w:tcW w:w="411" w:type="pct"/>
                <w:tcBorders>
                  <w:top w:val="single" w:sz="4" w:space="0" w:color="auto"/>
                  <w:left w:val="single" w:sz="4" w:space="0" w:color="auto"/>
                  <w:bottom w:val="single" w:sz="4" w:space="0" w:color="auto"/>
                  <w:right w:val="single" w:sz="4" w:space="0" w:color="auto"/>
                </w:tcBorders>
                <w:vAlign w:val="center"/>
              </w:tcPr>
              <w:p w14:paraId="2587E8B9" w14:textId="77777777" w:rsidR="008D63EC" w:rsidRDefault="008D63EC" w:rsidP="00700C7E">
                <w:pPr>
                  <w:spacing w:before="120" w:after="120" w:line="240" w:lineRule="auto"/>
                  <w:jc w:val="center"/>
                  <w:rPr>
                    <w:rFonts w:ascii="Arial" w:eastAsia="Times New Roman" w:hAnsi="Arial" w:cs="Arial"/>
                    <w:lang w:eastAsia="en-GB"/>
                  </w:rPr>
                </w:pPr>
                <w:r>
                  <w:rPr>
                    <w:rFonts w:ascii="Arial" w:eastAsia="Times New Roman" w:hAnsi="Arial" w:cs="Arial"/>
                    <w:lang w:eastAsia="en-GB"/>
                  </w:rPr>
                  <w:t>8-8.9</w:t>
                </w:r>
              </w:p>
            </w:tc>
            <w:tc>
              <w:tcPr>
                <w:tcW w:w="41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9F7D008" w14:textId="77777777" w:rsidR="008D63EC" w:rsidRDefault="008D63EC" w:rsidP="00700C7E">
                <w:pPr>
                  <w:spacing w:before="120" w:after="120" w:line="240" w:lineRule="auto"/>
                  <w:jc w:val="center"/>
                  <w:rPr>
                    <w:rFonts w:ascii="Arial" w:eastAsia="Times New Roman" w:hAnsi="Arial" w:cs="Arial"/>
                    <w:lang w:eastAsia="en-GB"/>
                  </w:rPr>
                </w:pPr>
                <w:r>
                  <w:rPr>
                    <w:rFonts w:ascii="Arial" w:eastAsia="Times New Roman" w:hAnsi="Arial" w:cs="Arial"/>
                    <w:lang w:eastAsia="en-GB"/>
                  </w:rPr>
                  <w:t>&gt;9</w:t>
                </w:r>
              </w:p>
            </w:tc>
          </w:tr>
          <w:tr w:rsidR="008D63EC" w14:paraId="784C4A6D" w14:textId="77777777" w:rsidTr="00700C7E">
            <w:trPr>
              <w:trHeight w:val="516"/>
            </w:trPr>
            <w:tc>
              <w:tcPr>
                <w:tcW w:w="8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DAC975E" w14:textId="77777777" w:rsidR="008D63EC" w:rsidRDefault="008D63EC" w:rsidP="00700C7E">
                <w:pPr>
                  <w:spacing w:before="120" w:after="120" w:line="240" w:lineRule="auto"/>
                  <w:jc w:val="center"/>
                  <w:rPr>
                    <w:rFonts w:ascii="Arial" w:eastAsia="Times New Roman" w:hAnsi="Arial" w:cs="Arial"/>
                    <w:lang w:eastAsia="en-GB"/>
                  </w:rPr>
                </w:pPr>
                <w:r>
                  <w:rPr>
                    <w:rFonts w:ascii="Arial" w:eastAsia="Times New Roman" w:hAnsi="Arial" w:cs="Arial"/>
                    <w:lang w:eastAsia="en-GB"/>
                  </w:rPr>
                  <w:t>Total Plastic (g/t)</w:t>
                </w:r>
              </w:p>
            </w:tc>
            <w:tc>
              <w:tcPr>
                <w:tcW w:w="41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137D507" w14:textId="77777777" w:rsidR="008D63EC" w:rsidRDefault="008D63EC" w:rsidP="00700C7E">
                <w:pPr>
                  <w:spacing w:before="120" w:after="120" w:line="240" w:lineRule="auto"/>
                  <w:jc w:val="center"/>
                  <w:rPr>
                    <w:rFonts w:ascii="Arial" w:eastAsia="Times New Roman" w:hAnsi="Arial" w:cs="Arial"/>
                    <w:lang w:eastAsia="en-GB"/>
                  </w:rPr>
                </w:pPr>
                <w:r>
                  <w:rPr>
                    <w:rFonts w:ascii="Arial" w:eastAsia="Times New Roman" w:hAnsi="Arial" w:cs="Arial"/>
                    <w:lang w:eastAsia="en-GB"/>
                  </w:rPr>
                  <w:t>3.2</w:t>
                </w:r>
              </w:p>
            </w:tc>
            <w:tc>
              <w:tcPr>
                <w:tcW w:w="411" w:type="pct"/>
                <w:tcBorders>
                  <w:top w:val="single" w:sz="4" w:space="0" w:color="auto"/>
                  <w:left w:val="single" w:sz="4" w:space="0" w:color="auto"/>
                  <w:bottom w:val="single" w:sz="4" w:space="0" w:color="auto"/>
                  <w:right w:val="single" w:sz="4" w:space="0" w:color="auto"/>
                </w:tcBorders>
                <w:vAlign w:val="center"/>
              </w:tcPr>
              <w:p w14:paraId="15F44C41" w14:textId="77777777" w:rsidR="008D63EC" w:rsidRDefault="008D63EC" w:rsidP="00700C7E">
                <w:pPr>
                  <w:spacing w:before="120" w:after="120" w:line="240" w:lineRule="auto"/>
                  <w:jc w:val="center"/>
                  <w:rPr>
                    <w:rFonts w:ascii="Arial" w:eastAsia="Times New Roman" w:hAnsi="Arial" w:cs="Arial"/>
                    <w:lang w:eastAsia="en-GB"/>
                  </w:rPr>
                </w:pPr>
                <w:r>
                  <w:rPr>
                    <w:rFonts w:ascii="Arial" w:eastAsia="Times New Roman" w:hAnsi="Arial" w:cs="Arial"/>
                    <w:lang w:eastAsia="en-GB"/>
                  </w:rPr>
                  <w:t>5.6</w:t>
                </w:r>
              </w:p>
            </w:tc>
            <w:tc>
              <w:tcPr>
                <w:tcW w:w="411" w:type="pct"/>
                <w:tcBorders>
                  <w:top w:val="single" w:sz="4" w:space="0" w:color="auto"/>
                  <w:left w:val="single" w:sz="4" w:space="0" w:color="auto"/>
                  <w:bottom w:val="single" w:sz="4" w:space="0" w:color="auto"/>
                  <w:right w:val="single" w:sz="4" w:space="0" w:color="auto"/>
                </w:tcBorders>
                <w:vAlign w:val="center"/>
              </w:tcPr>
              <w:p w14:paraId="581E23DE" w14:textId="77777777" w:rsidR="008D63EC" w:rsidRDefault="008D63EC" w:rsidP="00700C7E">
                <w:pPr>
                  <w:spacing w:before="120" w:after="120" w:line="240" w:lineRule="auto"/>
                  <w:jc w:val="center"/>
                  <w:rPr>
                    <w:rFonts w:ascii="Arial" w:eastAsia="Times New Roman" w:hAnsi="Arial" w:cs="Arial"/>
                    <w:lang w:eastAsia="en-GB"/>
                  </w:rPr>
                </w:pPr>
                <w:r>
                  <w:rPr>
                    <w:rFonts w:ascii="Arial" w:eastAsia="Times New Roman" w:hAnsi="Arial" w:cs="Arial"/>
                    <w:lang w:eastAsia="en-GB"/>
                  </w:rPr>
                  <w:t>8.8</w:t>
                </w:r>
              </w:p>
            </w:tc>
            <w:tc>
              <w:tcPr>
                <w:tcW w:w="411" w:type="pct"/>
                <w:tcBorders>
                  <w:top w:val="single" w:sz="4" w:space="0" w:color="auto"/>
                  <w:left w:val="single" w:sz="4" w:space="0" w:color="auto"/>
                  <w:bottom w:val="single" w:sz="4" w:space="0" w:color="auto"/>
                  <w:right w:val="single" w:sz="4" w:space="0" w:color="auto"/>
                </w:tcBorders>
                <w:vAlign w:val="center"/>
              </w:tcPr>
              <w:p w14:paraId="1752D5B7" w14:textId="77777777" w:rsidR="008D63EC" w:rsidRDefault="008D63EC" w:rsidP="00700C7E">
                <w:pPr>
                  <w:spacing w:before="120" w:after="120" w:line="240" w:lineRule="auto"/>
                  <w:jc w:val="center"/>
                  <w:rPr>
                    <w:rFonts w:ascii="Arial" w:eastAsia="Times New Roman" w:hAnsi="Arial" w:cs="Arial"/>
                    <w:lang w:eastAsia="en-GB"/>
                  </w:rPr>
                </w:pPr>
                <w:r>
                  <w:rPr>
                    <w:rFonts w:ascii="Arial" w:eastAsia="Times New Roman" w:hAnsi="Arial" w:cs="Arial"/>
                    <w:lang w:eastAsia="en-GB"/>
                  </w:rPr>
                  <w:t>11.2</w:t>
                </w:r>
              </w:p>
            </w:tc>
            <w:tc>
              <w:tcPr>
                <w:tcW w:w="411" w:type="pct"/>
                <w:tcBorders>
                  <w:top w:val="single" w:sz="4" w:space="0" w:color="auto"/>
                  <w:left w:val="single" w:sz="4" w:space="0" w:color="auto"/>
                  <w:bottom w:val="single" w:sz="4" w:space="0" w:color="auto"/>
                  <w:right w:val="single" w:sz="4" w:space="0" w:color="auto"/>
                </w:tcBorders>
                <w:vAlign w:val="center"/>
              </w:tcPr>
              <w:p w14:paraId="5FDD8DB1" w14:textId="77777777" w:rsidR="008D63EC" w:rsidRDefault="008D63EC" w:rsidP="00700C7E">
                <w:pPr>
                  <w:spacing w:before="120" w:after="120" w:line="240" w:lineRule="auto"/>
                  <w:jc w:val="center"/>
                  <w:rPr>
                    <w:rFonts w:ascii="Arial" w:eastAsia="Times New Roman" w:hAnsi="Arial" w:cs="Arial"/>
                    <w:lang w:eastAsia="en-GB"/>
                  </w:rPr>
                </w:pPr>
                <w:r>
                  <w:rPr>
                    <w:rFonts w:ascii="Arial" w:eastAsia="Times New Roman" w:hAnsi="Arial" w:cs="Arial"/>
                    <w:lang w:eastAsia="en-GB"/>
                  </w:rPr>
                  <w:t>14.4</w:t>
                </w:r>
              </w:p>
            </w:tc>
            <w:tc>
              <w:tcPr>
                <w:tcW w:w="411" w:type="pct"/>
                <w:tcBorders>
                  <w:top w:val="single" w:sz="4" w:space="0" w:color="auto"/>
                  <w:left w:val="single" w:sz="4" w:space="0" w:color="auto"/>
                  <w:bottom w:val="single" w:sz="4" w:space="0" w:color="auto"/>
                  <w:right w:val="single" w:sz="4" w:space="0" w:color="auto"/>
                </w:tcBorders>
                <w:vAlign w:val="center"/>
              </w:tcPr>
              <w:p w14:paraId="5191B2B1" w14:textId="77777777" w:rsidR="008D63EC" w:rsidRDefault="008D63EC" w:rsidP="00700C7E">
                <w:pPr>
                  <w:spacing w:before="120" w:after="120" w:line="240" w:lineRule="auto"/>
                  <w:jc w:val="center"/>
                  <w:rPr>
                    <w:rFonts w:ascii="Arial" w:eastAsia="Times New Roman" w:hAnsi="Arial" w:cs="Arial"/>
                    <w:lang w:eastAsia="en-GB"/>
                  </w:rPr>
                </w:pPr>
                <w:r>
                  <w:rPr>
                    <w:rFonts w:ascii="Arial" w:eastAsia="Times New Roman" w:hAnsi="Arial" w:cs="Arial"/>
                    <w:lang w:eastAsia="en-GB"/>
                  </w:rPr>
                  <w:t>17.6</w:t>
                </w:r>
              </w:p>
            </w:tc>
            <w:tc>
              <w:tcPr>
                <w:tcW w:w="411" w:type="pct"/>
                <w:tcBorders>
                  <w:top w:val="single" w:sz="4" w:space="0" w:color="auto"/>
                  <w:left w:val="single" w:sz="4" w:space="0" w:color="auto"/>
                  <w:bottom w:val="single" w:sz="4" w:space="0" w:color="auto"/>
                  <w:right w:val="single" w:sz="4" w:space="0" w:color="auto"/>
                </w:tcBorders>
                <w:vAlign w:val="center"/>
              </w:tcPr>
              <w:p w14:paraId="5D80FFA6" w14:textId="77777777" w:rsidR="008D63EC" w:rsidRDefault="008D63EC" w:rsidP="00700C7E">
                <w:pPr>
                  <w:spacing w:before="120" w:after="120" w:line="240" w:lineRule="auto"/>
                  <w:jc w:val="center"/>
                  <w:rPr>
                    <w:rFonts w:ascii="Arial" w:eastAsia="Times New Roman" w:hAnsi="Arial" w:cs="Arial"/>
                    <w:lang w:eastAsia="en-GB"/>
                  </w:rPr>
                </w:pPr>
                <w:r>
                  <w:rPr>
                    <w:rFonts w:ascii="Arial" w:eastAsia="Times New Roman" w:hAnsi="Arial" w:cs="Arial"/>
                    <w:lang w:eastAsia="en-GB"/>
                  </w:rPr>
                  <w:t>20</w:t>
                </w:r>
              </w:p>
            </w:tc>
            <w:tc>
              <w:tcPr>
                <w:tcW w:w="411" w:type="pct"/>
                <w:tcBorders>
                  <w:top w:val="single" w:sz="4" w:space="0" w:color="auto"/>
                  <w:left w:val="single" w:sz="4" w:space="0" w:color="auto"/>
                  <w:bottom w:val="single" w:sz="4" w:space="0" w:color="auto"/>
                  <w:right w:val="single" w:sz="4" w:space="0" w:color="auto"/>
                </w:tcBorders>
                <w:vAlign w:val="center"/>
              </w:tcPr>
              <w:p w14:paraId="38DC6ADB" w14:textId="77777777" w:rsidR="008D63EC" w:rsidRDefault="008D63EC" w:rsidP="00700C7E">
                <w:pPr>
                  <w:spacing w:before="120" w:after="120" w:line="240" w:lineRule="auto"/>
                  <w:jc w:val="center"/>
                  <w:rPr>
                    <w:rFonts w:ascii="Arial" w:eastAsia="Times New Roman" w:hAnsi="Arial" w:cs="Arial"/>
                    <w:lang w:eastAsia="en-GB"/>
                  </w:rPr>
                </w:pPr>
                <w:r>
                  <w:rPr>
                    <w:rFonts w:ascii="Arial" w:eastAsia="Times New Roman" w:hAnsi="Arial" w:cs="Arial"/>
                    <w:lang w:eastAsia="en-GB"/>
                  </w:rPr>
                  <w:t>23.2</w:t>
                </w:r>
              </w:p>
            </w:tc>
            <w:tc>
              <w:tcPr>
                <w:tcW w:w="411" w:type="pct"/>
                <w:tcBorders>
                  <w:top w:val="single" w:sz="4" w:space="0" w:color="auto"/>
                  <w:left w:val="single" w:sz="4" w:space="0" w:color="auto"/>
                  <w:bottom w:val="single" w:sz="4" w:space="0" w:color="auto"/>
                  <w:right w:val="single" w:sz="4" w:space="0" w:color="auto"/>
                </w:tcBorders>
                <w:vAlign w:val="center"/>
              </w:tcPr>
              <w:p w14:paraId="7AFC2E71" w14:textId="77777777" w:rsidR="008D63EC" w:rsidRDefault="008D63EC" w:rsidP="00700C7E">
                <w:pPr>
                  <w:spacing w:before="120" w:after="120" w:line="240" w:lineRule="auto"/>
                  <w:jc w:val="center"/>
                  <w:rPr>
                    <w:rFonts w:ascii="Arial" w:eastAsia="Times New Roman" w:hAnsi="Arial" w:cs="Arial"/>
                    <w:lang w:eastAsia="en-GB"/>
                  </w:rPr>
                </w:pPr>
                <w:r>
                  <w:rPr>
                    <w:rFonts w:ascii="Arial" w:eastAsia="Times New Roman" w:hAnsi="Arial" w:cs="Arial"/>
                    <w:lang w:eastAsia="en-GB"/>
                  </w:rPr>
                  <w:t>25.6</w:t>
                </w:r>
              </w:p>
            </w:tc>
            <w:tc>
              <w:tcPr>
                <w:tcW w:w="41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78EB1EB" w14:textId="77777777" w:rsidR="008D63EC" w:rsidRDefault="008D63EC" w:rsidP="00700C7E">
                <w:pPr>
                  <w:spacing w:before="120" w:after="120" w:line="240" w:lineRule="auto"/>
                  <w:jc w:val="center"/>
                  <w:rPr>
                    <w:rFonts w:ascii="Arial" w:eastAsia="Times New Roman" w:hAnsi="Arial" w:cs="Arial"/>
                    <w:lang w:eastAsia="en-GB"/>
                  </w:rPr>
                </w:pPr>
                <w:r>
                  <w:rPr>
                    <w:rFonts w:ascii="Arial" w:eastAsia="Times New Roman" w:hAnsi="Arial" w:cs="Arial"/>
                    <w:lang w:eastAsia="en-GB"/>
                  </w:rPr>
                  <w:t>28.8</w:t>
                </w:r>
              </w:p>
            </w:tc>
          </w:tr>
        </w:tbl>
        <w:p w14:paraId="21D0316F" w14:textId="77777777" w:rsidR="008D63EC" w:rsidRPr="00CB7417" w:rsidRDefault="008D63EC" w:rsidP="008D63EC">
          <w:pPr>
            <w:rPr>
              <w:rFonts w:eastAsia="Times New Roman"/>
            </w:rPr>
          </w:pPr>
        </w:p>
        <w:p w14:paraId="4B053049" w14:textId="6F46226D" w:rsidR="008D63EC" w:rsidRDefault="008D63EC" w:rsidP="008D63EC">
          <w:pPr>
            <w:pStyle w:val="ListParagraph"/>
            <w:numPr>
              <w:ilvl w:val="0"/>
              <w:numId w:val="16"/>
            </w:numPr>
            <w:rPr>
              <w:rFonts w:eastAsia="Times New Roman"/>
            </w:rPr>
          </w:pPr>
          <w:r w:rsidRPr="00E31B13">
            <w:rPr>
              <w:rFonts w:eastAsia="Times New Roman"/>
            </w:rPr>
            <w:t>The certification process must be carried out by a third party accredited by the United Kingdom Accreditation Service.</w:t>
          </w:r>
        </w:p>
        <w:p w14:paraId="0903AD27" w14:textId="77777777" w:rsidR="008D63EC" w:rsidRPr="00AF342F" w:rsidRDefault="008D63EC" w:rsidP="008D63EC">
          <w:pPr>
            <w:pStyle w:val="ListParagraph"/>
            <w:numPr>
              <w:ilvl w:val="0"/>
              <w:numId w:val="16"/>
            </w:numPr>
            <w:rPr>
              <w:rFonts w:eastAsia="Times New Roman"/>
            </w:rPr>
          </w:pPr>
          <w:r w:rsidRPr="00E31B13">
            <w:rPr>
              <w:rFonts w:eastAsia="Times New Roman"/>
            </w:rPr>
            <w:t>The</w:t>
          </w:r>
          <w:r>
            <w:rPr>
              <w:rFonts w:eastAsia="Times New Roman"/>
            </w:rPr>
            <w:t xml:space="preserve"> digestate</w:t>
          </w:r>
          <w:r w:rsidRPr="00E31B13">
            <w:rPr>
              <w:rFonts w:eastAsia="Times New Roman"/>
            </w:rPr>
            <w:t xml:space="preserve"> must meet PAS1</w:t>
          </w:r>
          <w:r>
            <w:rPr>
              <w:rFonts w:eastAsia="Times New Roman"/>
            </w:rPr>
            <w:t>1</w:t>
          </w:r>
          <w:r w:rsidRPr="00E31B13">
            <w:rPr>
              <w:rFonts w:eastAsia="Times New Roman"/>
            </w:rPr>
            <w:t>0:201</w:t>
          </w:r>
          <w:r>
            <w:rPr>
              <w:rFonts w:eastAsia="Times New Roman"/>
            </w:rPr>
            <w:t>4</w:t>
          </w:r>
          <w:r w:rsidRPr="00E31B13">
            <w:rPr>
              <w:rFonts w:eastAsia="Times New Roman"/>
            </w:rPr>
            <w:t xml:space="preserve"> without having to be blended with any other materials including other composts, digestates, materials, products or additives</w:t>
          </w:r>
          <w:r>
            <w:rPr>
              <w:rFonts w:eastAsia="Times New Roman"/>
            </w:rPr>
            <w:t>.</w:t>
          </w:r>
        </w:p>
        <w:p w14:paraId="6D167619" w14:textId="77777777" w:rsidR="008D63EC" w:rsidRPr="000D6C2B" w:rsidRDefault="008D63EC" w:rsidP="008D63EC">
          <w:pPr>
            <w:pStyle w:val="ListParagraph"/>
            <w:numPr>
              <w:ilvl w:val="0"/>
              <w:numId w:val="16"/>
            </w:numPr>
          </w:pPr>
          <w:r w:rsidRPr="0041753C">
            <w:t xml:space="preserve">The </w:t>
          </w:r>
          <w:r>
            <w:t xml:space="preserve">digestate </w:t>
          </w:r>
          <w:r w:rsidRPr="0041753C">
            <w:t xml:space="preserve">must </w:t>
          </w:r>
          <w:r>
            <w:t>not</w:t>
          </w:r>
          <w:r w:rsidRPr="0041753C">
            <w:t xml:space="preserve"> requir</w:t>
          </w:r>
          <w:r>
            <w:t>e</w:t>
          </w:r>
          <w:r w:rsidRPr="0041753C">
            <w:t xml:space="preserve"> any further processing or recovery operations</w:t>
          </w:r>
          <w:r>
            <w:t xml:space="preserve"> prior to use</w:t>
          </w:r>
          <w:r w:rsidRPr="0041753C">
            <w:t xml:space="preserve">. Use as a ‘raw material’ in a manufacturing/blending process is acceptable providing the </w:t>
          </w:r>
          <w:r>
            <w:t>digestate</w:t>
          </w:r>
          <w:r w:rsidRPr="0041753C">
            <w:t xml:space="preserve"> is not mixed with waste</w:t>
          </w:r>
          <w:r>
            <w:t>.</w:t>
          </w:r>
        </w:p>
        <w:p w14:paraId="5B2913A0" w14:textId="77777777" w:rsidR="008E36DC" w:rsidRPr="00BB6D1B" w:rsidRDefault="008E36DC" w:rsidP="008E36DC">
          <w:pPr>
            <w:rPr>
              <w:rFonts w:eastAsia="Times New Roman"/>
            </w:rPr>
          </w:pPr>
        </w:p>
        <w:p w14:paraId="51E2D5B6" w14:textId="0D7879A7" w:rsidR="008E36DC" w:rsidRPr="00984880" w:rsidRDefault="008E36DC" w:rsidP="008E36DC">
          <w:pPr>
            <w:pStyle w:val="Heading2"/>
          </w:pPr>
          <w:bookmarkStart w:id="2" w:name="_Toc190169617"/>
          <w:r w:rsidRPr="00984880">
            <w:lastRenderedPageBreak/>
            <w:t xml:space="preserve">Waste </w:t>
          </w:r>
          <w:r w:rsidR="008B065E">
            <w:t>a</w:t>
          </w:r>
          <w:r w:rsidRPr="00984880">
            <w:t>cceptance</w:t>
          </w:r>
          <w:bookmarkEnd w:id="2"/>
          <w:r w:rsidRPr="00984880">
            <w:t xml:space="preserve"> </w:t>
          </w:r>
        </w:p>
        <w:p w14:paraId="777AEF99" w14:textId="4DE4E2A6" w:rsidR="009A7108" w:rsidRDefault="009A7108" w:rsidP="009A7108">
          <w:r w:rsidRPr="00AD3C4F">
            <w:t xml:space="preserve">The producer must </w:t>
          </w:r>
          <w:r>
            <w:t>have in place</w:t>
          </w:r>
          <w:r w:rsidRPr="00AD3C4F">
            <w:t xml:space="preserve"> ‘waste acceptance criteria’ to ensure that only</w:t>
          </w:r>
          <w:r>
            <w:t xml:space="preserve"> wastes listed in Annex 1 are</w:t>
          </w:r>
          <w:r w:rsidRPr="00AD3C4F">
            <w:t xml:space="preserve"> accepted for </w:t>
          </w:r>
          <w:r>
            <w:t xml:space="preserve">anaerobic digestion. </w:t>
          </w:r>
        </w:p>
        <w:p w14:paraId="53AD38B5" w14:textId="77777777" w:rsidR="00520550" w:rsidRDefault="00520550" w:rsidP="009A7108"/>
        <w:p w14:paraId="4246AC7B" w14:textId="77777777" w:rsidR="009A7108" w:rsidRDefault="009A7108" w:rsidP="009A7108">
          <w:pPr>
            <w:rPr>
              <w:rFonts w:eastAsia="Times New Roman"/>
            </w:rPr>
          </w:pPr>
          <w:r w:rsidRPr="000D6C2B">
            <w:rPr>
              <w:rFonts w:eastAsia="Times New Roman"/>
            </w:rPr>
            <w:t>Steps must have been taken to exclude contamination from the feedstock. This includes invasive plant species such as Giant Hogweed, Japanese Knotweed, Himalayan Balsam and toxic species such as Ragwort and Yew.</w:t>
          </w:r>
        </w:p>
        <w:p w14:paraId="2C53B3BD" w14:textId="77777777" w:rsidR="009A7108" w:rsidRDefault="009A7108" w:rsidP="009A7108">
          <w:pPr>
            <w:rPr>
              <w:rFonts w:eastAsia="Times New Roman"/>
            </w:rPr>
          </w:pPr>
        </w:p>
        <w:p w14:paraId="22233753" w14:textId="77777777" w:rsidR="009A7108" w:rsidRDefault="009A7108" w:rsidP="009A7108">
          <w:pPr>
            <w:shd w:val="clear" w:color="auto" w:fill="FFFFFF"/>
            <w:rPr>
              <w:rFonts w:asciiTheme="majorHAnsi" w:hAnsiTheme="majorHAnsi" w:cstheme="majorHAnsi"/>
            </w:rPr>
          </w:pPr>
          <w:r w:rsidRPr="00241338">
            <w:rPr>
              <w:rFonts w:asciiTheme="majorHAnsi" w:eastAsia="Times New Roman" w:hAnsiTheme="majorHAnsi" w:cstheme="majorHAnsi"/>
              <w:color w:val="0B0C0C"/>
              <w:lang w:eastAsia="en-GB"/>
            </w:rPr>
            <w:t xml:space="preserve">Remove packaging that </w:t>
          </w:r>
          <w:r>
            <w:rPr>
              <w:rFonts w:asciiTheme="majorHAnsi" w:eastAsia="Times New Roman" w:hAnsiTheme="majorHAnsi" w:cstheme="majorHAnsi"/>
              <w:color w:val="0B0C0C"/>
              <w:lang w:eastAsia="en-GB"/>
            </w:rPr>
            <w:t>is</w:t>
          </w:r>
          <w:r w:rsidRPr="00241338">
            <w:rPr>
              <w:rFonts w:asciiTheme="majorHAnsi" w:eastAsia="Times New Roman" w:hAnsiTheme="majorHAnsi" w:cstheme="majorHAnsi"/>
              <w:color w:val="0B0C0C"/>
              <w:lang w:eastAsia="en-GB"/>
            </w:rPr>
            <w:t xml:space="preserve"> not independently certified as industrially or home compostable (or both). </w:t>
          </w:r>
          <w:r>
            <w:rPr>
              <w:rFonts w:asciiTheme="majorHAnsi" w:eastAsia="Times New Roman" w:hAnsiTheme="majorHAnsi" w:cstheme="majorHAnsi"/>
              <w:color w:val="0B0C0C"/>
              <w:lang w:eastAsia="en-GB"/>
            </w:rPr>
            <w:t>P</w:t>
          </w:r>
          <w:r>
            <w:rPr>
              <w:rFonts w:asciiTheme="majorHAnsi" w:hAnsiTheme="majorHAnsi" w:cstheme="majorHAnsi"/>
            </w:rPr>
            <w:t>ackaging</w:t>
          </w:r>
          <w:r w:rsidRPr="00F042A3">
            <w:rPr>
              <w:rFonts w:asciiTheme="majorHAnsi" w:hAnsiTheme="majorHAnsi" w:cstheme="majorHAnsi"/>
            </w:rPr>
            <w:t xml:space="preserve"> that </w:t>
          </w:r>
          <w:r>
            <w:rPr>
              <w:rFonts w:asciiTheme="majorHAnsi" w:hAnsiTheme="majorHAnsi" w:cstheme="majorHAnsi"/>
            </w:rPr>
            <w:t>is</w:t>
          </w:r>
          <w:r w:rsidRPr="00F042A3">
            <w:rPr>
              <w:rFonts w:asciiTheme="majorHAnsi" w:hAnsiTheme="majorHAnsi" w:cstheme="majorHAnsi"/>
            </w:rPr>
            <w:t xml:space="preserve"> independently certified as compliant with at least one of the following </w:t>
          </w:r>
          <w:r>
            <w:rPr>
              <w:rFonts w:asciiTheme="majorHAnsi" w:hAnsiTheme="majorHAnsi" w:cstheme="majorHAnsi"/>
            </w:rPr>
            <w:t>can go forward for anaerobic digestion</w:t>
          </w:r>
          <w:r w:rsidRPr="00F042A3">
            <w:rPr>
              <w:rFonts w:asciiTheme="majorHAnsi" w:hAnsiTheme="majorHAnsi" w:cstheme="majorHAnsi"/>
            </w:rPr>
            <w:t>:</w:t>
          </w:r>
        </w:p>
        <w:p w14:paraId="3C0E2094" w14:textId="77777777" w:rsidR="009A7108" w:rsidRPr="00244101" w:rsidRDefault="009A7108" w:rsidP="009A7108">
          <w:pPr>
            <w:shd w:val="clear" w:color="auto" w:fill="FFFFFF"/>
            <w:rPr>
              <w:rFonts w:asciiTheme="majorHAnsi" w:eastAsia="Times New Roman" w:hAnsiTheme="majorHAnsi" w:cstheme="majorHAnsi"/>
              <w:color w:val="0B0C0C"/>
              <w:lang w:eastAsia="en-GB"/>
            </w:rPr>
          </w:pPr>
        </w:p>
        <w:p w14:paraId="050494CD" w14:textId="376551D2" w:rsidR="009A7108" w:rsidRPr="00F042A3" w:rsidRDefault="009A7108" w:rsidP="009A7108">
          <w:pPr>
            <w:pStyle w:val="ListParagraph"/>
            <w:numPr>
              <w:ilvl w:val="0"/>
              <w:numId w:val="19"/>
            </w:numPr>
            <w:rPr>
              <w:rFonts w:asciiTheme="majorHAnsi" w:hAnsiTheme="majorHAnsi" w:cstheme="majorBidi"/>
            </w:rPr>
          </w:pPr>
          <w:r w:rsidRPr="3AC2894C">
            <w:rPr>
              <w:rFonts w:asciiTheme="majorHAnsi" w:hAnsiTheme="majorHAnsi" w:cstheme="majorBidi"/>
            </w:rPr>
            <w:t>EN 13432</w:t>
          </w:r>
          <w:r w:rsidR="00520550">
            <w:rPr>
              <w:rFonts w:asciiTheme="majorHAnsi" w:hAnsiTheme="majorHAnsi" w:cstheme="majorBidi"/>
            </w:rPr>
            <w:t>.</w:t>
          </w:r>
        </w:p>
        <w:p w14:paraId="1BCD3772" w14:textId="4500A581" w:rsidR="009A7108" w:rsidRPr="00F042A3" w:rsidRDefault="009A7108" w:rsidP="009A7108">
          <w:pPr>
            <w:pStyle w:val="ListParagraph"/>
            <w:numPr>
              <w:ilvl w:val="0"/>
              <w:numId w:val="19"/>
            </w:numPr>
            <w:rPr>
              <w:rFonts w:asciiTheme="majorHAnsi" w:hAnsiTheme="majorHAnsi" w:cstheme="majorHAnsi"/>
            </w:rPr>
          </w:pPr>
          <w:r w:rsidRPr="00F042A3">
            <w:rPr>
              <w:rFonts w:asciiTheme="majorHAnsi" w:hAnsiTheme="majorHAnsi" w:cstheme="majorHAnsi"/>
            </w:rPr>
            <w:t>EN 14995</w:t>
          </w:r>
          <w:r w:rsidR="00520550">
            <w:rPr>
              <w:rFonts w:asciiTheme="majorHAnsi" w:hAnsiTheme="majorHAnsi" w:cstheme="majorHAnsi"/>
            </w:rPr>
            <w:t>.</w:t>
          </w:r>
        </w:p>
        <w:p w14:paraId="2AD4C205" w14:textId="44DA12E4" w:rsidR="009A7108" w:rsidRPr="00544BF8" w:rsidRDefault="009A7108" w:rsidP="009A7108">
          <w:pPr>
            <w:pStyle w:val="ListParagraph"/>
            <w:numPr>
              <w:ilvl w:val="0"/>
              <w:numId w:val="19"/>
            </w:numPr>
            <w:rPr>
              <w:rFonts w:asciiTheme="majorHAnsi" w:hAnsiTheme="majorHAnsi" w:cstheme="majorHAnsi"/>
            </w:rPr>
          </w:pPr>
          <w:r w:rsidRPr="00F042A3">
            <w:rPr>
              <w:rFonts w:asciiTheme="majorHAnsi" w:hAnsiTheme="majorHAnsi" w:cstheme="majorHAnsi"/>
            </w:rPr>
            <w:t>ASTM D6400</w:t>
          </w:r>
          <w:r w:rsidR="00520550">
            <w:rPr>
              <w:rFonts w:asciiTheme="majorHAnsi" w:hAnsiTheme="majorHAnsi" w:cstheme="majorHAnsi"/>
            </w:rPr>
            <w:t>.</w:t>
          </w:r>
        </w:p>
        <w:p w14:paraId="3F23F6BC" w14:textId="7D13842C" w:rsidR="009A7108" w:rsidRPr="00F042A3" w:rsidRDefault="009A7108" w:rsidP="009A7108">
          <w:pPr>
            <w:pStyle w:val="ListParagraph"/>
            <w:numPr>
              <w:ilvl w:val="0"/>
              <w:numId w:val="20"/>
            </w:numPr>
            <w:rPr>
              <w:rFonts w:asciiTheme="majorHAnsi" w:hAnsiTheme="majorHAnsi" w:cstheme="majorHAnsi"/>
            </w:rPr>
          </w:pPr>
          <w:r w:rsidRPr="00F042A3">
            <w:rPr>
              <w:rFonts w:asciiTheme="majorHAnsi" w:hAnsiTheme="majorHAnsi" w:cstheme="majorHAnsi"/>
            </w:rPr>
            <w:t>EN 17427</w:t>
          </w:r>
          <w:r w:rsidR="00520550">
            <w:rPr>
              <w:rFonts w:asciiTheme="majorHAnsi" w:hAnsiTheme="majorHAnsi" w:cstheme="majorHAnsi"/>
            </w:rPr>
            <w:t>.</w:t>
          </w:r>
        </w:p>
        <w:p w14:paraId="61BD579F" w14:textId="70C299E5" w:rsidR="009A7108" w:rsidRPr="00F042A3" w:rsidRDefault="009A7108" w:rsidP="009A7108">
          <w:pPr>
            <w:pStyle w:val="ListParagraph"/>
            <w:numPr>
              <w:ilvl w:val="0"/>
              <w:numId w:val="20"/>
            </w:numPr>
            <w:rPr>
              <w:rFonts w:asciiTheme="majorHAnsi" w:hAnsiTheme="majorHAnsi" w:cstheme="majorHAnsi"/>
            </w:rPr>
          </w:pPr>
          <w:r w:rsidRPr="00F042A3">
            <w:rPr>
              <w:rFonts w:asciiTheme="majorHAnsi" w:hAnsiTheme="majorHAnsi" w:cstheme="majorHAnsi"/>
            </w:rPr>
            <w:t>AS 5810-2010</w:t>
          </w:r>
          <w:r w:rsidR="00520550">
            <w:rPr>
              <w:rFonts w:asciiTheme="majorHAnsi" w:hAnsiTheme="majorHAnsi" w:cstheme="majorHAnsi"/>
            </w:rPr>
            <w:t>.</w:t>
          </w:r>
        </w:p>
        <w:p w14:paraId="37D759FC" w14:textId="7496E797" w:rsidR="009A7108" w:rsidRPr="00F042A3" w:rsidRDefault="009A7108" w:rsidP="009A7108">
          <w:pPr>
            <w:pStyle w:val="ListParagraph"/>
            <w:numPr>
              <w:ilvl w:val="0"/>
              <w:numId w:val="20"/>
            </w:numPr>
            <w:rPr>
              <w:rFonts w:asciiTheme="majorHAnsi" w:hAnsiTheme="majorHAnsi" w:cstheme="majorHAnsi"/>
            </w:rPr>
          </w:pPr>
          <w:r w:rsidRPr="00F042A3">
            <w:rPr>
              <w:rFonts w:asciiTheme="majorHAnsi" w:hAnsiTheme="majorHAnsi" w:cstheme="majorHAnsi"/>
            </w:rPr>
            <w:t>NF T51-800</w:t>
          </w:r>
          <w:r w:rsidR="00520550">
            <w:rPr>
              <w:rFonts w:asciiTheme="majorHAnsi" w:hAnsiTheme="majorHAnsi" w:cstheme="majorHAnsi"/>
            </w:rPr>
            <w:t>.</w:t>
          </w:r>
        </w:p>
        <w:p w14:paraId="5BA3EF9D" w14:textId="5B03D477" w:rsidR="009A7108" w:rsidRPr="00C97A34" w:rsidRDefault="009A7108" w:rsidP="009A7108">
          <w:pPr>
            <w:pStyle w:val="ListParagraph"/>
            <w:numPr>
              <w:ilvl w:val="0"/>
              <w:numId w:val="20"/>
            </w:numPr>
            <w:rPr>
              <w:rFonts w:asciiTheme="majorHAnsi" w:hAnsiTheme="majorHAnsi" w:cstheme="majorBidi"/>
            </w:rPr>
          </w:pPr>
          <w:r w:rsidRPr="3AC2894C">
            <w:rPr>
              <w:rFonts w:asciiTheme="majorHAnsi" w:hAnsiTheme="majorHAnsi" w:cstheme="majorBidi"/>
            </w:rPr>
            <w:t xml:space="preserve">TUV Austria’s certification requirements for home compostable packaging under their </w:t>
          </w:r>
          <w:r w:rsidR="00D97E02">
            <w:rPr>
              <w:rFonts w:asciiTheme="majorHAnsi" w:hAnsiTheme="majorHAnsi" w:cstheme="majorBidi"/>
            </w:rPr>
            <w:t>“</w:t>
          </w:r>
          <w:r w:rsidRPr="3AC2894C">
            <w:rPr>
              <w:rFonts w:asciiTheme="majorHAnsi" w:hAnsiTheme="majorHAnsi" w:cstheme="majorBidi"/>
            </w:rPr>
            <w:t>OK</w:t>
          </w:r>
          <w:r w:rsidRPr="3AC2894C">
            <w:rPr>
              <w:rFonts w:asciiTheme="majorHAnsi" w:eastAsia="Aptos" w:hAnsiTheme="majorHAnsi" w:cstheme="majorBidi"/>
              <w:kern w:val="2"/>
              <w14:ligatures w14:val="standardContextual"/>
            </w:rPr>
            <w:t xml:space="preserve"> compost HOME scheme”</w:t>
          </w:r>
          <w:r w:rsidR="00D97E02">
            <w:rPr>
              <w:rFonts w:asciiTheme="majorHAnsi" w:eastAsia="Aptos" w:hAnsiTheme="majorHAnsi" w:cstheme="majorBidi"/>
              <w:kern w:val="2"/>
              <w14:ligatures w14:val="standardContextual"/>
            </w:rPr>
            <w:t>.</w:t>
          </w:r>
        </w:p>
        <w:p w14:paraId="3B2C366C" w14:textId="77777777" w:rsidR="009A7108" w:rsidRPr="00C97A34" w:rsidRDefault="009A7108" w:rsidP="009A7108">
          <w:pPr>
            <w:rPr>
              <w:rFonts w:asciiTheme="majorHAnsi" w:hAnsiTheme="majorHAnsi" w:cstheme="majorHAnsi"/>
            </w:rPr>
          </w:pPr>
        </w:p>
        <w:p w14:paraId="2A30A5A7" w14:textId="77777777" w:rsidR="009A7108" w:rsidRDefault="009A7108" w:rsidP="009A7108">
          <w:r>
            <w:t>Only untreated wood is allowed. Wood and wood-derived wastes impregnated with preservatives, painted, or with any non-biodegradable layer shall not be permitted.</w:t>
          </w:r>
        </w:p>
        <w:p w14:paraId="274FB809" w14:textId="77777777" w:rsidR="009A7108" w:rsidRDefault="009A7108" w:rsidP="009A7108">
          <w:pPr>
            <w:rPr>
              <w:rFonts w:eastAsia="Times New Roman"/>
            </w:rPr>
          </w:pPr>
        </w:p>
        <w:p w14:paraId="3853E5DF" w14:textId="17B2C934" w:rsidR="009A7108" w:rsidRDefault="009A7108" w:rsidP="009A7108">
          <w:pPr>
            <w:pStyle w:val="Heading2"/>
            <w:spacing w:after="0" w:line="360" w:lineRule="auto"/>
          </w:pPr>
          <w:bookmarkStart w:id="3" w:name="_Toc190169618"/>
          <w:r>
            <w:t xml:space="preserve">Outputs of </w:t>
          </w:r>
          <w:r w:rsidR="008B065E">
            <w:t>a</w:t>
          </w:r>
          <w:r>
            <w:t xml:space="preserve">naerobic </w:t>
          </w:r>
          <w:r w:rsidR="008B065E">
            <w:t>d</w:t>
          </w:r>
          <w:r>
            <w:t xml:space="preserve">igestion (AD) of </w:t>
          </w:r>
          <w:r w:rsidR="008B065E">
            <w:t>a</w:t>
          </w:r>
          <w:r>
            <w:t xml:space="preserve">gricultural </w:t>
          </w:r>
          <w:r w:rsidR="008B065E">
            <w:t>w</w:t>
          </w:r>
          <w:r>
            <w:t>astes</w:t>
          </w:r>
          <w:bookmarkEnd w:id="3"/>
        </w:p>
        <w:p w14:paraId="05A6631F" w14:textId="77777777" w:rsidR="009A7108" w:rsidRDefault="009A7108" w:rsidP="009A7108"/>
        <w:p w14:paraId="5B355E33" w14:textId="77777777" w:rsidR="009A7108" w:rsidRDefault="009A7108" w:rsidP="009A7108">
          <w:r>
            <w:t xml:space="preserve">Agricultural manures and slurries are not waste when used directly on agricultural land but are waste when used in a composting or biogas (AD) plant. </w:t>
          </w:r>
        </w:p>
        <w:p w14:paraId="20A7862B" w14:textId="77777777" w:rsidR="009A7108" w:rsidRDefault="009A7108" w:rsidP="009A7108">
          <w:r>
            <w:t xml:space="preserve">However, digestate produced from manure and slurry can have beneficial fertilising properties and may have a lower environmental impact than undigested manure and slurry. </w:t>
          </w:r>
        </w:p>
        <w:p w14:paraId="55D2E96D" w14:textId="77777777" w:rsidR="009A7108" w:rsidRDefault="009A7108" w:rsidP="009A7108"/>
        <w:p w14:paraId="1751D138" w14:textId="77777777" w:rsidR="009A7108" w:rsidRPr="0069384C" w:rsidRDefault="009A7108" w:rsidP="009A7108">
          <w:r>
            <w:lastRenderedPageBreak/>
            <w:t xml:space="preserve">SEPA considers digestate to have ceased to be waste without certification to PAS110:2014 where the feedstock to the AD plant is agricultural manure and slurry only or is only mixed with non-waste feedstock e.g. crops grown specifically for AD. </w:t>
          </w:r>
        </w:p>
        <w:p w14:paraId="38D403EC" w14:textId="77777777" w:rsidR="009A7108" w:rsidRPr="00243152" w:rsidRDefault="009A7108" w:rsidP="009A7108">
          <w:pPr>
            <w:ind w:left="360"/>
            <w:rPr>
              <w:rFonts w:eastAsia="Times New Roman"/>
            </w:rPr>
          </w:pPr>
        </w:p>
        <w:p w14:paraId="38A73F83" w14:textId="77777777" w:rsidR="009A7108" w:rsidRDefault="009A7108" w:rsidP="009A7108">
          <w:r>
            <w:t xml:space="preserve">If the manure and slurry feedstock is mixed with other waste feedstocks, e.g. animal feed and green waste including any crops not specifically grown for AD such as discarded vegetables and excess silage, then the resultant digestate will be regulated as waste unless it meets the end-of-waste criteria set out above. </w:t>
          </w:r>
        </w:p>
        <w:p w14:paraId="6686B61C" w14:textId="77777777" w:rsidR="008E36DC" w:rsidRPr="000D6C2B" w:rsidRDefault="008E36DC" w:rsidP="008E36DC">
          <w:pPr>
            <w:rPr>
              <w:rFonts w:eastAsia="Times New Roman"/>
            </w:rPr>
          </w:pPr>
        </w:p>
        <w:p w14:paraId="59054FC6" w14:textId="564359C8" w:rsidR="008E36DC" w:rsidRPr="00984880" w:rsidRDefault="008E36DC" w:rsidP="008E36DC">
          <w:pPr>
            <w:pStyle w:val="Heading2"/>
          </w:pPr>
          <w:bookmarkStart w:id="4" w:name="_Toc190169619"/>
          <w:r w:rsidRPr="00984880">
            <w:t xml:space="preserve">Use of </w:t>
          </w:r>
          <w:r w:rsidR="008B065E">
            <w:t>digestate</w:t>
          </w:r>
          <w:bookmarkEnd w:id="4"/>
        </w:p>
        <w:p w14:paraId="5AA70B33" w14:textId="09A16D43" w:rsidR="006868A0" w:rsidRDefault="006868A0" w:rsidP="006868A0">
          <w:r>
            <w:t>Digestate</w:t>
          </w:r>
          <w:r w:rsidRPr="002511D4">
            <w:t xml:space="preserve"> must only be used in the right quantity, at the right time of year and with the right frequency of application to deliver the desired crop need or agricultural benefit</w:t>
          </w:r>
          <w:r>
            <w:t xml:space="preserve">. </w:t>
          </w:r>
          <w:r w:rsidRPr="000055E3">
            <w:t xml:space="preserve">The use of the </w:t>
          </w:r>
          <w:r>
            <w:t>digestate</w:t>
          </w:r>
          <w:r w:rsidRPr="000055E3">
            <w:t xml:space="preserve"> must comply with all other regulatory controls and in accordance with best practice. For use in agriculture, such requirements include</w:t>
          </w:r>
          <w:r w:rsidR="00571C79">
            <w:t>:</w:t>
          </w:r>
        </w:p>
        <w:p w14:paraId="55659BB6" w14:textId="77777777" w:rsidR="006868A0" w:rsidRDefault="006868A0" w:rsidP="006868A0"/>
        <w:p w14:paraId="36137C72" w14:textId="433580E2" w:rsidR="006868A0" w:rsidRDefault="006868A0" w:rsidP="006868A0">
          <w:pPr>
            <w:pStyle w:val="ListParagraph"/>
            <w:numPr>
              <w:ilvl w:val="0"/>
              <w:numId w:val="18"/>
            </w:numPr>
          </w:pPr>
          <w:r w:rsidRPr="000055E3">
            <w:t>Diffuse Pollution General Binding Rule 18: Fertiliser storage and application</w:t>
          </w:r>
          <w:r w:rsidR="00D97E02">
            <w:t>.</w:t>
          </w:r>
        </w:p>
        <w:p w14:paraId="2499E766" w14:textId="769E2E92" w:rsidR="006868A0" w:rsidRDefault="006868A0" w:rsidP="006868A0">
          <w:pPr>
            <w:pStyle w:val="ListParagraph"/>
            <w:numPr>
              <w:ilvl w:val="0"/>
              <w:numId w:val="18"/>
            </w:numPr>
          </w:pPr>
          <w:r w:rsidRPr="000055E3">
            <w:t xml:space="preserve">Prevention of Environmental Pollution </w:t>
          </w:r>
          <w:r>
            <w:t>f</w:t>
          </w:r>
          <w:r w:rsidRPr="000055E3">
            <w:t>rom Agricultural Activity Code of good practice (PEPFAA code)</w:t>
          </w:r>
          <w:r w:rsidR="00D97E02">
            <w:t>.</w:t>
          </w:r>
        </w:p>
        <w:p w14:paraId="3F4F008F" w14:textId="77777777" w:rsidR="006868A0" w:rsidRDefault="006868A0" w:rsidP="006868A0">
          <w:pPr>
            <w:pStyle w:val="ListParagraph"/>
            <w:numPr>
              <w:ilvl w:val="0"/>
              <w:numId w:val="18"/>
            </w:numPr>
          </w:pPr>
          <w:r w:rsidRPr="000055E3">
            <w:t>Nitrate Vulnerable Zones Regulations (NVZ regulations).</w:t>
          </w:r>
        </w:p>
        <w:p w14:paraId="6C5BC6A0" w14:textId="77777777" w:rsidR="008E36DC" w:rsidRDefault="00016679" w:rsidP="008E36DC">
          <w:pPr>
            <w:pStyle w:val="ListParagraph"/>
          </w:pPr>
        </w:p>
      </w:sdtContent>
    </w:sdt>
    <w:p w14:paraId="17DFE08A" w14:textId="274753B8" w:rsidR="008E36DC" w:rsidRPr="000C2169" w:rsidRDefault="008E36DC" w:rsidP="008E36DC">
      <w:pPr>
        <w:pStyle w:val="Heading2"/>
      </w:pPr>
      <w:bookmarkStart w:id="5" w:name="_Toc190169620"/>
      <w:r w:rsidRPr="000C2169">
        <w:t xml:space="preserve">Record </w:t>
      </w:r>
      <w:r w:rsidR="00A03E23">
        <w:t>k</w:t>
      </w:r>
      <w:r w:rsidRPr="000C2169">
        <w:t>eeping</w:t>
      </w:r>
      <w:bookmarkEnd w:id="5"/>
    </w:p>
    <w:p w14:paraId="443597AC" w14:textId="586E92D9" w:rsidR="00A03E23" w:rsidRDefault="00A03E23" w:rsidP="00A03E23">
      <w:r>
        <w:t xml:space="preserve">Producers must retain records of all testing and of each sale of digestate. This should include the following: </w:t>
      </w:r>
    </w:p>
    <w:p w14:paraId="57088729" w14:textId="79924CCA" w:rsidR="00A03E23" w:rsidRDefault="00D97E02" w:rsidP="00A03E23">
      <w:pPr>
        <w:pStyle w:val="ListParagraph"/>
        <w:numPr>
          <w:ilvl w:val="0"/>
          <w:numId w:val="17"/>
        </w:numPr>
      </w:pPr>
      <w:r>
        <w:t>D</w:t>
      </w:r>
      <w:r w:rsidR="00A03E23">
        <w:t>ate of supply</w:t>
      </w:r>
      <w:r>
        <w:t>.</w:t>
      </w:r>
    </w:p>
    <w:p w14:paraId="7D361C63" w14:textId="00D349A7" w:rsidR="00A03E23" w:rsidRDefault="00D97E02" w:rsidP="00A03E23">
      <w:pPr>
        <w:pStyle w:val="ListParagraph"/>
        <w:numPr>
          <w:ilvl w:val="0"/>
          <w:numId w:val="17"/>
        </w:numPr>
      </w:pPr>
      <w:r>
        <w:t>C</w:t>
      </w:r>
      <w:r w:rsidR="00A03E23">
        <w:t>ustomer’s name, contact details and nature of business</w:t>
      </w:r>
      <w:r>
        <w:t>.</w:t>
      </w:r>
    </w:p>
    <w:p w14:paraId="1FEC02C5" w14:textId="388EA87E" w:rsidR="00A03E23" w:rsidRDefault="00D97E02" w:rsidP="00A03E23">
      <w:pPr>
        <w:pStyle w:val="ListParagraph"/>
        <w:numPr>
          <w:ilvl w:val="0"/>
          <w:numId w:val="17"/>
        </w:numPr>
      </w:pPr>
      <w:r>
        <w:t>Q</w:t>
      </w:r>
      <w:r w:rsidR="00A03E23">
        <w:t>uantity supplied by weight/volume</w:t>
      </w:r>
      <w:r>
        <w:t>.</w:t>
      </w:r>
    </w:p>
    <w:p w14:paraId="3C32FC55" w14:textId="2E981457" w:rsidR="00A03E23" w:rsidRDefault="00D97E02" w:rsidP="00A03E23">
      <w:pPr>
        <w:pStyle w:val="ListParagraph"/>
        <w:numPr>
          <w:ilvl w:val="0"/>
          <w:numId w:val="17"/>
        </w:numPr>
      </w:pPr>
      <w:r>
        <w:t>T</w:t>
      </w:r>
      <w:r w:rsidR="00A03E23">
        <w:t>he specification with which the digestate complies</w:t>
      </w:r>
      <w:r>
        <w:t>.</w:t>
      </w:r>
    </w:p>
    <w:p w14:paraId="0B072EA3" w14:textId="460FF021" w:rsidR="00A03E23" w:rsidRDefault="00D97E02" w:rsidP="00A03E23">
      <w:pPr>
        <w:pStyle w:val="ListParagraph"/>
        <w:numPr>
          <w:ilvl w:val="0"/>
          <w:numId w:val="17"/>
        </w:numPr>
      </w:pPr>
      <w:r>
        <w:t>A</w:t>
      </w:r>
      <w:r w:rsidR="00A03E23">
        <w:t xml:space="preserve"> statement that the digestate was produced in compliance with this guidance.</w:t>
      </w:r>
    </w:p>
    <w:p w14:paraId="2D94C9F4" w14:textId="77777777" w:rsidR="00A03E23" w:rsidRDefault="00A03E23" w:rsidP="00A03E23">
      <w:pPr>
        <w:pStyle w:val="Heading2"/>
        <w:spacing w:after="0" w:line="360" w:lineRule="auto"/>
      </w:pPr>
    </w:p>
    <w:p w14:paraId="40146BF5" w14:textId="77777777" w:rsidR="00A03E23" w:rsidRPr="0021075C" w:rsidRDefault="00A03E23" w:rsidP="00A03E23">
      <w:pPr>
        <w:pStyle w:val="Heading2"/>
      </w:pPr>
      <w:bookmarkStart w:id="6" w:name="_Toc190169621"/>
      <w:r>
        <w:t>Loss of product status</w:t>
      </w:r>
      <w:bookmarkEnd w:id="6"/>
    </w:p>
    <w:p w14:paraId="6A7E796E" w14:textId="77777777" w:rsidR="00A03E23" w:rsidRPr="0024239C" w:rsidRDefault="00A03E23" w:rsidP="00A03E23">
      <w:pPr>
        <w:pStyle w:val="BodyText"/>
        <w:spacing w:line="360" w:lineRule="auto"/>
        <w:ind w:right="437"/>
        <w:rPr>
          <w:rFonts w:cs="Arial"/>
          <w:sz w:val="24"/>
          <w:szCs w:val="24"/>
        </w:rPr>
      </w:pPr>
      <w:r>
        <w:rPr>
          <w:rFonts w:cs="Arial"/>
          <w:sz w:val="24"/>
          <w:szCs w:val="24"/>
        </w:rPr>
        <w:t>Digestate</w:t>
      </w:r>
      <w:r w:rsidRPr="0024239C">
        <w:rPr>
          <w:rFonts w:cs="Arial"/>
          <w:sz w:val="24"/>
          <w:szCs w:val="24"/>
        </w:rPr>
        <w:t xml:space="preserve"> meeting these end-of-waste criteria will become waste again if at any stage:</w:t>
      </w:r>
    </w:p>
    <w:p w14:paraId="11057297" w14:textId="77777777" w:rsidR="00A03E23" w:rsidRPr="0024239C" w:rsidRDefault="00A03E23" w:rsidP="00A03E23">
      <w:pPr>
        <w:pStyle w:val="BodyText"/>
        <w:spacing w:line="360" w:lineRule="auto"/>
        <w:ind w:right="437"/>
        <w:rPr>
          <w:rFonts w:cs="Arial"/>
          <w:sz w:val="24"/>
          <w:szCs w:val="24"/>
        </w:rPr>
      </w:pPr>
    </w:p>
    <w:p w14:paraId="1909C77A" w14:textId="47BDBF9C" w:rsidR="00A03E23" w:rsidRPr="0024239C" w:rsidRDefault="00D97E02" w:rsidP="00A03E23">
      <w:pPr>
        <w:pStyle w:val="BodyText"/>
        <w:numPr>
          <w:ilvl w:val="0"/>
          <w:numId w:val="21"/>
        </w:numPr>
        <w:spacing w:line="360" w:lineRule="auto"/>
        <w:ind w:right="437"/>
        <w:rPr>
          <w:rFonts w:cs="Arial"/>
          <w:sz w:val="24"/>
          <w:szCs w:val="24"/>
        </w:rPr>
      </w:pPr>
      <w:r>
        <w:rPr>
          <w:rFonts w:cs="Arial"/>
          <w:sz w:val="24"/>
          <w:szCs w:val="24"/>
        </w:rPr>
        <w:t>I</w:t>
      </w:r>
      <w:r w:rsidR="00A03E23" w:rsidRPr="0024239C">
        <w:rPr>
          <w:rFonts w:cs="Arial"/>
          <w:sz w:val="24"/>
          <w:szCs w:val="24"/>
        </w:rPr>
        <w:t>t is discarded, or the holder intends to or is required to discard it</w:t>
      </w:r>
      <w:r>
        <w:rPr>
          <w:rFonts w:cs="Arial"/>
          <w:sz w:val="24"/>
          <w:szCs w:val="24"/>
        </w:rPr>
        <w:t>.</w:t>
      </w:r>
    </w:p>
    <w:p w14:paraId="273644C6" w14:textId="556C9964" w:rsidR="00A03E23" w:rsidRPr="0024239C" w:rsidRDefault="00D97E02" w:rsidP="00A03E23">
      <w:pPr>
        <w:pStyle w:val="BodyText"/>
        <w:numPr>
          <w:ilvl w:val="0"/>
          <w:numId w:val="21"/>
        </w:numPr>
        <w:spacing w:line="360" w:lineRule="auto"/>
        <w:ind w:right="437"/>
        <w:rPr>
          <w:rFonts w:cs="Arial"/>
          <w:sz w:val="24"/>
          <w:szCs w:val="24"/>
        </w:rPr>
      </w:pPr>
      <w:r>
        <w:rPr>
          <w:rFonts w:cs="Arial"/>
          <w:sz w:val="24"/>
          <w:szCs w:val="24"/>
        </w:rPr>
        <w:t>I</w:t>
      </w:r>
      <w:r w:rsidR="00A03E23" w:rsidRPr="0024239C">
        <w:rPr>
          <w:rFonts w:cs="Arial"/>
          <w:sz w:val="24"/>
          <w:szCs w:val="24"/>
        </w:rPr>
        <w:t xml:space="preserve">t is applied </w:t>
      </w:r>
      <w:proofErr w:type="gramStart"/>
      <w:r w:rsidR="00A03E23" w:rsidRPr="0024239C">
        <w:rPr>
          <w:rFonts w:cs="Arial"/>
          <w:sz w:val="24"/>
          <w:szCs w:val="24"/>
        </w:rPr>
        <w:t>in excess of</w:t>
      </w:r>
      <w:proofErr w:type="gramEnd"/>
      <w:r w:rsidR="00A03E23" w:rsidRPr="0024239C">
        <w:rPr>
          <w:rFonts w:cs="Arial"/>
          <w:sz w:val="24"/>
          <w:szCs w:val="24"/>
        </w:rPr>
        <w:t xml:space="preserve"> soil and crop requirements</w:t>
      </w:r>
      <w:r>
        <w:rPr>
          <w:rFonts w:cs="Arial"/>
          <w:sz w:val="24"/>
          <w:szCs w:val="24"/>
        </w:rPr>
        <w:t>.</w:t>
      </w:r>
    </w:p>
    <w:p w14:paraId="67F93545" w14:textId="37A4C8F2" w:rsidR="00A03E23" w:rsidRPr="0024239C" w:rsidRDefault="00D97E02" w:rsidP="00A03E23">
      <w:pPr>
        <w:pStyle w:val="BodyText"/>
        <w:numPr>
          <w:ilvl w:val="0"/>
          <w:numId w:val="21"/>
        </w:numPr>
        <w:spacing w:line="360" w:lineRule="auto"/>
        <w:ind w:right="437"/>
        <w:rPr>
          <w:rFonts w:cs="Arial"/>
          <w:sz w:val="24"/>
          <w:szCs w:val="24"/>
        </w:rPr>
      </w:pPr>
      <w:r>
        <w:rPr>
          <w:rFonts w:cs="Arial"/>
          <w:sz w:val="24"/>
          <w:szCs w:val="24"/>
        </w:rPr>
        <w:t>I</w:t>
      </w:r>
      <w:r w:rsidR="00A03E23" w:rsidRPr="0024239C">
        <w:rPr>
          <w:rFonts w:cs="Arial"/>
          <w:sz w:val="24"/>
          <w:szCs w:val="24"/>
        </w:rPr>
        <w:t>t is stored indefinitely with little prospect of being used.</w:t>
      </w:r>
    </w:p>
    <w:p w14:paraId="5E7D93FF" w14:textId="77777777" w:rsidR="00A03E23" w:rsidRDefault="00A03E23" w:rsidP="00A03E23">
      <w:pPr>
        <w:pStyle w:val="BodyText"/>
        <w:spacing w:line="360" w:lineRule="auto"/>
        <w:ind w:right="437"/>
        <w:rPr>
          <w:rFonts w:cs="Arial"/>
          <w:sz w:val="24"/>
          <w:szCs w:val="24"/>
        </w:rPr>
      </w:pPr>
    </w:p>
    <w:p w14:paraId="12A3881D" w14:textId="77777777" w:rsidR="00A03E23" w:rsidRPr="0024239C" w:rsidRDefault="00A03E23" w:rsidP="00A03E23">
      <w:pPr>
        <w:pStyle w:val="BodyText"/>
        <w:spacing w:line="360" w:lineRule="auto"/>
        <w:ind w:right="437"/>
        <w:rPr>
          <w:rFonts w:cs="Arial"/>
          <w:sz w:val="24"/>
          <w:szCs w:val="24"/>
        </w:rPr>
      </w:pPr>
      <w:r w:rsidRPr="0024239C">
        <w:rPr>
          <w:rFonts w:cs="Arial"/>
          <w:sz w:val="24"/>
          <w:szCs w:val="24"/>
        </w:rPr>
        <w:t xml:space="preserve">This applies to anyone holding stores of </w:t>
      </w:r>
      <w:r>
        <w:rPr>
          <w:rFonts w:cs="Arial"/>
          <w:sz w:val="24"/>
          <w:szCs w:val="24"/>
        </w:rPr>
        <w:t>digestate</w:t>
      </w:r>
      <w:r w:rsidRPr="0024239C">
        <w:rPr>
          <w:rFonts w:cs="Arial"/>
          <w:sz w:val="24"/>
          <w:szCs w:val="24"/>
        </w:rPr>
        <w:t>, not just producers.</w:t>
      </w:r>
    </w:p>
    <w:p w14:paraId="39A204DA" w14:textId="77777777" w:rsidR="008E36DC" w:rsidRPr="0024239C" w:rsidRDefault="008E36DC" w:rsidP="008E36DC">
      <w:pPr>
        <w:rPr>
          <w:rFonts w:ascii="Arial" w:hAnsi="Arial" w:cs="Arial"/>
        </w:rPr>
      </w:pPr>
    </w:p>
    <w:p w14:paraId="17A10001" w14:textId="3CB69105" w:rsidR="008407F7" w:rsidRDefault="008407F7">
      <w:pPr>
        <w:spacing w:line="240" w:lineRule="auto"/>
        <w:rPr>
          <w:rFonts w:ascii="Arial" w:hAnsi="Arial" w:cs="Arial"/>
        </w:rPr>
      </w:pPr>
      <w:r>
        <w:rPr>
          <w:rFonts w:ascii="Arial" w:hAnsi="Arial" w:cs="Arial"/>
        </w:rPr>
        <w:br w:type="page"/>
      </w:r>
    </w:p>
    <w:p w14:paraId="42E6363F" w14:textId="77777777" w:rsidR="008E36DC" w:rsidRPr="0024239C" w:rsidRDefault="008E36DC" w:rsidP="008E36DC">
      <w:pPr>
        <w:rPr>
          <w:rFonts w:ascii="Arial" w:hAnsi="Arial" w:cs="Arial"/>
        </w:rPr>
      </w:pPr>
    </w:p>
    <w:p w14:paraId="1689F3EB" w14:textId="2AE27E17" w:rsidR="008E36DC" w:rsidRDefault="008E36DC" w:rsidP="008E36DC">
      <w:pPr>
        <w:pStyle w:val="Heading2"/>
      </w:pPr>
      <w:bookmarkStart w:id="7" w:name="_Toc190169622"/>
      <w:r>
        <w:t xml:space="preserve">Annex 1 – Wastes acceptable to produce </w:t>
      </w:r>
      <w:r w:rsidR="00A03E23">
        <w:t>digestate</w:t>
      </w:r>
      <w:bookmarkEnd w:id="7"/>
    </w:p>
    <w:tbl>
      <w:tblPr>
        <w:tblW w:w="5000" w:type="pct"/>
        <w:tblLayout w:type="fixed"/>
        <w:tblCellMar>
          <w:left w:w="0" w:type="dxa"/>
          <w:right w:w="0" w:type="dxa"/>
        </w:tblCellMar>
        <w:tblLook w:val="04A0" w:firstRow="1" w:lastRow="0" w:firstColumn="1" w:lastColumn="0" w:noHBand="0" w:noVBand="1"/>
        <w:tblCaption w:val="Annex 1 Table 1: Wastes acceptable to produce digestate"/>
        <w:tblDescription w:val="Table lists the type of wastes which may be acceptable to produce digestate, including EWC code and waste description"/>
      </w:tblPr>
      <w:tblGrid>
        <w:gridCol w:w="1554"/>
        <w:gridCol w:w="8658"/>
      </w:tblGrid>
      <w:tr w:rsidR="00197E98" w:rsidRPr="0096745E" w14:paraId="1FF976E8" w14:textId="77777777" w:rsidTr="00700C7E">
        <w:trPr>
          <w:trHeight w:val="610"/>
          <w:tblHeader/>
        </w:trPr>
        <w:tc>
          <w:tcPr>
            <w:tcW w:w="761" w:type="pct"/>
            <w:tcBorders>
              <w:top w:val="single" w:sz="4" w:space="0" w:color="auto"/>
              <w:left w:val="single" w:sz="4" w:space="0" w:color="auto"/>
              <w:bottom w:val="single" w:sz="4" w:space="0" w:color="auto"/>
              <w:right w:val="single" w:sz="4" w:space="0" w:color="auto"/>
            </w:tcBorders>
            <w:shd w:val="clear" w:color="auto" w:fill="016574"/>
            <w:tcMar>
              <w:top w:w="0" w:type="dxa"/>
              <w:left w:w="108" w:type="dxa"/>
              <w:bottom w:w="0" w:type="dxa"/>
              <w:right w:w="108" w:type="dxa"/>
            </w:tcMar>
            <w:vAlign w:val="center"/>
            <w:hideMark/>
          </w:tcPr>
          <w:p w14:paraId="701203A7" w14:textId="77777777" w:rsidR="00197E98" w:rsidRPr="0096745E" w:rsidRDefault="00197E98" w:rsidP="00700C7E">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EWC Code</w:t>
            </w:r>
          </w:p>
        </w:tc>
        <w:tc>
          <w:tcPr>
            <w:tcW w:w="4239" w:type="pct"/>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7E230165" w14:textId="77777777" w:rsidR="00197E98" w:rsidRPr="0096745E" w:rsidRDefault="00197E98" w:rsidP="00700C7E">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Description</w:t>
            </w:r>
          </w:p>
        </w:tc>
      </w:tr>
      <w:tr w:rsidR="001C6BF3" w:rsidRPr="0096745E" w14:paraId="580245AA" w14:textId="77777777" w:rsidTr="001C6BF3">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235DDE" w14:textId="77777777" w:rsidR="001C6BF3" w:rsidRPr="00287456" w:rsidRDefault="001C6BF3" w:rsidP="001C6BF3">
            <w:pPr>
              <w:rPr>
                <w:rFonts w:eastAsia="Times New Roman"/>
                <w:lang w:eastAsia="en-GB"/>
              </w:rPr>
            </w:pPr>
          </w:p>
        </w:tc>
        <w:tc>
          <w:tcPr>
            <w:tcW w:w="4239" w:type="pct"/>
            <w:tcBorders>
              <w:top w:val="single" w:sz="4" w:space="0" w:color="auto"/>
              <w:left w:val="single" w:sz="4" w:space="0" w:color="auto"/>
              <w:bottom w:val="single" w:sz="4" w:space="0" w:color="auto"/>
              <w:right w:val="single" w:sz="4" w:space="0" w:color="auto"/>
            </w:tcBorders>
            <w:vAlign w:val="center"/>
          </w:tcPr>
          <w:p w14:paraId="40535575" w14:textId="396A02EB" w:rsidR="001C6BF3" w:rsidRPr="00287456" w:rsidRDefault="001C6BF3" w:rsidP="001C6BF3">
            <w:pPr>
              <w:rPr>
                <w:rFonts w:eastAsia="Times New Roman"/>
                <w:lang w:eastAsia="en-GB"/>
              </w:rPr>
            </w:pPr>
            <w:r w:rsidRPr="00D940E8">
              <w:rPr>
                <w:rFonts w:eastAsia="Times New Roman"/>
                <w:b/>
                <w:bCs/>
                <w:lang w:eastAsia="en-GB"/>
              </w:rPr>
              <w:t>Wastes from agriculture, horticulture, aquaculture, forestry, hunting and fishing, food preparation and processing</w:t>
            </w:r>
          </w:p>
        </w:tc>
      </w:tr>
      <w:tr w:rsidR="001C6BF3" w:rsidRPr="0096745E" w14:paraId="5A9B029A"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A3774A1" w14:textId="77777777" w:rsidR="001C6BF3" w:rsidRDefault="001C6BF3" w:rsidP="001C6BF3">
            <w:pPr>
              <w:rPr>
                <w:rFonts w:eastAsia="Times New Roman"/>
                <w:lang w:eastAsia="en-GB"/>
              </w:rPr>
            </w:pPr>
            <w:r>
              <w:rPr>
                <w:rFonts w:eastAsia="Times New Roman"/>
                <w:lang w:eastAsia="en-GB"/>
              </w:rPr>
              <w:t>02 01 01</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C823793" w14:textId="77777777" w:rsidR="001C6BF3" w:rsidRPr="00F042A3" w:rsidRDefault="001C6BF3" w:rsidP="001C6BF3">
            <w:pPr>
              <w:rPr>
                <w:rFonts w:eastAsia="Times New Roman" w:cstheme="minorHAnsi"/>
                <w:lang w:eastAsia="en-GB"/>
              </w:rPr>
            </w:pPr>
            <w:r w:rsidRPr="00F042A3">
              <w:rPr>
                <w:rFonts w:eastAsia="Times New Roman" w:cstheme="minorHAnsi"/>
                <w:lang w:eastAsia="en-GB"/>
              </w:rPr>
              <w:t>Sludges from washing and cleaning − vegetables, fruit and other crops</w:t>
            </w:r>
          </w:p>
        </w:tc>
      </w:tr>
      <w:tr w:rsidR="001C6BF3" w:rsidRPr="0096745E" w14:paraId="0D44CA86"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7BFC60F" w14:textId="77777777" w:rsidR="001C6BF3" w:rsidRDefault="001C6BF3" w:rsidP="001C6BF3">
            <w:pPr>
              <w:rPr>
                <w:rFonts w:eastAsia="Times New Roman"/>
                <w:lang w:eastAsia="en-GB"/>
              </w:rPr>
            </w:pPr>
            <w:r>
              <w:rPr>
                <w:rFonts w:eastAsia="Times New Roman"/>
                <w:lang w:eastAsia="en-GB"/>
              </w:rPr>
              <w:t>02 01 02</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31DE771" w14:textId="77777777" w:rsidR="001C6BF3" w:rsidRPr="00B36B7F" w:rsidRDefault="001C6BF3" w:rsidP="001C6BF3">
            <w:pPr>
              <w:rPr>
                <w:rFonts w:eastAsia="Times New Roman"/>
                <w:lang w:eastAsia="en-GB"/>
              </w:rPr>
            </w:pPr>
            <w:r>
              <w:rPr>
                <w:rFonts w:eastAsia="Times New Roman"/>
                <w:lang w:eastAsia="en-GB"/>
              </w:rPr>
              <w:t>Animal tissue waste – including Category 3 and 3 fish morts without prior processing</w:t>
            </w:r>
          </w:p>
        </w:tc>
      </w:tr>
      <w:tr w:rsidR="001C6BF3" w:rsidRPr="0096745E" w14:paraId="1E017C4B"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1A1C72" w14:textId="77777777" w:rsidR="001C6BF3" w:rsidRDefault="001C6BF3" w:rsidP="001C6BF3">
            <w:pPr>
              <w:rPr>
                <w:rFonts w:eastAsia="Times New Roman"/>
                <w:lang w:eastAsia="en-GB"/>
              </w:rPr>
            </w:pPr>
            <w:r>
              <w:rPr>
                <w:rFonts w:eastAsia="Times New Roman"/>
                <w:lang w:eastAsia="en-GB"/>
              </w:rPr>
              <w:t>02 01 03</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BC209DF" w14:textId="77777777" w:rsidR="001C6BF3" w:rsidRPr="00FF4FA3" w:rsidRDefault="001C6BF3" w:rsidP="001C6BF3">
            <w:pPr>
              <w:rPr>
                <w:rFonts w:eastAsia="Times New Roman"/>
                <w:lang w:eastAsia="en-GB"/>
              </w:rPr>
            </w:pPr>
            <w:r w:rsidRPr="00F042A3">
              <w:rPr>
                <w:rFonts w:eastAsia="Times New Roman" w:cstheme="minorHAnsi"/>
                <w:lang w:eastAsia="en-GB"/>
              </w:rPr>
              <w:t>Plant tissue waste</w:t>
            </w:r>
            <w:r w:rsidRPr="00F042A3">
              <w:rPr>
                <w:rFonts w:cstheme="minorHAnsi"/>
                <w:lang w:eastAsia="en-GB"/>
              </w:rPr>
              <w:t xml:space="preserve"> - i</w:t>
            </w:r>
            <w:r w:rsidRPr="00F042A3">
              <w:rPr>
                <w:rFonts w:cstheme="minorHAnsi"/>
              </w:rPr>
              <w:t>ncluding straw, other crop residues, riverine vegetation and spent growing media based on plant issues such as compost derived from source-segregated biodegradable waste, peat and bark.</w:t>
            </w:r>
          </w:p>
        </w:tc>
      </w:tr>
      <w:tr w:rsidR="001C6BF3" w:rsidRPr="0096745E" w14:paraId="21A08829"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A09F947" w14:textId="77777777" w:rsidR="001C6BF3" w:rsidRDefault="001C6BF3" w:rsidP="001C6BF3">
            <w:pPr>
              <w:rPr>
                <w:rFonts w:eastAsia="Times New Roman"/>
                <w:lang w:eastAsia="en-GB"/>
              </w:rPr>
            </w:pPr>
            <w:r>
              <w:rPr>
                <w:rFonts w:eastAsia="Times New Roman"/>
                <w:lang w:eastAsia="en-GB"/>
              </w:rPr>
              <w:t>02 01 06</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BACDCD4" w14:textId="523267E5" w:rsidR="001C6BF3" w:rsidRDefault="001C6BF3" w:rsidP="001C6BF3">
            <w:pPr>
              <w:rPr>
                <w:rFonts w:eastAsia="Times New Roman"/>
                <w:lang w:eastAsia="en-GB"/>
              </w:rPr>
            </w:pPr>
            <w:r>
              <w:rPr>
                <w:rFonts w:eastAsia="Times New Roman"/>
                <w:lang w:eastAsia="en-GB"/>
              </w:rPr>
              <w:t>Animal faeces, urine and manure (including spoiled fully biodegradable bedding)</w:t>
            </w:r>
          </w:p>
        </w:tc>
      </w:tr>
      <w:tr w:rsidR="001C6BF3" w:rsidRPr="0096745E" w14:paraId="2A90C294"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69449E3" w14:textId="77777777" w:rsidR="001C6BF3" w:rsidRDefault="001C6BF3" w:rsidP="001C6BF3">
            <w:pPr>
              <w:rPr>
                <w:rFonts w:eastAsia="Times New Roman"/>
                <w:lang w:eastAsia="en-GB"/>
              </w:rPr>
            </w:pPr>
            <w:r>
              <w:rPr>
                <w:rFonts w:eastAsia="Times New Roman"/>
                <w:lang w:eastAsia="en-GB"/>
              </w:rPr>
              <w:t>02 01 07</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1E35DC3" w14:textId="77777777" w:rsidR="001C6BF3" w:rsidRDefault="001C6BF3" w:rsidP="001C6BF3">
            <w:pPr>
              <w:rPr>
                <w:rFonts w:eastAsia="Times New Roman"/>
                <w:lang w:eastAsia="en-GB"/>
              </w:rPr>
            </w:pPr>
            <w:r>
              <w:rPr>
                <w:rFonts w:eastAsia="Times New Roman"/>
                <w:lang w:eastAsia="en-GB"/>
              </w:rPr>
              <w:t>Waste from forestry – plant tissue waste only</w:t>
            </w:r>
          </w:p>
        </w:tc>
      </w:tr>
      <w:tr w:rsidR="001C6BF3" w:rsidRPr="0096745E" w14:paraId="3E2E8212"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857F36" w14:textId="77777777" w:rsidR="001C6BF3" w:rsidRDefault="001C6BF3" w:rsidP="001C6BF3">
            <w:pPr>
              <w:rPr>
                <w:rFonts w:eastAsia="Times New Roman"/>
                <w:lang w:eastAsia="en-GB"/>
              </w:rPr>
            </w:pPr>
            <w:r>
              <w:rPr>
                <w:rFonts w:eastAsia="Times New Roman"/>
                <w:lang w:eastAsia="en-GB"/>
              </w:rPr>
              <w:t>02 01 99</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26DED1F" w14:textId="77777777" w:rsidR="001C6BF3" w:rsidRDefault="001C6BF3" w:rsidP="001C6BF3">
            <w:pPr>
              <w:rPr>
                <w:rFonts w:eastAsia="Times New Roman"/>
                <w:lang w:eastAsia="en-GB"/>
              </w:rPr>
            </w:pPr>
            <w:r w:rsidRPr="00F042A3">
              <w:rPr>
                <w:rFonts w:eastAsia="Times New Roman" w:cstheme="minorHAnsi"/>
                <w:lang w:eastAsia="en-GB"/>
              </w:rPr>
              <w:t>Wastes not otherwise specified – spent mushroom compost or discarded mushrooms from commercial mushroom growing only</w:t>
            </w:r>
          </w:p>
        </w:tc>
      </w:tr>
      <w:tr w:rsidR="001C6BF3" w:rsidRPr="0096745E" w14:paraId="673D8F6E" w14:textId="77777777" w:rsidTr="001C6BF3">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5FC5EF5" w14:textId="77777777" w:rsidR="001C6BF3" w:rsidRPr="00F042A3" w:rsidRDefault="001C6BF3" w:rsidP="001C6BF3">
            <w:pPr>
              <w:rPr>
                <w:rFonts w:eastAsia="Times New Roman" w:cstheme="minorHAnsi"/>
                <w:lang w:eastAsia="en-GB"/>
              </w:rPr>
            </w:pPr>
          </w:p>
        </w:tc>
        <w:tc>
          <w:tcPr>
            <w:tcW w:w="4239" w:type="pct"/>
            <w:tcBorders>
              <w:top w:val="single" w:sz="4" w:space="0" w:color="auto"/>
              <w:left w:val="single" w:sz="4" w:space="0" w:color="auto"/>
              <w:bottom w:val="single" w:sz="4" w:space="0" w:color="auto"/>
              <w:right w:val="single" w:sz="4" w:space="0" w:color="auto"/>
            </w:tcBorders>
            <w:vAlign w:val="center"/>
          </w:tcPr>
          <w:p w14:paraId="1940D524" w14:textId="120D8F11" w:rsidR="001C6BF3" w:rsidRPr="00F042A3" w:rsidRDefault="001C6BF3" w:rsidP="001C6BF3">
            <w:pPr>
              <w:rPr>
                <w:rFonts w:eastAsia="Times New Roman" w:cstheme="minorHAnsi"/>
                <w:lang w:eastAsia="en-GB"/>
              </w:rPr>
            </w:pPr>
            <w:r w:rsidRPr="00640712">
              <w:rPr>
                <w:rFonts w:eastAsia="Times New Roman" w:cstheme="minorHAnsi"/>
                <w:b/>
                <w:bCs/>
                <w:lang w:eastAsia="en-GB"/>
              </w:rPr>
              <w:t>Wastes from the preparation and processing of meat, fish and other foods of animal origin</w:t>
            </w:r>
          </w:p>
        </w:tc>
      </w:tr>
      <w:tr w:rsidR="001C6BF3" w:rsidRPr="0096745E" w14:paraId="7C6D0694"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FB4687F" w14:textId="77777777" w:rsidR="001C6BF3" w:rsidRDefault="001C6BF3" w:rsidP="001C6BF3">
            <w:pPr>
              <w:rPr>
                <w:rFonts w:eastAsia="Times New Roman"/>
                <w:lang w:eastAsia="en-GB"/>
              </w:rPr>
            </w:pPr>
            <w:r>
              <w:rPr>
                <w:rFonts w:eastAsia="Times New Roman"/>
                <w:lang w:eastAsia="en-GB"/>
              </w:rPr>
              <w:t>02 02 01</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7199B72" w14:textId="77777777" w:rsidR="001C6BF3" w:rsidRDefault="001C6BF3" w:rsidP="001C6BF3">
            <w:pPr>
              <w:rPr>
                <w:rFonts w:eastAsia="Times New Roman"/>
                <w:lang w:eastAsia="en-GB"/>
              </w:rPr>
            </w:pPr>
            <w:r w:rsidRPr="00476C85">
              <w:rPr>
                <w:rFonts w:eastAsia="Times New Roman"/>
                <w:lang w:eastAsia="en-GB"/>
              </w:rPr>
              <w:t>Sludges from washing and cleaning, peeling, centrifuging and separation including wash waters and sludges from secondary food processing or the cook chill sector</w:t>
            </w:r>
          </w:p>
        </w:tc>
      </w:tr>
      <w:tr w:rsidR="001C6BF3" w:rsidRPr="0096745E" w14:paraId="660B5428"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DA2555F" w14:textId="77777777" w:rsidR="001C6BF3" w:rsidRDefault="001C6BF3" w:rsidP="001C6BF3">
            <w:pPr>
              <w:rPr>
                <w:rFonts w:eastAsia="Times New Roman"/>
                <w:lang w:eastAsia="en-GB"/>
              </w:rPr>
            </w:pPr>
            <w:r>
              <w:rPr>
                <w:rFonts w:eastAsia="Times New Roman"/>
                <w:lang w:eastAsia="en-GB"/>
              </w:rPr>
              <w:t>02 02 02</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B21638" w14:textId="77777777" w:rsidR="001C6BF3" w:rsidRDefault="001C6BF3" w:rsidP="001C6BF3">
            <w:pPr>
              <w:rPr>
                <w:rFonts w:eastAsia="Times New Roman"/>
                <w:lang w:eastAsia="en-GB"/>
              </w:rPr>
            </w:pPr>
            <w:r w:rsidRPr="00F042A3">
              <w:rPr>
                <w:rFonts w:eastAsia="Times New Roman" w:cstheme="minorHAnsi"/>
                <w:lang w:eastAsia="en-GB"/>
              </w:rPr>
              <w:t>Animal tissue waste – may include blood and animal gut contents</w:t>
            </w:r>
          </w:p>
        </w:tc>
      </w:tr>
      <w:tr w:rsidR="001C6BF3" w:rsidRPr="0096745E" w14:paraId="098B6168"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BA87F5C" w14:textId="77777777" w:rsidR="001C6BF3" w:rsidRDefault="001C6BF3" w:rsidP="001C6BF3">
            <w:pPr>
              <w:rPr>
                <w:rFonts w:eastAsia="Times New Roman"/>
                <w:lang w:eastAsia="en-GB"/>
              </w:rPr>
            </w:pPr>
            <w:r>
              <w:rPr>
                <w:rFonts w:eastAsia="Times New Roman"/>
                <w:lang w:eastAsia="en-GB"/>
              </w:rPr>
              <w:t>02 02 03</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A2ADDC9" w14:textId="77777777" w:rsidR="001C6BF3" w:rsidRDefault="001C6BF3" w:rsidP="001C6BF3">
            <w:pPr>
              <w:rPr>
                <w:rFonts w:eastAsia="Times New Roman"/>
                <w:lang w:eastAsia="en-GB"/>
              </w:rPr>
            </w:pPr>
            <w:r w:rsidRPr="00F042A3">
              <w:rPr>
                <w:rFonts w:eastAsia="Times New Roman" w:cstheme="minorHAnsi"/>
                <w:lang w:eastAsia="en-GB"/>
              </w:rPr>
              <w:t xml:space="preserve">Material unsuitable for consumption or processing - </w:t>
            </w:r>
            <w:r w:rsidRPr="00F042A3">
              <w:rPr>
                <w:rFonts w:cstheme="minorHAnsi"/>
                <w:lang w:eastAsia="en-GB"/>
              </w:rPr>
              <w:t>m</w:t>
            </w:r>
            <w:r w:rsidRPr="00F042A3">
              <w:rPr>
                <w:rFonts w:cstheme="minorHAnsi"/>
              </w:rPr>
              <w:t>ay include gut contents, shells and shellfish wastes. Includes sludges from gelatine production</w:t>
            </w:r>
          </w:p>
        </w:tc>
      </w:tr>
      <w:tr w:rsidR="001C6BF3" w:rsidRPr="0096745E" w14:paraId="562D4A43"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249026" w14:textId="77777777" w:rsidR="001C6BF3" w:rsidRDefault="001C6BF3" w:rsidP="001C6BF3">
            <w:pPr>
              <w:rPr>
                <w:rFonts w:eastAsia="Times New Roman"/>
                <w:lang w:eastAsia="en-GB"/>
              </w:rPr>
            </w:pPr>
            <w:r>
              <w:rPr>
                <w:rFonts w:eastAsia="Times New Roman"/>
                <w:lang w:eastAsia="en-GB"/>
              </w:rPr>
              <w:t>02 02 04</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CBAD293" w14:textId="77777777" w:rsidR="001C6BF3" w:rsidRPr="00C35FD4" w:rsidRDefault="001C6BF3" w:rsidP="001C6BF3">
            <w:pPr>
              <w:rPr>
                <w:rFonts w:eastAsia="Times New Roman"/>
                <w:lang w:eastAsia="en-GB"/>
              </w:rPr>
            </w:pPr>
            <w:r w:rsidRPr="00F042A3">
              <w:rPr>
                <w:rFonts w:eastAsia="Times New Roman" w:cstheme="minorHAnsi"/>
                <w:lang w:eastAsia="en-GB"/>
              </w:rPr>
              <w:t>Sludges from on-site effluent treatment</w:t>
            </w:r>
          </w:p>
        </w:tc>
      </w:tr>
      <w:tr w:rsidR="001C6BF3" w:rsidRPr="0096745E" w14:paraId="275C6529" w14:textId="77777777" w:rsidTr="001C6BF3">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30827C9" w14:textId="77777777" w:rsidR="001C6BF3" w:rsidRPr="00F042A3" w:rsidRDefault="001C6BF3" w:rsidP="001C6BF3">
            <w:pPr>
              <w:rPr>
                <w:rFonts w:eastAsia="Times New Roman" w:cstheme="minorHAnsi"/>
                <w:lang w:eastAsia="en-GB"/>
              </w:rPr>
            </w:pPr>
          </w:p>
        </w:tc>
        <w:tc>
          <w:tcPr>
            <w:tcW w:w="4239" w:type="pct"/>
            <w:tcBorders>
              <w:top w:val="single" w:sz="4" w:space="0" w:color="auto"/>
              <w:left w:val="single" w:sz="4" w:space="0" w:color="auto"/>
              <w:bottom w:val="single" w:sz="4" w:space="0" w:color="auto"/>
              <w:right w:val="single" w:sz="4" w:space="0" w:color="auto"/>
            </w:tcBorders>
            <w:vAlign w:val="center"/>
          </w:tcPr>
          <w:p w14:paraId="2286C5BB" w14:textId="22AC2384" w:rsidR="001C6BF3" w:rsidRPr="00F042A3" w:rsidRDefault="001C6BF3" w:rsidP="001C6BF3">
            <w:pPr>
              <w:rPr>
                <w:rFonts w:eastAsia="Times New Roman" w:cstheme="minorHAnsi"/>
                <w:lang w:eastAsia="en-GB"/>
              </w:rPr>
            </w:pPr>
            <w:r w:rsidRPr="00150731">
              <w:rPr>
                <w:rFonts w:eastAsia="Times New Roman" w:cstheme="minorHAnsi"/>
                <w:b/>
                <w:bCs/>
                <w:lang w:eastAsia="en-GB"/>
              </w:rPr>
              <w:t>Wastes from fruit, vegetables, cereals, edible oils, cocoa, coffee, tea and tobacco preparation and processing, conserve production, yeast and yeast extract production, molasses preparation and fermentation</w:t>
            </w:r>
          </w:p>
        </w:tc>
      </w:tr>
      <w:tr w:rsidR="001C6BF3" w:rsidRPr="0096745E" w14:paraId="0F13900B"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A1A1A6" w14:textId="77777777" w:rsidR="001C6BF3" w:rsidRPr="00287456" w:rsidRDefault="001C6BF3" w:rsidP="001C6BF3">
            <w:pPr>
              <w:rPr>
                <w:rFonts w:eastAsia="Times New Roman"/>
                <w:lang w:eastAsia="en-GB"/>
              </w:rPr>
            </w:pPr>
            <w:r>
              <w:rPr>
                <w:rFonts w:eastAsia="Times New Roman"/>
                <w:lang w:eastAsia="en-GB"/>
              </w:rPr>
              <w:t>02 03 01</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9C32948" w14:textId="77777777" w:rsidR="001C6BF3" w:rsidRPr="00287456" w:rsidRDefault="001C6BF3" w:rsidP="001C6BF3">
            <w:pPr>
              <w:rPr>
                <w:rFonts w:eastAsia="Times New Roman"/>
                <w:lang w:eastAsia="en-GB"/>
              </w:rPr>
            </w:pPr>
            <w:r w:rsidRPr="00E85FC0">
              <w:rPr>
                <w:rFonts w:eastAsia="Times New Roman"/>
                <w:lang w:eastAsia="en-GB"/>
              </w:rPr>
              <w:t>Sludges from washing, cleaning peeling, centrifuging and separation from food processing only</w:t>
            </w:r>
          </w:p>
        </w:tc>
      </w:tr>
      <w:tr w:rsidR="001C6BF3" w:rsidRPr="0096745E" w14:paraId="78C893B6"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C89A426" w14:textId="77777777" w:rsidR="001C6BF3" w:rsidRPr="00287456" w:rsidRDefault="001C6BF3" w:rsidP="001C6BF3">
            <w:pPr>
              <w:rPr>
                <w:rFonts w:eastAsia="Times New Roman"/>
                <w:lang w:eastAsia="en-GB"/>
              </w:rPr>
            </w:pPr>
            <w:r>
              <w:rPr>
                <w:rFonts w:eastAsia="Times New Roman"/>
                <w:lang w:eastAsia="en-GB"/>
              </w:rPr>
              <w:lastRenderedPageBreak/>
              <w:t>02 03 04</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76B41D0" w14:textId="77777777" w:rsidR="001C6BF3" w:rsidRPr="00B2287E" w:rsidRDefault="001C6BF3" w:rsidP="001C6BF3">
            <w:pPr>
              <w:rPr>
                <w:rFonts w:eastAsia="Times New Roman"/>
                <w:lang w:eastAsia="en-GB"/>
              </w:rPr>
            </w:pPr>
            <w:r w:rsidRPr="00B2287E">
              <w:rPr>
                <w:rFonts w:eastAsia="Times New Roman" w:cstheme="minorHAnsi"/>
                <w:lang w:eastAsia="en-GB"/>
              </w:rPr>
              <w:t>Materials unsuitable for consumption or processing</w:t>
            </w:r>
            <w:r>
              <w:rPr>
                <w:rFonts w:eastAsia="Times New Roman" w:cstheme="minorHAnsi"/>
                <w:lang w:eastAsia="en-GB"/>
              </w:rPr>
              <w:t xml:space="preserve"> - b</w:t>
            </w:r>
            <w:r w:rsidRPr="00B2287E">
              <w:rPr>
                <w:rFonts w:eastAsia="Times New Roman" w:cstheme="minorHAnsi"/>
                <w:lang w:eastAsia="en-GB"/>
              </w:rPr>
              <w:t>iodegradable waste only. Allowed only if no chemical additives or toxin residues present</w:t>
            </w:r>
          </w:p>
        </w:tc>
      </w:tr>
      <w:tr w:rsidR="001C6BF3" w:rsidRPr="0096745E" w14:paraId="1976379D"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1D7B470" w14:textId="77777777" w:rsidR="001C6BF3" w:rsidRDefault="001C6BF3" w:rsidP="001C6BF3">
            <w:pPr>
              <w:rPr>
                <w:rFonts w:eastAsia="Times New Roman"/>
                <w:lang w:eastAsia="en-GB"/>
              </w:rPr>
            </w:pPr>
            <w:r>
              <w:rPr>
                <w:rFonts w:eastAsia="Times New Roman"/>
                <w:lang w:eastAsia="en-GB"/>
              </w:rPr>
              <w:t>02 03 05</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B320854" w14:textId="77777777" w:rsidR="001C6BF3" w:rsidRPr="00D37F24" w:rsidRDefault="001C6BF3" w:rsidP="001C6BF3">
            <w:pPr>
              <w:rPr>
                <w:rFonts w:eastAsia="Times New Roman"/>
                <w:lang w:eastAsia="en-GB"/>
              </w:rPr>
            </w:pPr>
            <w:r w:rsidRPr="00631920">
              <w:rPr>
                <w:rFonts w:eastAsia="Times New Roman" w:cstheme="minorHAnsi"/>
                <w:lang w:eastAsia="en-GB"/>
              </w:rPr>
              <w:t>Sludges from on</w:t>
            </w:r>
            <w:r w:rsidRPr="00F042A3">
              <w:rPr>
                <w:rFonts w:eastAsia="Times New Roman" w:cstheme="minorHAnsi"/>
                <w:lang w:eastAsia="en-GB"/>
              </w:rPr>
              <w:t>-</w:t>
            </w:r>
            <w:r w:rsidRPr="00631920">
              <w:rPr>
                <w:rFonts w:eastAsia="Times New Roman" w:cstheme="minorHAnsi"/>
                <w:lang w:eastAsia="en-GB"/>
              </w:rPr>
              <w:t>site effluent treatment or processing sludge from production of edible fats and oils including seasoning residues   </w:t>
            </w:r>
          </w:p>
        </w:tc>
      </w:tr>
      <w:tr w:rsidR="001C6BF3" w:rsidRPr="0096745E" w14:paraId="27AD591B" w14:textId="77777777" w:rsidTr="001C6BF3">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08B4D32" w14:textId="77777777" w:rsidR="001C6BF3" w:rsidRPr="00631920" w:rsidRDefault="001C6BF3" w:rsidP="001C6BF3">
            <w:pPr>
              <w:rPr>
                <w:rFonts w:eastAsia="Times New Roman" w:cstheme="minorHAnsi"/>
                <w:lang w:eastAsia="en-GB"/>
              </w:rPr>
            </w:pPr>
          </w:p>
        </w:tc>
        <w:tc>
          <w:tcPr>
            <w:tcW w:w="4239" w:type="pct"/>
            <w:tcBorders>
              <w:top w:val="single" w:sz="4" w:space="0" w:color="auto"/>
              <w:left w:val="single" w:sz="4" w:space="0" w:color="auto"/>
              <w:bottom w:val="single" w:sz="4" w:space="0" w:color="auto"/>
              <w:right w:val="single" w:sz="4" w:space="0" w:color="auto"/>
            </w:tcBorders>
            <w:vAlign w:val="center"/>
          </w:tcPr>
          <w:p w14:paraId="6740453E" w14:textId="3AD9932F" w:rsidR="001C6BF3" w:rsidRPr="00631920" w:rsidRDefault="001C6BF3" w:rsidP="001C6BF3">
            <w:pPr>
              <w:rPr>
                <w:rFonts w:eastAsia="Times New Roman" w:cstheme="minorHAnsi"/>
                <w:lang w:eastAsia="en-GB"/>
              </w:rPr>
            </w:pPr>
            <w:r w:rsidRPr="001B2FAA">
              <w:rPr>
                <w:rFonts w:ascii="Aptos" w:eastAsia="Aptos" w:hAnsi="Aptos" w:cs="Times New Roman"/>
                <w:b/>
                <w:bCs/>
                <w:kern w:val="2"/>
                <w14:ligatures w14:val="standardContextual"/>
              </w:rPr>
              <w:t xml:space="preserve">Wastes from </w:t>
            </w:r>
            <w:r>
              <w:rPr>
                <w:rFonts w:ascii="Aptos" w:eastAsia="Aptos" w:hAnsi="Aptos" w:cs="Times New Roman"/>
                <w:b/>
                <w:bCs/>
                <w:kern w:val="2"/>
                <w14:ligatures w14:val="standardContextual"/>
              </w:rPr>
              <w:t>sugar processing</w:t>
            </w:r>
          </w:p>
        </w:tc>
      </w:tr>
      <w:tr w:rsidR="001C6BF3" w:rsidRPr="0096745E" w14:paraId="6B185F22"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04024C5" w14:textId="77777777" w:rsidR="001C6BF3" w:rsidRPr="00434303" w:rsidRDefault="001C6BF3" w:rsidP="001C6BF3">
            <w:pPr>
              <w:rPr>
                <w:rFonts w:eastAsia="Times New Roman"/>
                <w:lang w:eastAsia="en-GB"/>
              </w:rPr>
            </w:pPr>
            <w:r>
              <w:rPr>
                <w:rFonts w:eastAsia="Times New Roman"/>
                <w:lang w:eastAsia="en-GB"/>
              </w:rPr>
              <w:t xml:space="preserve">02 </w:t>
            </w:r>
            <w:r w:rsidRPr="00434303">
              <w:rPr>
                <w:rFonts w:eastAsia="Times New Roman"/>
                <w:lang w:eastAsia="en-GB"/>
              </w:rPr>
              <w:t>04 03</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7CF69BD" w14:textId="77777777" w:rsidR="001C6BF3" w:rsidRPr="0041472A" w:rsidRDefault="001C6BF3" w:rsidP="001C6BF3">
            <w:pPr>
              <w:rPr>
                <w:rFonts w:eastAsia="Times New Roman"/>
                <w:lang w:eastAsia="en-GB"/>
              </w:rPr>
            </w:pPr>
            <w:r w:rsidRPr="00C43926">
              <w:rPr>
                <w:rFonts w:eastAsia="Times New Roman"/>
                <w:lang w:eastAsia="en-GB"/>
              </w:rPr>
              <w:t>Sludges from on-site effluent treatment</w:t>
            </w:r>
            <w:r>
              <w:rPr>
                <w:rFonts w:eastAsia="Times New Roman"/>
                <w:lang w:eastAsia="en-GB"/>
              </w:rPr>
              <w:t xml:space="preserve"> - b</w:t>
            </w:r>
            <w:r w:rsidRPr="0041472A">
              <w:rPr>
                <w:rFonts w:eastAsia="Times New Roman"/>
                <w:lang w:eastAsia="en-GB"/>
              </w:rPr>
              <w:t>iological sludge only</w:t>
            </w:r>
          </w:p>
        </w:tc>
      </w:tr>
      <w:tr w:rsidR="001C6BF3" w:rsidRPr="0096745E" w14:paraId="14AA326C" w14:textId="77777777" w:rsidTr="001C6BF3">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3B82F9" w14:textId="77777777" w:rsidR="001C6BF3" w:rsidRPr="00C43926" w:rsidRDefault="001C6BF3" w:rsidP="001C6BF3">
            <w:pPr>
              <w:rPr>
                <w:rFonts w:eastAsia="Times New Roman"/>
                <w:lang w:eastAsia="en-GB"/>
              </w:rPr>
            </w:pPr>
          </w:p>
        </w:tc>
        <w:tc>
          <w:tcPr>
            <w:tcW w:w="4239" w:type="pct"/>
            <w:tcBorders>
              <w:top w:val="single" w:sz="4" w:space="0" w:color="auto"/>
              <w:left w:val="single" w:sz="4" w:space="0" w:color="auto"/>
              <w:bottom w:val="single" w:sz="4" w:space="0" w:color="auto"/>
              <w:right w:val="single" w:sz="4" w:space="0" w:color="auto"/>
            </w:tcBorders>
            <w:vAlign w:val="center"/>
          </w:tcPr>
          <w:p w14:paraId="210695B6" w14:textId="5D2D361F" w:rsidR="001C6BF3" w:rsidRPr="00C43926" w:rsidRDefault="001C6BF3" w:rsidP="001C6BF3">
            <w:pPr>
              <w:rPr>
                <w:rFonts w:eastAsia="Times New Roman"/>
                <w:lang w:eastAsia="en-GB"/>
              </w:rPr>
            </w:pPr>
            <w:r w:rsidRPr="001B2FAA">
              <w:rPr>
                <w:rFonts w:ascii="Aptos" w:eastAsia="Aptos" w:hAnsi="Aptos" w:cs="Times New Roman"/>
                <w:b/>
                <w:bCs/>
                <w:kern w:val="2"/>
                <w14:ligatures w14:val="standardContextual"/>
              </w:rPr>
              <w:t>Wastes from the dairy products industry</w:t>
            </w:r>
          </w:p>
        </w:tc>
      </w:tr>
      <w:tr w:rsidR="001C6BF3" w:rsidRPr="0096745E" w14:paraId="465A210C"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5D21C3" w14:textId="77777777" w:rsidR="001C6BF3" w:rsidRPr="00287456" w:rsidRDefault="001C6BF3" w:rsidP="001C6BF3">
            <w:pPr>
              <w:rPr>
                <w:rFonts w:eastAsia="Times New Roman"/>
                <w:lang w:eastAsia="en-GB"/>
              </w:rPr>
            </w:pPr>
            <w:r>
              <w:rPr>
                <w:rFonts w:eastAsia="Times New Roman"/>
                <w:lang w:eastAsia="en-GB"/>
              </w:rPr>
              <w:t>02 05 01</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FE52F72" w14:textId="77777777" w:rsidR="001C6BF3" w:rsidRPr="00FC1B27" w:rsidRDefault="001C6BF3" w:rsidP="001C6BF3">
            <w:pPr>
              <w:rPr>
                <w:rFonts w:eastAsia="Times New Roman"/>
                <w:lang w:eastAsia="en-GB"/>
              </w:rPr>
            </w:pPr>
            <w:r w:rsidRPr="00FC1B27">
              <w:rPr>
                <w:rFonts w:eastAsia="Times New Roman"/>
                <w:lang w:eastAsia="en-GB"/>
              </w:rPr>
              <w:t>Materials unsuitable for consumption or processing - including raw milk</w:t>
            </w:r>
          </w:p>
        </w:tc>
      </w:tr>
      <w:tr w:rsidR="001C6BF3" w:rsidRPr="0096745E" w14:paraId="1756A5FE"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AB2B449" w14:textId="77777777" w:rsidR="001C6BF3" w:rsidRDefault="001C6BF3" w:rsidP="001C6BF3">
            <w:pPr>
              <w:rPr>
                <w:rFonts w:eastAsia="Times New Roman"/>
                <w:lang w:eastAsia="en-GB"/>
              </w:rPr>
            </w:pPr>
            <w:r>
              <w:rPr>
                <w:rFonts w:eastAsia="Times New Roman"/>
                <w:lang w:eastAsia="en-GB"/>
              </w:rPr>
              <w:t>02 05 02</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4BB0FB8" w14:textId="77777777" w:rsidR="001C6BF3" w:rsidRDefault="001C6BF3" w:rsidP="001C6BF3">
            <w:pPr>
              <w:rPr>
                <w:rFonts w:eastAsia="Times New Roman"/>
                <w:lang w:eastAsia="en-GB"/>
              </w:rPr>
            </w:pPr>
            <w:r w:rsidRPr="005B42B1">
              <w:rPr>
                <w:rFonts w:eastAsia="Times New Roman"/>
                <w:lang w:eastAsia="en-GB"/>
              </w:rPr>
              <w:t>Sludges from on-site effluent treatment</w:t>
            </w:r>
          </w:p>
        </w:tc>
      </w:tr>
      <w:tr w:rsidR="001C6BF3" w:rsidRPr="0096745E" w14:paraId="6AF4E077" w14:textId="77777777" w:rsidTr="001C6BF3">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2EB0AA1" w14:textId="77777777" w:rsidR="001C6BF3" w:rsidRPr="005B42B1" w:rsidRDefault="001C6BF3" w:rsidP="001C6BF3">
            <w:pPr>
              <w:rPr>
                <w:rFonts w:eastAsia="Times New Roman"/>
                <w:lang w:eastAsia="en-GB"/>
              </w:rPr>
            </w:pPr>
          </w:p>
        </w:tc>
        <w:tc>
          <w:tcPr>
            <w:tcW w:w="4239" w:type="pct"/>
            <w:tcBorders>
              <w:top w:val="single" w:sz="4" w:space="0" w:color="auto"/>
              <w:left w:val="single" w:sz="4" w:space="0" w:color="auto"/>
              <w:bottom w:val="single" w:sz="4" w:space="0" w:color="auto"/>
              <w:right w:val="single" w:sz="4" w:space="0" w:color="auto"/>
            </w:tcBorders>
            <w:vAlign w:val="center"/>
          </w:tcPr>
          <w:p w14:paraId="722AB1D3" w14:textId="2F88F8FC" w:rsidR="001C6BF3" w:rsidRPr="005B42B1" w:rsidRDefault="001C6BF3" w:rsidP="001C6BF3">
            <w:pPr>
              <w:rPr>
                <w:rFonts w:eastAsia="Times New Roman"/>
                <w:lang w:eastAsia="en-GB"/>
              </w:rPr>
            </w:pPr>
            <w:r w:rsidRPr="00B654CA">
              <w:rPr>
                <w:rFonts w:eastAsia="Times New Roman"/>
                <w:b/>
                <w:bCs/>
                <w:lang w:eastAsia="en-GB"/>
              </w:rPr>
              <w:t>Wastes from the baking and confectionary industry</w:t>
            </w:r>
          </w:p>
        </w:tc>
      </w:tr>
      <w:tr w:rsidR="001C6BF3" w:rsidRPr="0096745E" w14:paraId="67B399D1"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F5415F6" w14:textId="77777777" w:rsidR="001C6BF3" w:rsidRPr="00287456" w:rsidRDefault="001C6BF3" w:rsidP="001C6BF3">
            <w:pPr>
              <w:rPr>
                <w:rFonts w:eastAsia="Times New Roman"/>
                <w:lang w:eastAsia="en-GB"/>
              </w:rPr>
            </w:pPr>
            <w:r>
              <w:rPr>
                <w:rFonts w:eastAsia="Times New Roman"/>
                <w:lang w:eastAsia="en-GB"/>
              </w:rPr>
              <w:t>02 06 01</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DB6B63" w14:textId="77777777" w:rsidR="001C6BF3" w:rsidRPr="00C51C98" w:rsidRDefault="001C6BF3" w:rsidP="001C6BF3">
            <w:pPr>
              <w:rPr>
                <w:rFonts w:eastAsia="Times New Roman"/>
                <w:lang w:eastAsia="en-GB"/>
              </w:rPr>
            </w:pPr>
            <w:r w:rsidRPr="00C51C98">
              <w:rPr>
                <w:rFonts w:eastAsia="Times New Roman" w:cstheme="minorHAnsi"/>
                <w:lang w:eastAsia="en-GB"/>
              </w:rPr>
              <w:t>Materials unsuitable for consumption or processing - biodegradable waste only</w:t>
            </w:r>
          </w:p>
        </w:tc>
      </w:tr>
      <w:tr w:rsidR="001C6BF3" w:rsidRPr="0096745E" w14:paraId="64DC036E"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020D37F" w14:textId="77777777" w:rsidR="001C6BF3" w:rsidRPr="00287456" w:rsidRDefault="001C6BF3" w:rsidP="001C6BF3">
            <w:pPr>
              <w:rPr>
                <w:rFonts w:eastAsia="Times New Roman"/>
                <w:lang w:eastAsia="en-GB"/>
              </w:rPr>
            </w:pPr>
            <w:r>
              <w:rPr>
                <w:rFonts w:eastAsia="Times New Roman"/>
                <w:lang w:eastAsia="en-GB"/>
              </w:rPr>
              <w:t>02 06 03</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5E908B" w14:textId="77777777" w:rsidR="001C6BF3" w:rsidRPr="00287456" w:rsidRDefault="001C6BF3" w:rsidP="001C6BF3">
            <w:pPr>
              <w:rPr>
                <w:rFonts w:eastAsia="Times New Roman"/>
                <w:lang w:eastAsia="en-GB"/>
              </w:rPr>
            </w:pPr>
            <w:r w:rsidRPr="005B42B1">
              <w:rPr>
                <w:rFonts w:eastAsia="Times New Roman"/>
                <w:lang w:eastAsia="en-GB"/>
              </w:rPr>
              <w:t>Sludges from on-site effluent treatment</w:t>
            </w:r>
          </w:p>
        </w:tc>
      </w:tr>
      <w:tr w:rsidR="001C6BF3" w:rsidRPr="0096745E" w14:paraId="2C32DCF7" w14:textId="77777777" w:rsidTr="001C6BF3">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05365F1" w14:textId="77777777" w:rsidR="001C6BF3" w:rsidRPr="005B42B1" w:rsidRDefault="001C6BF3" w:rsidP="001C6BF3">
            <w:pPr>
              <w:rPr>
                <w:rFonts w:eastAsia="Times New Roman"/>
                <w:lang w:eastAsia="en-GB"/>
              </w:rPr>
            </w:pPr>
          </w:p>
        </w:tc>
        <w:tc>
          <w:tcPr>
            <w:tcW w:w="4239" w:type="pct"/>
            <w:tcBorders>
              <w:top w:val="single" w:sz="4" w:space="0" w:color="auto"/>
              <w:left w:val="single" w:sz="4" w:space="0" w:color="auto"/>
              <w:bottom w:val="single" w:sz="4" w:space="0" w:color="auto"/>
              <w:right w:val="single" w:sz="4" w:space="0" w:color="auto"/>
            </w:tcBorders>
            <w:vAlign w:val="center"/>
          </w:tcPr>
          <w:p w14:paraId="677C721E" w14:textId="46F260BD" w:rsidR="001C6BF3" w:rsidRPr="005B42B1" w:rsidRDefault="001C6BF3" w:rsidP="001C6BF3">
            <w:pPr>
              <w:rPr>
                <w:rFonts w:eastAsia="Times New Roman"/>
                <w:lang w:eastAsia="en-GB"/>
              </w:rPr>
            </w:pPr>
            <w:r w:rsidRPr="00B47F0D">
              <w:rPr>
                <w:rFonts w:eastAsia="Times New Roman"/>
                <w:b/>
                <w:bCs/>
                <w:lang w:eastAsia="en-GB"/>
              </w:rPr>
              <w:t>Wastes from the production of alcoholic and non-alcoholic beverages (except coffee, tea and cocoa)</w:t>
            </w:r>
          </w:p>
        </w:tc>
      </w:tr>
      <w:tr w:rsidR="001C6BF3" w:rsidRPr="0096745E" w14:paraId="3B6B5843"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53B112" w14:textId="77777777" w:rsidR="001C6BF3" w:rsidRPr="00287456" w:rsidRDefault="001C6BF3" w:rsidP="001C6BF3">
            <w:pPr>
              <w:rPr>
                <w:rFonts w:eastAsia="Times New Roman"/>
                <w:lang w:eastAsia="en-GB"/>
              </w:rPr>
            </w:pPr>
            <w:r>
              <w:rPr>
                <w:rFonts w:eastAsia="Times New Roman"/>
                <w:lang w:eastAsia="en-GB"/>
              </w:rPr>
              <w:t>02 07 01</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BCC200" w14:textId="77777777" w:rsidR="001C6BF3" w:rsidRPr="00287456" w:rsidRDefault="001C6BF3" w:rsidP="001C6BF3">
            <w:pPr>
              <w:rPr>
                <w:rFonts w:eastAsia="Times New Roman"/>
                <w:lang w:eastAsia="en-GB"/>
              </w:rPr>
            </w:pPr>
            <w:r w:rsidRPr="00C853D3">
              <w:rPr>
                <w:rFonts w:eastAsia="Times New Roman"/>
                <w:lang w:eastAsia="en-GB"/>
              </w:rPr>
              <w:t>Wastes from washing, cleaning and mechanical reduction of raw materials – biodegradable wastes from the processing of the raw materials used in the production of alcoholic and non-alcoholic beverages (except coffee, tea and cocoa)</w:t>
            </w:r>
          </w:p>
        </w:tc>
      </w:tr>
      <w:tr w:rsidR="001C6BF3" w:rsidRPr="0096745E" w14:paraId="499152C3"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025C926" w14:textId="77777777" w:rsidR="001C6BF3" w:rsidRPr="00287456" w:rsidRDefault="001C6BF3" w:rsidP="001C6BF3">
            <w:pPr>
              <w:rPr>
                <w:rFonts w:eastAsia="Times New Roman"/>
                <w:lang w:eastAsia="en-GB"/>
              </w:rPr>
            </w:pPr>
            <w:r>
              <w:rPr>
                <w:rFonts w:eastAsia="Times New Roman"/>
                <w:lang w:eastAsia="en-GB"/>
              </w:rPr>
              <w:t>02 07 02</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4A2833B" w14:textId="77777777" w:rsidR="001C6BF3" w:rsidRPr="00287456" w:rsidRDefault="001C6BF3" w:rsidP="001C6BF3">
            <w:pPr>
              <w:rPr>
                <w:rFonts w:eastAsia="Times New Roman"/>
                <w:lang w:eastAsia="en-GB"/>
              </w:rPr>
            </w:pPr>
            <w:r w:rsidRPr="00C853D3">
              <w:rPr>
                <w:rFonts w:eastAsia="Times New Roman"/>
                <w:lang w:eastAsia="en-GB"/>
              </w:rPr>
              <w:t>Wastes from spirits distillation – spent grains, hops and whisky filter sheets and cloths, yeast and yeast like residues, sludge from production process, or malt husks, malt sprouts, yeasts and yeast-like residues only</w:t>
            </w:r>
          </w:p>
        </w:tc>
      </w:tr>
      <w:tr w:rsidR="001C6BF3" w:rsidRPr="0096745E" w14:paraId="6DE8315A"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20E4FE" w14:textId="77777777" w:rsidR="001C6BF3" w:rsidRDefault="001C6BF3" w:rsidP="001C6BF3">
            <w:pPr>
              <w:rPr>
                <w:rFonts w:eastAsia="Times New Roman"/>
                <w:lang w:eastAsia="en-GB"/>
              </w:rPr>
            </w:pPr>
            <w:r>
              <w:rPr>
                <w:rFonts w:eastAsia="Times New Roman"/>
                <w:lang w:eastAsia="en-GB"/>
              </w:rPr>
              <w:t>02 07 04</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FDE286" w14:textId="77777777" w:rsidR="001C6BF3" w:rsidRDefault="001C6BF3" w:rsidP="001C6BF3">
            <w:pPr>
              <w:rPr>
                <w:rFonts w:eastAsia="Times New Roman"/>
                <w:lang w:eastAsia="en-GB"/>
              </w:rPr>
            </w:pPr>
            <w:r w:rsidRPr="00F042A3">
              <w:rPr>
                <w:rFonts w:eastAsia="Times New Roman" w:cstheme="minorHAnsi"/>
                <w:lang w:eastAsia="en-GB"/>
              </w:rPr>
              <w:t>Material unsuitable for consumption or processing – biodegradable wastes from the processing of the raw materials used in the production of alcoholic and non-alcoholic beverages (except coffee, tea and cocoa)</w:t>
            </w:r>
          </w:p>
        </w:tc>
      </w:tr>
      <w:tr w:rsidR="001C6BF3" w:rsidRPr="0096745E" w14:paraId="0975ECA8"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FBA4181" w14:textId="77777777" w:rsidR="001C6BF3" w:rsidRPr="00287456" w:rsidRDefault="001C6BF3" w:rsidP="001C6BF3">
            <w:pPr>
              <w:rPr>
                <w:rFonts w:eastAsia="Times New Roman"/>
                <w:lang w:eastAsia="en-GB"/>
              </w:rPr>
            </w:pPr>
            <w:r>
              <w:rPr>
                <w:rFonts w:eastAsia="Times New Roman"/>
                <w:lang w:eastAsia="en-GB"/>
              </w:rPr>
              <w:t>02 07 05</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76FDCCA" w14:textId="77777777" w:rsidR="001C6BF3" w:rsidRPr="00287456" w:rsidRDefault="001C6BF3" w:rsidP="001C6BF3">
            <w:pPr>
              <w:rPr>
                <w:rFonts w:eastAsia="Times New Roman"/>
                <w:lang w:eastAsia="en-GB"/>
              </w:rPr>
            </w:pPr>
            <w:r w:rsidRPr="00F40C09">
              <w:rPr>
                <w:rFonts w:eastAsia="Times New Roman"/>
                <w:lang w:eastAsia="en-GB"/>
              </w:rPr>
              <w:t>Sludges from on-site effluent treatment – sludges from the production of alcoholic and non-alcoholic beverages (except coffee, tea and cocoa)</w:t>
            </w:r>
          </w:p>
        </w:tc>
      </w:tr>
      <w:tr w:rsidR="001C6BF3" w:rsidRPr="0096745E" w14:paraId="261AAE3D" w14:textId="77777777" w:rsidTr="001C6BF3">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972CF3A" w14:textId="77777777" w:rsidR="001C6BF3" w:rsidRPr="00F40C09" w:rsidRDefault="001C6BF3" w:rsidP="001C6BF3">
            <w:pPr>
              <w:rPr>
                <w:rFonts w:eastAsia="Times New Roman"/>
                <w:lang w:eastAsia="en-GB"/>
              </w:rPr>
            </w:pPr>
          </w:p>
        </w:tc>
        <w:tc>
          <w:tcPr>
            <w:tcW w:w="4239" w:type="pct"/>
            <w:tcBorders>
              <w:top w:val="single" w:sz="4" w:space="0" w:color="auto"/>
              <w:left w:val="single" w:sz="4" w:space="0" w:color="auto"/>
              <w:bottom w:val="single" w:sz="4" w:space="0" w:color="auto"/>
              <w:right w:val="single" w:sz="4" w:space="0" w:color="auto"/>
            </w:tcBorders>
            <w:vAlign w:val="center"/>
          </w:tcPr>
          <w:p w14:paraId="0C049026" w14:textId="414B3937" w:rsidR="001C6BF3" w:rsidRPr="00F40C09" w:rsidRDefault="001C6BF3" w:rsidP="001C6BF3">
            <w:pPr>
              <w:rPr>
                <w:rFonts w:eastAsia="Times New Roman"/>
                <w:lang w:eastAsia="en-GB"/>
              </w:rPr>
            </w:pPr>
            <w:r w:rsidRPr="00C83053">
              <w:rPr>
                <w:rFonts w:eastAsia="Times New Roman" w:cstheme="minorHAnsi"/>
                <w:b/>
                <w:bCs/>
                <w:lang w:eastAsia="en-GB"/>
              </w:rPr>
              <w:t>Wastes from wood processing and the production of panels and furniture, pulp, paper and cardboard</w:t>
            </w:r>
          </w:p>
        </w:tc>
      </w:tr>
      <w:tr w:rsidR="001C6BF3" w:rsidRPr="0096745E" w14:paraId="06A592F3"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89B28FC" w14:textId="77777777" w:rsidR="001C6BF3" w:rsidRPr="00D354EE" w:rsidRDefault="001C6BF3" w:rsidP="001C6BF3">
            <w:pPr>
              <w:rPr>
                <w:rFonts w:eastAsia="Times New Roman"/>
                <w:lang w:eastAsia="en-GB"/>
              </w:rPr>
            </w:pPr>
            <w:r w:rsidRPr="00D354EE">
              <w:rPr>
                <w:rFonts w:eastAsia="Times New Roman"/>
                <w:lang w:eastAsia="en-GB"/>
              </w:rPr>
              <w:t>03 01 01</w:t>
            </w:r>
          </w:p>
        </w:tc>
        <w:tc>
          <w:tcPr>
            <w:tcW w:w="423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38028AF" w14:textId="77777777" w:rsidR="001C6BF3" w:rsidRPr="00D354EE" w:rsidRDefault="001C6BF3" w:rsidP="001C6BF3">
            <w:pPr>
              <w:rPr>
                <w:rFonts w:eastAsia="Times New Roman"/>
                <w:lang w:eastAsia="en-GB"/>
              </w:rPr>
            </w:pPr>
            <w:r w:rsidRPr="00D354EE">
              <w:rPr>
                <w:rFonts w:eastAsia="Times New Roman"/>
                <w:lang w:eastAsia="en-GB"/>
              </w:rPr>
              <w:t>Waste bark and cork - virgin timber only</w:t>
            </w:r>
          </w:p>
        </w:tc>
      </w:tr>
      <w:tr w:rsidR="001C6BF3" w:rsidRPr="0096745E" w14:paraId="7482ADC1"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90331CC" w14:textId="77777777" w:rsidR="001C6BF3" w:rsidRPr="00D354EE" w:rsidRDefault="001C6BF3" w:rsidP="001C6BF3">
            <w:pPr>
              <w:rPr>
                <w:rFonts w:eastAsia="Times New Roman"/>
                <w:lang w:eastAsia="en-GB"/>
              </w:rPr>
            </w:pPr>
            <w:r w:rsidRPr="00D354EE">
              <w:rPr>
                <w:rFonts w:eastAsia="Times New Roman"/>
                <w:lang w:eastAsia="en-GB"/>
              </w:rPr>
              <w:lastRenderedPageBreak/>
              <w:t>03 01 05</w:t>
            </w:r>
          </w:p>
        </w:tc>
        <w:tc>
          <w:tcPr>
            <w:tcW w:w="423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A9A1775" w14:textId="77777777" w:rsidR="001C6BF3" w:rsidRPr="00D354EE" w:rsidRDefault="001C6BF3" w:rsidP="001C6BF3">
            <w:pPr>
              <w:rPr>
                <w:rFonts w:eastAsia="Times New Roman"/>
                <w:lang w:eastAsia="en-GB"/>
              </w:rPr>
            </w:pPr>
            <w:r w:rsidRPr="00D354EE">
              <w:rPr>
                <w:rFonts w:eastAsia="Times New Roman"/>
                <w:lang w:eastAsia="en-GB"/>
              </w:rPr>
              <w:t>Sawdust, shavings, cuttings, wood and particle board other than those in 03 01 04 only – untreated wood only</w:t>
            </w:r>
          </w:p>
        </w:tc>
      </w:tr>
      <w:tr w:rsidR="001C6BF3" w:rsidRPr="0096745E" w14:paraId="39B725DC" w14:textId="77777777" w:rsidTr="001C6BF3">
        <w:trPr>
          <w:trHeight w:val="300"/>
        </w:trPr>
        <w:tc>
          <w:tcPr>
            <w:tcW w:w="76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55A409D" w14:textId="77777777" w:rsidR="001C6BF3" w:rsidRPr="00D354EE" w:rsidRDefault="001C6BF3" w:rsidP="001C6BF3">
            <w:pPr>
              <w:rPr>
                <w:rFonts w:eastAsia="Times New Roman"/>
                <w:lang w:eastAsia="en-GB"/>
              </w:rPr>
            </w:pPr>
          </w:p>
        </w:tc>
        <w:tc>
          <w:tcPr>
            <w:tcW w:w="4239" w:type="pct"/>
            <w:tcBorders>
              <w:top w:val="single" w:sz="4" w:space="0" w:color="auto"/>
              <w:left w:val="single" w:sz="4" w:space="0" w:color="auto"/>
              <w:bottom w:val="single" w:sz="4" w:space="0" w:color="auto"/>
              <w:right w:val="single" w:sz="4" w:space="0" w:color="auto"/>
            </w:tcBorders>
            <w:shd w:val="clear" w:color="auto" w:fill="auto"/>
            <w:vAlign w:val="center"/>
          </w:tcPr>
          <w:p w14:paraId="5450C58A" w14:textId="61B7218E" w:rsidR="001C6BF3" w:rsidRPr="00D354EE" w:rsidRDefault="001C6BF3" w:rsidP="001C6BF3">
            <w:pPr>
              <w:rPr>
                <w:rFonts w:eastAsia="Times New Roman"/>
                <w:lang w:eastAsia="en-GB"/>
              </w:rPr>
            </w:pPr>
            <w:r w:rsidRPr="00D354EE">
              <w:rPr>
                <w:rFonts w:eastAsia="Times New Roman" w:cstheme="minorHAnsi"/>
                <w:b/>
                <w:bCs/>
                <w:lang w:eastAsia="en-GB"/>
              </w:rPr>
              <w:t>Wastes from pulp, paper, and cardboard production and processing</w:t>
            </w:r>
          </w:p>
        </w:tc>
      </w:tr>
      <w:tr w:rsidR="001C6BF3" w:rsidRPr="0096745E" w14:paraId="7AC42356"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23443E3" w14:textId="77777777" w:rsidR="001C6BF3" w:rsidRPr="00D354EE" w:rsidRDefault="001C6BF3" w:rsidP="001C6BF3">
            <w:pPr>
              <w:rPr>
                <w:rFonts w:eastAsia="Times New Roman"/>
                <w:lang w:eastAsia="en-GB"/>
              </w:rPr>
            </w:pPr>
            <w:r w:rsidRPr="00D354EE">
              <w:rPr>
                <w:rFonts w:eastAsia="Times New Roman"/>
                <w:lang w:eastAsia="en-GB"/>
              </w:rPr>
              <w:t>03 03 01</w:t>
            </w:r>
          </w:p>
        </w:tc>
        <w:tc>
          <w:tcPr>
            <w:tcW w:w="423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A1D2292" w14:textId="77777777" w:rsidR="001C6BF3" w:rsidRPr="00D354EE" w:rsidRDefault="001C6BF3" w:rsidP="001C6BF3">
            <w:pPr>
              <w:rPr>
                <w:rFonts w:eastAsia="Times New Roman"/>
                <w:lang w:eastAsia="en-GB"/>
              </w:rPr>
            </w:pPr>
            <w:r w:rsidRPr="00D354EE">
              <w:rPr>
                <w:rFonts w:eastAsia="Times New Roman"/>
                <w:lang w:eastAsia="en-GB"/>
              </w:rPr>
              <w:t>Waste bark and wood – virgin timber only</w:t>
            </w:r>
          </w:p>
        </w:tc>
      </w:tr>
      <w:tr w:rsidR="001C6BF3" w:rsidRPr="0096745E" w14:paraId="2A4FC300" w14:textId="77777777" w:rsidTr="00700C7E">
        <w:trPr>
          <w:trHeight w:val="472"/>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18C9473" w14:textId="77777777" w:rsidR="001C6BF3" w:rsidRDefault="001C6BF3" w:rsidP="001C6BF3">
            <w:pPr>
              <w:rPr>
                <w:rFonts w:eastAsia="Times New Roman"/>
                <w:lang w:eastAsia="en-GB"/>
              </w:rPr>
            </w:pPr>
            <w:r>
              <w:rPr>
                <w:rFonts w:eastAsia="Times New Roman"/>
                <w:lang w:eastAsia="en-GB"/>
              </w:rPr>
              <w:t>03 03 10</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927E382" w14:textId="77777777" w:rsidR="001C6BF3" w:rsidRPr="005115D8" w:rsidRDefault="001C6BF3" w:rsidP="001C6BF3">
            <w:pPr>
              <w:rPr>
                <w:rFonts w:eastAsia="Times New Roman"/>
                <w:color w:val="0B0C0C"/>
              </w:rPr>
            </w:pPr>
            <w:r w:rsidRPr="00F042A3">
              <w:rPr>
                <w:rFonts w:cstheme="minorHAnsi"/>
                <w:color w:val="0B0C0C"/>
              </w:rPr>
              <w:t>Fibre rejects – virgin timber only</w:t>
            </w:r>
          </w:p>
        </w:tc>
      </w:tr>
      <w:tr w:rsidR="001C6BF3" w:rsidRPr="0096745E" w14:paraId="701A9765" w14:textId="77777777" w:rsidTr="00700C7E">
        <w:trPr>
          <w:trHeight w:val="472"/>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0F8A97F" w14:textId="77777777" w:rsidR="001C6BF3" w:rsidRDefault="001C6BF3" w:rsidP="001C6BF3">
            <w:pPr>
              <w:rPr>
                <w:rFonts w:eastAsia="Times New Roman"/>
                <w:lang w:eastAsia="en-GB"/>
              </w:rPr>
            </w:pPr>
            <w:r w:rsidRPr="00F042A3">
              <w:rPr>
                <w:rFonts w:eastAsia="Times New Roman" w:cstheme="minorHAnsi"/>
                <w:lang w:eastAsia="en-GB"/>
              </w:rPr>
              <w:t>03 03 11</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E8B4673" w14:textId="77777777" w:rsidR="001C6BF3" w:rsidRPr="00F042A3" w:rsidRDefault="001C6BF3" w:rsidP="001C6BF3">
            <w:pPr>
              <w:rPr>
                <w:rFonts w:cstheme="minorHAnsi"/>
                <w:color w:val="0B0C0C"/>
              </w:rPr>
            </w:pPr>
            <w:r w:rsidRPr="00F042A3">
              <w:rPr>
                <w:rFonts w:cstheme="minorHAnsi"/>
              </w:rPr>
              <w:t>Sludges from on-site effluent treatment other than those mentioned in 03 03 10. Only allowed if not mixed with or does not contain, de-inking sludge.</w:t>
            </w:r>
          </w:p>
        </w:tc>
      </w:tr>
      <w:tr w:rsidR="00AA2D9C" w:rsidRPr="0096745E" w14:paraId="6F539D02" w14:textId="77777777" w:rsidTr="00AA2D9C">
        <w:trPr>
          <w:trHeight w:val="472"/>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15015D2" w14:textId="77777777" w:rsidR="00AA2D9C" w:rsidRPr="00AF29E6" w:rsidRDefault="00AA2D9C" w:rsidP="00AA2D9C">
            <w:pPr>
              <w:rPr>
                <w:rFonts w:cstheme="minorHAnsi"/>
                <w:b/>
                <w:bCs/>
              </w:rPr>
            </w:pPr>
          </w:p>
        </w:tc>
        <w:tc>
          <w:tcPr>
            <w:tcW w:w="4239" w:type="pct"/>
            <w:tcBorders>
              <w:top w:val="single" w:sz="4" w:space="0" w:color="auto"/>
              <w:left w:val="single" w:sz="4" w:space="0" w:color="auto"/>
              <w:bottom w:val="single" w:sz="4" w:space="0" w:color="auto"/>
              <w:right w:val="single" w:sz="4" w:space="0" w:color="auto"/>
            </w:tcBorders>
            <w:vAlign w:val="center"/>
          </w:tcPr>
          <w:p w14:paraId="472EF401" w14:textId="7F31F18A" w:rsidR="00AA2D9C" w:rsidRPr="00AF29E6" w:rsidRDefault="00AA2D9C" w:rsidP="00AA2D9C">
            <w:pPr>
              <w:rPr>
                <w:rFonts w:cstheme="minorHAnsi"/>
                <w:b/>
                <w:bCs/>
              </w:rPr>
            </w:pPr>
            <w:r w:rsidRPr="00AF29E6">
              <w:rPr>
                <w:rFonts w:cstheme="minorHAnsi"/>
                <w:b/>
                <w:bCs/>
              </w:rPr>
              <w:t>Leather and fur industry</w:t>
            </w:r>
          </w:p>
        </w:tc>
      </w:tr>
      <w:tr w:rsidR="00AA2D9C" w:rsidRPr="0096745E" w14:paraId="655BBCF7" w14:textId="77777777" w:rsidTr="00700C7E">
        <w:trPr>
          <w:trHeight w:val="472"/>
        </w:trPr>
        <w:tc>
          <w:tcPr>
            <w:tcW w:w="76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5BB3CFA" w14:textId="77777777" w:rsidR="00AA2D9C" w:rsidRPr="003A6797" w:rsidRDefault="00AA2D9C" w:rsidP="00AA2D9C">
            <w:pPr>
              <w:rPr>
                <w:rFonts w:eastAsia="Times New Roman"/>
                <w:lang w:eastAsia="en-GB"/>
              </w:rPr>
            </w:pPr>
            <w:r w:rsidRPr="003A6797">
              <w:rPr>
                <w:rFonts w:eastAsia="Times New Roman"/>
                <w:lang w:eastAsia="en-GB"/>
              </w:rPr>
              <w:t xml:space="preserve">04 01 01 </w:t>
            </w:r>
          </w:p>
        </w:tc>
        <w:tc>
          <w:tcPr>
            <w:tcW w:w="423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B1F285A" w14:textId="77777777" w:rsidR="00AA2D9C" w:rsidRPr="003A6797" w:rsidRDefault="00AA2D9C" w:rsidP="00AA2D9C">
            <w:proofErr w:type="spellStart"/>
            <w:r w:rsidRPr="003A6797">
              <w:t>Fleshings</w:t>
            </w:r>
            <w:proofErr w:type="spellEnd"/>
            <w:r w:rsidRPr="003A6797">
              <w:t xml:space="preserve"> and lime split wastes. Only allowed if hides and skins, or part of them, originating from animals that did not show signs of any disease communicable through that product to animals or humans are digested in accordance with the ABPR at a facility subject to approval under ABPR.</w:t>
            </w:r>
          </w:p>
        </w:tc>
      </w:tr>
      <w:tr w:rsidR="00AA2D9C" w:rsidRPr="0096745E" w14:paraId="28324170" w14:textId="77777777" w:rsidTr="00700C7E">
        <w:trPr>
          <w:trHeight w:val="472"/>
        </w:trPr>
        <w:tc>
          <w:tcPr>
            <w:tcW w:w="76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B6D3962" w14:textId="77777777" w:rsidR="00AA2D9C" w:rsidRPr="003A6797" w:rsidRDefault="00AA2D9C" w:rsidP="00AA2D9C">
            <w:pPr>
              <w:rPr>
                <w:rFonts w:eastAsia="Times New Roman"/>
                <w:lang w:eastAsia="en-GB"/>
              </w:rPr>
            </w:pPr>
            <w:r w:rsidRPr="003A6797">
              <w:rPr>
                <w:rFonts w:eastAsia="Times New Roman"/>
                <w:lang w:eastAsia="en-GB"/>
              </w:rPr>
              <w:t>04 01 05</w:t>
            </w:r>
          </w:p>
        </w:tc>
        <w:tc>
          <w:tcPr>
            <w:tcW w:w="423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83F1C6C" w14:textId="77777777" w:rsidR="00AA2D9C" w:rsidRPr="003A6797" w:rsidRDefault="00AA2D9C" w:rsidP="00AA2D9C">
            <w:r w:rsidRPr="003A6797">
              <w:t>Tanning liquor free from chromium</w:t>
            </w:r>
          </w:p>
        </w:tc>
      </w:tr>
      <w:tr w:rsidR="00AA2D9C" w:rsidRPr="0096745E" w14:paraId="1B77CE6E" w14:textId="77777777" w:rsidTr="00700C7E">
        <w:trPr>
          <w:trHeight w:val="472"/>
        </w:trPr>
        <w:tc>
          <w:tcPr>
            <w:tcW w:w="76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B05363D" w14:textId="77777777" w:rsidR="00AA2D9C" w:rsidRPr="003A6797" w:rsidRDefault="00AA2D9C" w:rsidP="00AA2D9C">
            <w:pPr>
              <w:rPr>
                <w:rFonts w:eastAsia="Times New Roman"/>
                <w:lang w:eastAsia="en-GB"/>
              </w:rPr>
            </w:pPr>
            <w:r w:rsidRPr="003A6797">
              <w:rPr>
                <w:rFonts w:eastAsia="Times New Roman"/>
                <w:lang w:eastAsia="en-GB"/>
              </w:rPr>
              <w:t>04 01 07</w:t>
            </w:r>
          </w:p>
        </w:tc>
        <w:tc>
          <w:tcPr>
            <w:tcW w:w="423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1FE7FC1" w14:textId="77777777" w:rsidR="00AA2D9C" w:rsidRPr="003A6797" w:rsidRDefault="00AA2D9C" w:rsidP="00AA2D9C">
            <w:r w:rsidRPr="003A6797">
              <w:t xml:space="preserve">Sludges, </w:t>
            </w:r>
            <w:proofErr w:type="gramStart"/>
            <w:r w:rsidRPr="003A6797">
              <w:t>in particular from</w:t>
            </w:r>
            <w:proofErr w:type="gramEnd"/>
            <w:r w:rsidRPr="003A6797">
              <w:t xml:space="preserve"> on-site effluent treatment, free from chromium</w:t>
            </w:r>
          </w:p>
        </w:tc>
      </w:tr>
      <w:tr w:rsidR="00AA2D9C" w:rsidRPr="0096745E" w14:paraId="02A4422A" w14:textId="77777777" w:rsidTr="00AA2D9C">
        <w:trPr>
          <w:trHeight w:val="472"/>
        </w:trPr>
        <w:tc>
          <w:tcPr>
            <w:tcW w:w="761"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14:paraId="674970D7" w14:textId="77777777" w:rsidR="00AA2D9C" w:rsidRDefault="00AA2D9C" w:rsidP="00AA2D9C"/>
        </w:tc>
        <w:tc>
          <w:tcPr>
            <w:tcW w:w="42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71818" w14:textId="28ADFBC5" w:rsidR="00AA2D9C" w:rsidRDefault="00AA2D9C" w:rsidP="00AA2D9C">
            <w:r w:rsidRPr="00F042A3">
              <w:rPr>
                <w:rFonts w:cstheme="minorHAnsi"/>
                <w:b/>
                <w:bCs/>
              </w:rPr>
              <w:t>Wastes from the textile industry</w:t>
            </w:r>
          </w:p>
        </w:tc>
      </w:tr>
      <w:tr w:rsidR="00AA2D9C" w:rsidRPr="0096745E" w14:paraId="7B658F57"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28AF8E1" w14:textId="77777777" w:rsidR="00AA2D9C" w:rsidRDefault="00AA2D9C" w:rsidP="00AA2D9C">
            <w:pPr>
              <w:rPr>
                <w:rFonts w:eastAsia="Times New Roman"/>
                <w:lang w:eastAsia="en-GB"/>
              </w:rPr>
            </w:pPr>
            <w:r>
              <w:rPr>
                <w:rFonts w:eastAsia="Times New Roman"/>
                <w:lang w:eastAsia="en-GB"/>
              </w:rPr>
              <w:t>04 02 10</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87AD5B6" w14:textId="77777777" w:rsidR="00AA2D9C" w:rsidRPr="0023633A" w:rsidRDefault="00AA2D9C" w:rsidP="00AA2D9C">
            <w:pPr>
              <w:rPr>
                <w:rFonts w:eastAsia="Times New Roman"/>
                <w:lang w:eastAsia="en-GB"/>
              </w:rPr>
            </w:pPr>
            <w:r w:rsidRPr="00F042A3">
              <w:rPr>
                <w:rFonts w:eastAsia="Times New Roman" w:cstheme="minorHAnsi"/>
                <w:lang w:eastAsia="en-GB"/>
              </w:rPr>
              <w:t>Organic matter from natural products such as grease and wax – biodegradable waste only</w:t>
            </w:r>
          </w:p>
        </w:tc>
      </w:tr>
      <w:tr w:rsidR="00AA2D9C" w:rsidRPr="0096745E" w14:paraId="4B190F0F"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238EFD9" w14:textId="77777777" w:rsidR="00AA2D9C" w:rsidRDefault="00AA2D9C" w:rsidP="00AA2D9C">
            <w:pPr>
              <w:rPr>
                <w:rFonts w:eastAsia="Times New Roman"/>
                <w:lang w:eastAsia="en-GB"/>
              </w:rPr>
            </w:pPr>
            <w:r>
              <w:rPr>
                <w:rFonts w:eastAsia="Times New Roman" w:cstheme="minorHAnsi"/>
                <w:lang w:eastAsia="en-GB"/>
              </w:rPr>
              <w:t>04 02 21</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D561965" w14:textId="77777777" w:rsidR="00AA2D9C" w:rsidRPr="008E56E6" w:rsidRDefault="00AA2D9C" w:rsidP="00AA2D9C">
            <w:pPr>
              <w:rPr>
                <w:rFonts w:eastAsia="Times New Roman"/>
                <w:lang w:eastAsia="en-GB"/>
              </w:rPr>
            </w:pPr>
            <w:r w:rsidRPr="00C46B60">
              <w:rPr>
                <w:rFonts w:eastAsia="Times New Roman" w:cstheme="minorHAnsi"/>
                <w:lang w:eastAsia="en-GB"/>
              </w:rPr>
              <w:t xml:space="preserve">Wastes from unprocessed textile fibres </w:t>
            </w:r>
            <w:r w:rsidRPr="00F042A3">
              <w:rPr>
                <w:rFonts w:eastAsia="Times New Roman" w:cstheme="minorHAnsi"/>
                <w:lang w:eastAsia="en-GB"/>
              </w:rPr>
              <w:t>– biodegradable waste only</w:t>
            </w:r>
          </w:p>
        </w:tc>
      </w:tr>
      <w:tr w:rsidR="00343129" w:rsidRPr="0096745E" w14:paraId="574B8A8F" w14:textId="77777777" w:rsidTr="00343129">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9F7D2DD" w14:textId="77777777" w:rsidR="00343129" w:rsidRPr="00C46B60" w:rsidRDefault="00343129" w:rsidP="00343129">
            <w:pPr>
              <w:rPr>
                <w:rFonts w:eastAsia="Times New Roman" w:cstheme="minorHAnsi"/>
                <w:lang w:eastAsia="en-GB"/>
              </w:rPr>
            </w:pPr>
          </w:p>
        </w:tc>
        <w:tc>
          <w:tcPr>
            <w:tcW w:w="4239" w:type="pct"/>
            <w:tcBorders>
              <w:top w:val="single" w:sz="4" w:space="0" w:color="auto"/>
              <w:left w:val="single" w:sz="4" w:space="0" w:color="auto"/>
              <w:bottom w:val="single" w:sz="4" w:space="0" w:color="auto"/>
              <w:right w:val="single" w:sz="4" w:space="0" w:color="auto"/>
            </w:tcBorders>
            <w:vAlign w:val="center"/>
          </w:tcPr>
          <w:p w14:paraId="1B639B5A" w14:textId="03ED964B" w:rsidR="00343129" w:rsidRPr="00343129" w:rsidRDefault="00343129" w:rsidP="00343129">
            <w:pPr>
              <w:rPr>
                <w:rFonts w:asciiTheme="majorHAnsi" w:eastAsia="Times New Roman" w:hAnsiTheme="majorHAnsi" w:cstheme="majorHAnsi"/>
                <w:lang w:eastAsia="en-GB"/>
              </w:rPr>
            </w:pPr>
            <w:r w:rsidRPr="00343129">
              <w:rPr>
                <w:rFonts w:asciiTheme="majorHAnsi" w:eastAsia="Aptos" w:hAnsiTheme="majorHAnsi" w:cstheme="majorHAnsi"/>
                <w:b/>
                <w:bCs/>
                <w:kern w:val="2"/>
                <w14:ligatures w14:val="standardContextual"/>
              </w:rPr>
              <w:t>Waste from organic chemical processes</w:t>
            </w:r>
          </w:p>
        </w:tc>
      </w:tr>
      <w:tr w:rsidR="00343129" w:rsidRPr="0096745E" w14:paraId="5C94B647"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0F7901" w14:textId="77777777" w:rsidR="00343129" w:rsidRDefault="00343129" w:rsidP="00343129">
            <w:pPr>
              <w:rPr>
                <w:rFonts w:eastAsia="Times New Roman"/>
                <w:lang w:eastAsia="en-GB"/>
              </w:rPr>
            </w:pPr>
            <w:r>
              <w:rPr>
                <w:rFonts w:eastAsia="Times New Roman"/>
                <w:lang w:eastAsia="en-GB"/>
              </w:rPr>
              <w:t>07 01 08</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4A1C1CD" w14:textId="77777777" w:rsidR="00343129" w:rsidRPr="008E56E6" w:rsidRDefault="00343129" w:rsidP="00343129">
            <w:pPr>
              <w:rPr>
                <w:rFonts w:eastAsia="Times New Roman"/>
                <w:lang w:eastAsia="en-GB"/>
              </w:rPr>
            </w:pPr>
            <w:r>
              <w:t>Glycerol waste from biodiesel manufacture from non-waste vegetable oils only</w:t>
            </w:r>
          </w:p>
        </w:tc>
      </w:tr>
      <w:tr w:rsidR="00343129" w:rsidRPr="0096745E" w14:paraId="3FB44B05"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021B5B5" w14:textId="77777777" w:rsidR="00343129" w:rsidRDefault="00343129" w:rsidP="00343129">
            <w:pPr>
              <w:rPr>
                <w:rFonts w:eastAsia="Times New Roman"/>
                <w:lang w:eastAsia="en-GB"/>
              </w:rPr>
            </w:pPr>
            <w:r>
              <w:rPr>
                <w:rFonts w:eastAsia="Times New Roman"/>
                <w:lang w:eastAsia="en-GB"/>
              </w:rPr>
              <w:t>07 07 12</w:t>
            </w:r>
          </w:p>
        </w:tc>
        <w:tc>
          <w:tcPr>
            <w:tcW w:w="423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844BA85" w14:textId="77777777" w:rsidR="00343129" w:rsidRDefault="00343129" w:rsidP="00343129">
            <w:r>
              <w:t>Sludges from on-site biological effluent treatment other than those mentioned in 07 07 11. Biodegradable waste only</w:t>
            </w:r>
          </w:p>
        </w:tc>
      </w:tr>
      <w:tr w:rsidR="00343129" w:rsidRPr="0096745E" w14:paraId="0947505F" w14:textId="77777777" w:rsidTr="00343129">
        <w:trPr>
          <w:trHeight w:val="300"/>
        </w:trPr>
        <w:tc>
          <w:tcPr>
            <w:tcW w:w="761"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14:paraId="206942FB" w14:textId="77777777" w:rsidR="00343129" w:rsidRDefault="00343129" w:rsidP="00343129"/>
        </w:tc>
        <w:tc>
          <w:tcPr>
            <w:tcW w:w="42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EDC55" w14:textId="11182296" w:rsidR="00343129" w:rsidRDefault="00343129" w:rsidP="00343129">
            <w:r w:rsidRPr="00F042A3">
              <w:rPr>
                <w:rFonts w:eastAsia="Times New Roman" w:cstheme="minorHAnsi"/>
                <w:b/>
                <w:bCs/>
                <w:lang w:eastAsia="en-GB"/>
              </w:rPr>
              <w:t>Waste from the manufacture, formulation, supply and use of plastics, synthetic rubber and man-made, fibres</w:t>
            </w:r>
          </w:p>
        </w:tc>
      </w:tr>
      <w:tr w:rsidR="00343129" w:rsidRPr="0096745E" w14:paraId="1B7A1D43"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E2F56E" w14:textId="77777777" w:rsidR="00343129" w:rsidRDefault="00343129" w:rsidP="00343129">
            <w:pPr>
              <w:rPr>
                <w:rFonts w:eastAsia="Times New Roman"/>
                <w:lang w:eastAsia="en-GB"/>
              </w:rPr>
            </w:pPr>
            <w:r>
              <w:rPr>
                <w:rFonts w:eastAsia="Times New Roman"/>
                <w:lang w:eastAsia="en-GB"/>
              </w:rPr>
              <w:t>15 01 01</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0EE27D0" w14:textId="77777777" w:rsidR="00343129" w:rsidRPr="008E56E6" w:rsidRDefault="00343129" w:rsidP="00343129">
            <w:pPr>
              <w:rPr>
                <w:rFonts w:eastAsia="Times New Roman"/>
                <w:lang w:eastAsia="en-GB"/>
              </w:rPr>
            </w:pPr>
            <w:r w:rsidRPr="00F042A3">
              <w:rPr>
                <w:rFonts w:eastAsia="Times New Roman" w:cstheme="minorHAnsi"/>
                <w:lang w:eastAsia="en-GB"/>
              </w:rPr>
              <w:t>Paper and cardboard packaging (excluding veneers, plastic coatings or laminates) certified</w:t>
            </w:r>
            <w:r>
              <w:rPr>
                <w:rFonts w:eastAsia="Times New Roman" w:cstheme="minorHAnsi"/>
                <w:lang w:eastAsia="en-GB"/>
              </w:rPr>
              <w:t xml:space="preserve"> to a relevant</w:t>
            </w:r>
            <w:r w:rsidRPr="00F042A3">
              <w:rPr>
                <w:rFonts w:eastAsia="Times New Roman" w:cstheme="minorHAnsi"/>
                <w:lang w:eastAsia="en-GB"/>
              </w:rPr>
              <w:t xml:space="preserve"> compostable standard. </w:t>
            </w:r>
          </w:p>
        </w:tc>
      </w:tr>
      <w:tr w:rsidR="00343129" w:rsidRPr="0096745E" w14:paraId="039B99C6"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C14222" w14:textId="77777777" w:rsidR="00343129" w:rsidRDefault="00343129" w:rsidP="00343129">
            <w:pPr>
              <w:rPr>
                <w:rFonts w:eastAsia="Times New Roman"/>
                <w:lang w:eastAsia="en-GB"/>
              </w:rPr>
            </w:pPr>
            <w:r>
              <w:rPr>
                <w:rFonts w:eastAsia="Times New Roman"/>
                <w:lang w:eastAsia="en-GB"/>
              </w:rPr>
              <w:t>15 01 03</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F12E9AF" w14:textId="77777777" w:rsidR="00343129" w:rsidRPr="008E56E6" w:rsidRDefault="00343129" w:rsidP="00343129">
            <w:pPr>
              <w:rPr>
                <w:rFonts w:eastAsia="Times New Roman"/>
                <w:lang w:eastAsia="en-GB"/>
              </w:rPr>
            </w:pPr>
            <w:r w:rsidRPr="003A0912">
              <w:rPr>
                <w:rFonts w:eastAsia="Times New Roman"/>
                <w:lang w:eastAsia="en-GB"/>
              </w:rPr>
              <w:t xml:space="preserve">Wooden packaging – </w:t>
            </w:r>
            <w:r>
              <w:rPr>
                <w:rFonts w:eastAsia="Times New Roman"/>
                <w:lang w:eastAsia="en-GB"/>
              </w:rPr>
              <w:t>virgin timber</w:t>
            </w:r>
            <w:r w:rsidRPr="003A0912">
              <w:rPr>
                <w:rFonts w:eastAsia="Times New Roman"/>
                <w:lang w:eastAsia="en-GB"/>
              </w:rPr>
              <w:t xml:space="preserve"> only</w:t>
            </w:r>
          </w:p>
        </w:tc>
      </w:tr>
      <w:tr w:rsidR="00343129" w:rsidRPr="0096745E" w14:paraId="42BC82BD"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366E114" w14:textId="77777777" w:rsidR="00343129" w:rsidRDefault="00343129" w:rsidP="00343129">
            <w:pPr>
              <w:rPr>
                <w:rFonts w:eastAsia="Times New Roman"/>
                <w:lang w:eastAsia="en-GB"/>
              </w:rPr>
            </w:pPr>
            <w:r>
              <w:rPr>
                <w:rFonts w:eastAsia="Times New Roman"/>
                <w:lang w:eastAsia="en-GB"/>
              </w:rPr>
              <w:t>15 01 05</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CD56CD2" w14:textId="77777777" w:rsidR="00343129" w:rsidRPr="003A0912" w:rsidRDefault="00343129" w:rsidP="00343129">
            <w:pPr>
              <w:rPr>
                <w:rFonts w:eastAsia="Times New Roman"/>
                <w:lang w:eastAsia="en-GB"/>
              </w:rPr>
            </w:pPr>
            <w:r w:rsidRPr="00F042A3">
              <w:rPr>
                <w:rFonts w:eastAsia="Times New Roman" w:cstheme="minorHAnsi"/>
                <w:lang w:eastAsia="en-GB"/>
              </w:rPr>
              <w:t>Composite packaging – certified</w:t>
            </w:r>
            <w:r>
              <w:rPr>
                <w:rFonts w:eastAsia="Times New Roman" w:cstheme="minorHAnsi"/>
                <w:lang w:eastAsia="en-GB"/>
              </w:rPr>
              <w:t xml:space="preserve"> to a relevant</w:t>
            </w:r>
            <w:r w:rsidRPr="00F042A3">
              <w:rPr>
                <w:rFonts w:eastAsia="Times New Roman" w:cstheme="minorHAnsi"/>
                <w:lang w:eastAsia="en-GB"/>
              </w:rPr>
              <w:t xml:space="preserve"> compostable standard</w:t>
            </w:r>
          </w:p>
        </w:tc>
      </w:tr>
      <w:tr w:rsidR="00343129" w:rsidRPr="0096745E" w14:paraId="269EA268" w14:textId="77777777" w:rsidTr="00343129">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274766" w14:textId="77777777" w:rsidR="00343129" w:rsidRDefault="00343129" w:rsidP="00343129"/>
        </w:tc>
        <w:tc>
          <w:tcPr>
            <w:tcW w:w="4239" w:type="pct"/>
            <w:tcBorders>
              <w:top w:val="single" w:sz="4" w:space="0" w:color="auto"/>
              <w:left w:val="single" w:sz="4" w:space="0" w:color="auto"/>
              <w:bottom w:val="single" w:sz="4" w:space="0" w:color="auto"/>
              <w:right w:val="single" w:sz="4" w:space="0" w:color="auto"/>
            </w:tcBorders>
            <w:vAlign w:val="center"/>
          </w:tcPr>
          <w:p w14:paraId="54F06D51" w14:textId="3AF6DD8C" w:rsidR="00343129" w:rsidRPr="00343129" w:rsidRDefault="00343129" w:rsidP="00343129">
            <w:pPr>
              <w:rPr>
                <w:rFonts w:asciiTheme="majorHAnsi" w:hAnsiTheme="majorHAnsi" w:cstheme="majorHAnsi"/>
              </w:rPr>
            </w:pPr>
            <w:r w:rsidRPr="00343129">
              <w:rPr>
                <w:rFonts w:asciiTheme="majorHAnsi" w:eastAsia="Aptos" w:hAnsiTheme="majorHAnsi" w:cstheme="majorHAnsi"/>
                <w:b/>
                <w:bCs/>
                <w:kern w:val="2"/>
                <w14:ligatures w14:val="standardContextual"/>
              </w:rPr>
              <w:t>Wastes not otherwise specified in the list</w:t>
            </w:r>
          </w:p>
        </w:tc>
      </w:tr>
      <w:tr w:rsidR="00343129" w:rsidRPr="0096745E" w14:paraId="1D020BC7"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EC92B6D" w14:textId="77777777" w:rsidR="00343129" w:rsidRDefault="00343129" w:rsidP="00343129">
            <w:pPr>
              <w:rPr>
                <w:rFonts w:eastAsia="Times New Roman"/>
                <w:lang w:eastAsia="en-GB"/>
              </w:rPr>
            </w:pPr>
            <w:r>
              <w:rPr>
                <w:rFonts w:eastAsia="Times New Roman"/>
                <w:lang w:eastAsia="en-GB"/>
              </w:rPr>
              <w:lastRenderedPageBreak/>
              <w:t>16 10 02</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693BE8D" w14:textId="77777777" w:rsidR="00343129" w:rsidRPr="00702010" w:rsidRDefault="00343129" w:rsidP="00343129">
            <w:pPr>
              <w:rPr>
                <w:rFonts w:eastAsia="Times New Roman"/>
                <w:lang w:eastAsia="en-GB"/>
              </w:rPr>
            </w:pPr>
            <w:r w:rsidRPr="0077113F">
              <w:rPr>
                <w:rFonts w:eastAsia="Times New Roman" w:cstheme="minorHAnsi"/>
                <w:lang w:eastAsia="en-GB"/>
              </w:rPr>
              <w:t>Aqueous liquid wastes other than those mentioned in 16 10 01</w:t>
            </w:r>
            <w:r>
              <w:rPr>
                <w:rFonts w:eastAsia="Times New Roman" w:cstheme="minorHAnsi"/>
                <w:lang w:eastAsia="en-GB"/>
              </w:rPr>
              <w:t xml:space="preserve"> - </w:t>
            </w:r>
            <w:r w:rsidRPr="0077113F">
              <w:rPr>
                <w:rFonts w:eastAsia="Times New Roman" w:cstheme="minorHAnsi"/>
                <w:lang w:eastAsia="en-GB"/>
              </w:rPr>
              <w:t>Milk and Dairy waste milk from agricultural premises only</w:t>
            </w:r>
            <w:r>
              <w:rPr>
                <w:rFonts w:eastAsia="Times New Roman" w:cstheme="minorHAnsi"/>
                <w:lang w:eastAsia="en-GB"/>
              </w:rPr>
              <w:t xml:space="preserve">. </w:t>
            </w:r>
            <w:r w:rsidRPr="00F042A3">
              <w:rPr>
                <w:rFonts w:eastAsia="Times New Roman" w:cstheme="minorHAnsi"/>
                <w:lang w:eastAsia="en-GB"/>
              </w:rPr>
              <w:t>D</w:t>
            </w:r>
            <w:r w:rsidRPr="0077113F">
              <w:rPr>
                <w:rFonts w:eastAsia="Times New Roman" w:cstheme="minorHAnsi"/>
                <w:lang w:eastAsia="en-GB"/>
              </w:rPr>
              <w:t xml:space="preserve">igestate or liquor from an </w:t>
            </w:r>
            <w:r w:rsidRPr="00F042A3">
              <w:rPr>
                <w:rFonts w:eastAsia="Times New Roman" w:cstheme="minorHAnsi"/>
                <w:lang w:eastAsia="en-GB"/>
              </w:rPr>
              <w:t>an</w:t>
            </w:r>
            <w:r w:rsidRPr="0077113F">
              <w:rPr>
                <w:rFonts w:eastAsia="Times New Roman" w:cstheme="minorHAnsi"/>
                <w:lang w:eastAsia="en-GB"/>
              </w:rPr>
              <w:t xml:space="preserve">aerobic process that accepts only waste input types allowed by this </w:t>
            </w:r>
            <w:r w:rsidRPr="00F042A3">
              <w:rPr>
                <w:rFonts w:eastAsia="Times New Roman" w:cstheme="minorHAnsi"/>
                <w:lang w:eastAsia="en-GB"/>
              </w:rPr>
              <w:t>guidance</w:t>
            </w:r>
            <w:r w:rsidRPr="0077113F">
              <w:rPr>
                <w:rFonts w:eastAsia="Times New Roman" w:cstheme="minorHAnsi"/>
                <w:lang w:eastAsia="en-GB"/>
              </w:rPr>
              <w:t xml:space="preserve">. Liquor or leachate from a composting process that accepts waste input types listed in this </w:t>
            </w:r>
            <w:r w:rsidRPr="00F042A3">
              <w:rPr>
                <w:rFonts w:eastAsia="Times New Roman" w:cstheme="minorHAnsi"/>
                <w:lang w:eastAsia="en-GB"/>
              </w:rPr>
              <w:t>guidance</w:t>
            </w:r>
            <w:r w:rsidRPr="0077113F">
              <w:rPr>
                <w:rFonts w:eastAsia="Times New Roman" w:cstheme="minorHAnsi"/>
                <w:lang w:eastAsia="en-GB"/>
              </w:rPr>
              <w:t xml:space="preserve"> only and in compliance with Animal By-Products Regulations</w:t>
            </w:r>
            <w:r>
              <w:rPr>
                <w:rFonts w:eastAsia="Times New Roman" w:cstheme="minorHAnsi"/>
                <w:lang w:eastAsia="en-GB"/>
              </w:rPr>
              <w:t xml:space="preserve">. </w:t>
            </w:r>
            <w:r w:rsidRPr="0077113F">
              <w:rPr>
                <w:rFonts w:eastAsia="Times New Roman" w:cstheme="minorHAnsi"/>
                <w:lang w:eastAsia="en-GB"/>
              </w:rPr>
              <w:t>Untreated wash waters from cleaning fruit and vegetables on farm only</w:t>
            </w:r>
          </w:p>
        </w:tc>
      </w:tr>
      <w:tr w:rsidR="00343129" w:rsidRPr="0096745E" w14:paraId="4B7B188B" w14:textId="77777777" w:rsidTr="00343129">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4FCCBA5" w14:textId="77777777" w:rsidR="00343129" w:rsidRPr="0077113F" w:rsidRDefault="00343129" w:rsidP="00343129">
            <w:pPr>
              <w:rPr>
                <w:rFonts w:eastAsia="Times New Roman" w:cstheme="minorHAnsi"/>
                <w:lang w:eastAsia="en-GB"/>
              </w:rPr>
            </w:pPr>
          </w:p>
        </w:tc>
        <w:tc>
          <w:tcPr>
            <w:tcW w:w="4239" w:type="pct"/>
            <w:tcBorders>
              <w:top w:val="single" w:sz="4" w:space="0" w:color="auto"/>
              <w:left w:val="single" w:sz="4" w:space="0" w:color="auto"/>
              <w:bottom w:val="single" w:sz="4" w:space="0" w:color="auto"/>
              <w:right w:val="single" w:sz="4" w:space="0" w:color="auto"/>
            </w:tcBorders>
            <w:vAlign w:val="center"/>
          </w:tcPr>
          <w:p w14:paraId="728AA223" w14:textId="0C738554" w:rsidR="00343129" w:rsidRPr="00343129" w:rsidRDefault="00343129" w:rsidP="00343129">
            <w:pPr>
              <w:rPr>
                <w:rFonts w:asciiTheme="majorHAnsi" w:eastAsia="Times New Roman" w:hAnsiTheme="majorHAnsi" w:cstheme="majorHAnsi"/>
                <w:lang w:eastAsia="en-GB"/>
              </w:rPr>
            </w:pPr>
            <w:r w:rsidRPr="00343129">
              <w:rPr>
                <w:rFonts w:asciiTheme="majorHAnsi" w:eastAsia="Aptos" w:hAnsiTheme="majorHAnsi" w:cstheme="majorHAnsi"/>
                <w:b/>
                <w:bCs/>
                <w:kern w:val="2"/>
                <w14:ligatures w14:val="standardContextual"/>
              </w:rPr>
              <w:t xml:space="preserve">Wastes from </w:t>
            </w:r>
            <w:proofErr w:type="spellStart"/>
            <w:r w:rsidRPr="00343129">
              <w:rPr>
                <w:rFonts w:asciiTheme="majorHAnsi" w:eastAsia="Aptos" w:hAnsiTheme="majorHAnsi" w:cstheme="majorHAnsi"/>
                <w:b/>
                <w:bCs/>
                <w:kern w:val="2"/>
                <w14:ligatures w14:val="standardContextual"/>
              </w:rPr>
              <w:t>physico</w:t>
            </w:r>
            <w:proofErr w:type="spellEnd"/>
            <w:r w:rsidRPr="00343129">
              <w:rPr>
                <w:rFonts w:asciiTheme="majorHAnsi" w:eastAsia="Aptos" w:hAnsiTheme="majorHAnsi" w:cstheme="majorHAnsi"/>
                <w:b/>
                <w:bCs/>
                <w:kern w:val="2"/>
                <w14:ligatures w14:val="standardContextual"/>
              </w:rPr>
              <w:t>-chemical treatment of wastes</w:t>
            </w:r>
          </w:p>
        </w:tc>
      </w:tr>
      <w:tr w:rsidR="00343129" w:rsidRPr="0096745E" w14:paraId="54CC92F5"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6961D7" w14:textId="77777777" w:rsidR="00343129" w:rsidRDefault="00343129" w:rsidP="00343129">
            <w:pPr>
              <w:rPr>
                <w:rFonts w:eastAsia="Times New Roman"/>
                <w:lang w:eastAsia="en-GB"/>
              </w:rPr>
            </w:pPr>
            <w:r>
              <w:rPr>
                <w:rFonts w:eastAsia="Times New Roman"/>
                <w:lang w:eastAsia="en-GB"/>
              </w:rPr>
              <w:t>19 02 03</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1DB4AAD" w14:textId="77777777" w:rsidR="00343129" w:rsidRPr="00BD0789" w:rsidRDefault="00343129" w:rsidP="00343129">
            <w:pPr>
              <w:rPr>
                <w:rFonts w:eastAsia="Times New Roman"/>
                <w:lang w:eastAsia="en-GB"/>
              </w:rPr>
            </w:pPr>
            <w:r w:rsidRPr="00F042A3">
              <w:rPr>
                <w:rFonts w:cstheme="minorHAnsi"/>
              </w:rPr>
              <w:t>Premixed wastes composed only of non-hazardous wastes - only if derived solely from input types allowed by this guidance and remains segregated from, and uncontaminated by any other waste type.</w:t>
            </w:r>
          </w:p>
        </w:tc>
      </w:tr>
      <w:tr w:rsidR="00343129" w:rsidRPr="0096745E" w14:paraId="7205A488"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72E9F1E" w14:textId="77777777" w:rsidR="00343129" w:rsidRDefault="00343129" w:rsidP="00343129">
            <w:pPr>
              <w:rPr>
                <w:rFonts w:eastAsia="Times New Roman"/>
                <w:lang w:eastAsia="en-GB"/>
              </w:rPr>
            </w:pPr>
            <w:r>
              <w:rPr>
                <w:rFonts w:eastAsia="Times New Roman"/>
                <w:lang w:eastAsia="en-GB"/>
              </w:rPr>
              <w:t>19 02 06</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29B11C5" w14:textId="77777777" w:rsidR="00343129" w:rsidRPr="00EE1D99" w:rsidRDefault="00343129" w:rsidP="00343129">
            <w:pPr>
              <w:rPr>
                <w:rFonts w:eastAsia="Times New Roman"/>
                <w:lang w:eastAsia="en-GB"/>
              </w:rPr>
            </w:pPr>
            <w:r w:rsidRPr="00920474">
              <w:rPr>
                <w:rFonts w:eastAsia="Times New Roman" w:cstheme="minorHAnsi"/>
                <w:lang w:eastAsia="en-GB"/>
              </w:rPr>
              <w:t xml:space="preserve">Sludges from </w:t>
            </w:r>
            <w:proofErr w:type="spellStart"/>
            <w:r w:rsidRPr="00920474">
              <w:rPr>
                <w:rFonts w:eastAsia="Times New Roman" w:cstheme="minorHAnsi"/>
                <w:lang w:eastAsia="en-GB"/>
              </w:rPr>
              <w:t>physico</w:t>
            </w:r>
            <w:proofErr w:type="spellEnd"/>
            <w:r w:rsidRPr="00920474">
              <w:rPr>
                <w:rFonts w:eastAsia="Times New Roman" w:cstheme="minorHAnsi"/>
                <w:lang w:eastAsia="en-GB"/>
              </w:rPr>
              <w:t xml:space="preserve">/chemical treatment other than those mentioned in 19 02 05 </w:t>
            </w:r>
            <w:r w:rsidRPr="00F042A3">
              <w:rPr>
                <w:rFonts w:eastAsia="Times New Roman" w:cstheme="minorHAnsi"/>
                <w:lang w:eastAsia="en-GB"/>
              </w:rPr>
              <w:t>- only if derived solely from physical treatment and/or pH adjustment of input types allowed by this guidance and remains segregated from, and uncontaminated by, any other waste type.</w:t>
            </w:r>
          </w:p>
        </w:tc>
      </w:tr>
      <w:tr w:rsidR="00343129" w:rsidRPr="0096745E" w14:paraId="25AF1AED"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D85D9CF" w14:textId="77777777" w:rsidR="00343129" w:rsidRPr="00420BA3" w:rsidRDefault="00343129" w:rsidP="00343129">
            <w:pPr>
              <w:rPr>
                <w:rFonts w:ascii="Arial" w:eastAsia="Times New Roman" w:hAnsi="Arial" w:cs="Arial"/>
                <w:lang w:eastAsia="en-GB"/>
              </w:rPr>
            </w:pPr>
            <w:r w:rsidRPr="00420BA3">
              <w:rPr>
                <w:rFonts w:ascii="Arial" w:eastAsia="Aptos" w:hAnsi="Arial" w:cs="Arial"/>
                <w:kern w:val="2"/>
                <w14:ligatures w14:val="standardContextual"/>
              </w:rPr>
              <w:t>19 02 10</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01C352" w14:textId="77777777" w:rsidR="00343129" w:rsidRPr="00420BA3" w:rsidRDefault="00343129" w:rsidP="00343129">
            <w:pPr>
              <w:rPr>
                <w:rFonts w:ascii="Arial" w:eastAsia="Times New Roman" w:hAnsi="Arial" w:cs="Arial"/>
                <w:lang w:eastAsia="en-GB"/>
              </w:rPr>
            </w:pPr>
            <w:r w:rsidRPr="00420BA3">
              <w:rPr>
                <w:rFonts w:ascii="Arial" w:eastAsia="Aptos" w:hAnsi="Arial" w:cs="Arial"/>
                <w:kern w:val="2"/>
                <w14:ligatures w14:val="standardContextual"/>
              </w:rPr>
              <w:t>Glycerol not designated as hazardous – excludes 19 02 08</w:t>
            </w:r>
          </w:p>
        </w:tc>
      </w:tr>
      <w:tr w:rsidR="00343129" w:rsidRPr="0096745E" w14:paraId="66F138E6" w14:textId="77777777" w:rsidTr="00343129">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B6E2810" w14:textId="77777777" w:rsidR="00343129" w:rsidRPr="00420BA3" w:rsidRDefault="00343129" w:rsidP="00343129">
            <w:pPr>
              <w:rPr>
                <w:rFonts w:ascii="Arial" w:eastAsia="Times New Roman" w:hAnsi="Arial" w:cs="Arial"/>
                <w:lang w:eastAsia="en-GB"/>
              </w:rPr>
            </w:pPr>
          </w:p>
        </w:tc>
        <w:tc>
          <w:tcPr>
            <w:tcW w:w="4239" w:type="pct"/>
            <w:tcBorders>
              <w:top w:val="single" w:sz="4" w:space="0" w:color="auto"/>
              <w:left w:val="single" w:sz="4" w:space="0" w:color="auto"/>
              <w:bottom w:val="single" w:sz="4" w:space="0" w:color="auto"/>
              <w:right w:val="single" w:sz="4" w:space="0" w:color="auto"/>
            </w:tcBorders>
            <w:vAlign w:val="center"/>
          </w:tcPr>
          <w:p w14:paraId="49A8AC92" w14:textId="150A72D7" w:rsidR="00343129" w:rsidRPr="00420BA3" w:rsidRDefault="00343129" w:rsidP="00343129">
            <w:pPr>
              <w:rPr>
                <w:rFonts w:ascii="Arial" w:eastAsia="Times New Roman" w:hAnsi="Arial" w:cs="Arial"/>
                <w:lang w:eastAsia="en-GB"/>
              </w:rPr>
            </w:pPr>
            <w:r w:rsidRPr="00420BA3">
              <w:rPr>
                <w:rFonts w:ascii="Arial" w:eastAsia="Times New Roman" w:hAnsi="Arial" w:cs="Arial"/>
                <w:b/>
                <w:bCs/>
                <w:lang w:eastAsia="en-GB"/>
              </w:rPr>
              <w:t>Wastes from aerobic treatment of solid wastes</w:t>
            </w:r>
          </w:p>
        </w:tc>
      </w:tr>
      <w:tr w:rsidR="00343129" w:rsidRPr="0096745E" w14:paraId="6C428B78"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F20C3EB" w14:textId="77777777" w:rsidR="00343129" w:rsidRPr="00420BA3" w:rsidRDefault="00343129" w:rsidP="00343129">
            <w:pPr>
              <w:rPr>
                <w:rFonts w:ascii="Arial" w:eastAsia="Times New Roman" w:hAnsi="Arial" w:cs="Arial"/>
                <w:lang w:eastAsia="en-GB"/>
              </w:rPr>
            </w:pPr>
            <w:r w:rsidRPr="00420BA3">
              <w:rPr>
                <w:rFonts w:ascii="Arial" w:eastAsia="Times New Roman" w:hAnsi="Arial" w:cs="Arial"/>
                <w:lang w:eastAsia="en-GB"/>
              </w:rPr>
              <w:t>19 05 01</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708EB95" w14:textId="77777777" w:rsidR="00343129" w:rsidRPr="00420BA3" w:rsidRDefault="00343129" w:rsidP="00343129">
            <w:pPr>
              <w:rPr>
                <w:rFonts w:ascii="Arial" w:eastAsia="Times New Roman" w:hAnsi="Arial" w:cs="Arial"/>
                <w:lang w:eastAsia="en-GB"/>
              </w:rPr>
            </w:pPr>
            <w:r w:rsidRPr="00F042A3">
              <w:rPr>
                <w:rFonts w:eastAsia="Times New Roman" w:cstheme="minorHAnsi"/>
                <w:lang w:eastAsia="en-GB"/>
              </w:rPr>
              <w:t>Non-composted fraction of municipal and similar wastes</w:t>
            </w:r>
            <w:r>
              <w:rPr>
                <w:rFonts w:eastAsia="Times New Roman" w:cstheme="minorHAnsi"/>
                <w:lang w:eastAsia="en-GB"/>
              </w:rPr>
              <w:t xml:space="preserve"> </w:t>
            </w:r>
            <w:r w:rsidRPr="00F042A3">
              <w:rPr>
                <w:rFonts w:eastAsia="Times New Roman" w:cstheme="minorHAnsi"/>
                <w:lang w:eastAsia="en-GB"/>
              </w:rPr>
              <w:t xml:space="preserve">- from composting process that accepts only wastes as listed in this guidance </w:t>
            </w:r>
            <w:r w:rsidRPr="00420BA3">
              <w:rPr>
                <w:rFonts w:ascii="Arial" w:eastAsia="Times New Roman" w:hAnsi="Arial" w:cs="Arial"/>
                <w:lang w:eastAsia="en-GB"/>
              </w:rPr>
              <w:t xml:space="preserve">and remains segregated from, and uncontaminated by, any other waste type. </w:t>
            </w:r>
          </w:p>
        </w:tc>
      </w:tr>
      <w:tr w:rsidR="00343129" w:rsidRPr="0096745E" w14:paraId="00133822"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FED5A5A" w14:textId="77777777" w:rsidR="00343129" w:rsidRDefault="00343129" w:rsidP="00343129">
            <w:pPr>
              <w:rPr>
                <w:rFonts w:eastAsia="Times New Roman"/>
                <w:lang w:eastAsia="en-GB"/>
              </w:rPr>
            </w:pPr>
            <w:r>
              <w:rPr>
                <w:rFonts w:eastAsia="Times New Roman"/>
                <w:lang w:eastAsia="en-GB"/>
              </w:rPr>
              <w:t>19 05 02</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FB00DED" w14:textId="77777777" w:rsidR="00343129" w:rsidRPr="00EE1D99" w:rsidRDefault="00343129" w:rsidP="00343129">
            <w:pPr>
              <w:rPr>
                <w:rFonts w:eastAsia="Times New Roman"/>
                <w:lang w:eastAsia="en-GB"/>
              </w:rPr>
            </w:pPr>
            <w:r w:rsidRPr="00F042A3">
              <w:rPr>
                <w:rFonts w:eastAsia="Times New Roman" w:cstheme="minorHAnsi"/>
                <w:lang w:eastAsia="en-GB"/>
              </w:rPr>
              <w:t>Non-composted fraction of animal and vegetable waste</w:t>
            </w:r>
            <w:r>
              <w:rPr>
                <w:rFonts w:eastAsia="Times New Roman" w:cstheme="minorHAnsi"/>
                <w:lang w:eastAsia="en-GB"/>
              </w:rPr>
              <w:t xml:space="preserve"> </w:t>
            </w:r>
            <w:r w:rsidRPr="00F042A3">
              <w:rPr>
                <w:rFonts w:eastAsia="Times New Roman" w:cstheme="minorHAnsi"/>
                <w:lang w:eastAsia="en-GB"/>
              </w:rPr>
              <w:t>- from composting process that only accepts wastes as listed in this guidance a</w:t>
            </w:r>
            <w:r w:rsidRPr="00420BA3">
              <w:rPr>
                <w:rFonts w:ascii="Arial" w:eastAsia="Times New Roman" w:hAnsi="Arial" w:cs="Arial"/>
                <w:lang w:eastAsia="en-GB"/>
              </w:rPr>
              <w:t>nd remains segregated from, and uncontaminated by, any other waste type.</w:t>
            </w:r>
          </w:p>
        </w:tc>
      </w:tr>
      <w:tr w:rsidR="00343129" w:rsidRPr="0096745E" w14:paraId="1D5705E7"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C5D2D91" w14:textId="77777777" w:rsidR="00343129" w:rsidRDefault="00343129" w:rsidP="00343129">
            <w:pPr>
              <w:rPr>
                <w:rFonts w:eastAsia="Times New Roman"/>
                <w:lang w:eastAsia="en-GB"/>
              </w:rPr>
            </w:pPr>
            <w:r>
              <w:rPr>
                <w:rFonts w:eastAsia="Times New Roman"/>
                <w:lang w:eastAsia="en-GB"/>
              </w:rPr>
              <w:t>19 05 03</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DA9FCE1" w14:textId="77777777" w:rsidR="00343129" w:rsidRPr="00EE1D99" w:rsidRDefault="00343129" w:rsidP="00343129">
            <w:pPr>
              <w:rPr>
                <w:rFonts w:eastAsia="Times New Roman"/>
                <w:lang w:eastAsia="en-GB"/>
              </w:rPr>
            </w:pPr>
            <w:r w:rsidRPr="00F042A3">
              <w:rPr>
                <w:rFonts w:eastAsia="Times New Roman" w:cstheme="minorHAnsi"/>
                <w:lang w:eastAsia="en-GB"/>
              </w:rPr>
              <w:t>Off-specification compost - from composting process that only accepts wastes as listed in this guidance. This includes oversize material resulting from screening such compost.</w:t>
            </w:r>
          </w:p>
        </w:tc>
      </w:tr>
      <w:tr w:rsidR="00343129" w:rsidRPr="0096745E" w14:paraId="069254A2" w14:textId="77777777" w:rsidTr="00343129">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41081B5" w14:textId="77777777" w:rsidR="00343129" w:rsidRPr="00F042A3" w:rsidRDefault="00343129" w:rsidP="00343129">
            <w:pPr>
              <w:rPr>
                <w:rFonts w:eastAsia="Times New Roman" w:cstheme="minorHAnsi"/>
                <w:lang w:eastAsia="en-GB"/>
              </w:rPr>
            </w:pPr>
          </w:p>
        </w:tc>
        <w:tc>
          <w:tcPr>
            <w:tcW w:w="4239" w:type="pct"/>
            <w:tcBorders>
              <w:top w:val="single" w:sz="4" w:space="0" w:color="auto"/>
              <w:left w:val="single" w:sz="4" w:space="0" w:color="auto"/>
              <w:bottom w:val="single" w:sz="4" w:space="0" w:color="auto"/>
              <w:right w:val="single" w:sz="4" w:space="0" w:color="auto"/>
            </w:tcBorders>
            <w:vAlign w:val="center"/>
          </w:tcPr>
          <w:p w14:paraId="2E8A314E" w14:textId="1B85D19D" w:rsidR="00343129" w:rsidRPr="00F042A3" w:rsidRDefault="00343129" w:rsidP="00343129">
            <w:pPr>
              <w:rPr>
                <w:rFonts w:eastAsia="Times New Roman" w:cstheme="minorHAnsi"/>
                <w:lang w:eastAsia="en-GB"/>
              </w:rPr>
            </w:pPr>
            <w:r w:rsidRPr="00F042A3">
              <w:rPr>
                <w:rFonts w:eastAsia="Times New Roman" w:cstheme="minorHAnsi"/>
                <w:b/>
                <w:bCs/>
                <w:lang w:eastAsia="en-GB"/>
              </w:rPr>
              <w:t>Wastes from anaerobic treatment of solid wastes</w:t>
            </w:r>
          </w:p>
        </w:tc>
      </w:tr>
      <w:tr w:rsidR="00343129" w:rsidRPr="0096745E" w14:paraId="51187096"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C56F6B" w14:textId="77777777" w:rsidR="00343129" w:rsidRDefault="00343129" w:rsidP="00343129">
            <w:pPr>
              <w:rPr>
                <w:rFonts w:eastAsia="Times New Roman"/>
                <w:lang w:eastAsia="en-GB"/>
              </w:rPr>
            </w:pPr>
            <w:r>
              <w:rPr>
                <w:rFonts w:eastAsia="Times New Roman"/>
                <w:lang w:eastAsia="en-GB"/>
              </w:rPr>
              <w:t>19 06 03</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F5027EC" w14:textId="77777777" w:rsidR="00343129" w:rsidRPr="009E7B8A" w:rsidRDefault="00343129" w:rsidP="00343129">
            <w:pPr>
              <w:rPr>
                <w:rFonts w:eastAsia="Times New Roman"/>
                <w:lang w:eastAsia="en-GB"/>
              </w:rPr>
            </w:pPr>
            <w:r>
              <w:rPr>
                <w:rFonts w:eastAsia="Times New Roman" w:cstheme="minorHAnsi"/>
                <w:lang w:eastAsia="en-GB"/>
              </w:rPr>
              <w:t>Liquor</w:t>
            </w:r>
            <w:r w:rsidRPr="00F042A3">
              <w:rPr>
                <w:rFonts w:eastAsia="Times New Roman" w:cstheme="minorHAnsi"/>
                <w:lang w:eastAsia="en-GB"/>
              </w:rPr>
              <w:t xml:space="preserve"> from anaerobic treatment of municipal waste - from a process that only accepts wastes listed in </w:t>
            </w:r>
            <w:r>
              <w:rPr>
                <w:rFonts w:eastAsia="Times New Roman" w:cstheme="minorHAnsi"/>
                <w:lang w:eastAsia="en-GB"/>
              </w:rPr>
              <w:t>this</w:t>
            </w:r>
            <w:r w:rsidRPr="00F042A3">
              <w:rPr>
                <w:rFonts w:eastAsia="Times New Roman" w:cstheme="minorHAnsi"/>
                <w:lang w:eastAsia="en-GB"/>
              </w:rPr>
              <w:t xml:space="preserve"> guidance, independently certified as complying with BSI PAS 110 and the Scottish Scheme rules. Includes previously </w:t>
            </w:r>
            <w:r w:rsidRPr="00F042A3">
              <w:rPr>
                <w:rFonts w:eastAsia="Times New Roman" w:cstheme="minorHAnsi"/>
                <w:lang w:eastAsia="en-GB"/>
              </w:rPr>
              <w:lastRenderedPageBreak/>
              <w:t>pasteurised and stabilised batches only and in compliance with Animal and Plant Health Agency approval. Wastes shall not contain wastes derived from mechanical biological treatment facilities.</w:t>
            </w:r>
          </w:p>
        </w:tc>
      </w:tr>
      <w:tr w:rsidR="00343129" w:rsidRPr="0096745E" w14:paraId="04919664"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1A3FAE4" w14:textId="77777777" w:rsidR="00343129" w:rsidRDefault="00343129" w:rsidP="00343129">
            <w:pPr>
              <w:rPr>
                <w:rFonts w:eastAsia="Times New Roman"/>
                <w:lang w:eastAsia="en-GB"/>
              </w:rPr>
            </w:pPr>
            <w:r>
              <w:rPr>
                <w:rFonts w:eastAsia="Times New Roman"/>
                <w:lang w:eastAsia="en-GB"/>
              </w:rPr>
              <w:lastRenderedPageBreak/>
              <w:t>19 06 04</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ADCD2D8" w14:textId="77777777" w:rsidR="00343129" w:rsidRPr="0073336F" w:rsidRDefault="00343129" w:rsidP="00343129">
            <w:pPr>
              <w:rPr>
                <w:rFonts w:eastAsia="Times New Roman"/>
                <w:lang w:eastAsia="en-GB"/>
              </w:rPr>
            </w:pPr>
            <w:r w:rsidRPr="00F042A3">
              <w:rPr>
                <w:rFonts w:eastAsia="Times New Roman" w:cstheme="minorHAnsi"/>
                <w:lang w:eastAsia="en-GB"/>
              </w:rPr>
              <w:t xml:space="preserve">Digestate from anaerobic treatment of municipal waste - from a process that only accepts wastes listed in </w:t>
            </w:r>
            <w:r>
              <w:rPr>
                <w:rFonts w:eastAsia="Times New Roman" w:cstheme="minorHAnsi"/>
                <w:lang w:eastAsia="en-GB"/>
              </w:rPr>
              <w:t>this</w:t>
            </w:r>
            <w:r w:rsidRPr="00F042A3">
              <w:rPr>
                <w:rFonts w:eastAsia="Times New Roman" w:cstheme="minorHAnsi"/>
                <w:lang w:eastAsia="en-GB"/>
              </w:rPr>
              <w:t xml:space="preserve"> guidance, independently certified as complying with BSI PAS 110 and the Scottish Scheme rules. Includes previously pasteurised and stabilised batches only and in compliance with Animal and Plant Health Agency approval. Wastes shall not contain wastes derived from mechanical biological treatment facilities.</w:t>
            </w:r>
          </w:p>
        </w:tc>
      </w:tr>
      <w:tr w:rsidR="00343129" w:rsidRPr="0096745E" w14:paraId="1819DF61"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433FC9" w14:textId="77777777" w:rsidR="00343129" w:rsidRDefault="00343129" w:rsidP="00343129">
            <w:pPr>
              <w:rPr>
                <w:rFonts w:eastAsia="Times New Roman"/>
                <w:lang w:eastAsia="en-GB"/>
              </w:rPr>
            </w:pPr>
            <w:r>
              <w:rPr>
                <w:rFonts w:eastAsia="Times New Roman"/>
                <w:lang w:eastAsia="en-GB"/>
              </w:rPr>
              <w:t>19 06 05</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F2EA79" w14:textId="77777777" w:rsidR="00343129" w:rsidRPr="0073336F" w:rsidRDefault="00343129" w:rsidP="00343129">
            <w:pPr>
              <w:rPr>
                <w:rFonts w:eastAsia="Times New Roman"/>
                <w:lang w:eastAsia="en-GB"/>
              </w:rPr>
            </w:pPr>
            <w:r w:rsidRPr="00F042A3">
              <w:rPr>
                <w:rFonts w:eastAsia="Times New Roman" w:cstheme="minorHAnsi"/>
                <w:lang w:eastAsia="en-GB"/>
              </w:rPr>
              <w:t xml:space="preserve">Liquor from anaerobic treatment of animal and vegetable waste from a process that only accepts wastes listed in </w:t>
            </w:r>
            <w:r>
              <w:rPr>
                <w:rFonts w:eastAsia="Times New Roman" w:cstheme="minorHAnsi"/>
                <w:lang w:eastAsia="en-GB"/>
              </w:rPr>
              <w:t>this</w:t>
            </w:r>
            <w:r w:rsidRPr="00F042A3">
              <w:rPr>
                <w:rFonts w:eastAsia="Times New Roman" w:cstheme="minorHAnsi"/>
                <w:lang w:eastAsia="en-GB"/>
              </w:rPr>
              <w:t xml:space="preserve"> guidance</w:t>
            </w:r>
            <w:r>
              <w:rPr>
                <w:rFonts w:eastAsia="Times New Roman" w:cstheme="minorHAnsi"/>
                <w:lang w:eastAsia="en-GB"/>
              </w:rPr>
              <w:t>,</w:t>
            </w:r>
            <w:r w:rsidRPr="00F042A3">
              <w:rPr>
                <w:rFonts w:eastAsia="Times New Roman" w:cstheme="minorHAnsi"/>
                <w:lang w:eastAsia="en-GB"/>
              </w:rPr>
              <w:t xml:space="preserve"> independently certified as complying with BSI PAS 110 and the Scottish Scheme rules. Includes previously pasteurised and stabilised batches only and in compliance with Animal and Plant Health Agency approval. Wastes shall not contain wastes derived from mechanical biological treatment facilities.</w:t>
            </w:r>
          </w:p>
        </w:tc>
      </w:tr>
      <w:tr w:rsidR="00343129" w:rsidRPr="0096745E" w14:paraId="21135E43"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39B414A" w14:textId="77777777" w:rsidR="00343129" w:rsidRDefault="00343129" w:rsidP="00343129">
            <w:pPr>
              <w:rPr>
                <w:rFonts w:eastAsia="Times New Roman"/>
                <w:lang w:eastAsia="en-GB"/>
              </w:rPr>
            </w:pPr>
            <w:r>
              <w:rPr>
                <w:rFonts w:eastAsia="Times New Roman"/>
                <w:lang w:eastAsia="en-GB"/>
              </w:rPr>
              <w:t>19 06 06</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247E6F" w14:textId="77777777" w:rsidR="00343129" w:rsidRPr="00FB777D" w:rsidRDefault="00343129" w:rsidP="00343129">
            <w:pPr>
              <w:rPr>
                <w:rFonts w:eastAsia="Times New Roman"/>
                <w:lang w:eastAsia="en-GB"/>
              </w:rPr>
            </w:pPr>
            <w:r w:rsidRPr="00F042A3">
              <w:rPr>
                <w:rFonts w:eastAsia="Times New Roman" w:cstheme="minorHAnsi"/>
                <w:lang w:eastAsia="en-GB"/>
              </w:rPr>
              <w:t xml:space="preserve">Digestate from anaerobic treatment of animal and vegetable waste from a process that only accepts wastes listed in </w:t>
            </w:r>
            <w:r>
              <w:rPr>
                <w:rFonts w:eastAsia="Times New Roman" w:cstheme="minorHAnsi"/>
                <w:lang w:eastAsia="en-GB"/>
              </w:rPr>
              <w:t>this</w:t>
            </w:r>
            <w:r w:rsidRPr="00F042A3">
              <w:rPr>
                <w:rFonts w:eastAsia="Times New Roman" w:cstheme="minorHAnsi"/>
                <w:lang w:eastAsia="en-GB"/>
              </w:rPr>
              <w:t xml:space="preserve"> guidance</w:t>
            </w:r>
            <w:r>
              <w:rPr>
                <w:rFonts w:eastAsia="Times New Roman" w:cstheme="minorHAnsi"/>
                <w:lang w:eastAsia="en-GB"/>
              </w:rPr>
              <w:t>,</w:t>
            </w:r>
            <w:r w:rsidRPr="00F042A3">
              <w:rPr>
                <w:rFonts w:eastAsia="Times New Roman" w:cstheme="minorHAnsi"/>
                <w:lang w:eastAsia="en-GB"/>
              </w:rPr>
              <w:t xml:space="preserve"> independently certified as complying with BSI PAS 110 and the Scottish Scheme rules. Includes previously pasteurised and stabilised batches only and in compliance with Animal and Plant Health Agency approval. Wastes shall not contain wastes derived from mechanical biological treatment facilities.</w:t>
            </w:r>
          </w:p>
        </w:tc>
      </w:tr>
      <w:tr w:rsidR="00343129" w:rsidRPr="0096745E" w14:paraId="3E479ED9" w14:textId="77777777" w:rsidTr="00343129">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882751E" w14:textId="77777777" w:rsidR="00343129" w:rsidRPr="00343129" w:rsidRDefault="00343129" w:rsidP="00343129">
            <w:pPr>
              <w:spacing w:after="160" w:line="259" w:lineRule="auto"/>
              <w:ind w:left="284" w:right="1513"/>
              <w:rPr>
                <w:rFonts w:asciiTheme="majorHAnsi" w:eastAsia="Aptos" w:hAnsiTheme="majorHAnsi" w:cstheme="majorHAnsi"/>
                <w:b/>
                <w:bCs/>
                <w:kern w:val="2"/>
                <w14:ligatures w14:val="standardContextual"/>
              </w:rPr>
            </w:pPr>
          </w:p>
        </w:tc>
        <w:tc>
          <w:tcPr>
            <w:tcW w:w="4239" w:type="pct"/>
            <w:tcBorders>
              <w:top w:val="single" w:sz="4" w:space="0" w:color="auto"/>
              <w:left w:val="single" w:sz="4" w:space="0" w:color="auto"/>
              <w:bottom w:val="single" w:sz="4" w:space="0" w:color="auto"/>
              <w:right w:val="single" w:sz="4" w:space="0" w:color="auto"/>
            </w:tcBorders>
            <w:vAlign w:val="center"/>
          </w:tcPr>
          <w:p w14:paraId="7F14066E" w14:textId="07DFB5DD" w:rsidR="00343129" w:rsidRPr="00343129" w:rsidRDefault="00343129" w:rsidP="00343129">
            <w:pPr>
              <w:spacing w:after="160" w:line="259" w:lineRule="auto"/>
              <w:ind w:right="1513"/>
              <w:rPr>
                <w:rFonts w:asciiTheme="majorHAnsi" w:eastAsia="Aptos" w:hAnsiTheme="majorHAnsi" w:cstheme="majorHAnsi"/>
                <w:b/>
                <w:bCs/>
                <w:kern w:val="2"/>
                <w14:ligatures w14:val="standardContextual"/>
              </w:rPr>
            </w:pPr>
            <w:r w:rsidRPr="00343129">
              <w:rPr>
                <w:rFonts w:asciiTheme="majorHAnsi" w:eastAsia="Aptos" w:hAnsiTheme="majorHAnsi" w:cstheme="majorHAnsi"/>
                <w:b/>
                <w:bCs/>
                <w:kern w:val="2"/>
                <w14:ligatures w14:val="standardContextual"/>
              </w:rPr>
              <w:t>Wastes from wastewater treatment plants not otherwise specified</w:t>
            </w:r>
          </w:p>
        </w:tc>
      </w:tr>
      <w:tr w:rsidR="00343129" w:rsidRPr="0096745E" w14:paraId="511F0FCD"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A5D275" w14:textId="77777777" w:rsidR="00343129" w:rsidRPr="00343129" w:rsidRDefault="00343129" w:rsidP="00343129">
            <w:pPr>
              <w:rPr>
                <w:rFonts w:asciiTheme="majorHAnsi" w:eastAsia="Times New Roman" w:hAnsiTheme="majorHAnsi" w:cstheme="majorHAnsi"/>
                <w:lang w:eastAsia="en-GB"/>
              </w:rPr>
            </w:pPr>
            <w:r w:rsidRPr="00343129">
              <w:rPr>
                <w:rFonts w:asciiTheme="majorHAnsi" w:eastAsia="Aptos" w:hAnsiTheme="majorHAnsi" w:cstheme="majorHAnsi"/>
                <w:kern w:val="2"/>
                <w14:ligatures w14:val="standardContextual"/>
              </w:rPr>
              <w:t>19 08 09</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87B45C" w14:textId="77777777" w:rsidR="00343129" w:rsidRPr="008B3782" w:rsidRDefault="00343129" w:rsidP="00343129">
            <w:pPr>
              <w:rPr>
                <w:rFonts w:ascii="Arial" w:eastAsia="Times New Roman" w:hAnsi="Arial" w:cs="Arial"/>
                <w:lang w:eastAsia="en-GB"/>
              </w:rPr>
            </w:pPr>
            <w:r w:rsidRPr="008B3782">
              <w:rPr>
                <w:rFonts w:ascii="Arial" w:eastAsia="Aptos" w:hAnsi="Arial" w:cs="Arial"/>
                <w:kern w:val="2"/>
                <w14:ligatures w14:val="standardContextual"/>
              </w:rPr>
              <w:t>Grease and oil mixture from oil and water separation containing only edible oils and fats</w:t>
            </w:r>
          </w:p>
        </w:tc>
      </w:tr>
      <w:tr w:rsidR="00343129" w:rsidRPr="0096745E" w14:paraId="41A96F06"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FAE1845" w14:textId="77777777" w:rsidR="00343129" w:rsidRPr="00343129" w:rsidRDefault="00343129" w:rsidP="00343129">
            <w:pPr>
              <w:rPr>
                <w:rFonts w:asciiTheme="majorHAnsi" w:eastAsia="Times New Roman" w:hAnsiTheme="majorHAnsi" w:cstheme="majorHAnsi"/>
                <w:lang w:eastAsia="en-GB"/>
              </w:rPr>
            </w:pPr>
            <w:r w:rsidRPr="00343129">
              <w:rPr>
                <w:rFonts w:asciiTheme="majorHAnsi" w:eastAsia="Aptos" w:hAnsiTheme="majorHAnsi" w:cstheme="majorHAnsi"/>
                <w:kern w:val="2"/>
                <w14:ligatures w14:val="standardContextual"/>
              </w:rPr>
              <w:t>19 08 12</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4E5DF04" w14:textId="77777777" w:rsidR="00343129" w:rsidRPr="008B3782" w:rsidRDefault="00343129" w:rsidP="00343129">
            <w:pPr>
              <w:rPr>
                <w:rFonts w:ascii="Arial" w:eastAsia="Times New Roman" w:hAnsi="Arial" w:cs="Arial"/>
                <w:lang w:eastAsia="en-GB"/>
              </w:rPr>
            </w:pPr>
            <w:r w:rsidRPr="008B3782">
              <w:rPr>
                <w:rFonts w:ascii="Arial" w:eastAsia="Aptos" w:hAnsi="Arial" w:cs="Arial"/>
                <w:kern w:val="2"/>
                <w14:ligatures w14:val="standardContextual"/>
              </w:rPr>
              <w:t xml:space="preserve">Sludges from biological treatment of industrial wastewater (from a process that treats wastes which listed in this guidance </w:t>
            </w:r>
          </w:p>
        </w:tc>
      </w:tr>
      <w:tr w:rsidR="00343129" w:rsidRPr="0096745E" w14:paraId="707EAD5D" w14:textId="77777777" w:rsidTr="00343129">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3B99BE" w14:textId="77777777" w:rsidR="00343129" w:rsidRPr="008B3782" w:rsidRDefault="00343129" w:rsidP="00343129">
            <w:pPr>
              <w:rPr>
                <w:rFonts w:ascii="Arial" w:eastAsia="Aptos" w:hAnsi="Arial" w:cs="Arial"/>
                <w:kern w:val="2"/>
                <w14:ligatures w14:val="standardContextual"/>
              </w:rPr>
            </w:pPr>
          </w:p>
        </w:tc>
        <w:tc>
          <w:tcPr>
            <w:tcW w:w="4239" w:type="pct"/>
            <w:tcBorders>
              <w:top w:val="single" w:sz="4" w:space="0" w:color="auto"/>
              <w:left w:val="single" w:sz="4" w:space="0" w:color="auto"/>
              <w:bottom w:val="single" w:sz="4" w:space="0" w:color="auto"/>
              <w:right w:val="single" w:sz="4" w:space="0" w:color="auto"/>
            </w:tcBorders>
            <w:vAlign w:val="center"/>
          </w:tcPr>
          <w:p w14:paraId="1C151977" w14:textId="6315BACF" w:rsidR="00343129" w:rsidRPr="00343129" w:rsidRDefault="00343129" w:rsidP="00343129">
            <w:pPr>
              <w:rPr>
                <w:rFonts w:asciiTheme="majorHAnsi" w:eastAsia="Aptos" w:hAnsiTheme="majorHAnsi" w:cstheme="majorHAnsi"/>
                <w:kern w:val="2"/>
                <w14:ligatures w14:val="standardContextual"/>
              </w:rPr>
            </w:pPr>
            <w:r w:rsidRPr="00343129">
              <w:rPr>
                <w:rFonts w:asciiTheme="majorHAnsi" w:eastAsia="Aptos" w:hAnsiTheme="majorHAnsi" w:cstheme="majorHAnsi"/>
                <w:b/>
                <w:bCs/>
                <w:kern w:val="2"/>
                <w14:ligatures w14:val="standardContextual"/>
              </w:rPr>
              <w:t>Wastes from the mechanical treatment of waste</w:t>
            </w:r>
          </w:p>
        </w:tc>
      </w:tr>
      <w:tr w:rsidR="00343129" w:rsidRPr="0096745E" w14:paraId="1D5B1263"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6CDBF66" w14:textId="77777777" w:rsidR="00343129" w:rsidRDefault="00343129" w:rsidP="00343129">
            <w:pPr>
              <w:rPr>
                <w:rFonts w:eastAsia="Times New Roman"/>
                <w:lang w:eastAsia="en-GB"/>
              </w:rPr>
            </w:pPr>
            <w:r w:rsidRPr="00F042A3">
              <w:rPr>
                <w:rFonts w:eastAsia="Times New Roman" w:cstheme="minorHAnsi"/>
                <w:lang w:eastAsia="en-GB"/>
              </w:rPr>
              <w:t>19 12 01</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E347436" w14:textId="77777777" w:rsidR="00343129" w:rsidRPr="00434444" w:rsidRDefault="00343129" w:rsidP="00343129">
            <w:pPr>
              <w:rPr>
                <w:rFonts w:eastAsia="Times New Roman"/>
                <w:lang w:eastAsia="en-GB"/>
              </w:rPr>
            </w:pPr>
            <w:r w:rsidRPr="00F042A3">
              <w:rPr>
                <w:rFonts w:eastAsia="Times New Roman" w:cstheme="minorHAnsi"/>
                <w:lang w:eastAsia="en-GB"/>
              </w:rPr>
              <w:t>Paper and cardboard (excluding veneers or plastic coatings) certified</w:t>
            </w:r>
            <w:r>
              <w:rPr>
                <w:rFonts w:eastAsia="Times New Roman" w:cstheme="minorHAnsi"/>
                <w:lang w:eastAsia="en-GB"/>
              </w:rPr>
              <w:t xml:space="preserve"> to a relevant</w:t>
            </w:r>
            <w:r w:rsidRPr="00F042A3">
              <w:rPr>
                <w:rFonts w:eastAsia="Times New Roman" w:cstheme="minorHAnsi"/>
                <w:lang w:eastAsia="en-GB"/>
              </w:rPr>
              <w:t xml:space="preserve"> compostable standard</w:t>
            </w:r>
          </w:p>
        </w:tc>
      </w:tr>
      <w:tr w:rsidR="00343129" w:rsidRPr="0096745E" w14:paraId="35EE3693"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9DD207A" w14:textId="77777777" w:rsidR="00343129" w:rsidRDefault="00343129" w:rsidP="00343129">
            <w:pPr>
              <w:rPr>
                <w:rFonts w:eastAsia="Times New Roman"/>
                <w:lang w:eastAsia="en-GB"/>
              </w:rPr>
            </w:pPr>
            <w:r>
              <w:rPr>
                <w:rFonts w:eastAsia="Times New Roman"/>
                <w:lang w:eastAsia="en-GB"/>
              </w:rPr>
              <w:lastRenderedPageBreak/>
              <w:t xml:space="preserve">19 12 12 </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33D138" w14:textId="77777777" w:rsidR="00343129" w:rsidRPr="00F042A3" w:rsidRDefault="00343129" w:rsidP="00343129">
            <w:pPr>
              <w:rPr>
                <w:rFonts w:cstheme="minorHAnsi"/>
              </w:rPr>
            </w:pPr>
            <w:r w:rsidRPr="00F042A3">
              <w:rPr>
                <w:rFonts w:cstheme="minorHAnsi"/>
              </w:rPr>
              <w:t>Other wastes (including mixtures of materials) from mechanical treatment of wastes other than those mentioned in 19 12 11 - only if derived solely from input types allowed by this guidance and remains segregated from, and uncontaminated by, any other waste type</w:t>
            </w:r>
          </w:p>
        </w:tc>
      </w:tr>
      <w:tr w:rsidR="00343129" w:rsidRPr="0096745E" w14:paraId="20960729" w14:textId="77777777" w:rsidTr="00343129">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9003AAC" w14:textId="77777777" w:rsidR="00343129" w:rsidRPr="00F042A3" w:rsidRDefault="00343129" w:rsidP="00343129">
            <w:pPr>
              <w:rPr>
                <w:rFonts w:cstheme="minorHAnsi"/>
              </w:rPr>
            </w:pPr>
          </w:p>
        </w:tc>
        <w:tc>
          <w:tcPr>
            <w:tcW w:w="4239" w:type="pct"/>
            <w:tcBorders>
              <w:top w:val="single" w:sz="4" w:space="0" w:color="auto"/>
              <w:left w:val="single" w:sz="4" w:space="0" w:color="auto"/>
              <w:bottom w:val="single" w:sz="4" w:space="0" w:color="auto"/>
              <w:right w:val="single" w:sz="4" w:space="0" w:color="auto"/>
            </w:tcBorders>
            <w:vAlign w:val="center"/>
          </w:tcPr>
          <w:p w14:paraId="0EB06818" w14:textId="2365F8E8" w:rsidR="00343129" w:rsidRPr="00F042A3" w:rsidRDefault="00343129" w:rsidP="00343129">
            <w:pPr>
              <w:rPr>
                <w:rFonts w:cstheme="minorHAnsi"/>
              </w:rPr>
            </w:pPr>
            <w:r w:rsidRPr="00785FBA">
              <w:rPr>
                <w:rFonts w:cstheme="minorHAnsi"/>
                <w:b/>
                <w:bCs/>
              </w:rPr>
              <w:t>Municipal waste (household waste and similar commercial, industrial and institutional wastes) including separately collected fractions</w:t>
            </w:r>
          </w:p>
        </w:tc>
      </w:tr>
      <w:tr w:rsidR="00343129" w:rsidRPr="0096745E" w14:paraId="783A2D4B"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9D6A57" w14:textId="77777777" w:rsidR="00343129" w:rsidRDefault="00343129" w:rsidP="00343129">
            <w:pPr>
              <w:rPr>
                <w:rFonts w:eastAsia="Times New Roman"/>
                <w:lang w:eastAsia="en-GB"/>
              </w:rPr>
            </w:pPr>
            <w:r>
              <w:rPr>
                <w:rFonts w:eastAsia="Times New Roman"/>
                <w:lang w:eastAsia="en-GB"/>
              </w:rPr>
              <w:t>20 01 01</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0055928" w14:textId="77777777" w:rsidR="00343129" w:rsidRPr="00434444" w:rsidRDefault="00343129" w:rsidP="00343129">
            <w:pPr>
              <w:rPr>
                <w:rFonts w:eastAsia="Times New Roman"/>
                <w:lang w:eastAsia="en-GB"/>
              </w:rPr>
            </w:pPr>
            <w:r w:rsidRPr="00F042A3">
              <w:rPr>
                <w:rFonts w:eastAsia="Times New Roman" w:cstheme="minorHAnsi"/>
                <w:lang w:eastAsia="en-GB"/>
              </w:rPr>
              <w:t>Paper and cardboard (excluding non-biodegradable coatings or preservatives such as veneers, plastic coatings or laminates) certified</w:t>
            </w:r>
            <w:r>
              <w:rPr>
                <w:rFonts w:eastAsia="Times New Roman" w:cstheme="minorHAnsi"/>
                <w:lang w:eastAsia="en-GB"/>
              </w:rPr>
              <w:t xml:space="preserve"> to a relevant</w:t>
            </w:r>
            <w:r w:rsidRPr="00F042A3">
              <w:rPr>
                <w:rFonts w:eastAsia="Times New Roman" w:cstheme="minorHAnsi"/>
                <w:lang w:eastAsia="en-GB"/>
              </w:rPr>
              <w:t xml:space="preserve"> compostable standard</w:t>
            </w:r>
          </w:p>
        </w:tc>
      </w:tr>
      <w:tr w:rsidR="00343129" w:rsidRPr="0096745E" w14:paraId="78C5E632"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AE88750" w14:textId="77777777" w:rsidR="00343129" w:rsidRDefault="00343129" w:rsidP="00343129">
            <w:pPr>
              <w:rPr>
                <w:rFonts w:eastAsia="Times New Roman"/>
                <w:lang w:eastAsia="en-GB"/>
              </w:rPr>
            </w:pPr>
            <w:r>
              <w:rPr>
                <w:rFonts w:eastAsia="Times New Roman"/>
                <w:lang w:eastAsia="en-GB"/>
              </w:rPr>
              <w:t>20 01 08</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59BE5A5" w14:textId="77777777" w:rsidR="00343129" w:rsidRPr="00E131C6" w:rsidRDefault="00343129" w:rsidP="00343129">
            <w:pPr>
              <w:rPr>
                <w:rFonts w:eastAsia="Times New Roman"/>
                <w:lang w:eastAsia="en-GB"/>
              </w:rPr>
            </w:pPr>
            <w:r w:rsidRPr="00F042A3">
              <w:rPr>
                <w:rFonts w:eastAsia="Times New Roman" w:cstheme="minorHAnsi"/>
                <w:lang w:eastAsia="en-GB"/>
              </w:rPr>
              <w:t xml:space="preserve">Biodegradable kitchen and canteen waste </w:t>
            </w:r>
          </w:p>
        </w:tc>
      </w:tr>
      <w:tr w:rsidR="00343129" w:rsidRPr="0096745E" w14:paraId="71DB57B3"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B1D04B9" w14:textId="77777777" w:rsidR="00343129" w:rsidRDefault="00343129" w:rsidP="00343129">
            <w:pPr>
              <w:rPr>
                <w:rFonts w:eastAsia="Times New Roman"/>
                <w:lang w:eastAsia="en-GB"/>
              </w:rPr>
            </w:pPr>
            <w:r>
              <w:rPr>
                <w:rFonts w:eastAsia="Times New Roman"/>
                <w:lang w:eastAsia="en-GB"/>
              </w:rPr>
              <w:t>20 01 25</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34B1117" w14:textId="77777777" w:rsidR="00343129" w:rsidRPr="00E131C6" w:rsidRDefault="00343129" w:rsidP="00343129">
            <w:pPr>
              <w:rPr>
                <w:rFonts w:eastAsia="Times New Roman"/>
                <w:lang w:eastAsia="en-GB"/>
              </w:rPr>
            </w:pPr>
            <w:r w:rsidRPr="00F042A3">
              <w:rPr>
                <w:rFonts w:eastAsia="Times New Roman" w:cstheme="minorHAnsi"/>
                <w:lang w:eastAsia="en-GB"/>
              </w:rPr>
              <w:t>Edible oil and fat</w:t>
            </w:r>
          </w:p>
        </w:tc>
      </w:tr>
      <w:tr w:rsidR="00343129" w:rsidRPr="0096745E" w14:paraId="1CFBD103" w14:textId="77777777" w:rsidTr="00343129">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BF8929A" w14:textId="77777777" w:rsidR="00343129" w:rsidRPr="00F042A3" w:rsidRDefault="00343129" w:rsidP="00343129">
            <w:pPr>
              <w:rPr>
                <w:rFonts w:eastAsia="Times New Roman" w:cstheme="minorHAnsi"/>
                <w:lang w:eastAsia="en-GB"/>
              </w:rPr>
            </w:pPr>
          </w:p>
        </w:tc>
        <w:tc>
          <w:tcPr>
            <w:tcW w:w="4239" w:type="pct"/>
            <w:tcBorders>
              <w:top w:val="single" w:sz="4" w:space="0" w:color="auto"/>
              <w:left w:val="single" w:sz="4" w:space="0" w:color="auto"/>
              <w:bottom w:val="single" w:sz="4" w:space="0" w:color="auto"/>
              <w:right w:val="single" w:sz="4" w:space="0" w:color="auto"/>
            </w:tcBorders>
            <w:vAlign w:val="center"/>
          </w:tcPr>
          <w:p w14:paraId="06C05EA7" w14:textId="4E9B9DC9" w:rsidR="00343129" w:rsidRPr="00F042A3" w:rsidRDefault="00343129" w:rsidP="00343129">
            <w:pPr>
              <w:rPr>
                <w:rFonts w:eastAsia="Times New Roman" w:cstheme="minorHAnsi"/>
                <w:lang w:eastAsia="en-GB"/>
              </w:rPr>
            </w:pPr>
            <w:r w:rsidRPr="00F042A3">
              <w:rPr>
                <w:rFonts w:eastAsia="Times New Roman" w:cstheme="minorHAnsi"/>
                <w:b/>
                <w:bCs/>
                <w:lang w:eastAsia="en-GB"/>
              </w:rPr>
              <w:t>Garden and park wastes (including cemetery waste)</w:t>
            </w:r>
          </w:p>
        </w:tc>
      </w:tr>
      <w:tr w:rsidR="00343129" w:rsidRPr="0096745E" w14:paraId="0E7D3B5E"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38E173E" w14:textId="77777777" w:rsidR="00343129" w:rsidRDefault="00343129" w:rsidP="00343129">
            <w:pPr>
              <w:rPr>
                <w:rFonts w:eastAsia="Times New Roman"/>
                <w:lang w:eastAsia="en-GB"/>
              </w:rPr>
            </w:pPr>
            <w:r>
              <w:rPr>
                <w:rFonts w:eastAsia="Times New Roman"/>
                <w:lang w:eastAsia="en-GB"/>
              </w:rPr>
              <w:t>20 02 01</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D1E4D02" w14:textId="77777777" w:rsidR="00343129" w:rsidRPr="0023786A" w:rsidRDefault="00343129" w:rsidP="00343129">
            <w:pPr>
              <w:rPr>
                <w:rFonts w:eastAsia="Times New Roman"/>
                <w:lang w:eastAsia="en-GB"/>
              </w:rPr>
            </w:pPr>
            <w:r w:rsidRPr="00260780">
              <w:rPr>
                <w:rFonts w:eastAsia="Times New Roman" w:cstheme="minorHAnsi"/>
                <w:lang w:eastAsia="en-GB"/>
              </w:rPr>
              <w:t>Biodegradable waste</w:t>
            </w:r>
            <w:r w:rsidRPr="00F042A3">
              <w:rPr>
                <w:rFonts w:eastAsia="Times New Roman" w:cstheme="minorHAnsi"/>
                <w:lang w:eastAsia="en-GB"/>
              </w:rPr>
              <w:t xml:space="preserve"> </w:t>
            </w:r>
            <w:r w:rsidRPr="00260780">
              <w:rPr>
                <w:rFonts w:eastAsia="Times New Roman" w:cstheme="minorHAnsi"/>
                <w:lang w:eastAsia="en-GB"/>
              </w:rPr>
              <w:t>- Manure, garden waste, green waste, horticultural waste, plant tissue, parks and garden waste, hedge and tree trimmings, grass cuttings and leafy materials.</w:t>
            </w:r>
            <w:r w:rsidRPr="00F042A3">
              <w:rPr>
                <w:rFonts w:eastAsia="Times New Roman" w:cstheme="minorHAnsi"/>
                <w:lang w:eastAsia="en-GB"/>
              </w:rPr>
              <w:t xml:space="preserve"> </w:t>
            </w:r>
            <w:r w:rsidRPr="00260780">
              <w:rPr>
                <w:rFonts w:eastAsia="Times New Roman" w:cstheme="minorHAnsi"/>
                <w:lang w:eastAsia="en-GB"/>
              </w:rPr>
              <w:t>Waste types in this section allowed if biodegradable material only, with no chemical additives and no toxic residues present</w:t>
            </w:r>
            <w:r w:rsidRPr="00F042A3">
              <w:rPr>
                <w:rFonts w:eastAsia="Times New Roman" w:cstheme="minorHAnsi"/>
                <w:lang w:eastAsia="en-GB"/>
              </w:rPr>
              <w:t>. Excludes road sweeping, gully waste and dog faeces. The waste must not contain invasive non-native species such as Japanese Knotweed or toxic species such as Yew or ragwort.</w:t>
            </w:r>
          </w:p>
        </w:tc>
      </w:tr>
      <w:tr w:rsidR="00343129" w:rsidRPr="0096745E" w14:paraId="48A097E6" w14:textId="77777777" w:rsidTr="00343129">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C3D225" w14:textId="77777777" w:rsidR="00343129" w:rsidRPr="00260780" w:rsidRDefault="00343129" w:rsidP="00343129">
            <w:pPr>
              <w:rPr>
                <w:rFonts w:eastAsia="Times New Roman" w:cstheme="minorHAnsi"/>
                <w:lang w:eastAsia="en-GB"/>
              </w:rPr>
            </w:pPr>
          </w:p>
        </w:tc>
        <w:tc>
          <w:tcPr>
            <w:tcW w:w="4239" w:type="pct"/>
            <w:tcBorders>
              <w:top w:val="single" w:sz="4" w:space="0" w:color="auto"/>
              <w:left w:val="single" w:sz="4" w:space="0" w:color="auto"/>
              <w:bottom w:val="single" w:sz="4" w:space="0" w:color="auto"/>
              <w:right w:val="single" w:sz="4" w:space="0" w:color="auto"/>
            </w:tcBorders>
            <w:vAlign w:val="center"/>
          </w:tcPr>
          <w:p w14:paraId="755B3F84" w14:textId="09A17C30" w:rsidR="00343129" w:rsidRPr="00260780" w:rsidRDefault="00343129" w:rsidP="00343129">
            <w:pPr>
              <w:rPr>
                <w:rFonts w:eastAsia="Times New Roman" w:cstheme="minorHAnsi"/>
                <w:lang w:eastAsia="en-GB"/>
              </w:rPr>
            </w:pPr>
            <w:r w:rsidRPr="00F042A3">
              <w:rPr>
                <w:rFonts w:eastAsia="Times New Roman" w:cstheme="minorHAnsi"/>
                <w:b/>
                <w:bCs/>
                <w:lang w:eastAsia="en-GB"/>
              </w:rPr>
              <w:t>Other municipal wastes</w:t>
            </w:r>
          </w:p>
        </w:tc>
      </w:tr>
      <w:tr w:rsidR="00343129" w:rsidRPr="0096745E" w14:paraId="45F0230D"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3F03097" w14:textId="77777777" w:rsidR="00343129" w:rsidRDefault="00343129" w:rsidP="00343129">
            <w:pPr>
              <w:rPr>
                <w:rFonts w:eastAsia="Times New Roman"/>
                <w:lang w:eastAsia="en-GB"/>
              </w:rPr>
            </w:pPr>
            <w:r>
              <w:rPr>
                <w:rFonts w:eastAsia="Times New Roman"/>
                <w:lang w:eastAsia="en-GB"/>
              </w:rPr>
              <w:t>20 03 01</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084E91F" w14:textId="77777777" w:rsidR="00343129" w:rsidRPr="00FD0163" w:rsidRDefault="00343129" w:rsidP="00343129">
            <w:pPr>
              <w:rPr>
                <w:rFonts w:eastAsia="Times New Roman"/>
                <w:lang w:eastAsia="en-GB"/>
              </w:rPr>
            </w:pPr>
            <w:r w:rsidRPr="00CB46A8">
              <w:rPr>
                <w:rFonts w:eastAsia="Times New Roman" w:cstheme="minorHAnsi"/>
                <w:lang w:eastAsia="en-GB"/>
              </w:rPr>
              <w:t>Mixed municipal wast</w:t>
            </w:r>
            <w:r w:rsidRPr="00F042A3">
              <w:rPr>
                <w:rFonts w:eastAsia="Times New Roman" w:cstheme="minorHAnsi"/>
                <w:lang w:eastAsia="en-GB"/>
              </w:rPr>
              <w:t>e - separately collected biodegradable wastes otherwise allowed by this guidance only. If former foodstuffs are packaged,</w:t>
            </w:r>
            <w:r>
              <w:rPr>
                <w:rFonts w:eastAsia="Times New Roman" w:cstheme="minorHAnsi"/>
                <w:lang w:eastAsia="en-GB"/>
              </w:rPr>
              <w:t xml:space="preserve"> packaging must be</w:t>
            </w:r>
            <w:r w:rsidRPr="00F042A3">
              <w:rPr>
                <w:rFonts w:eastAsia="Times New Roman" w:cstheme="minorHAnsi"/>
                <w:lang w:eastAsia="en-GB"/>
              </w:rPr>
              <w:t xml:space="preserve"> certified</w:t>
            </w:r>
            <w:r>
              <w:rPr>
                <w:rFonts w:eastAsia="Times New Roman" w:cstheme="minorHAnsi"/>
                <w:lang w:eastAsia="en-GB"/>
              </w:rPr>
              <w:t xml:space="preserve"> to a relevant</w:t>
            </w:r>
            <w:r w:rsidRPr="00F042A3">
              <w:rPr>
                <w:rFonts w:eastAsia="Times New Roman" w:cstheme="minorHAnsi"/>
                <w:lang w:eastAsia="en-GB"/>
              </w:rPr>
              <w:t xml:space="preserve"> compostable standar</w:t>
            </w:r>
            <w:r>
              <w:rPr>
                <w:rFonts w:eastAsia="Times New Roman" w:cstheme="minorHAnsi"/>
                <w:lang w:eastAsia="en-GB"/>
              </w:rPr>
              <w:t>d</w:t>
            </w:r>
            <w:r w:rsidRPr="00F042A3">
              <w:rPr>
                <w:rFonts w:eastAsia="Times New Roman" w:cstheme="minorHAnsi"/>
                <w:lang w:eastAsia="en-GB"/>
              </w:rPr>
              <w:t>.</w:t>
            </w:r>
          </w:p>
        </w:tc>
      </w:tr>
      <w:tr w:rsidR="00343129" w:rsidRPr="0096745E" w14:paraId="1B53DD46" w14:textId="77777777" w:rsidTr="00700C7E">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87D8CEE" w14:textId="77777777" w:rsidR="00343129" w:rsidRDefault="00343129" w:rsidP="00343129">
            <w:pPr>
              <w:rPr>
                <w:rFonts w:eastAsia="Times New Roman"/>
                <w:lang w:eastAsia="en-GB"/>
              </w:rPr>
            </w:pPr>
            <w:r>
              <w:rPr>
                <w:rFonts w:eastAsia="Times New Roman"/>
                <w:lang w:eastAsia="en-GB"/>
              </w:rPr>
              <w:t>20 03 02</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944CD1" w14:textId="7AE00770" w:rsidR="00343129" w:rsidRPr="00FD0163" w:rsidRDefault="00343129" w:rsidP="00343129">
            <w:pPr>
              <w:rPr>
                <w:rFonts w:eastAsia="Times New Roman"/>
                <w:lang w:eastAsia="en-GB"/>
              </w:rPr>
            </w:pPr>
            <w:r w:rsidRPr="00F042A3">
              <w:rPr>
                <w:rFonts w:eastAsia="Times New Roman" w:cstheme="minorHAnsi"/>
                <w:lang w:eastAsia="en-GB"/>
              </w:rPr>
              <w:t>Waste from markets allowed only if source segregated biodegradable fractions only. If former foodstuffs are packaged,</w:t>
            </w:r>
            <w:r>
              <w:rPr>
                <w:rFonts w:eastAsia="Times New Roman" w:cstheme="minorHAnsi"/>
                <w:lang w:eastAsia="en-GB"/>
              </w:rPr>
              <w:t xml:space="preserve"> packaging must be</w:t>
            </w:r>
            <w:r w:rsidRPr="00F042A3">
              <w:rPr>
                <w:rFonts w:eastAsia="Times New Roman" w:cstheme="minorHAnsi"/>
                <w:lang w:eastAsia="en-GB"/>
              </w:rPr>
              <w:t xml:space="preserve"> certified</w:t>
            </w:r>
            <w:r>
              <w:rPr>
                <w:rFonts w:eastAsia="Times New Roman" w:cstheme="minorHAnsi"/>
                <w:lang w:eastAsia="en-GB"/>
              </w:rPr>
              <w:t xml:space="preserve"> to a relevant</w:t>
            </w:r>
            <w:r w:rsidRPr="00F042A3">
              <w:rPr>
                <w:rFonts w:eastAsia="Times New Roman" w:cstheme="minorHAnsi"/>
                <w:lang w:eastAsia="en-GB"/>
              </w:rPr>
              <w:t xml:space="preserve"> compostable standar</w:t>
            </w:r>
            <w:r>
              <w:rPr>
                <w:rFonts w:eastAsia="Times New Roman" w:cstheme="minorHAnsi"/>
                <w:lang w:eastAsia="en-GB"/>
              </w:rPr>
              <w:t>d</w:t>
            </w:r>
            <w:r w:rsidRPr="00F042A3">
              <w:rPr>
                <w:rFonts w:eastAsia="Times New Roman" w:cstheme="minorHAnsi"/>
                <w:lang w:eastAsia="en-GB"/>
              </w:rPr>
              <w:t>.</w:t>
            </w:r>
          </w:p>
        </w:tc>
      </w:tr>
    </w:tbl>
    <w:p w14:paraId="7ABEC4BF" w14:textId="034090FF" w:rsidR="006243FF" w:rsidRPr="00E67C75" w:rsidRDefault="006243FF" w:rsidP="00197E98">
      <w:pPr>
        <w:pStyle w:val="Heading2"/>
        <w:rPr>
          <w:color w:val="6E7571" w:themeColor="text2"/>
          <w:u w:val="single"/>
        </w:rPr>
      </w:pPr>
    </w:p>
    <w:sectPr w:rsidR="006243FF" w:rsidRPr="00E67C75" w:rsidSect="00F13324">
      <w:headerReference w:type="even" r:id="rId14"/>
      <w:headerReference w:type="default" r:id="rId15"/>
      <w:footerReference w:type="even" r:id="rId16"/>
      <w:footerReference w:type="default" r:id="rId17"/>
      <w:headerReference w:type="first" r:id="rId18"/>
      <w:footerReference w:type="first" r:id="rId1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13190" w14:textId="77777777" w:rsidR="00231CB5" w:rsidRDefault="00231CB5" w:rsidP="00660C79">
      <w:pPr>
        <w:spacing w:line="240" w:lineRule="auto"/>
      </w:pPr>
      <w:r>
        <w:separator/>
      </w:r>
    </w:p>
  </w:endnote>
  <w:endnote w:type="continuationSeparator" w:id="0">
    <w:p w14:paraId="06CDAE0E" w14:textId="77777777" w:rsidR="00231CB5" w:rsidRDefault="00231CB5" w:rsidP="00660C79">
      <w:pPr>
        <w:spacing w:line="240" w:lineRule="auto"/>
      </w:pPr>
      <w:r>
        <w:continuationSeparator/>
      </w:r>
    </w:p>
  </w:endnote>
  <w:endnote w:type="continuationNotice" w:id="1">
    <w:p w14:paraId="22797A1C" w14:textId="77777777" w:rsidR="00231CB5" w:rsidRDefault="00231C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C3DBA" w14:textId="77777777" w:rsidR="00EC6A73" w:rsidRDefault="00805B2F" w:rsidP="00E60556">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31EE8E88" wp14:editId="27DEC6C2">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FD0639"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EE8E88"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FFD0639"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0818D155" w14:textId="77777777" w:rsidR="00EC6A73" w:rsidRDefault="00EC6A73" w:rsidP="00E605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B2350CE"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DFC364"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11C59" w14:textId="77777777" w:rsidR="00EC6A73" w:rsidRDefault="00805B2F" w:rsidP="00917BB1">
    <w:pPr>
      <w:pStyle w:val="Footer"/>
      <w:ind w:right="360"/>
    </w:pPr>
    <w:r>
      <w:rPr>
        <w:noProof/>
      </w:rPr>
      <mc:AlternateContent>
        <mc:Choice Requires="wps">
          <w:drawing>
            <wp:anchor distT="0" distB="0" distL="0" distR="0" simplePos="0" relativeHeight="251658247" behindDoc="0" locked="0" layoutInCell="1" allowOverlap="1" wp14:anchorId="287BC1AA" wp14:editId="2EC171A6">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35DDC7"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7BC1AA"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335DDC7"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p w14:paraId="64896DA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4E31AD71" wp14:editId="62D7B478">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48EBFD"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073F9787"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A4C7F2" w14:textId="77777777" w:rsidR="00917BB1" w:rsidRDefault="00917BB1" w:rsidP="00917BB1">
    <w:pPr>
      <w:pStyle w:val="Footer"/>
      <w:ind w:right="360"/>
    </w:pPr>
    <w:r>
      <w:rPr>
        <w:noProof/>
      </w:rPr>
      <w:drawing>
        <wp:inline distT="0" distB="0" distL="0" distR="0" wp14:anchorId="0833596E" wp14:editId="34FA91C6">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AC89" w14:textId="77777777" w:rsidR="00805B2F" w:rsidRDefault="00805B2F">
    <w:pPr>
      <w:pStyle w:val="Footer"/>
    </w:pPr>
    <w:r>
      <w:rPr>
        <w:noProof/>
      </w:rPr>
      <mc:AlternateContent>
        <mc:Choice Requires="wps">
          <w:drawing>
            <wp:anchor distT="0" distB="0" distL="0" distR="0" simplePos="0" relativeHeight="251658245" behindDoc="0" locked="0" layoutInCell="1" allowOverlap="1" wp14:anchorId="49E915E1" wp14:editId="0DF93DD2">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D2464E"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E915E1"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8D2464E"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2B3EB" w14:textId="77777777" w:rsidR="00231CB5" w:rsidRDefault="00231CB5" w:rsidP="00660C79">
      <w:pPr>
        <w:spacing w:line="240" w:lineRule="auto"/>
      </w:pPr>
      <w:r>
        <w:separator/>
      </w:r>
    </w:p>
  </w:footnote>
  <w:footnote w:type="continuationSeparator" w:id="0">
    <w:p w14:paraId="153D6EAC" w14:textId="77777777" w:rsidR="00231CB5" w:rsidRDefault="00231CB5" w:rsidP="00660C79">
      <w:pPr>
        <w:spacing w:line="240" w:lineRule="auto"/>
      </w:pPr>
      <w:r>
        <w:continuationSeparator/>
      </w:r>
    </w:p>
  </w:footnote>
  <w:footnote w:type="continuationNotice" w:id="1">
    <w:p w14:paraId="47EC1E08" w14:textId="77777777" w:rsidR="00231CB5" w:rsidRDefault="00231C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0B60E" w14:textId="77777777" w:rsidR="00805B2F" w:rsidRDefault="00805B2F">
    <w:pPr>
      <w:pStyle w:val="Header"/>
    </w:pPr>
    <w:r>
      <w:rPr>
        <w:noProof/>
      </w:rPr>
      <mc:AlternateContent>
        <mc:Choice Requires="wps">
          <w:drawing>
            <wp:anchor distT="0" distB="0" distL="0" distR="0" simplePos="0" relativeHeight="251658243" behindDoc="0" locked="0" layoutInCell="1" allowOverlap="1" wp14:anchorId="59DB90EE" wp14:editId="5753DF50">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53192D"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DB90EE"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253192D"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01041" w14:textId="72CE2D19" w:rsidR="008D113C" w:rsidRPr="00917BB1" w:rsidRDefault="00805B2F"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47AAECA2" wp14:editId="0344E443">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D1AC7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AAECA2"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ED1AC7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r w:rsidR="006C10AD">
      <w:rPr>
        <w:color w:val="6E7571" w:themeColor="text2"/>
      </w:rPr>
      <w:t xml:space="preserve">End-of-waste for </w:t>
    </w:r>
    <w:r w:rsidR="002B48D8">
      <w:rPr>
        <w:color w:val="6E7571" w:themeColor="text2"/>
      </w:rPr>
      <w:t>digestate</w:t>
    </w:r>
  </w:p>
  <w:p w14:paraId="47CC3852"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04F596EA" wp14:editId="5CAB47CE">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A59B95"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24799" w14:textId="77777777" w:rsidR="00805B2F" w:rsidRDefault="00805B2F">
    <w:pPr>
      <w:pStyle w:val="Header"/>
    </w:pPr>
    <w:r>
      <w:rPr>
        <w:noProof/>
      </w:rPr>
      <mc:AlternateContent>
        <mc:Choice Requires="wps">
          <w:drawing>
            <wp:anchor distT="0" distB="0" distL="0" distR="0" simplePos="0" relativeHeight="251658242" behindDoc="0" locked="0" layoutInCell="1" allowOverlap="1" wp14:anchorId="0BB73758" wp14:editId="0ED2D95A">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D3ECFB"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B73758"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5D3ECFB"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D42CC4"/>
    <w:multiLevelType w:val="hybridMultilevel"/>
    <w:tmpl w:val="0DC2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E7FCE"/>
    <w:multiLevelType w:val="hybridMultilevel"/>
    <w:tmpl w:val="898E8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03848"/>
    <w:multiLevelType w:val="hybridMultilevel"/>
    <w:tmpl w:val="DB5AA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175F50"/>
    <w:multiLevelType w:val="hybridMultilevel"/>
    <w:tmpl w:val="B38C8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F11A5"/>
    <w:multiLevelType w:val="hybridMultilevel"/>
    <w:tmpl w:val="71F8B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9424CC"/>
    <w:multiLevelType w:val="hybridMultilevel"/>
    <w:tmpl w:val="B69C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B16093"/>
    <w:multiLevelType w:val="hybridMultilevel"/>
    <w:tmpl w:val="48F0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FD27D0"/>
    <w:multiLevelType w:val="hybridMultilevel"/>
    <w:tmpl w:val="FDCC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1F35BA"/>
    <w:multiLevelType w:val="hybridMultilevel"/>
    <w:tmpl w:val="B1C0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7072A1"/>
    <w:multiLevelType w:val="hybridMultilevel"/>
    <w:tmpl w:val="918A0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772438943">
    <w:abstractNumId w:val="17"/>
  </w:num>
  <w:num w:numId="12" w16cid:durableId="1700204152">
    <w:abstractNumId w:val="15"/>
  </w:num>
  <w:num w:numId="13" w16cid:durableId="989750667">
    <w:abstractNumId w:val="16"/>
  </w:num>
  <w:num w:numId="14" w16cid:durableId="1365522542">
    <w:abstractNumId w:val="11"/>
  </w:num>
  <w:num w:numId="15" w16cid:durableId="160510938">
    <w:abstractNumId w:val="19"/>
  </w:num>
  <w:num w:numId="16" w16cid:durableId="1621841860">
    <w:abstractNumId w:val="14"/>
  </w:num>
  <w:num w:numId="17" w16cid:durableId="579602798">
    <w:abstractNumId w:val="20"/>
  </w:num>
  <w:num w:numId="18" w16cid:durableId="837621693">
    <w:abstractNumId w:val="18"/>
  </w:num>
  <w:num w:numId="19" w16cid:durableId="1142578382">
    <w:abstractNumId w:val="10"/>
  </w:num>
  <w:num w:numId="20" w16cid:durableId="2000109790">
    <w:abstractNumId w:val="13"/>
  </w:num>
  <w:num w:numId="21" w16cid:durableId="1759676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9D"/>
    <w:rsid w:val="00002B3B"/>
    <w:rsid w:val="00016679"/>
    <w:rsid w:val="00020054"/>
    <w:rsid w:val="00025080"/>
    <w:rsid w:val="00025802"/>
    <w:rsid w:val="00032829"/>
    <w:rsid w:val="00037E58"/>
    <w:rsid w:val="00040561"/>
    <w:rsid w:val="00044FD8"/>
    <w:rsid w:val="0005516E"/>
    <w:rsid w:val="0006272F"/>
    <w:rsid w:val="00066CF0"/>
    <w:rsid w:val="00070937"/>
    <w:rsid w:val="0007262D"/>
    <w:rsid w:val="000762BE"/>
    <w:rsid w:val="00083814"/>
    <w:rsid w:val="00090CBA"/>
    <w:rsid w:val="000B3F70"/>
    <w:rsid w:val="000B7559"/>
    <w:rsid w:val="000C1078"/>
    <w:rsid w:val="000C7295"/>
    <w:rsid w:val="000E0D15"/>
    <w:rsid w:val="000F4EDF"/>
    <w:rsid w:val="00101688"/>
    <w:rsid w:val="00105F31"/>
    <w:rsid w:val="001109E1"/>
    <w:rsid w:val="00113CB5"/>
    <w:rsid w:val="0011594C"/>
    <w:rsid w:val="00116C64"/>
    <w:rsid w:val="00117A03"/>
    <w:rsid w:val="00132446"/>
    <w:rsid w:val="00134283"/>
    <w:rsid w:val="001416CC"/>
    <w:rsid w:val="00142505"/>
    <w:rsid w:val="001435DF"/>
    <w:rsid w:val="0014397A"/>
    <w:rsid w:val="00173097"/>
    <w:rsid w:val="001905B3"/>
    <w:rsid w:val="00190EA7"/>
    <w:rsid w:val="00197E98"/>
    <w:rsid w:val="001A5E8F"/>
    <w:rsid w:val="001B08EB"/>
    <w:rsid w:val="001B2CE4"/>
    <w:rsid w:val="001B7238"/>
    <w:rsid w:val="001C6BF3"/>
    <w:rsid w:val="001D2CAB"/>
    <w:rsid w:val="001E2AE5"/>
    <w:rsid w:val="001F4378"/>
    <w:rsid w:val="001F4E4E"/>
    <w:rsid w:val="0020743F"/>
    <w:rsid w:val="00216D5F"/>
    <w:rsid w:val="00220452"/>
    <w:rsid w:val="00223D1D"/>
    <w:rsid w:val="002278F3"/>
    <w:rsid w:val="00231CB5"/>
    <w:rsid w:val="00232626"/>
    <w:rsid w:val="00236552"/>
    <w:rsid w:val="00281BB1"/>
    <w:rsid w:val="00290B1F"/>
    <w:rsid w:val="002941AD"/>
    <w:rsid w:val="002B48D8"/>
    <w:rsid w:val="002B4F98"/>
    <w:rsid w:val="002C0846"/>
    <w:rsid w:val="002E2099"/>
    <w:rsid w:val="002F6A3A"/>
    <w:rsid w:val="0030096D"/>
    <w:rsid w:val="00310792"/>
    <w:rsid w:val="00317618"/>
    <w:rsid w:val="00320D9D"/>
    <w:rsid w:val="00327C0E"/>
    <w:rsid w:val="003365C6"/>
    <w:rsid w:val="00343129"/>
    <w:rsid w:val="00356239"/>
    <w:rsid w:val="003569BD"/>
    <w:rsid w:val="00357B64"/>
    <w:rsid w:val="00361DBB"/>
    <w:rsid w:val="00370917"/>
    <w:rsid w:val="00372BF4"/>
    <w:rsid w:val="00380D2D"/>
    <w:rsid w:val="00382C5D"/>
    <w:rsid w:val="00391B57"/>
    <w:rsid w:val="003949D4"/>
    <w:rsid w:val="003A2164"/>
    <w:rsid w:val="003B0443"/>
    <w:rsid w:val="003B2D24"/>
    <w:rsid w:val="003C3251"/>
    <w:rsid w:val="003D04DA"/>
    <w:rsid w:val="003E1CE8"/>
    <w:rsid w:val="003E3A4D"/>
    <w:rsid w:val="003F03AD"/>
    <w:rsid w:val="003F2B2C"/>
    <w:rsid w:val="003F4E43"/>
    <w:rsid w:val="003F5384"/>
    <w:rsid w:val="003F7659"/>
    <w:rsid w:val="00403C1C"/>
    <w:rsid w:val="004073BC"/>
    <w:rsid w:val="0041096C"/>
    <w:rsid w:val="00413FE8"/>
    <w:rsid w:val="00420C6B"/>
    <w:rsid w:val="00420F54"/>
    <w:rsid w:val="00421A2D"/>
    <w:rsid w:val="00423A1B"/>
    <w:rsid w:val="00431D03"/>
    <w:rsid w:val="00442273"/>
    <w:rsid w:val="004424DD"/>
    <w:rsid w:val="00444AA1"/>
    <w:rsid w:val="00444B55"/>
    <w:rsid w:val="00465150"/>
    <w:rsid w:val="0048394A"/>
    <w:rsid w:val="004872DD"/>
    <w:rsid w:val="004A20FC"/>
    <w:rsid w:val="004A2999"/>
    <w:rsid w:val="004A6A7D"/>
    <w:rsid w:val="004B35C3"/>
    <w:rsid w:val="004C093D"/>
    <w:rsid w:val="004E1AF6"/>
    <w:rsid w:val="004E1D0C"/>
    <w:rsid w:val="004F1AA8"/>
    <w:rsid w:val="004F305F"/>
    <w:rsid w:val="005039D3"/>
    <w:rsid w:val="00510BF4"/>
    <w:rsid w:val="00520550"/>
    <w:rsid w:val="00540C78"/>
    <w:rsid w:val="00551989"/>
    <w:rsid w:val="005542FF"/>
    <w:rsid w:val="00554D21"/>
    <w:rsid w:val="00566892"/>
    <w:rsid w:val="00571C79"/>
    <w:rsid w:val="005A355E"/>
    <w:rsid w:val="005A6BE1"/>
    <w:rsid w:val="005C16FE"/>
    <w:rsid w:val="005D1213"/>
    <w:rsid w:val="005D46CF"/>
    <w:rsid w:val="00603C7B"/>
    <w:rsid w:val="00621642"/>
    <w:rsid w:val="006243FF"/>
    <w:rsid w:val="00640892"/>
    <w:rsid w:val="00654E27"/>
    <w:rsid w:val="00660C79"/>
    <w:rsid w:val="006614BD"/>
    <w:rsid w:val="0066318C"/>
    <w:rsid w:val="006868A0"/>
    <w:rsid w:val="0069622A"/>
    <w:rsid w:val="006B435D"/>
    <w:rsid w:val="006B73C9"/>
    <w:rsid w:val="006C10AD"/>
    <w:rsid w:val="006C6F56"/>
    <w:rsid w:val="006D16CE"/>
    <w:rsid w:val="006D6084"/>
    <w:rsid w:val="006E69BB"/>
    <w:rsid w:val="006E7F21"/>
    <w:rsid w:val="00702358"/>
    <w:rsid w:val="007044CF"/>
    <w:rsid w:val="00712CA8"/>
    <w:rsid w:val="0074559E"/>
    <w:rsid w:val="007508F7"/>
    <w:rsid w:val="007910B9"/>
    <w:rsid w:val="00796539"/>
    <w:rsid w:val="007A45B1"/>
    <w:rsid w:val="007B082D"/>
    <w:rsid w:val="007B269C"/>
    <w:rsid w:val="007C3F12"/>
    <w:rsid w:val="007C4140"/>
    <w:rsid w:val="007D346F"/>
    <w:rsid w:val="007D441B"/>
    <w:rsid w:val="007E4916"/>
    <w:rsid w:val="00801105"/>
    <w:rsid w:val="00805B2F"/>
    <w:rsid w:val="008262AD"/>
    <w:rsid w:val="0083233F"/>
    <w:rsid w:val="008407F7"/>
    <w:rsid w:val="00840C2F"/>
    <w:rsid w:val="00841903"/>
    <w:rsid w:val="008438A2"/>
    <w:rsid w:val="00856D40"/>
    <w:rsid w:val="00861B46"/>
    <w:rsid w:val="0087653D"/>
    <w:rsid w:val="008851D6"/>
    <w:rsid w:val="0089139A"/>
    <w:rsid w:val="008B065E"/>
    <w:rsid w:val="008B2FCF"/>
    <w:rsid w:val="008B4A60"/>
    <w:rsid w:val="008C1A73"/>
    <w:rsid w:val="008D113C"/>
    <w:rsid w:val="008D376F"/>
    <w:rsid w:val="008D5192"/>
    <w:rsid w:val="008D5686"/>
    <w:rsid w:val="008D63EC"/>
    <w:rsid w:val="008D6FDE"/>
    <w:rsid w:val="008E02B7"/>
    <w:rsid w:val="008E36DC"/>
    <w:rsid w:val="008E44EE"/>
    <w:rsid w:val="008F0ED2"/>
    <w:rsid w:val="008F1D01"/>
    <w:rsid w:val="008F770B"/>
    <w:rsid w:val="00916B68"/>
    <w:rsid w:val="0091748E"/>
    <w:rsid w:val="00917BB1"/>
    <w:rsid w:val="00934526"/>
    <w:rsid w:val="00954FDB"/>
    <w:rsid w:val="00975D21"/>
    <w:rsid w:val="00980531"/>
    <w:rsid w:val="00982052"/>
    <w:rsid w:val="0098392A"/>
    <w:rsid w:val="00986B37"/>
    <w:rsid w:val="009915C7"/>
    <w:rsid w:val="00996D28"/>
    <w:rsid w:val="009974A0"/>
    <w:rsid w:val="009A240D"/>
    <w:rsid w:val="009A7108"/>
    <w:rsid w:val="009B6A1C"/>
    <w:rsid w:val="009C27A4"/>
    <w:rsid w:val="009C3492"/>
    <w:rsid w:val="009C5B25"/>
    <w:rsid w:val="009E325D"/>
    <w:rsid w:val="00A00A6D"/>
    <w:rsid w:val="00A03E23"/>
    <w:rsid w:val="00A04A71"/>
    <w:rsid w:val="00A07A8B"/>
    <w:rsid w:val="00A20CC1"/>
    <w:rsid w:val="00A5276C"/>
    <w:rsid w:val="00A67E77"/>
    <w:rsid w:val="00A70BF2"/>
    <w:rsid w:val="00A7603F"/>
    <w:rsid w:val="00A8493F"/>
    <w:rsid w:val="00A86E47"/>
    <w:rsid w:val="00A9349C"/>
    <w:rsid w:val="00AA2D9C"/>
    <w:rsid w:val="00AB0764"/>
    <w:rsid w:val="00AC1D20"/>
    <w:rsid w:val="00AC7023"/>
    <w:rsid w:val="00AE068C"/>
    <w:rsid w:val="00AE4243"/>
    <w:rsid w:val="00B20652"/>
    <w:rsid w:val="00B22748"/>
    <w:rsid w:val="00B3290C"/>
    <w:rsid w:val="00B36A3A"/>
    <w:rsid w:val="00B3729A"/>
    <w:rsid w:val="00B421A9"/>
    <w:rsid w:val="00B42845"/>
    <w:rsid w:val="00B45CB0"/>
    <w:rsid w:val="00B462EB"/>
    <w:rsid w:val="00B46E48"/>
    <w:rsid w:val="00B52BE1"/>
    <w:rsid w:val="00B54CF4"/>
    <w:rsid w:val="00B66A66"/>
    <w:rsid w:val="00B70C4E"/>
    <w:rsid w:val="00B868E4"/>
    <w:rsid w:val="00BA0669"/>
    <w:rsid w:val="00BA7573"/>
    <w:rsid w:val="00BB5D9E"/>
    <w:rsid w:val="00BB7CDA"/>
    <w:rsid w:val="00BD02E9"/>
    <w:rsid w:val="00BD3BB6"/>
    <w:rsid w:val="00BD4076"/>
    <w:rsid w:val="00BE7D59"/>
    <w:rsid w:val="00C04BB3"/>
    <w:rsid w:val="00C06D34"/>
    <w:rsid w:val="00C107DB"/>
    <w:rsid w:val="00C10D3C"/>
    <w:rsid w:val="00C115AB"/>
    <w:rsid w:val="00C11F04"/>
    <w:rsid w:val="00C1342A"/>
    <w:rsid w:val="00C20D12"/>
    <w:rsid w:val="00C2218D"/>
    <w:rsid w:val="00C569B9"/>
    <w:rsid w:val="00C6272B"/>
    <w:rsid w:val="00C637EC"/>
    <w:rsid w:val="00C6427F"/>
    <w:rsid w:val="00C85819"/>
    <w:rsid w:val="00C946B6"/>
    <w:rsid w:val="00C97174"/>
    <w:rsid w:val="00CB51BC"/>
    <w:rsid w:val="00CB7A56"/>
    <w:rsid w:val="00CC1EBE"/>
    <w:rsid w:val="00CD0E62"/>
    <w:rsid w:val="00CD2600"/>
    <w:rsid w:val="00CD6AC0"/>
    <w:rsid w:val="00CE0700"/>
    <w:rsid w:val="00CF42BC"/>
    <w:rsid w:val="00CF7EFB"/>
    <w:rsid w:val="00D0428F"/>
    <w:rsid w:val="00D17371"/>
    <w:rsid w:val="00D35448"/>
    <w:rsid w:val="00D60FFE"/>
    <w:rsid w:val="00D6418F"/>
    <w:rsid w:val="00D67600"/>
    <w:rsid w:val="00D7207F"/>
    <w:rsid w:val="00D9189D"/>
    <w:rsid w:val="00D94C2A"/>
    <w:rsid w:val="00D97E02"/>
    <w:rsid w:val="00DA401A"/>
    <w:rsid w:val="00DB0033"/>
    <w:rsid w:val="00DB351C"/>
    <w:rsid w:val="00DC0A09"/>
    <w:rsid w:val="00DD0023"/>
    <w:rsid w:val="00DD4698"/>
    <w:rsid w:val="00DE3604"/>
    <w:rsid w:val="00DE38F8"/>
    <w:rsid w:val="00E00503"/>
    <w:rsid w:val="00E11A56"/>
    <w:rsid w:val="00E1287E"/>
    <w:rsid w:val="00E321BD"/>
    <w:rsid w:val="00E35D9B"/>
    <w:rsid w:val="00E36C13"/>
    <w:rsid w:val="00E40D31"/>
    <w:rsid w:val="00E51336"/>
    <w:rsid w:val="00E60556"/>
    <w:rsid w:val="00E67C75"/>
    <w:rsid w:val="00E92DFB"/>
    <w:rsid w:val="00E93292"/>
    <w:rsid w:val="00E96DE5"/>
    <w:rsid w:val="00EA7274"/>
    <w:rsid w:val="00EC1090"/>
    <w:rsid w:val="00EC6A73"/>
    <w:rsid w:val="00F07048"/>
    <w:rsid w:val="00F13324"/>
    <w:rsid w:val="00F1590E"/>
    <w:rsid w:val="00F271B3"/>
    <w:rsid w:val="00F2748B"/>
    <w:rsid w:val="00F36ADF"/>
    <w:rsid w:val="00F44AEA"/>
    <w:rsid w:val="00F62E76"/>
    <w:rsid w:val="00F645E7"/>
    <w:rsid w:val="00F720A5"/>
    <w:rsid w:val="00F72274"/>
    <w:rsid w:val="00F97DC9"/>
    <w:rsid w:val="00FC69AF"/>
    <w:rsid w:val="00FD1468"/>
    <w:rsid w:val="00FD2F37"/>
    <w:rsid w:val="00FF571C"/>
    <w:rsid w:val="00FF5D5A"/>
    <w:rsid w:val="02EBA74C"/>
    <w:rsid w:val="03D52033"/>
    <w:rsid w:val="04C727E2"/>
    <w:rsid w:val="0571881C"/>
    <w:rsid w:val="0BFF7759"/>
    <w:rsid w:val="0E0DEABC"/>
    <w:rsid w:val="1187192E"/>
    <w:rsid w:val="1C800604"/>
    <w:rsid w:val="1CC18CEE"/>
    <w:rsid w:val="1E8073AA"/>
    <w:rsid w:val="24806051"/>
    <w:rsid w:val="2550C1C9"/>
    <w:rsid w:val="26164345"/>
    <w:rsid w:val="29C069AA"/>
    <w:rsid w:val="2BD4A4D2"/>
    <w:rsid w:val="2CA70F6F"/>
    <w:rsid w:val="2FFDE41A"/>
    <w:rsid w:val="34DB9778"/>
    <w:rsid w:val="38A65038"/>
    <w:rsid w:val="38FE673D"/>
    <w:rsid w:val="38FE9A2D"/>
    <w:rsid w:val="39FF8EB1"/>
    <w:rsid w:val="3B2AB650"/>
    <w:rsid w:val="3D918062"/>
    <w:rsid w:val="4159C9A5"/>
    <w:rsid w:val="43CE86B2"/>
    <w:rsid w:val="447FA83A"/>
    <w:rsid w:val="4650C74F"/>
    <w:rsid w:val="475F23EE"/>
    <w:rsid w:val="4C2A406B"/>
    <w:rsid w:val="4C2CD44F"/>
    <w:rsid w:val="4D9DC616"/>
    <w:rsid w:val="4FB7B4FB"/>
    <w:rsid w:val="566EEA8F"/>
    <w:rsid w:val="5718E52F"/>
    <w:rsid w:val="5810A329"/>
    <w:rsid w:val="5BF62271"/>
    <w:rsid w:val="5C64E291"/>
    <w:rsid w:val="5E3D8DEB"/>
    <w:rsid w:val="5FE444BD"/>
    <w:rsid w:val="62A08147"/>
    <w:rsid w:val="6794E7B3"/>
    <w:rsid w:val="6AA1B9D9"/>
    <w:rsid w:val="6BAA2430"/>
    <w:rsid w:val="6D08D3CC"/>
    <w:rsid w:val="6EC45176"/>
    <w:rsid w:val="717CFE1B"/>
    <w:rsid w:val="73B49A17"/>
    <w:rsid w:val="79DFBB93"/>
    <w:rsid w:val="7B997FFC"/>
    <w:rsid w:val="7E678B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0336D"/>
  <w15:chartTrackingRefBased/>
  <w15:docId w15:val="{DD0C5DC4-BFB0-4E13-9040-28EDE855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B4284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B4284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B42845"/>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B4284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B4284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B4284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B4284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B42845"/>
    <w:rPr>
      <w:rFonts w:asciiTheme="majorHAnsi" w:eastAsiaTheme="majorEastAsia" w:hAnsiTheme="majorHAnsi" w:cstheme="majorBidi"/>
      <w:b/>
      <w:iCs/>
    </w:rPr>
  </w:style>
  <w:style w:type="paragraph" w:customStyle="1" w:styleId="BodyText1">
    <w:name w:val="Body Text1"/>
    <w:basedOn w:val="Normal"/>
    <w:qFormat/>
    <w:rsid w:val="00B4284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B35C3"/>
    <w:rPr>
      <w:b/>
      <w:bCs/>
    </w:rPr>
  </w:style>
  <w:style w:type="character" w:customStyle="1" w:styleId="CommentSubjectChar">
    <w:name w:val="Comment Subject Char"/>
    <w:basedOn w:val="CommentTextChar"/>
    <w:link w:val="CommentSubject"/>
    <w:uiPriority w:val="99"/>
    <w:semiHidden/>
    <w:rsid w:val="004B35C3"/>
    <w:rPr>
      <w:rFonts w:eastAsiaTheme="minorEastAsia"/>
      <w:b/>
      <w:bCs/>
      <w:sz w:val="20"/>
      <w:szCs w:val="20"/>
    </w:rPr>
  </w:style>
  <w:style w:type="paragraph" w:styleId="TOC2">
    <w:name w:val="toc 2"/>
    <w:basedOn w:val="Normal"/>
    <w:next w:val="Normal"/>
    <w:autoRedefine/>
    <w:uiPriority w:val="39"/>
    <w:unhideWhenUsed/>
    <w:rsid w:val="00E92DFB"/>
    <w:pPr>
      <w:spacing w:after="100"/>
      <w:ind w:left="240"/>
    </w:pPr>
  </w:style>
  <w:style w:type="paragraph" w:styleId="TOCHeading">
    <w:name w:val="TOC Heading"/>
    <w:basedOn w:val="Heading1"/>
    <w:next w:val="Normal"/>
    <w:uiPriority w:val="39"/>
    <w:unhideWhenUsed/>
    <w:qFormat/>
    <w:rsid w:val="00E92DFB"/>
    <w:pPr>
      <w:spacing w:before="240" w:after="0" w:line="259" w:lineRule="auto"/>
      <w:outlineLvl w:val="9"/>
    </w:pPr>
    <w:rPr>
      <w:b w:val="0"/>
      <w:color w:val="004B56" w:themeColor="accent1" w:themeShade="BF"/>
      <w:sz w:val="32"/>
      <w:lang w:val="en-US"/>
    </w:rPr>
  </w:style>
  <w:style w:type="paragraph" w:customStyle="1" w:styleId="Reportheader">
    <w:name w:val="Report header"/>
    <w:basedOn w:val="Heading1"/>
    <w:qFormat/>
    <w:rsid w:val="008E36DC"/>
    <w:pPr>
      <w:spacing w:line="276" w:lineRule="auto"/>
    </w:pPr>
    <w:rPr>
      <w:sz w:val="48"/>
      <w:szCs w:val="48"/>
    </w:rPr>
  </w:style>
  <w:style w:type="paragraph" w:styleId="BodyText">
    <w:name w:val="Body Text"/>
    <w:basedOn w:val="Normal"/>
    <w:link w:val="BodyTextChar"/>
    <w:uiPriority w:val="1"/>
    <w:qFormat/>
    <w:rsid w:val="008E36DC"/>
    <w:pPr>
      <w:widowControl w:val="0"/>
      <w:autoSpaceDE w:val="0"/>
      <w:autoSpaceDN w:val="0"/>
      <w:spacing w:line="240" w:lineRule="auto"/>
    </w:pPr>
    <w:rPr>
      <w:rFonts w:ascii="Arial" w:eastAsia="Arial" w:hAnsi="Arial"/>
      <w:sz w:val="28"/>
      <w:szCs w:val="28"/>
    </w:rPr>
  </w:style>
  <w:style w:type="character" w:customStyle="1" w:styleId="BodyTextChar">
    <w:name w:val="Body Text Char"/>
    <w:basedOn w:val="DefaultParagraphFont"/>
    <w:link w:val="BodyText"/>
    <w:uiPriority w:val="1"/>
    <w:rsid w:val="008E36DC"/>
    <w:rPr>
      <w:rFonts w:ascii="Arial" w:eastAsia="Arial" w:hAnsi="Arial"/>
      <w:sz w:val="28"/>
      <w:szCs w:val="28"/>
    </w:rPr>
  </w:style>
  <w:style w:type="paragraph" w:styleId="TOC1">
    <w:name w:val="toc 1"/>
    <w:basedOn w:val="Normal"/>
    <w:next w:val="Normal"/>
    <w:autoRedefine/>
    <w:uiPriority w:val="39"/>
    <w:unhideWhenUsed/>
    <w:rsid w:val="00640892"/>
    <w:pPr>
      <w:spacing w:after="100"/>
    </w:pPr>
  </w:style>
  <w:style w:type="character" w:styleId="Mention">
    <w:name w:val="Mention"/>
    <w:basedOn w:val="DefaultParagraphFont"/>
    <w:uiPriority w:val="99"/>
    <w:unhideWhenUsed/>
    <w:rsid w:val="007455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34093">
      <w:bodyDiv w:val="1"/>
      <w:marLeft w:val="0"/>
      <w:marRight w:val="0"/>
      <w:marTop w:val="0"/>
      <w:marBottom w:val="0"/>
      <w:divBdr>
        <w:top w:val="none" w:sz="0" w:space="0" w:color="auto"/>
        <w:left w:val="none" w:sz="0" w:space="0" w:color="auto"/>
        <w:bottom w:val="none" w:sz="0" w:space="0" w:color="auto"/>
        <w:right w:val="none" w:sz="0" w:space="0" w:color="auto"/>
      </w:divBdr>
    </w:div>
    <w:div w:id="486436929">
      <w:bodyDiv w:val="1"/>
      <w:marLeft w:val="0"/>
      <w:marRight w:val="0"/>
      <w:marTop w:val="0"/>
      <w:marBottom w:val="0"/>
      <w:divBdr>
        <w:top w:val="none" w:sz="0" w:space="0" w:color="auto"/>
        <w:left w:val="none" w:sz="0" w:space="0" w:color="auto"/>
        <w:bottom w:val="none" w:sz="0" w:space="0" w:color="auto"/>
        <w:right w:val="none" w:sz="0" w:space="0" w:color="auto"/>
      </w:divBdr>
    </w:div>
    <w:div w:id="525680451">
      <w:bodyDiv w:val="1"/>
      <w:marLeft w:val="0"/>
      <w:marRight w:val="0"/>
      <w:marTop w:val="0"/>
      <w:marBottom w:val="0"/>
      <w:divBdr>
        <w:top w:val="none" w:sz="0" w:space="0" w:color="auto"/>
        <w:left w:val="none" w:sz="0" w:space="0" w:color="auto"/>
        <w:bottom w:val="none" w:sz="0" w:space="0" w:color="auto"/>
        <w:right w:val="none" w:sz="0" w:space="0" w:color="auto"/>
      </w:divBdr>
    </w:div>
    <w:div w:id="20445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resources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11ED9-7CF4-407B-A4CD-FD7B8517B1D3}">
  <ds:schemaRefs>
    <ds:schemaRef ds:uri="http://schemas.microsoft.com/sharepoint/v3/contenttype/forms"/>
  </ds:schemaRefs>
</ds:datastoreItem>
</file>

<file path=customXml/itemProps2.xml><?xml version="1.0" encoding="utf-8"?>
<ds:datastoreItem xmlns:ds="http://schemas.openxmlformats.org/officeDocument/2006/customXml" ds:itemID="{A3016898-C939-47D2-A4B3-A42BF1E3B413}">
  <ds:schemaRefs>
    <ds:schemaRef ds:uri="http://schemas.microsoft.com/office/2006/metadata/properties"/>
    <ds:schemaRef ds:uri="http://purl.org/dc/elements/1.1/"/>
    <ds:schemaRef ds:uri="7dd4d6b0-2bd1-40f7-94aa-8d4785e79023"/>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ce5b52f7-9556-48ad-bf4f-1238de82834a"/>
    <ds:schemaRef ds:uri="http://www.w3.org/XML/1998/namespace"/>
  </ds:schemaRefs>
</ds:datastoreItem>
</file>

<file path=customXml/itemProps3.xml><?xml version="1.0" encoding="utf-8"?>
<ds:datastoreItem xmlns:ds="http://schemas.openxmlformats.org/officeDocument/2006/customXml" ds:itemID="{CCBB6313-A0DB-472D-B76B-B1882A888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SEPA_word_template_resources_cover</Template>
  <TotalTime>71</TotalTime>
  <Pages>12</Pages>
  <Words>2482</Words>
  <Characters>14152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Waste Unit</dc:creator>
  <cp:keywords/>
  <dc:description/>
  <cp:lastModifiedBy>Maxwell, Alison</cp:lastModifiedBy>
  <cp:revision>29</cp:revision>
  <cp:lastPrinted>2023-03-24T04:44:00Z</cp:lastPrinted>
  <dcterms:created xsi:type="dcterms:W3CDTF">2025-02-11T12:25:00Z</dcterms:created>
  <dcterms:modified xsi:type="dcterms:W3CDTF">2025-05-27T14:43:00Z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2023-07-28T12:39:48Z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42244f92-3245-42e1-804f-f4492a4b6a19</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