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6E2E7F3" w14:textId="77777777" w:rsidR="004073BC" w:rsidRDefault="00F72274" w:rsidP="00551C44">
          <w:r>
            <w:rPr>
              <w:noProof/>
            </w:rPr>
            <w:drawing>
              <wp:anchor distT="0" distB="0" distL="114300" distR="114300" simplePos="0" relativeHeight="251658241" behindDoc="1" locked="0" layoutInCell="1" allowOverlap="1" wp14:anchorId="510926D7" wp14:editId="6723D7C6">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19C6AE" wp14:editId="28E7F5C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AAEBF6E" w14:textId="77777777" w:rsidR="00BD0751" w:rsidRDefault="00BD0751" w:rsidP="00551C44"/>
        <w:p w14:paraId="05CB0C1B" w14:textId="77777777" w:rsidR="00BD0751" w:rsidRDefault="00BD0751" w:rsidP="00551C44"/>
        <w:p w14:paraId="5650BFDC" w14:textId="35EF147E" w:rsidR="00BD0751" w:rsidRPr="006F331A" w:rsidRDefault="006F331A" w:rsidP="00551C44">
          <w:pPr>
            <w:rPr>
              <w:b/>
              <w:bCs/>
              <w:color w:val="FFFFFF" w:themeColor="background1"/>
              <w:sz w:val="36"/>
              <w:szCs w:val="36"/>
            </w:rPr>
          </w:pPr>
          <w:r w:rsidRPr="006F331A">
            <w:rPr>
              <w:b/>
              <w:bCs/>
              <w:color w:val="FFFFFF" w:themeColor="background1"/>
              <w:sz w:val="36"/>
              <w:szCs w:val="36"/>
            </w:rPr>
            <w:t>WAS-G-EASR-05</w:t>
          </w:r>
        </w:p>
        <w:p w14:paraId="2EA7C733" w14:textId="77777777" w:rsidR="00BD0751" w:rsidRDefault="00BD0751" w:rsidP="00551C44"/>
        <w:p w14:paraId="711598CA" w14:textId="77777777" w:rsidR="00BD0751" w:rsidRDefault="00BD0751" w:rsidP="00551C44"/>
        <w:p w14:paraId="124C2429" w14:textId="76F56434" w:rsidR="00801105" w:rsidRDefault="00281BB1" w:rsidP="00551C44">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5CD8539" wp14:editId="187CCE0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39E920D" w14:textId="4D31ABF5" w:rsidR="00281BB1" w:rsidRPr="009A240D" w:rsidRDefault="00756A59" w:rsidP="00281BB1">
                                <w:pPr>
                                  <w:pStyle w:val="BodyText1"/>
                                  <w:rPr>
                                    <w:color w:val="FFFFFF" w:themeColor="background1"/>
                                  </w:rPr>
                                </w:pPr>
                                <w:r>
                                  <w:rPr>
                                    <w:color w:val="FFFFFF" w:themeColor="background1"/>
                                  </w:rPr>
                                  <w:t xml:space="preserve">Version 1.0 </w:t>
                                </w:r>
                                <w:r w:rsidR="00926A75">
                                  <w:rPr>
                                    <w:color w:val="FFFFFF" w:themeColor="background1"/>
                                  </w:rPr>
                                  <w:t>-</w:t>
                                </w:r>
                                <w:r>
                                  <w:rPr>
                                    <w:color w:val="FFFFFF" w:themeColor="background1"/>
                                  </w:rPr>
                                  <w:t xml:space="preserve">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853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39E920D" w14:textId="4D31ABF5" w:rsidR="00281BB1" w:rsidRPr="009A240D" w:rsidRDefault="00756A59" w:rsidP="00281BB1">
                          <w:pPr>
                            <w:pStyle w:val="BodyText1"/>
                            <w:rPr>
                              <w:color w:val="FFFFFF" w:themeColor="background1"/>
                            </w:rPr>
                          </w:pPr>
                          <w:r>
                            <w:rPr>
                              <w:color w:val="FFFFFF" w:themeColor="background1"/>
                            </w:rPr>
                            <w:t xml:space="preserve">Version 1.0 </w:t>
                          </w:r>
                          <w:r w:rsidR="00926A75">
                            <w:rPr>
                              <w:color w:val="FFFFFF" w:themeColor="background1"/>
                            </w:rPr>
                            <w:t>-</w:t>
                          </w:r>
                          <w:r>
                            <w:rPr>
                              <w:color w:val="FFFFFF" w:themeColor="background1"/>
                            </w:rPr>
                            <w:t xml:space="preserve"> August 2025</w:t>
                          </w:r>
                        </w:p>
                      </w:txbxContent>
                    </v:textbox>
                    <w10:anchorlock/>
                  </v:shape>
                </w:pict>
              </mc:Fallback>
            </mc:AlternateContent>
          </w:r>
          <w:r w:rsidR="00B05D42">
            <w:rPr>
              <w:b/>
              <w:bCs/>
              <w:color w:val="FFFFFF" w:themeColor="background1"/>
              <w:sz w:val="84"/>
              <w:szCs w:val="84"/>
            </w:rPr>
            <w:t>SEPA</w:t>
          </w:r>
          <w:r w:rsidR="005F34DC">
            <w:rPr>
              <w:b/>
              <w:bCs/>
              <w:color w:val="FFFFFF" w:themeColor="background1"/>
              <w:sz w:val="84"/>
              <w:szCs w:val="84"/>
            </w:rPr>
            <w:t xml:space="preserve"> </w:t>
          </w:r>
          <w:r w:rsidR="00310BE9">
            <w:rPr>
              <w:b/>
              <w:bCs/>
              <w:color w:val="FFFFFF" w:themeColor="background1"/>
              <w:sz w:val="84"/>
              <w:szCs w:val="84"/>
            </w:rPr>
            <w:t>g</w:t>
          </w:r>
          <w:r w:rsidR="005F34DC">
            <w:rPr>
              <w:b/>
              <w:bCs/>
              <w:color w:val="FFFFFF" w:themeColor="background1"/>
              <w:sz w:val="84"/>
              <w:szCs w:val="84"/>
            </w:rPr>
            <w:t>uidance</w:t>
          </w:r>
          <w:r w:rsidR="00756A59">
            <w:rPr>
              <w:b/>
              <w:bCs/>
              <w:color w:val="FFFFFF" w:themeColor="background1"/>
              <w:sz w:val="84"/>
              <w:szCs w:val="84"/>
            </w:rPr>
            <w:t>:</w:t>
          </w:r>
          <w:r w:rsidR="005F34DC">
            <w:rPr>
              <w:b/>
              <w:bCs/>
              <w:color w:val="FFFFFF" w:themeColor="background1"/>
              <w:sz w:val="84"/>
              <w:szCs w:val="84"/>
            </w:rPr>
            <w:t xml:space="preserve"> </w:t>
          </w:r>
          <w:r w:rsidR="00AA0C9E">
            <w:rPr>
              <w:b/>
              <w:bCs/>
              <w:color w:val="FFFFFF" w:themeColor="background1"/>
              <w:sz w:val="84"/>
              <w:szCs w:val="84"/>
            </w:rPr>
            <w:t>s</w:t>
          </w:r>
          <w:r w:rsidR="00B97337">
            <w:rPr>
              <w:b/>
              <w:bCs/>
              <w:color w:val="FFFFFF" w:themeColor="background1"/>
              <w:sz w:val="84"/>
              <w:szCs w:val="84"/>
            </w:rPr>
            <w:t xml:space="preserve">torage and </w:t>
          </w:r>
          <w:r w:rsidR="00AA0C9E">
            <w:rPr>
              <w:b/>
              <w:bCs/>
              <w:color w:val="FFFFFF" w:themeColor="background1"/>
              <w:sz w:val="84"/>
              <w:szCs w:val="84"/>
            </w:rPr>
            <w:t>t</w:t>
          </w:r>
          <w:r w:rsidR="00B97337">
            <w:rPr>
              <w:b/>
              <w:bCs/>
              <w:color w:val="FFFFFF" w:themeColor="background1"/>
              <w:sz w:val="84"/>
              <w:szCs w:val="84"/>
            </w:rPr>
            <w:t>reatment</w:t>
          </w:r>
          <w:r w:rsidR="00CE6781">
            <w:rPr>
              <w:b/>
              <w:bCs/>
              <w:color w:val="FFFFFF" w:themeColor="background1"/>
              <w:sz w:val="84"/>
              <w:szCs w:val="84"/>
            </w:rPr>
            <w:t xml:space="preserve"> of W</w:t>
          </w:r>
          <w:r w:rsidR="00807A42">
            <w:rPr>
              <w:b/>
              <w:bCs/>
              <w:color w:val="FFFFFF" w:themeColor="background1"/>
              <w:sz w:val="84"/>
              <w:szCs w:val="84"/>
            </w:rPr>
            <w:t>aste Electrical and Electronic Equipment</w:t>
          </w:r>
          <w:r w:rsidR="00B97337">
            <w:rPr>
              <w:b/>
              <w:bCs/>
              <w:color w:val="FFFFFF" w:themeColor="background1"/>
              <w:sz w:val="84"/>
              <w:szCs w:val="84"/>
            </w:rPr>
            <w:t xml:space="preserve"> </w:t>
          </w:r>
        </w:p>
        <w:p w14:paraId="0E13E7F4" w14:textId="31AD2E9A" w:rsidR="008C1A73" w:rsidRPr="00B019C9" w:rsidRDefault="008C1A73" w:rsidP="00551C44">
          <w:r>
            <w:br w:type="page"/>
          </w:r>
        </w:p>
      </w:sdtContent>
    </w:sdt>
    <w:sdt>
      <w:sdtPr>
        <w:rPr>
          <w:rFonts w:ascii="Arial" w:hAnsi="Arial" w:cs="Arial"/>
        </w:rPr>
        <w:id w:val="375591655"/>
        <w:docPartObj>
          <w:docPartGallery w:val="Cover Pages"/>
          <w:docPartUnique/>
        </w:docPartObj>
      </w:sdtPr>
      <w:sdtEndPr>
        <w:rPr>
          <w:rFonts w:asciiTheme="minorHAnsi" w:hAnsiTheme="minorHAnsi" w:cstheme="minorBidi"/>
        </w:rPr>
      </w:sdtEndPr>
      <w:sdtContent>
        <w:sdt>
          <w:sdtPr>
            <w:id w:val="434014687"/>
            <w:docPartObj>
              <w:docPartGallery w:val="Table of Contents"/>
              <w:docPartUnique/>
            </w:docPartObj>
          </w:sdtPr>
          <w:sdtEndPr/>
          <w:sdtContent>
            <w:p w14:paraId="10DF9D92" w14:textId="19062CDF" w:rsidR="00370705" w:rsidRPr="005F34DC" w:rsidRDefault="00370705" w:rsidP="00251EAD">
              <w:pPr>
                <w:rPr>
                  <w:rStyle w:val="Heading2Char"/>
                </w:rPr>
              </w:pPr>
              <w:r w:rsidRPr="005F34DC">
                <w:rPr>
                  <w:rStyle w:val="Heading2Char"/>
                </w:rPr>
                <w:t>Contents</w:t>
              </w:r>
            </w:p>
            <w:p w14:paraId="25CE4471" w14:textId="744AA92A" w:rsidR="00F11B2B" w:rsidRDefault="2187723C">
              <w:pPr>
                <w:pStyle w:val="TOC2"/>
                <w:rPr>
                  <w:noProof/>
                  <w:kern w:val="2"/>
                  <w:lang w:eastAsia="en-GB"/>
                  <w14:ligatures w14:val="standardContextual"/>
                </w:rPr>
              </w:pPr>
              <w:r>
                <w:fldChar w:fldCharType="begin"/>
              </w:r>
              <w:r w:rsidR="00370705">
                <w:instrText>TOC \o "1-3" \z \u \h</w:instrText>
              </w:r>
              <w:r>
                <w:fldChar w:fldCharType="separate"/>
              </w:r>
              <w:hyperlink w:anchor="_Toc185244501" w:history="1">
                <w:r w:rsidR="00F11B2B" w:rsidRPr="00F02535">
                  <w:rPr>
                    <w:rStyle w:val="Hyperlink"/>
                    <w:noProof/>
                  </w:rPr>
                  <w:t>Introduction</w:t>
                </w:r>
                <w:r w:rsidR="00F11B2B">
                  <w:rPr>
                    <w:noProof/>
                    <w:webHidden/>
                  </w:rPr>
                  <w:tab/>
                </w:r>
                <w:r w:rsidR="00F11B2B">
                  <w:rPr>
                    <w:noProof/>
                    <w:webHidden/>
                  </w:rPr>
                  <w:fldChar w:fldCharType="begin"/>
                </w:r>
                <w:r w:rsidR="00F11B2B">
                  <w:rPr>
                    <w:noProof/>
                    <w:webHidden/>
                  </w:rPr>
                  <w:instrText xml:space="preserve"> PAGEREF _Toc185244501 \h </w:instrText>
                </w:r>
                <w:r w:rsidR="00F11B2B">
                  <w:rPr>
                    <w:noProof/>
                    <w:webHidden/>
                  </w:rPr>
                </w:r>
                <w:r w:rsidR="00F11B2B">
                  <w:rPr>
                    <w:noProof/>
                    <w:webHidden/>
                  </w:rPr>
                  <w:fldChar w:fldCharType="separate"/>
                </w:r>
                <w:r w:rsidR="00F11B2B">
                  <w:rPr>
                    <w:noProof/>
                    <w:webHidden/>
                  </w:rPr>
                  <w:t>4</w:t>
                </w:r>
                <w:r w:rsidR="00F11B2B">
                  <w:rPr>
                    <w:noProof/>
                    <w:webHidden/>
                  </w:rPr>
                  <w:fldChar w:fldCharType="end"/>
                </w:r>
              </w:hyperlink>
            </w:p>
            <w:p w14:paraId="75247266" w14:textId="4AD1BF16" w:rsidR="00F11B2B" w:rsidRDefault="00F11B2B">
              <w:pPr>
                <w:pStyle w:val="TOC2"/>
                <w:rPr>
                  <w:noProof/>
                  <w:kern w:val="2"/>
                  <w:lang w:eastAsia="en-GB"/>
                  <w14:ligatures w14:val="standardContextual"/>
                </w:rPr>
              </w:pPr>
              <w:hyperlink w:anchor="_Toc185244502" w:history="1">
                <w:r w:rsidRPr="00F02535">
                  <w:rPr>
                    <w:rStyle w:val="Hyperlink"/>
                    <w:noProof/>
                  </w:rPr>
                  <w:t>Additional pre-acceptance procedures for WEEE</w:t>
                </w:r>
                <w:r>
                  <w:rPr>
                    <w:noProof/>
                    <w:webHidden/>
                  </w:rPr>
                  <w:tab/>
                </w:r>
                <w:r>
                  <w:rPr>
                    <w:noProof/>
                    <w:webHidden/>
                  </w:rPr>
                  <w:fldChar w:fldCharType="begin"/>
                </w:r>
                <w:r>
                  <w:rPr>
                    <w:noProof/>
                    <w:webHidden/>
                  </w:rPr>
                  <w:instrText xml:space="preserve"> PAGEREF _Toc185244502 \h </w:instrText>
                </w:r>
                <w:r>
                  <w:rPr>
                    <w:noProof/>
                    <w:webHidden/>
                  </w:rPr>
                </w:r>
                <w:r>
                  <w:rPr>
                    <w:noProof/>
                    <w:webHidden/>
                  </w:rPr>
                  <w:fldChar w:fldCharType="separate"/>
                </w:r>
                <w:r>
                  <w:rPr>
                    <w:noProof/>
                    <w:webHidden/>
                  </w:rPr>
                  <w:t>4</w:t>
                </w:r>
                <w:r>
                  <w:rPr>
                    <w:noProof/>
                    <w:webHidden/>
                  </w:rPr>
                  <w:fldChar w:fldCharType="end"/>
                </w:r>
              </w:hyperlink>
            </w:p>
            <w:p w14:paraId="12459A9C" w14:textId="1F16AE1B" w:rsidR="00F11B2B" w:rsidRDefault="00F11B2B">
              <w:pPr>
                <w:pStyle w:val="TOC2"/>
                <w:rPr>
                  <w:noProof/>
                  <w:kern w:val="2"/>
                  <w:lang w:eastAsia="en-GB"/>
                  <w14:ligatures w14:val="standardContextual"/>
                </w:rPr>
              </w:pPr>
              <w:hyperlink w:anchor="_Toc185244503" w:history="1">
                <w:r w:rsidRPr="00F02535">
                  <w:rPr>
                    <w:rStyle w:val="Hyperlink"/>
                    <w:noProof/>
                  </w:rPr>
                  <w:t>Additional waste acceptance procedures for WEEE</w:t>
                </w:r>
                <w:r>
                  <w:rPr>
                    <w:noProof/>
                    <w:webHidden/>
                  </w:rPr>
                  <w:tab/>
                </w:r>
                <w:r>
                  <w:rPr>
                    <w:noProof/>
                    <w:webHidden/>
                  </w:rPr>
                  <w:fldChar w:fldCharType="begin"/>
                </w:r>
                <w:r>
                  <w:rPr>
                    <w:noProof/>
                    <w:webHidden/>
                  </w:rPr>
                  <w:instrText xml:space="preserve"> PAGEREF _Toc185244503 \h </w:instrText>
                </w:r>
                <w:r>
                  <w:rPr>
                    <w:noProof/>
                    <w:webHidden/>
                  </w:rPr>
                </w:r>
                <w:r>
                  <w:rPr>
                    <w:noProof/>
                    <w:webHidden/>
                  </w:rPr>
                  <w:fldChar w:fldCharType="separate"/>
                </w:r>
                <w:r>
                  <w:rPr>
                    <w:noProof/>
                    <w:webHidden/>
                  </w:rPr>
                  <w:t>5</w:t>
                </w:r>
                <w:r>
                  <w:rPr>
                    <w:noProof/>
                    <w:webHidden/>
                  </w:rPr>
                  <w:fldChar w:fldCharType="end"/>
                </w:r>
              </w:hyperlink>
            </w:p>
            <w:p w14:paraId="13490759" w14:textId="0C00917B" w:rsidR="00F11B2B" w:rsidRDefault="00F11B2B">
              <w:pPr>
                <w:pStyle w:val="TOC2"/>
                <w:rPr>
                  <w:noProof/>
                  <w:kern w:val="2"/>
                  <w:lang w:eastAsia="en-GB"/>
                  <w14:ligatures w14:val="standardContextual"/>
                </w:rPr>
              </w:pPr>
              <w:hyperlink w:anchor="_Toc185244504" w:history="1">
                <w:r w:rsidRPr="00F02535">
                  <w:rPr>
                    <w:rStyle w:val="Hyperlink"/>
                    <w:noProof/>
                  </w:rPr>
                  <w:t>WEEE storage - general</w:t>
                </w:r>
                <w:r>
                  <w:rPr>
                    <w:noProof/>
                    <w:webHidden/>
                  </w:rPr>
                  <w:tab/>
                </w:r>
                <w:r>
                  <w:rPr>
                    <w:noProof/>
                    <w:webHidden/>
                  </w:rPr>
                  <w:fldChar w:fldCharType="begin"/>
                </w:r>
                <w:r>
                  <w:rPr>
                    <w:noProof/>
                    <w:webHidden/>
                  </w:rPr>
                  <w:instrText xml:space="preserve"> PAGEREF _Toc185244504 \h </w:instrText>
                </w:r>
                <w:r>
                  <w:rPr>
                    <w:noProof/>
                    <w:webHidden/>
                  </w:rPr>
                </w:r>
                <w:r>
                  <w:rPr>
                    <w:noProof/>
                    <w:webHidden/>
                  </w:rPr>
                  <w:fldChar w:fldCharType="separate"/>
                </w:r>
                <w:r>
                  <w:rPr>
                    <w:noProof/>
                    <w:webHidden/>
                  </w:rPr>
                  <w:t>5</w:t>
                </w:r>
                <w:r>
                  <w:rPr>
                    <w:noProof/>
                    <w:webHidden/>
                  </w:rPr>
                  <w:fldChar w:fldCharType="end"/>
                </w:r>
              </w:hyperlink>
            </w:p>
            <w:p w14:paraId="73ABAF68" w14:textId="58B1426B" w:rsidR="00F11B2B" w:rsidRDefault="00F11B2B">
              <w:pPr>
                <w:pStyle w:val="TOC2"/>
                <w:rPr>
                  <w:noProof/>
                  <w:kern w:val="2"/>
                  <w:lang w:eastAsia="en-GB"/>
                  <w14:ligatures w14:val="standardContextual"/>
                </w:rPr>
              </w:pPr>
              <w:hyperlink w:anchor="_Toc185244505" w:history="1">
                <w:r w:rsidRPr="00F02535">
                  <w:rPr>
                    <w:rStyle w:val="Hyperlink"/>
                    <w:noProof/>
                  </w:rPr>
                  <w:t>WEEE storage – specific WEEE types</w:t>
                </w:r>
                <w:r>
                  <w:rPr>
                    <w:noProof/>
                    <w:webHidden/>
                  </w:rPr>
                  <w:tab/>
                </w:r>
                <w:r>
                  <w:rPr>
                    <w:noProof/>
                    <w:webHidden/>
                  </w:rPr>
                  <w:fldChar w:fldCharType="begin"/>
                </w:r>
                <w:r>
                  <w:rPr>
                    <w:noProof/>
                    <w:webHidden/>
                  </w:rPr>
                  <w:instrText xml:space="preserve"> PAGEREF _Toc185244505 \h </w:instrText>
                </w:r>
                <w:r>
                  <w:rPr>
                    <w:noProof/>
                    <w:webHidden/>
                  </w:rPr>
                </w:r>
                <w:r>
                  <w:rPr>
                    <w:noProof/>
                    <w:webHidden/>
                  </w:rPr>
                  <w:fldChar w:fldCharType="separate"/>
                </w:r>
                <w:r>
                  <w:rPr>
                    <w:noProof/>
                    <w:webHidden/>
                  </w:rPr>
                  <w:t>7</w:t>
                </w:r>
                <w:r>
                  <w:rPr>
                    <w:noProof/>
                    <w:webHidden/>
                  </w:rPr>
                  <w:fldChar w:fldCharType="end"/>
                </w:r>
              </w:hyperlink>
            </w:p>
            <w:p w14:paraId="1C750CF6" w14:textId="5F4C9785" w:rsidR="00F11B2B" w:rsidRDefault="00F11B2B">
              <w:pPr>
                <w:pStyle w:val="TOC3"/>
                <w:tabs>
                  <w:tab w:val="right" w:leader="dot" w:pos="10212"/>
                </w:tabs>
                <w:rPr>
                  <w:noProof/>
                  <w:kern w:val="2"/>
                  <w:lang w:eastAsia="en-GB"/>
                  <w14:ligatures w14:val="standardContextual"/>
                </w:rPr>
              </w:pPr>
              <w:hyperlink w:anchor="_Toc185244506" w:history="1">
                <w:r w:rsidRPr="00F02535">
                  <w:rPr>
                    <w:rStyle w:val="Hyperlink"/>
                    <w:noProof/>
                  </w:rPr>
                  <w:t>Gas discharge lamps</w:t>
                </w:r>
                <w:r>
                  <w:rPr>
                    <w:noProof/>
                    <w:webHidden/>
                  </w:rPr>
                  <w:tab/>
                </w:r>
                <w:r>
                  <w:rPr>
                    <w:noProof/>
                    <w:webHidden/>
                  </w:rPr>
                  <w:fldChar w:fldCharType="begin"/>
                </w:r>
                <w:r>
                  <w:rPr>
                    <w:noProof/>
                    <w:webHidden/>
                  </w:rPr>
                  <w:instrText xml:space="preserve"> PAGEREF _Toc185244506 \h </w:instrText>
                </w:r>
                <w:r>
                  <w:rPr>
                    <w:noProof/>
                    <w:webHidden/>
                  </w:rPr>
                </w:r>
                <w:r>
                  <w:rPr>
                    <w:noProof/>
                    <w:webHidden/>
                  </w:rPr>
                  <w:fldChar w:fldCharType="separate"/>
                </w:r>
                <w:r>
                  <w:rPr>
                    <w:noProof/>
                    <w:webHidden/>
                  </w:rPr>
                  <w:t>7</w:t>
                </w:r>
                <w:r>
                  <w:rPr>
                    <w:noProof/>
                    <w:webHidden/>
                  </w:rPr>
                  <w:fldChar w:fldCharType="end"/>
                </w:r>
              </w:hyperlink>
            </w:p>
            <w:p w14:paraId="517F0DA9" w14:textId="5C1D2CE2" w:rsidR="00F11B2B" w:rsidRDefault="00F11B2B">
              <w:pPr>
                <w:pStyle w:val="TOC3"/>
                <w:tabs>
                  <w:tab w:val="right" w:leader="dot" w:pos="10212"/>
                </w:tabs>
                <w:rPr>
                  <w:noProof/>
                  <w:kern w:val="2"/>
                  <w:lang w:eastAsia="en-GB"/>
                  <w14:ligatures w14:val="standardContextual"/>
                </w:rPr>
              </w:pPr>
              <w:hyperlink w:anchor="_Toc185244507" w:history="1">
                <w:r w:rsidRPr="00F02535">
                  <w:rPr>
                    <w:rStyle w:val="Hyperlink"/>
                    <w:noProof/>
                  </w:rPr>
                  <w:t>Flat panel display (FPD) equipment </w:t>
                </w:r>
                <w:r>
                  <w:rPr>
                    <w:noProof/>
                    <w:webHidden/>
                  </w:rPr>
                  <w:tab/>
                </w:r>
                <w:r>
                  <w:rPr>
                    <w:noProof/>
                    <w:webHidden/>
                  </w:rPr>
                  <w:fldChar w:fldCharType="begin"/>
                </w:r>
                <w:r>
                  <w:rPr>
                    <w:noProof/>
                    <w:webHidden/>
                  </w:rPr>
                  <w:instrText xml:space="preserve"> PAGEREF _Toc185244507 \h </w:instrText>
                </w:r>
                <w:r>
                  <w:rPr>
                    <w:noProof/>
                    <w:webHidden/>
                  </w:rPr>
                </w:r>
                <w:r>
                  <w:rPr>
                    <w:noProof/>
                    <w:webHidden/>
                  </w:rPr>
                  <w:fldChar w:fldCharType="separate"/>
                </w:r>
                <w:r>
                  <w:rPr>
                    <w:noProof/>
                    <w:webHidden/>
                  </w:rPr>
                  <w:t>7</w:t>
                </w:r>
                <w:r>
                  <w:rPr>
                    <w:noProof/>
                    <w:webHidden/>
                  </w:rPr>
                  <w:fldChar w:fldCharType="end"/>
                </w:r>
              </w:hyperlink>
            </w:p>
            <w:p w14:paraId="123BF380" w14:textId="5C1A0906" w:rsidR="00F11B2B" w:rsidRDefault="00F11B2B">
              <w:pPr>
                <w:pStyle w:val="TOC3"/>
                <w:tabs>
                  <w:tab w:val="right" w:leader="dot" w:pos="10212"/>
                </w:tabs>
                <w:rPr>
                  <w:noProof/>
                  <w:kern w:val="2"/>
                  <w:lang w:eastAsia="en-GB"/>
                  <w14:ligatures w14:val="standardContextual"/>
                </w:rPr>
              </w:pPr>
              <w:hyperlink w:anchor="_Toc185244508" w:history="1">
                <w:r w:rsidRPr="00F02535">
                  <w:rPr>
                    <w:rStyle w:val="Hyperlink"/>
                    <w:noProof/>
                  </w:rPr>
                  <w:t>Cathode ray tube (CRT) equipment</w:t>
                </w:r>
                <w:r>
                  <w:rPr>
                    <w:noProof/>
                    <w:webHidden/>
                  </w:rPr>
                  <w:tab/>
                </w:r>
                <w:r>
                  <w:rPr>
                    <w:noProof/>
                    <w:webHidden/>
                  </w:rPr>
                  <w:fldChar w:fldCharType="begin"/>
                </w:r>
                <w:r>
                  <w:rPr>
                    <w:noProof/>
                    <w:webHidden/>
                  </w:rPr>
                  <w:instrText xml:space="preserve"> PAGEREF _Toc185244508 \h </w:instrText>
                </w:r>
                <w:r>
                  <w:rPr>
                    <w:noProof/>
                    <w:webHidden/>
                  </w:rPr>
                </w:r>
                <w:r>
                  <w:rPr>
                    <w:noProof/>
                    <w:webHidden/>
                  </w:rPr>
                  <w:fldChar w:fldCharType="separate"/>
                </w:r>
                <w:r>
                  <w:rPr>
                    <w:noProof/>
                    <w:webHidden/>
                  </w:rPr>
                  <w:t>7</w:t>
                </w:r>
                <w:r>
                  <w:rPr>
                    <w:noProof/>
                    <w:webHidden/>
                  </w:rPr>
                  <w:fldChar w:fldCharType="end"/>
                </w:r>
              </w:hyperlink>
            </w:p>
            <w:p w14:paraId="20F92695" w14:textId="4861AC87" w:rsidR="00F11B2B" w:rsidRDefault="00F11B2B">
              <w:pPr>
                <w:pStyle w:val="TOC3"/>
                <w:tabs>
                  <w:tab w:val="right" w:leader="dot" w:pos="10212"/>
                </w:tabs>
                <w:rPr>
                  <w:noProof/>
                  <w:kern w:val="2"/>
                  <w:lang w:eastAsia="en-GB"/>
                  <w14:ligatures w14:val="standardContextual"/>
                </w:rPr>
              </w:pPr>
              <w:hyperlink w:anchor="_Toc185244509" w:history="1">
                <w:r w:rsidRPr="00F02535">
                  <w:rPr>
                    <w:rStyle w:val="Hyperlink"/>
                    <w:noProof/>
                  </w:rPr>
                  <w:t>Small mixed WEEE (SMW)</w:t>
                </w:r>
                <w:r>
                  <w:rPr>
                    <w:noProof/>
                    <w:webHidden/>
                  </w:rPr>
                  <w:tab/>
                </w:r>
                <w:r>
                  <w:rPr>
                    <w:noProof/>
                    <w:webHidden/>
                  </w:rPr>
                  <w:fldChar w:fldCharType="begin"/>
                </w:r>
                <w:r>
                  <w:rPr>
                    <w:noProof/>
                    <w:webHidden/>
                  </w:rPr>
                  <w:instrText xml:space="preserve"> PAGEREF _Toc185244509 \h </w:instrText>
                </w:r>
                <w:r>
                  <w:rPr>
                    <w:noProof/>
                    <w:webHidden/>
                  </w:rPr>
                </w:r>
                <w:r>
                  <w:rPr>
                    <w:noProof/>
                    <w:webHidden/>
                  </w:rPr>
                  <w:fldChar w:fldCharType="separate"/>
                </w:r>
                <w:r>
                  <w:rPr>
                    <w:noProof/>
                    <w:webHidden/>
                  </w:rPr>
                  <w:t>7</w:t>
                </w:r>
                <w:r>
                  <w:rPr>
                    <w:noProof/>
                    <w:webHidden/>
                  </w:rPr>
                  <w:fldChar w:fldCharType="end"/>
                </w:r>
              </w:hyperlink>
            </w:p>
            <w:p w14:paraId="1149D4A2" w14:textId="5EF14EBD" w:rsidR="00F11B2B" w:rsidRDefault="00F11B2B">
              <w:pPr>
                <w:pStyle w:val="TOC3"/>
                <w:tabs>
                  <w:tab w:val="right" w:leader="dot" w:pos="10212"/>
                </w:tabs>
                <w:rPr>
                  <w:noProof/>
                  <w:kern w:val="2"/>
                  <w:lang w:eastAsia="en-GB"/>
                  <w14:ligatures w14:val="standardContextual"/>
                </w:rPr>
              </w:pPr>
              <w:hyperlink w:anchor="_Toc185244510" w:history="1">
                <w:r w:rsidRPr="00F02535">
                  <w:rPr>
                    <w:rStyle w:val="Hyperlink"/>
                    <w:noProof/>
                  </w:rPr>
                  <w:t>Photovoltaic panels</w:t>
                </w:r>
                <w:r>
                  <w:rPr>
                    <w:noProof/>
                    <w:webHidden/>
                  </w:rPr>
                  <w:tab/>
                </w:r>
                <w:r>
                  <w:rPr>
                    <w:noProof/>
                    <w:webHidden/>
                  </w:rPr>
                  <w:fldChar w:fldCharType="begin"/>
                </w:r>
                <w:r>
                  <w:rPr>
                    <w:noProof/>
                    <w:webHidden/>
                  </w:rPr>
                  <w:instrText xml:space="preserve"> PAGEREF _Toc185244510 \h </w:instrText>
                </w:r>
                <w:r>
                  <w:rPr>
                    <w:noProof/>
                    <w:webHidden/>
                  </w:rPr>
                </w:r>
                <w:r>
                  <w:rPr>
                    <w:noProof/>
                    <w:webHidden/>
                  </w:rPr>
                  <w:fldChar w:fldCharType="separate"/>
                </w:r>
                <w:r>
                  <w:rPr>
                    <w:noProof/>
                    <w:webHidden/>
                  </w:rPr>
                  <w:t>7</w:t>
                </w:r>
                <w:r>
                  <w:rPr>
                    <w:noProof/>
                    <w:webHidden/>
                  </w:rPr>
                  <w:fldChar w:fldCharType="end"/>
                </w:r>
              </w:hyperlink>
            </w:p>
            <w:p w14:paraId="586F0EA9" w14:textId="5C75EE6F" w:rsidR="00F11B2B" w:rsidRDefault="00F11B2B">
              <w:pPr>
                <w:pStyle w:val="TOC3"/>
                <w:tabs>
                  <w:tab w:val="right" w:leader="dot" w:pos="10212"/>
                </w:tabs>
                <w:rPr>
                  <w:noProof/>
                  <w:kern w:val="2"/>
                  <w:lang w:eastAsia="en-GB"/>
                  <w14:ligatures w14:val="standardContextual"/>
                </w:rPr>
              </w:pPr>
              <w:hyperlink w:anchor="_Toc185244511" w:history="1">
                <w:r w:rsidRPr="00F02535">
                  <w:rPr>
                    <w:rStyle w:val="Hyperlink"/>
                    <w:noProof/>
                  </w:rPr>
                  <w:t>Waste Temperature Exchange Equipment (WTEE)</w:t>
                </w:r>
                <w:r>
                  <w:rPr>
                    <w:noProof/>
                    <w:webHidden/>
                  </w:rPr>
                  <w:tab/>
                </w:r>
                <w:r>
                  <w:rPr>
                    <w:noProof/>
                    <w:webHidden/>
                  </w:rPr>
                  <w:fldChar w:fldCharType="begin"/>
                </w:r>
                <w:r>
                  <w:rPr>
                    <w:noProof/>
                    <w:webHidden/>
                  </w:rPr>
                  <w:instrText xml:space="preserve"> PAGEREF _Toc185244511 \h </w:instrText>
                </w:r>
                <w:r>
                  <w:rPr>
                    <w:noProof/>
                    <w:webHidden/>
                  </w:rPr>
                </w:r>
                <w:r>
                  <w:rPr>
                    <w:noProof/>
                    <w:webHidden/>
                  </w:rPr>
                  <w:fldChar w:fldCharType="separate"/>
                </w:r>
                <w:r>
                  <w:rPr>
                    <w:noProof/>
                    <w:webHidden/>
                  </w:rPr>
                  <w:t>8</w:t>
                </w:r>
                <w:r>
                  <w:rPr>
                    <w:noProof/>
                    <w:webHidden/>
                  </w:rPr>
                  <w:fldChar w:fldCharType="end"/>
                </w:r>
              </w:hyperlink>
            </w:p>
            <w:p w14:paraId="379251FF" w14:textId="5C2FDE03" w:rsidR="00F11B2B" w:rsidRDefault="00F11B2B">
              <w:pPr>
                <w:pStyle w:val="TOC3"/>
                <w:tabs>
                  <w:tab w:val="right" w:leader="dot" w:pos="10212"/>
                </w:tabs>
                <w:rPr>
                  <w:noProof/>
                  <w:kern w:val="2"/>
                  <w:lang w:eastAsia="en-GB"/>
                  <w14:ligatures w14:val="standardContextual"/>
                </w:rPr>
              </w:pPr>
              <w:hyperlink w:anchor="_Toc185244512" w:history="1">
                <w:r w:rsidRPr="00F02535">
                  <w:rPr>
                    <w:rStyle w:val="Hyperlink"/>
                    <w:noProof/>
                    <w:lang w:eastAsia="en-GB"/>
                  </w:rPr>
                  <w:t>Batteries</w:t>
                </w:r>
                <w:r>
                  <w:rPr>
                    <w:noProof/>
                    <w:webHidden/>
                  </w:rPr>
                  <w:tab/>
                </w:r>
                <w:r>
                  <w:rPr>
                    <w:noProof/>
                    <w:webHidden/>
                  </w:rPr>
                  <w:fldChar w:fldCharType="begin"/>
                </w:r>
                <w:r>
                  <w:rPr>
                    <w:noProof/>
                    <w:webHidden/>
                  </w:rPr>
                  <w:instrText xml:space="preserve"> PAGEREF _Toc185244512 \h </w:instrText>
                </w:r>
                <w:r>
                  <w:rPr>
                    <w:noProof/>
                    <w:webHidden/>
                  </w:rPr>
                </w:r>
                <w:r>
                  <w:rPr>
                    <w:noProof/>
                    <w:webHidden/>
                  </w:rPr>
                  <w:fldChar w:fldCharType="separate"/>
                </w:r>
                <w:r>
                  <w:rPr>
                    <w:noProof/>
                    <w:webHidden/>
                  </w:rPr>
                  <w:t>9</w:t>
                </w:r>
                <w:r>
                  <w:rPr>
                    <w:noProof/>
                    <w:webHidden/>
                  </w:rPr>
                  <w:fldChar w:fldCharType="end"/>
                </w:r>
              </w:hyperlink>
            </w:p>
            <w:p w14:paraId="03606CFF" w14:textId="535BF77E" w:rsidR="00F11B2B" w:rsidRDefault="00F11B2B">
              <w:pPr>
                <w:pStyle w:val="TOC2"/>
                <w:rPr>
                  <w:noProof/>
                  <w:kern w:val="2"/>
                  <w:lang w:eastAsia="en-GB"/>
                  <w14:ligatures w14:val="standardContextual"/>
                </w:rPr>
              </w:pPr>
              <w:hyperlink w:anchor="_Toc185244513" w:history="1">
                <w:r w:rsidRPr="00F02535">
                  <w:rPr>
                    <w:rStyle w:val="Hyperlink"/>
                    <w:noProof/>
                  </w:rPr>
                  <w:t>WEEE treatment – general</w:t>
                </w:r>
                <w:r>
                  <w:rPr>
                    <w:noProof/>
                    <w:webHidden/>
                  </w:rPr>
                  <w:tab/>
                </w:r>
                <w:r>
                  <w:rPr>
                    <w:noProof/>
                    <w:webHidden/>
                  </w:rPr>
                  <w:fldChar w:fldCharType="begin"/>
                </w:r>
                <w:r>
                  <w:rPr>
                    <w:noProof/>
                    <w:webHidden/>
                  </w:rPr>
                  <w:instrText xml:space="preserve"> PAGEREF _Toc185244513 \h </w:instrText>
                </w:r>
                <w:r>
                  <w:rPr>
                    <w:noProof/>
                    <w:webHidden/>
                  </w:rPr>
                </w:r>
                <w:r>
                  <w:rPr>
                    <w:noProof/>
                    <w:webHidden/>
                  </w:rPr>
                  <w:fldChar w:fldCharType="separate"/>
                </w:r>
                <w:r>
                  <w:rPr>
                    <w:noProof/>
                    <w:webHidden/>
                  </w:rPr>
                  <w:t>9</w:t>
                </w:r>
                <w:r>
                  <w:rPr>
                    <w:noProof/>
                    <w:webHidden/>
                  </w:rPr>
                  <w:fldChar w:fldCharType="end"/>
                </w:r>
              </w:hyperlink>
            </w:p>
            <w:p w14:paraId="25421F72" w14:textId="40F430C4" w:rsidR="00F11B2B" w:rsidRDefault="00F11B2B">
              <w:pPr>
                <w:pStyle w:val="TOC2"/>
                <w:rPr>
                  <w:noProof/>
                  <w:kern w:val="2"/>
                  <w:lang w:eastAsia="en-GB"/>
                  <w14:ligatures w14:val="standardContextual"/>
                </w:rPr>
              </w:pPr>
              <w:hyperlink w:anchor="_Toc185244514" w:history="1">
                <w:r w:rsidRPr="00F02535">
                  <w:rPr>
                    <w:rStyle w:val="Hyperlink"/>
                    <w:noProof/>
                  </w:rPr>
                  <w:t>WEEE treatment – removal of specific items</w:t>
                </w:r>
                <w:r>
                  <w:rPr>
                    <w:noProof/>
                    <w:webHidden/>
                  </w:rPr>
                  <w:tab/>
                </w:r>
                <w:r>
                  <w:rPr>
                    <w:noProof/>
                    <w:webHidden/>
                  </w:rPr>
                  <w:fldChar w:fldCharType="begin"/>
                </w:r>
                <w:r>
                  <w:rPr>
                    <w:noProof/>
                    <w:webHidden/>
                  </w:rPr>
                  <w:instrText xml:space="preserve"> PAGEREF _Toc185244514 \h </w:instrText>
                </w:r>
                <w:r>
                  <w:rPr>
                    <w:noProof/>
                    <w:webHidden/>
                  </w:rPr>
                </w:r>
                <w:r>
                  <w:rPr>
                    <w:noProof/>
                    <w:webHidden/>
                  </w:rPr>
                  <w:fldChar w:fldCharType="separate"/>
                </w:r>
                <w:r>
                  <w:rPr>
                    <w:noProof/>
                    <w:webHidden/>
                  </w:rPr>
                  <w:t>10</w:t>
                </w:r>
                <w:r>
                  <w:rPr>
                    <w:noProof/>
                    <w:webHidden/>
                  </w:rPr>
                  <w:fldChar w:fldCharType="end"/>
                </w:r>
              </w:hyperlink>
            </w:p>
            <w:p w14:paraId="74BD23B7" w14:textId="75BE10A8" w:rsidR="00F11B2B" w:rsidRDefault="00F11B2B">
              <w:pPr>
                <w:pStyle w:val="TOC2"/>
                <w:rPr>
                  <w:noProof/>
                  <w:kern w:val="2"/>
                  <w:lang w:eastAsia="en-GB"/>
                  <w14:ligatures w14:val="standardContextual"/>
                </w:rPr>
              </w:pPr>
              <w:hyperlink w:anchor="_Toc185244515" w:history="1">
                <w:r w:rsidRPr="00F02535">
                  <w:rPr>
                    <w:rStyle w:val="Hyperlink"/>
                    <w:noProof/>
                  </w:rPr>
                  <w:t>WEEE Treatment – Specific WEEE Types</w:t>
                </w:r>
                <w:r>
                  <w:rPr>
                    <w:noProof/>
                    <w:webHidden/>
                  </w:rPr>
                  <w:tab/>
                </w:r>
                <w:r>
                  <w:rPr>
                    <w:noProof/>
                    <w:webHidden/>
                  </w:rPr>
                  <w:fldChar w:fldCharType="begin"/>
                </w:r>
                <w:r>
                  <w:rPr>
                    <w:noProof/>
                    <w:webHidden/>
                  </w:rPr>
                  <w:instrText xml:space="preserve"> PAGEREF _Toc185244515 \h </w:instrText>
                </w:r>
                <w:r>
                  <w:rPr>
                    <w:noProof/>
                    <w:webHidden/>
                  </w:rPr>
                </w:r>
                <w:r>
                  <w:rPr>
                    <w:noProof/>
                    <w:webHidden/>
                  </w:rPr>
                  <w:fldChar w:fldCharType="separate"/>
                </w:r>
                <w:r>
                  <w:rPr>
                    <w:noProof/>
                    <w:webHidden/>
                  </w:rPr>
                  <w:t>12</w:t>
                </w:r>
                <w:r>
                  <w:rPr>
                    <w:noProof/>
                    <w:webHidden/>
                  </w:rPr>
                  <w:fldChar w:fldCharType="end"/>
                </w:r>
              </w:hyperlink>
            </w:p>
            <w:p w14:paraId="17101261" w14:textId="4ED3E6E6" w:rsidR="00F11B2B" w:rsidRDefault="00F11B2B">
              <w:pPr>
                <w:pStyle w:val="TOC3"/>
                <w:tabs>
                  <w:tab w:val="right" w:leader="dot" w:pos="10212"/>
                </w:tabs>
                <w:rPr>
                  <w:noProof/>
                  <w:kern w:val="2"/>
                  <w:lang w:eastAsia="en-GB"/>
                  <w14:ligatures w14:val="standardContextual"/>
                </w:rPr>
              </w:pPr>
              <w:hyperlink w:anchor="_Toc185244516" w:history="1">
                <w:r w:rsidRPr="00F02535">
                  <w:rPr>
                    <w:rStyle w:val="Hyperlink"/>
                    <w:noProof/>
                  </w:rPr>
                  <w:t>WEEE Containing BFRs &amp; POPs</w:t>
                </w:r>
                <w:r>
                  <w:rPr>
                    <w:noProof/>
                    <w:webHidden/>
                  </w:rPr>
                  <w:tab/>
                </w:r>
                <w:r>
                  <w:rPr>
                    <w:noProof/>
                    <w:webHidden/>
                  </w:rPr>
                  <w:fldChar w:fldCharType="begin"/>
                </w:r>
                <w:r>
                  <w:rPr>
                    <w:noProof/>
                    <w:webHidden/>
                  </w:rPr>
                  <w:instrText xml:space="preserve"> PAGEREF _Toc185244516 \h </w:instrText>
                </w:r>
                <w:r>
                  <w:rPr>
                    <w:noProof/>
                    <w:webHidden/>
                  </w:rPr>
                </w:r>
                <w:r>
                  <w:rPr>
                    <w:noProof/>
                    <w:webHidden/>
                  </w:rPr>
                  <w:fldChar w:fldCharType="separate"/>
                </w:r>
                <w:r>
                  <w:rPr>
                    <w:noProof/>
                    <w:webHidden/>
                  </w:rPr>
                  <w:t>12</w:t>
                </w:r>
                <w:r>
                  <w:rPr>
                    <w:noProof/>
                    <w:webHidden/>
                  </w:rPr>
                  <w:fldChar w:fldCharType="end"/>
                </w:r>
              </w:hyperlink>
            </w:p>
            <w:p w14:paraId="5E9DC01E" w14:textId="33804A04" w:rsidR="00F11B2B" w:rsidRDefault="00F11B2B">
              <w:pPr>
                <w:pStyle w:val="TOC3"/>
                <w:tabs>
                  <w:tab w:val="right" w:leader="dot" w:pos="10212"/>
                </w:tabs>
                <w:rPr>
                  <w:noProof/>
                  <w:kern w:val="2"/>
                  <w:lang w:eastAsia="en-GB"/>
                  <w14:ligatures w14:val="standardContextual"/>
                </w:rPr>
              </w:pPr>
              <w:hyperlink w:anchor="_Toc185244517" w:history="1">
                <w:r w:rsidRPr="00F02535">
                  <w:rPr>
                    <w:rStyle w:val="Hyperlink"/>
                    <w:noProof/>
                  </w:rPr>
                  <w:t>Gas Discharge Lamps</w:t>
                </w:r>
                <w:r>
                  <w:rPr>
                    <w:noProof/>
                    <w:webHidden/>
                  </w:rPr>
                  <w:tab/>
                </w:r>
                <w:r>
                  <w:rPr>
                    <w:noProof/>
                    <w:webHidden/>
                  </w:rPr>
                  <w:fldChar w:fldCharType="begin"/>
                </w:r>
                <w:r>
                  <w:rPr>
                    <w:noProof/>
                    <w:webHidden/>
                  </w:rPr>
                  <w:instrText xml:space="preserve"> PAGEREF _Toc185244517 \h </w:instrText>
                </w:r>
                <w:r>
                  <w:rPr>
                    <w:noProof/>
                    <w:webHidden/>
                  </w:rPr>
                </w:r>
                <w:r>
                  <w:rPr>
                    <w:noProof/>
                    <w:webHidden/>
                  </w:rPr>
                  <w:fldChar w:fldCharType="separate"/>
                </w:r>
                <w:r>
                  <w:rPr>
                    <w:noProof/>
                    <w:webHidden/>
                  </w:rPr>
                  <w:t>12</w:t>
                </w:r>
                <w:r>
                  <w:rPr>
                    <w:noProof/>
                    <w:webHidden/>
                  </w:rPr>
                  <w:fldChar w:fldCharType="end"/>
                </w:r>
              </w:hyperlink>
            </w:p>
            <w:p w14:paraId="64E03788" w14:textId="157AD5D3" w:rsidR="00F11B2B" w:rsidRDefault="00F11B2B">
              <w:pPr>
                <w:pStyle w:val="TOC3"/>
                <w:tabs>
                  <w:tab w:val="right" w:leader="dot" w:pos="10212"/>
                </w:tabs>
                <w:rPr>
                  <w:noProof/>
                  <w:kern w:val="2"/>
                  <w:lang w:eastAsia="en-GB"/>
                  <w14:ligatures w14:val="standardContextual"/>
                </w:rPr>
              </w:pPr>
              <w:hyperlink w:anchor="_Toc185244518" w:history="1">
                <w:r w:rsidRPr="00F02535">
                  <w:rPr>
                    <w:rStyle w:val="Hyperlink"/>
                    <w:noProof/>
                  </w:rPr>
                  <w:t>Cathode Ray Tubes (CRT)</w:t>
                </w:r>
                <w:r>
                  <w:rPr>
                    <w:noProof/>
                    <w:webHidden/>
                  </w:rPr>
                  <w:tab/>
                </w:r>
                <w:r>
                  <w:rPr>
                    <w:noProof/>
                    <w:webHidden/>
                  </w:rPr>
                  <w:fldChar w:fldCharType="begin"/>
                </w:r>
                <w:r>
                  <w:rPr>
                    <w:noProof/>
                    <w:webHidden/>
                  </w:rPr>
                  <w:instrText xml:space="preserve"> PAGEREF _Toc185244518 \h </w:instrText>
                </w:r>
                <w:r>
                  <w:rPr>
                    <w:noProof/>
                    <w:webHidden/>
                  </w:rPr>
                </w:r>
                <w:r>
                  <w:rPr>
                    <w:noProof/>
                    <w:webHidden/>
                  </w:rPr>
                  <w:fldChar w:fldCharType="separate"/>
                </w:r>
                <w:r>
                  <w:rPr>
                    <w:noProof/>
                    <w:webHidden/>
                  </w:rPr>
                  <w:t>14</w:t>
                </w:r>
                <w:r>
                  <w:rPr>
                    <w:noProof/>
                    <w:webHidden/>
                  </w:rPr>
                  <w:fldChar w:fldCharType="end"/>
                </w:r>
              </w:hyperlink>
            </w:p>
            <w:p w14:paraId="08BF472F" w14:textId="625BF40B" w:rsidR="00F11B2B" w:rsidRDefault="00F11B2B">
              <w:pPr>
                <w:pStyle w:val="TOC3"/>
                <w:tabs>
                  <w:tab w:val="right" w:leader="dot" w:pos="10212"/>
                </w:tabs>
                <w:rPr>
                  <w:noProof/>
                  <w:kern w:val="2"/>
                  <w:lang w:eastAsia="en-GB"/>
                  <w14:ligatures w14:val="standardContextual"/>
                </w:rPr>
              </w:pPr>
              <w:hyperlink w:anchor="_Toc185244519" w:history="1">
                <w:r w:rsidRPr="00F02535">
                  <w:rPr>
                    <w:rStyle w:val="Hyperlink"/>
                    <w:noProof/>
                  </w:rPr>
                  <w:t>Flat Panel Displays (FPDs)</w:t>
                </w:r>
                <w:r>
                  <w:rPr>
                    <w:noProof/>
                    <w:webHidden/>
                  </w:rPr>
                  <w:tab/>
                </w:r>
                <w:r>
                  <w:rPr>
                    <w:noProof/>
                    <w:webHidden/>
                  </w:rPr>
                  <w:fldChar w:fldCharType="begin"/>
                </w:r>
                <w:r>
                  <w:rPr>
                    <w:noProof/>
                    <w:webHidden/>
                  </w:rPr>
                  <w:instrText xml:space="preserve"> PAGEREF _Toc185244519 \h </w:instrText>
                </w:r>
                <w:r>
                  <w:rPr>
                    <w:noProof/>
                    <w:webHidden/>
                  </w:rPr>
                </w:r>
                <w:r>
                  <w:rPr>
                    <w:noProof/>
                    <w:webHidden/>
                  </w:rPr>
                  <w:fldChar w:fldCharType="separate"/>
                </w:r>
                <w:r>
                  <w:rPr>
                    <w:noProof/>
                    <w:webHidden/>
                  </w:rPr>
                  <w:t>15</w:t>
                </w:r>
                <w:r>
                  <w:rPr>
                    <w:noProof/>
                    <w:webHidden/>
                  </w:rPr>
                  <w:fldChar w:fldCharType="end"/>
                </w:r>
              </w:hyperlink>
            </w:p>
            <w:p w14:paraId="2D1A8355" w14:textId="330C1B31" w:rsidR="00F11B2B" w:rsidRDefault="00F11B2B">
              <w:pPr>
                <w:pStyle w:val="TOC3"/>
                <w:tabs>
                  <w:tab w:val="right" w:leader="dot" w:pos="10212"/>
                </w:tabs>
                <w:rPr>
                  <w:noProof/>
                  <w:kern w:val="2"/>
                  <w:lang w:eastAsia="en-GB"/>
                  <w14:ligatures w14:val="standardContextual"/>
                </w:rPr>
              </w:pPr>
              <w:hyperlink w:anchor="_Toc185244520" w:history="1">
                <w:r w:rsidRPr="00F02535">
                  <w:rPr>
                    <w:rStyle w:val="Hyperlink"/>
                    <w:noProof/>
                  </w:rPr>
                  <w:t>Small Mixed WEEE (SMW)</w:t>
                </w:r>
                <w:r>
                  <w:rPr>
                    <w:noProof/>
                    <w:webHidden/>
                  </w:rPr>
                  <w:tab/>
                </w:r>
                <w:r>
                  <w:rPr>
                    <w:noProof/>
                    <w:webHidden/>
                  </w:rPr>
                  <w:fldChar w:fldCharType="begin"/>
                </w:r>
                <w:r>
                  <w:rPr>
                    <w:noProof/>
                    <w:webHidden/>
                  </w:rPr>
                  <w:instrText xml:space="preserve"> PAGEREF _Toc185244520 \h </w:instrText>
                </w:r>
                <w:r>
                  <w:rPr>
                    <w:noProof/>
                    <w:webHidden/>
                  </w:rPr>
                </w:r>
                <w:r>
                  <w:rPr>
                    <w:noProof/>
                    <w:webHidden/>
                  </w:rPr>
                  <w:fldChar w:fldCharType="separate"/>
                </w:r>
                <w:r>
                  <w:rPr>
                    <w:noProof/>
                    <w:webHidden/>
                  </w:rPr>
                  <w:t>16</w:t>
                </w:r>
                <w:r>
                  <w:rPr>
                    <w:noProof/>
                    <w:webHidden/>
                  </w:rPr>
                  <w:fldChar w:fldCharType="end"/>
                </w:r>
              </w:hyperlink>
            </w:p>
            <w:p w14:paraId="6D2D22A0" w14:textId="7BC0CF13" w:rsidR="00F11B2B" w:rsidRDefault="00F11B2B">
              <w:pPr>
                <w:pStyle w:val="TOC3"/>
                <w:tabs>
                  <w:tab w:val="right" w:leader="dot" w:pos="10212"/>
                </w:tabs>
                <w:rPr>
                  <w:noProof/>
                  <w:kern w:val="2"/>
                  <w:lang w:eastAsia="en-GB"/>
                  <w14:ligatures w14:val="standardContextual"/>
                </w:rPr>
              </w:pPr>
              <w:hyperlink w:anchor="_Toc185244521" w:history="1">
                <w:r w:rsidRPr="00F02535">
                  <w:rPr>
                    <w:rStyle w:val="Hyperlink"/>
                    <w:noProof/>
                  </w:rPr>
                  <w:t>Large Domestic Appliances (LDA)</w:t>
                </w:r>
                <w:r>
                  <w:rPr>
                    <w:noProof/>
                    <w:webHidden/>
                  </w:rPr>
                  <w:tab/>
                </w:r>
                <w:r>
                  <w:rPr>
                    <w:noProof/>
                    <w:webHidden/>
                  </w:rPr>
                  <w:fldChar w:fldCharType="begin"/>
                </w:r>
                <w:r>
                  <w:rPr>
                    <w:noProof/>
                    <w:webHidden/>
                  </w:rPr>
                  <w:instrText xml:space="preserve"> PAGEREF _Toc185244521 \h </w:instrText>
                </w:r>
                <w:r>
                  <w:rPr>
                    <w:noProof/>
                    <w:webHidden/>
                  </w:rPr>
                </w:r>
                <w:r>
                  <w:rPr>
                    <w:noProof/>
                    <w:webHidden/>
                  </w:rPr>
                  <w:fldChar w:fldCharType="separate"/>
                </w:r>
                <w:r>
                  <w:rPr>
                    <w:noProof/>
                    <w:webHidden/>
                  </w:rPr>
                  <w:t>18</w:t>
                </w:r>
                <w:r>
                  <w:rPr>
                    <w:noProof/>
                    <w:webHidden/>
                  </w:rPr>
                  <w:fldChar w:fldCharType="end"/>
                </w:r>
              </w:hyperlink>
            </w:p>
            <w:p w14:paraId="779650A7" w14:textId="58F3F2A5" w:rsidR="00F11B2B" w:rsidRDefault="00F11B2B">
              <w:pPr>
                <w:pStyle w:val="TOC3"/>
                <w:tabs>
                  <w:tab w:val="right" w:leader="dot" w:pos="10212"/>
                </w:tabs>
                <w:rPr>
                  <w:noProof/>
                  <w:kern w:val="2"/>
                  <w:lang w:eastAsia="en-GB"/>
                  <w14:ligatures w14:val="standardContextual"/>
                </w:rPr>
              </w:pPr>
              <w:hyperlink w:anchor="_Toc185244522" w:history="1">
                <w:r w:rsidRPr="00F02535">
                  <w:rPr>
                    <w:rStyle w:val="Hyperlink"/>
                    <w:noProof/>
                  </w:rPr>
                  <w:t>Photovoltaic Panels</w:t>
                </w:r>
                <w:r>
                  <w:rPr>
                    <w:noProof/>
                    <w:webHidden/>
                  </w:rPr>
                  <w:tab/>
                </w:r>
                <w:r>
                  <w:rPr>
                    <w:noProof/>
                    <w:webHidden/>
                  </w:rPr>
                  <w:fldChar w:fldCharType="begin"/>
                </w:r>
                <w:r>
                  <w:rPr>
                    <w:noProof/>
                    <w:webHidden/>
                  </w:rPr>
                  <w:instrText xml:space="preserve"> PAGEREF _Toc185244522 \h </w:instrText>
                </w:r>
                <w:r>
                  <w:rPr>
                    <w:noProof/>
                    <w:webHidden/>
                  </w:rPr>
                </w:r>
                <w:r>
                  <w:rPr>
                    <w:noProof/>
                    <w:webHidden/>
                  </w:rPr>
                  <w:fldChar w:fldCharType="separate"/>
                </w:r>
                <w:r>
                  <w:rPr>
                    <w:noProof/>
                    <w:webHidden/>
                  </w:rPr>
                  <w:t>19</w:t>
                </w:r>
                <w:r>
                  <w:rPr>
                    <w:noProof/>
                    <w:webHidden/>
                  </w:rPr>
                  <w:fldChar w:fldCharType="end"/>
                </w:r>
              </w:hyperlink>
            </w:p>
            <w:p w14:paraId="5CA112AC" w14:textId="235535C0" w:rsidR="00F11B2B" w:rsidRDefault="00F11B2B">
              <w:pPr>
                <w:pStyle w:val="TOC3"/>
                <w:tabs>
                  <w:tab w:val="right" w:leader="dot" w:pos="10212"/>
                </w:tabs>
                <w:rPr>
                  <w:noProof/>
                  <w:kern w:val="2"/>
                  <w:lang w:eastAsia="en-GB"/>
                  <w14:ligatures w14:val="standardContextual"/>
                </w:rPr>
              </w:pPr>
              <w:hyperlink w:anchor="_Toc185244523" w:history="1">
                <w:r w:rsidRPr="00F02535">
                  <w:rPr>
                    <w:rStyle w:val="Hyperlink"/>
                    <w:noProof/>
                  </w:rPr>
                  <w:t>Post Shredding Treatment</w:t>
                </w:r>
                <w:r>
                  <w:rPr>
                    <w:noProof/>
                    <w:webHidden/>
                  </w:rPr>
                  <w:tab/>
                </w:r>
                <w:r>
                  <w:rPr>
                    <w:noProof/>
                    <w:webHidden/>
                  </w:rPr>
                  <w:fldChar w:fldCharType="begin"/>
                </w:r>
                <w:r>
                  <w:rPr>
                    <w:noProof/>
                    <w:webHidden/>
                  </w:rPr>
                  <w:instrText xml:space="preserve"> PAGEREF _Toc185244523 \h </w:instrText>
                </w:r>
                <w:r>
                  <w:rPr>
                    <w:noProof/>
                    <w:webHidden/>
                  </w:rPr>
                </w:r>
                <w:r>
                  <w:rPr>
                    <w:noProof/>
                    <w:webHidden/>
                  </w:rPr>
                  <w:fldChar w:fldCharType="separate"/>
                </w:r>
                <w:r>
                  <w:rPr>
                    <w:noProof/>
                    <w:webHidden/>
                  </w:rPr>
                  <w:t>19</w:t>
                </w:r>
                <w:r>
                  <w:rPr>
                    <w:noProof/>
                    <w:webHidden/>
                  </w:rPr>
                  <w:fldChar w:fldCharType="end"/>
                </w:r>
              </w:hyperlink>
            </w:p>
            <w:p w14:paraId="2A564201" w14:textId="15AC7B99" w:rsidR="00F11B2B" w:rsidRDefault="00F11B2B">
              <w:pPr>
                <w:pStyle w:val="TOC2"/>
                <w:rPr>
                  <w:noProof/>
                  <w:kern w:val="2"/>
                  <w:lang w:eastAsia="en-GB"/>
                  <w14:ligatures w14:val="standardContextual"/>
                </w:rPr>
              </w:pPr>
              <w:hyperlink w:anchor="_Toc185244524" w:history="1">
                <w:r w:rsidRPr="00F02535">
                  <w:rPr>
                    <w:rStyle w:val="Hyperlink"/>
                    <w:noProof/>
                  </w:rPr>
                  <w:t>Types of Waste Temperature Exchange Equipment (WTEE)</w:t>
                </w:r>
                <w:r>
                  <w:rPr>
                    <w:noProof/>
                    <w:webHidden/>
                  </w:rPr>
                  <w:tab/>
                </w:r>
                <w:r>
                  <w:rPr>
                    <w:noProof/>
                    <w:webHidden/>
                  </w:rPr>
                  <w:fldChar w:fldCharType="begin"/>
                </w:r>
                <w:r>
                  <w:rPr>
                    <w:noProof/>
                    <w:webHidden/>
                  </w:rPr>
                  <w:instrText xml:space="preserve"> PAGEREF _Toc185244524 \h </w:instrText>
                </w:r>
                <w:r>
                  <w:rPr>
                    <w:noProof/>
                    <w:webHidden/>
                  </w:rPr>
                </w:r>
                <w:r>
                  <w:rPr>
                    <w:noProof/>
                    <w:webHidden/>
                  </w:rPr>
                  <w:fldChar w:fldCharType="separate"/>
                </w:r>
                <w:r>
                  <w:rPr>
                    <w:noProof/>
                    <w:webHidden/>
                  </w:rPr>
                  <w:t>20</w:t>
                </w:r>
                <w:r>
                  <w:rPr>
                    <w:noProof/>
                    <w:webHidden/>
                  </w:rPr>
                  <w:fldChar w:fldCharType="end"/>
                </w:r>
              </w:hyperlink>
            </w:p>
            <w:p w14:paraId="4A2EDAF5" w14:textId="01434877" w:rsidR="00F11B2B" w:rsidRDefault="00F11B2B">
              <w:pPr>
                <w:pStyle w:val="TOC2"/>
                <w:rPr>
                  <w:noProof/>
                  <w:kern w:val="2"/>
                  <w:lang w:eastAsia="en-GB"/>
                  <w14:ligatures w14:val="standardContextual"/>
                </w:rPr>
              </w:pPr>
              <w:hyperlink w:anchor="_Toc185244525" w:history="1">
                <w:r w:rsidRPr="00F02535">
                  <w:rPr>
                    <w:rStyle w:val="Hyperlink"/>
                    <w:noProof/>
                  </w:rPr>
                  <w:t>WTEE Treatment – Overview</w:t>
                </w:r>
                <w:r>
                  <w:rPr>
                    <w:noProof/>
                    <w:webHidden/>
                  </w:rPr>
                  <w:tab/>
                </w:r>
                <w:r>
                  <w:rPr>
                    <w:noProof/>
                    <w:webHidden/>
                  </w:rPr>
                  <w:fldChar w:fldCharType="begin"/>
                </w:r>
                <w:r>
                  <w:rPr>
                    <w:noProof/>
                    <w:webHidden/>
                  </w:rPr>
                  <w:instrText xml:space="preserve"> PAGEREF _Toc185244525 \h </w:instrText>
                </w:r>
                <w:r>
                  <w:rPr>
                    <w:noProof/>
                    <w:webHidden/>
                  </w:rPr>
                </w:r>
                <w:r>
                  <w:rPr>
                    <w:noProof/>
                    <w:webHidden/>
                  </w:rPr>
                  <w:fldChar w:fldCharType="separate"/>
                </w:r>
                <w:r>
                  <w:rPr>
                    <w:noProof/>
                    <w:webHidden/>
                  </w:rPr>
                  <w:t>22</w:t>
                </w:r>
                <w:r>
                  <w:rPr>
                    <w:noProof/>
                    <w:webHidden/>
                  </w:rPr>
                  <w:fldChar w:fldCharType="end"/>
                </w:r>
              </w:hyperlink>
            </w:p>
            <w:p w14:paraId="0292C47F" w14:textId="2605A283" w:rsidR="00F11B2B" w:rsidRDefault="00F11B2B">
              <w:pPr>
                <w:pStyle w:val="TOC3"/>
                <w:tabs>
                  <w:tab w:val="right" w:leader="dot" w:pos="10212"/>
                </w:tabs>
                <w:rPr>
                  <w:noProof/>
                  <w:kern w:val="2"/>
                  <w:lang w:eastAsia="en-GB"/>
                  <w14:ligatures w14:val="standardContextual"/>
                </w:rPr>
              </w:pPr>
              <w:hyperlink w:anchor="_Toc185244526" w:history="1">
                <w:r w:rsidRPr="00F02535">
                  <w:rPr>
                    <w:rStyle w:val="Hyperlink"/>
                    <w:noProof/>
                    <w:lang w:eastAsia="en-GB"/>
                  </w:rPr>
                  <w:t>Pre-processing</w:t>
                </w:r>
                <w:r>
                  <w:rPr>
                    <w:noProof/>
                    <w:webHidden/>
                  </w:rPr>
                  <w:tab/>
                </w:r>
                <w:r>
                  <w:rPr>
                    <w:noProof/>
                    <w:webHidden/>
                  </w:rPr>
                  <w:fldChar w:fldCharType="begin"/>
                </w:r>
                <w:r>
                  <w:rPr>
                    <w:noProof/>
                    <w:webHidden/>
                  </w:rPr>
                  <w:instrText xml:space="preserve"> PAGEREF _Toc185244526 \h </w:instrText>
                </w:r>
                <w:r>
                  <w:rPr>
                    <w:noProof/>
                    <w:webHidden/>
                  </w:rPr>
                </w:r>
                <w:r>
                  <w:rPr>
                    <w:noProof/>
                    <w:webHidden/>
                  </w:rPr>
                  <w:fldChar w:fldCharType="separate"/>
                </w:r>
                <w:r>
                  <w:rPr>
                    <w:noProof/>
                    <w:webHidden/>
                  </w:rPr>
                  <w:t>23</w:t>
                </w:r>
                <w:r>
                  <w:rPr>
                    <w:noProof/>
                    <w:webHidden/>
                  </w:rPr>
                  <w:fldChar w:fldCharType="end"/>
                </w:r>
              </w:hyperlink>
            </w:p>
            <w:p w14:paraId="5388E74B" w14:textId="38F628EF" w:rsidR="00F11B2B" w:rsidRDefault="00F11B2B">
              <w:pPr>
                <w:pStyle w:val="TOC3"/>
                <w:tabs>
                  <w:tab w:val="right" w:leader="dot" w:pos="10212"/>
                </w:tabs>
                <w:rPr>
                  <w:noProof/>
                  <w:kern w:val="2"/>
                  <w:lang w:eastAsia="en-GB"/>
                  <w14:ligatures w14:val="standardContextual"/>
                </w:rPr>
              </w:pPr>
              <w:hyperlink w:anchor="_Toc185244527" w:history="1">
                <w:r w:rsidRPr="00F02535">
                  <w:rPr>
                    <w:rStyle w:val="Hyperlink"/>
                    <w:noProof/>
                  </w:rPr>
                  <w:t>De-gassing</w:t>
                </w:r>
                <w:r>
                  <w:rPr>
                    <w:noProof/>
                    <w:webHidden/>
                  </w:rPr>
                  <w:tab/>
                </w:r>
                <w:r>
                  <w:rPr>
                    <w:noProof/>
                    <w:webHidden/>
                  </w:rPr>
                  <w:fldChar w:fldCharType="begin"/>
                </w:r>
                <w:r>
                  <w:rPr>
                    <w:noProof/>
                    <w:webHidden/>
                  </w:rPr>
                  <w:instrText xml:space="preserve"> PAGEREF _Toc185244527 \h </w:instrText>
                </w:r>
                <w:r>
                  <w:rPr>
                    <w:noProof/>
                    <w:webHidden/>
                  </w:rPr>
                </w:r>
                <w:r>
                  <w:rPr>
                    <w:noProof/>
                    <w:webHidden/>
                  </w:rPr>
                  <w:fldChar w:fldCharType="separate"/>
                </w:r>
                <w:r>
                  <w:rPr>
                    <w:noProof/>
                    <w:webHidden/>
                  </w:rPr>
                  <w:t>23</w:t>
                </w:r>
                <w:r>
                  <w:rPr>
                    <w:noProof/>
                    <w:webHidden/>
                  </w:rPr>
                  <w:fldChar w:fldCharType="end"/>
                </w:r>
              </w:hyperlink>
            </w:p>
            <w:p w14:paraId="461E1A11" w14:textId="0C93AED1" w:rsidR="00F11B2B" w:rsidRDefault="00F11B2B">
              <w:pPr>
                <w:pStyle w:val="TOC3"/>
                <w:tabs>
                  <w:tab w:val="right" w:leader="dot" w:pos="10212"/>
                </w:tabs>
                <w:rPr>
                  <w:noProof/>
                  <w:kern w:val="2"/>
                  <w:lang w:eastAsia="en-GB"/>
                  <w14:ligatures w14:val="standardContextual"/>
                </w:rPr>
              </w:pPr>
              <w:hyperlink w:anchor="_Toc185244528" w:history="1">
                <w:r w:rsidRPr="00F02535">
                  <w:rPr>
                    <w:rStyle w:val="Hyperlink"/>
                    <w:noProof/>
                  </w:rPr>
                  <w:t>Destruction</w:t>
                </w:r>
                <w:r>
                  <w:rPr>
                    <w:noProof/>
                    <w:webHidden/>
                  </w:rPr>
                  <w:tab/>
                </w:r>
                <w:r>
                  <w:rPr>
                    <w:noProof/>
                    <w:webHidden/>
                  </w:rPr>
                  <w:fldChar w:fldCharType="begin"/>
                </w:r>
                <w:r>
                  <w:rPr>
                    <w:noProof/>
                    <w:webHidden/>
                  </w:rPr>
                  <w:instrText xml:space="preserve"> PAGEREF _Toc185244528 \h </w:instrText>
                </w:r>
                <w:r>
                  <w:rPr>
                    <w:noProof/>
                    <w:webHidden/>
                  </w:rPr>
                </w:r>
                <w:r>
                  <w:rPr>
                    <w:noProof/>
                    <w:webHidden/>
                  </w:rPr>
                  <w:fldChar w:fldCharType="separate"/>
                </w:r>
                <w:r>
                  <w:rPr>
                    <w:noProof/>
                    <w:webHidden/>
                  </w:rPr>
                  <w:t>25</w:t>
                </w:r>
                <w:r>
                  <w:rPr>
                    <w:noProof/>
                    <w:webHidden/>
                  </w:rPr>
                  <w:fldChar w:fldCharType="end"/>
                </w:r>
              </w:hyperlink>
            </w:p>
            <w:p w14:paraId="0BDAC549" w14:textId="0D042535" w:rsidR="00F11B2B" w:rsidRDefault="00F11B2B">
              <w:pPr>
                <w:pStyle w:val="TOC3"/>
                <w:tabs>
                  <w:tab w:val="right" w:leader="dot" w:pos="10212"/>
                </w:tabs>
                <w:rPr>
                  <w:noProof/>
                  <w:kern w:val="2"/>
                  <w:lang w:eastAsia="en-GB"/>
                  <w14:ligatures w14:val="standardContextual"/>
                </w:rPr>
              </w:pPr>
              <w:hyperlink w:anchor="_Toc185244529" w:history="1">
                <w:r w:rsidRPr="00F02535">
                  <w:rPr>
                    <w:rStyle w:val="Hyperlink"/>
                    <w:noProof/>
                    <w:lang w:eastAsia="en-GB"/>
                  </w:rPr>
                  <w:t>Monitoring</w:t>
                </w:r>
                <w:r>
                  <w:rPr>
                    <w:noProof/>
                    <w:webHidden/>
                  </w:rPr>
                  <w:tab/>
                </w:r>
                <w:r>
                  <w:rPr>
                    <w:noProof/>
                    <w:webHidden/>
                  </w:rPr>
                  <w:fldChar w:fldCharType="begin"/>
                </w:r>
                <w:r>
                  <w:rPr>
                    <w:noProof/>
                    <w:webHidden/>
                  </w:rPr>
                  <w:instrText xml:space="preserve"> PAGEREF _Toc185244529 \h </w:instrText>
                </w:r>
                <w:r>
                  <w:rPr>
                    <w:noProof/>
                    <w:webHidden/>
                  </w:rPr>
                </w:r>
                <w:r>
                  <w:rPr>
                    <w:noProof/>
                    <w:webHidden/>
                  </w:rPr>
                  <w:fldChar w:fldCharType="separate"/>
                </w:r>
                <w:r>
                  <w:rPr>
                    <w:noProof/>
                    <w:webHidden/>
                  </w:rPr>
                  <w:t>27</w:t>
                </w:r>
                <w:r>
                  <w:rPr>
                    <w:noProof/>
                    <w:webHidden/>
                  </w:rPr>
                  <w:fldChar w:fldCharType="end"/>
                </w:r>
              </w:hyperlink>
            </w:p>
            <w:p w14:paraId="62CF4374" w14:textId="1BA0AAA9" w:rsidR="00F11B2B" w:rsidRDefault="00F11B2B">
              <w:pPr>
                <w:pStyle w:val="TOC3"/>
                <w:tabs>
                  <w:tab w:val="right" w:leader="dot" w:pos="10212"/>
                </w:tabs>
                <w:rPr>
                  <w:noProof/>
                  <w:kern w:val="2"/>
                  <w:lang w:eastAsia="en-GB"/>
                  <w14:ligatures w14:val="standardContextual"/>
                </w:rPr>
              </w:pPr>
              <w:hyperlink w:anchor="_Toc185244530" w:history="1">
                <w:r w:rsidRPr="00F02535">
                  <w:rPr>
                    <w:rStyle w:val="Hyperlink"/>
                    <w:noProof/>
                  </w:rPr>
                  <w:t>Refrigerant Recovery</w:t>
                </w:r>
                <w:r>
                  <w:rPr>
                    <w:noProof/>
                    <w:webHidden/>
                  </w:rPr>
                  <w:tab/>
                </w:r>
                <w:r>
                  <w:rPr>
                    <w:noProof/>
                    <w:webHidden/>
                  </w:rPr>
                  <w:fldChar w:fldCharType="begin"/>
                </w:r>
                <w:r>
                  <w:rPr>
                    <w:noProof/>
                    <w:webHidden/>
                  </w:rPr>
                  <w:instrText xml:space="preserve"> PAGEREF _Toc185244530 \h </w:instrText>
                </w:r>
                <w:r>
                  <w:rPr>
                    <w:noProof/>
                    <w:webHidden/>
                  </w:rPr>
                </w:r>
                <w:r>
                  <w:rPr>
                    <w:noProof/>
                    <w:webHidden/>
                  </w:rPr>
                  <w:fldChar w:fldCharType="separate"/>
                </w:r>
                <w:r>
                  <w:rPr>
                    <w:noProof/>
                    <w:webHidden/>
                  </w:rPr>
                  <w:t>29</w:t>
                </w:r>
                <w:r>
                  <w:rPr>
                    <w:noProof/>
                    <w:webHidden/>
                  </w:rPr>
                  <w:fldChar w:fldCharType="end"/>
                </w:r>
              </w:hyperlink>
            </w:p>
            <w:p w14:paraId="445BB359" w14:textId="6603CC45" w:rsidR="00F11B2B" w:rsidRDefault="00F11B2B">
              <w:pPr>
                <w:pStyle w:val="TOC3"/>
                <w:tabs>
                  <w:tab w:val="right" w:leader="dot" w:pos="10212"/>
                </w:tabs>
                <w:rPr>
                  <w:noProof/>
                  <w:kern w:val="2"/>
                  <w:lang w:eastAsia="en-GB"/>
                  <w14:ligatures w14:val="standardContextual"/>
                </w:rPr>
              </w:pPr>
              <w:hyperlink w:anchor="_Toc185244531" w:history="1">
                <w:r w:rsidRPr="00F02535">
                  <w:rPr>
                    <w:rStyle w:val="Hyperlink"/>
                    <w:noProof/>
                  </w:rPr>
                  <w:t>Blowing Agent Recovery</w:t>
                </w:r>
                <w:r>
                  <w:rPr>
                    <w:noProof/>
                    <w:webHidden/>
                  </w:rPr>
                  <w:tab/>
                </w:r>
                <w:r>
                  <w:rPr>
                    <w:noProof/>
                    <w:webHidden/>
                  </w:rPr>
                  <w:fldChar w:fldCharType="begin"/>
                </w:r>
                <w:r>
                  <w:rPr>
                    <w:noProof/>
                    <w:webHidden/>
                  </w:rPr>
                  <w:instrText xml:space="preserve"> PAGEREF _Toc185244531 \h </w:instrText>
                </w:r>
                <w:r>
                  <w:rPr>
                    <w:noProof/>
                    <w:webHidden/>
                  </w:rPr>
                </w:r>
                <w:r>
                  <w:rPr>
                    <w:noProof/>
                    <w:webHidden/>
                  </w:rPr>
                  <w:fldChar w:fldCharType="separate"/>
                </w:r>
                <w:r>
                  <w:rPr>
                    <w:noProof/>
                    <w:webHidden/>
                  </w:rPr>
                  <w:t>29</w:t>
                </w:r>
                <w:r>
                  <w:rPr>
                    <w:noProof/>
                    <w:webHidden/>
                  </w:rPr>
                  <w:fldChar w:fldCharType="end"/>
                </w:r>
              </w:hyperlink>
            </w:p>
            <w:p w14:paraId="0CFC40FD" w14:textId="4416D400" w:rsidR="00F11B2B" w:rsidRDefault="00F11B2B">
              <w:pPr>
                <w:pStyle w:val="TOC3"/>
                <w:tabs>
                  <w:tab w:val="right" w:leader="dot" w:pos="10212"/>
                </w:tabs>
                <w:rPr>
                  <w:noProof/>
                  <w:kern w:val="2"/>
                  <w:lang w:eastAsia="en-GB"/>
                  <w14:ligatures w14:val="standardContextual"/>
                </w:rPr>
              </w:pPr>
              <w:hyperlink w:anchor="_Toc185244532" w:history="1">
                <w:r w:rsidRPr="00F02535">
                  <w:rPr>
                    <w:rStyle w:val="Hyperlink"/>
                    <w:noProof/>
                  </w:rPr>
                  <w:t>Residual Materials</w:t>
                </w:r>
                <w:r>
                  <w:rPr>
                    <w:noProof/>
                    <w:webHidden/>
                  </w:rPr>
                  <w:tab/>
                </w:r>
                <w:r>
                  <w:rPr>
                    <w:noProof/>
                    <w:webHidden/>
                  </w:rPr>
                  <w:fldChar w:fldCharType="begin"/>
                </w:r>
                <w:r>
                  <w:rPr>
                    <w:noProof/>
                    <w:webHidden/>
                  </w:rPr>
                  <w:instrText xml:space="preserve"> PAGEREF _Toc185244532 \h </w:instrText>
                </w:r>
                <w:r>
                  <w:rPr>
                    <w:noProof/>
                    <w:webHidden/>
                  </w:rPr>
                </w:r>
                <w:r>
                  <w:rPr>
                    <w:noProof/>
                    <w:webHidden/>
                  </w:rPr>
                  <w:fldChar w:fldCharType="separate"/>
                </w:r>
                <w:r>
                  <w:rPr>
                    <w:noProof/>
                    <w:webHidden/>
                  </w:rPr>
                  <w:t>32</w:t>
                </w:r>
                <w:r>
                  <w:rPr>
                    <w:noProof/>
                    <w:webHidden/>
                  </w:rPr>
                  <w:fldChar w:fldCharType="end"/>
                </w:r>
              </w:hyperlink>
            </w:p>
            <w:p w14:paraId="4455F3B7" w14:textId="514A4969" w:rsidR="00F11B2B" w:rsidRDefault="00F11B2B">
              <w:pPr>
                <w:pStyle w:val="TOC2"/>
                <w:rPr>
                  <w:noProof/>
                  <w:kern w:val="2"/>
                  <w:lang w:eastAsia="en-GB"/>
                  <w14:ligatures w14:val="standardContextual"/>
                </w:rPr>
              </w:pPr>
              <w:hyperlink w:anchor="_Toc185244533" w:history="1">
                <w:r w:rsidRPr="00F02535">
                  <w:rPr>
                    <w:rStyle w:val="Hyperlink"/>
                    <w:noProof/>
                  </w:rPr>
                  <w:t>Point source emissions to air</w:t>
                </w:r>
                <w:r>
                  <w:rPr>
                    <w:noProof/>
                    <w:webHidden/>
                  </w:rPr>
                  <w:tab/>
                </w:r>
                <w:r>
                  <w:rPr>
                    <w:noProof/>
                    <w:webHidden/>
                  </w:rPr>
                  <w:fldChar w:fldCharType="begin"/>
                </w:r>
                <w:r>
                  <w:rPr>
                    <w:noProof/>
                    <w:webHidden/>
                  </w:rPr>
                  <w:instrText xml:space="preserve"> PAGEREF _Toc185244533 \h </w:instrText>
                </w:r>
                <w:r>
                  <w:rPr>
                    <w:noProof/>
                    <w:webHidden/>
                  </w:rPr>
                </w:r>
                <w:r>
                  <w:rPr>
                    <w:noProof/>
                    <w:webHidden/>
                  </w:rPr>
                  <w:fldChar w:fldCharType="separate"/>
                </w:r>
                <w:r>
                  <w:rPr>
                    <w:noProof/>
                    <w:webHidden/>
                  </w:rPr>
                  <w:t>32</w:t>
                </w:r>
                <w:r>
                  <w:rPr>
                    <w:noProof/>
                    <w:webHidden/>
                  </w:rPr>
                  <w:fldChar w:fldCharType="end"/>
                </w:r>
              </w:hyperlink>
            </w:p>
            <w:p w14:paraId="30738A19" w14:textId="1E863E48" w:rsidR="00F11B2B" w:rsidRDefault="00F11B2B">
              <w:pPr>
                <w:pStyle w:val="TOC2"/>
                <w:rPr>
                  <w:noProof/>
                  <w:kern w:val="2"/>
                  <w:lang w:eastAsia="en-GB"/>
                  <w14:ligatures w14:val="standardContextual"/>
                </w:rPr>
              </w:pPr>
              <w:hyperlink w:anchor="_Toc185244534" w:history="1">
                <w:r w:rsidRPr="00F02535">
                  <w:rPr>
                    <w:rStyle w:val="Hyperlink"/>
                    <w:noProof/>
                  </w:rPr>
                  <w:t>Point source emissions to water and sewer</w:t>
                </w:r>
                <w:r>
                  <w:rPr>
                    <w:noProof/>
                    <w:webHidden/>
                  </w:rPr>
                  <w:tab/>
                </w:r>
                <w:r>
                  <w:rPr>
                    <w:noProof/>
                    <w:webHidden/>
                  </w:rPr>
                  <w:fldChar w:fldCharType="begin"/>
                </w:r>
                <w:r>
                  <w:rPr>
                    <w:noProof/>
                    <w:webHidden/>
                  </w:rPr>
                  <w:instrText xml:space="preserve"> PAGEREF _Toc185244534 \h </w:instrText>
                </w:r>
                <w:r>
                  <w:rPr>
                    <w:noProof/>
                    <w:webHidden/>
                  </w:rPr>
                </w:r>
                <w:r>
                  <w:rPr>
                    <w:noProof/>
                    <w:webHidden/>
                  </w:rPr>
                  <w:fldChar w:fldCharType="separate"/>
                </w:r>
                <w:r>
                  <w:rPr>
                    <w:noProof/>
                    <w:webHidden/>
                  </w:rPr>
                  <w:t>36</w:t>
                </w:r>
                <w:r>
                  <w:rPr>
                    <w:noProof/>
                    <w:webHidden/>
                  </w:rPr>
                  <w:fldChar w:fldCharType="end"/>
                </w:r>
              </w:hyperlink>
            </w:p>
            <w:p w14:paraId="5B85BA05" w14:textId="1740F7C3" w:rsidR="00F11B2B" w:rsidRDefault="00F11B2B">
              <w:pPr>
                <w:pStyle w:val="TOC2"/>
                <w:rPr>
                  <w:noProof/>
                  <w:kern w:val="2"/>
                  <w:lang w:eastAsia="en-GB"/>
                  <w14:ligatures w14:val="standardContextual"/>
                </w:rPr>
              </w:pPr>
              <w:hyperlink w:anchor="_Toc185244535" w:history="1">
                <w:r w:rsidRPr="00F02535">
                  <w:rPr>
                    <w:rStyle w:val="Hyperlink"/>
                    <w:noProof/>
                  </w:rPr>
                  <w:t>Disclaimer</w:t>
                </w:r>
                <w:r>
                  <w:rPr>
                    <w:noProof/>
                    <w:webHidden/>
                  </w:rPr>
                  <w:tab/>
                </w:r>
                <w:r>
                  <w:rPr>
                    <w:noProof/>
                    <w:webHidden/>
                  </w:rPr>
                  <w:fldChar w:fldCharType="begin"/>
                </w:r>
                <w:r>
                  <w:rPr>
                    <w:noProof/>
                    <w:webHidden/>
                  </w:rPr>
                  <w:instrText xml:space="preserve"> PAGEREF _Toc185244535 \h </w:instrText>
                </w:r>
                <w:r>
                  <w:rPr>
                    <w:noProof/>
                    <w:webHidden/>
                  </w:rPr>
                </w:r>
                <w:r>
                  <w:rPr>
                    <w:noProof/>
                    <w:webHidden/>
                  </w:rPr>
                  <w:fldChar w:fldCharType="separate"/>
                </w:r>
                <w:r>
                  <w:rPr>
                    <w:noProof/>
                    <w:webHidden/>
                  </w:rPr>
                  <w:t>39</w:t>
                </w:r>
                <w:r>
                  <w:rPr>
                    <w:noProof/>
                    <w:webHidden/>
                  </w:rPr>
                  <w:fldChar w:fldCharType="end"/>
                </w:r>
              </w:hyperlink>
            </w:p>
            <w:p w14:paraId="74A6A477" w14:textId="343E42F6" w:rsidR="2187723C" w:rsidRDefault="2187723C" w:rsidP="2187723C">
              <w:pPr>
                <w:pStyle w:val="TOC2"/>
                <w:tabs>
                  <w:tab w:val="clear" w:pos="10212"/>
                  <w:tab w:val="right" w:leader="dot" w:pos="10200"/>
                </w:tabs>
                <w:rPr>
                  <w:rStyle w:val="Hyperlink"/>
                </w:rPr>
              </w:pPr>
              <w:r>
                <w:fldChar w:fldCharType="end"/>
              </w:r>
            </w:p>
          </w:sdtContent>
        </w:sdt>
        <w:p w14:paraId="5B9C32D0" w14:textId="1C37BEEE" w:rsidR="00370705" w:rsidRPr="00251EAD" w:rsidRDefault="00370705" w:rsidP="00251EAD">
          <w:pPr>
            <w:rPr>
              <w:rFonts w:ascii="Arial" w:hAnsi="Arial" w:cs="Arial"/>
            </w:rPr>
          </w:pPr>
        </w:p>
        <w:p w14:paraId="1AE5B43C" w14:textId="77777777" w:rsidR="000A658B" w:rsidRDefault="000A658B" w:rsidP="00251EAD">
          <w:pPr>
            <w:rPr>
              <w:rFonts w:ascii="Arial" w:eastAsia="Times New Roman" w:hAnsi="Arial" w:cs="Arial"/>
            </w:rPr>
          </w:pPr>
        </w:p>
        <w:p w14:paraId="2B2693F9" w14:textId="77777777" w:rsidR="000A658B" w:rsidRDefault="000A658B" w:rsidP="00251EAD">
          <w:pPr>
            <w:rPr>
              <w:rFonts w:ascii="Arial" w:eastAsia="Times New Roman" w:hAnsi="Arial" w:cs="Arial"/>
            </w:rPr>
          </w:pPr>
        </w:p>
        <w:p w14:paraId="249BA53F" w14:textId="77777777" w:rsidR="000A658B" w:rsidRDefault="000A658B" w:rsidP="000A658B">
          <w:pPr>
            <w:rPr>
              <w:rFonts w:ascii="Arial" w:eastAsia="Times New Roman" w:hAnsi="Arial" w:cs="Arial"/>
              <w:sz w:val="32"/>
              <w:szCs w:val="32"/>
            </w:rPr>
          </w:pPr>
        </w:p>
        <w:p w14:paraId="7D892232" w14:textId="77777777" w:rsidR="000A658B" w:rsidRDefault="000A658B" w:rsidP="000A658B">
          <w:pPr>
            <w:rPr>
              <w:rFonts w:ascii="Arial" w:eastAsia="Times New Roman" w:hAnsi="Arial" w:cs="Arial"/>
              <w:sz w:val="32"/>
              <w:szCs w:val="32"/>
            </w:rPr>
          </w:pPr>
        </w:p>
        <w:p w14:paraId="27B905D4" w14:textId="77777777" w:rsidR="000A658B" w:rsidRDefault="000A658B" w:rsidP="000A658B">
          <w:pPr>
            <w:rPr>
              <w:rFonts w:ascii="Arial" w:eastAsia="Times New Roman" w:hAnsi="Arial" w:cs="Arial"/>
              <w:sz w:val="32"/>
              <w:szCs w:val="32"/>
            </w:rPr>
          </w:pPr>
        </w:p>
        <w:p w14:paraId="2FD47F97" w14:textId="77777777" w:rsidR="000A658B" w:rsidRDefault="000A658B" w:rsidP="000A658B">
          <w:pPr>
            <w:rPr>
              <w:rFonts w:ascii="Arial" w:eastAsia="Times New Roman" w:hAnsi="Arial" w:cs="Arial"/>
              <w:sz w:val="32"/>
              <w:szCs w:val="32"/>
            </w:rPr>
          </w:pPr>
        </w:p>
        <w:p w14:paraId="683B06F2" w14:textId="77777777" w:rsidR="000A658B" w:rsidRDefault="000A658B" w:rsidP="000A658B">
          <w:pPr>
            <w:rPr>
              <w:rFonts w:ascii="Arial" w:eastAsia="Times New Roman" w:hAnsi="Arial" w:cs="Arial"/>
              <w:sz w:val="32"/>
              <w:szCs w:val="32"/>
            </w:rPr>
          </w:pPr>
        </w:p>
        <w:p w14:paraId="2CDAFCD8" w14:textId="77777777" w:rsidR="000A658B" w:rsidRDefault="000A658B" w:rsidP="000A658B">
          <w:pPr>
            <w:rPr>
              <w:rFonts w:ascii="Arial" w:eastAsia="Times New Roman" w:hAnsi="Arial" w:cs="Arial"/>
              <w:sz w:val="32"/>
              <w:szCs w:val="32"/>
            </w:rPr>
          </w:pPr>
        </w:p>
        <w:p w14:paraId="15AFE075" w14:textId="77777777" w:rsidR="000A658B" w:rsidRDefault="000A658B" w:rsidP="000A658B">
          <w:pPr>
            <w:rPr>
              <w:rFonts w:ascii="Arial" w:eastAsia="Times New Roman" w:hAnsi="Arial" w:cs="Arial"/>
              <w:sz w:val="32"/>
              <w:szCs w:val="32"/>
            </w:rPr>
          </w:pPr>
        </w:p>
        <w:p w14:paraId="712A6092" w14:textId="77777777" w:rsidR="000A658B" w:rsidRDefault="000A658B" w:rsidP="000A658B">
          <w:pPr>
            <w:rPr>
              <w:rFonts w:ascii="Arial" w:eastAsia="Times New Roman" w:hAnsi="Arial" w:cs="Arial"/>
              <w:sz w:val="32"/>
              <w:szCs w:val="32"/>
            </w:rPr>
          </w:pPr>
        </w:p>
        <w:p w14:paraId="3A964F88" w14:textId="77777777" w:rsidR="000A658B" w:rsidRDefault="000A658B" w:rsidP="000A658B">
          <w:pPr>
            <w:rPr>
              <w:rFonts w:ascii="Arial" w:eastAsia="Times New Roman" w:hAnsi="Arial" w:cs="Arial"/>
              <w:sz w:val="32"/>
              <w:szCs w:val="32"/>
            </w:rPr>
          </w:pPr>
        </w:p>
        <w:p w14:paraId="12564F19" w14:textId="6426CDD4" w:rsidR="00370705" w:rsidRPr="00251EAD" w:rsidRDefault="000A658B" w:rsidP="00251EAD">
          <w:pPr>
            <w:rPr>
              <w:rFonts w:ascii="Arial" w:eastAsia="Times New Roman" w:hAnsi="Arial" w:cs="Arial"/>
              <w:b/>
              <w:color w:val="016574"/>
            </w:rPr>
          </w:pPr>
          <w:r w:rsidRPr="009977FB">
            <w:rPr>
              <w:rFonts w:ascii="Arial" w:eastAsia="Times New Roman" w:hAnsi="Arial" w:cs="Arial"/>
              <w:sz w:val="32"/>
              <w:szCs w:val="32"/>
            </w:rPr>
            <w:t xml:space="preserve">If you would like this document in an accessible format, such as large print, audio recording or braille, please contact SEPA by emailing </w:t>
          </w:r>
          <w:hyperlink r:id="rId13" w:tgtFrame="_blank" w:tooltip="mailto:equalities@sepa.org.uk" w:history="1">
            <w:r w:rsidRPr="009977FB">
              <w:rPr>
                <w:rStyle w:val="Hyperlink"/>
                <w:rFonts w:ascii="Arial" w:eastAsia="Times New Roman" w:hAnsi="Arial" w:cs="Arial"/>
                <w:sz w:val="32"/>
                <w:szCs w:val="32"/>
              </w:rPr>
              <w:t>equalities@sepa.org.uk</w:t>
            </w:r>
          </w:hyperlink>
          <w:r w:rsidR="00370705" w:rsidRPr="00251EAD">
            <w:rPr>
              <w:rFonts w:ascii="Arial" w:eastAsia="Times New Roman" w:hAnsi="Arial" w:cs="Arial"/>
            </w:rPr>
            <w:br w:type="page"/>
          </w:r>
        </w:p>
        <w:p w14:paraId="14253D63" w14:textId="655B6563" w:rsidR="00370705" w:rsidRPr="00251EAD" w:rsidRDefault="00B93352" w:rsidP="001E473A">
          <w:pPr>
            <w:pStyle w:val="Heading2"/>
            <w:spacing w:after="120"/>
          </w:pPr>
          <w:bookmarkStart w:id="0" w:name="_Toc185244501"/>
          <w:r>
            <w:lastRenderedPageBreak/>
            <w:t>Introduction</w:t>
          </w:r>
          <w:bookmarkEnd w:id="0"/>
        </w:p>
        <w:p w14:paraId="18449973" w14:textId="1E0AAA1D" w:rsidR="005A7EDC" w:rsidRDefault="00B93352" w:rsidP="000F361A">
          <w:pPr>
            <w:spacing w:after="240"/>
            <w:textAlignment w:val="baseline"/>
            <w:rPr>
              <w:rStyle w:val="normaltextrun"/>
              <w:rFonts w:ascii="Arial" w:eastAsiaTheme="majorEastAsia" w:hAnsi="Arial" w:cs="Arial"/>
            </w:rPr>
          </w:pPr>
          <w:r>
            <w:t xml:space="preserve">This document provides guidance </w:t>
          </w:r>
          <w:r w:rsidR="00BC329C">
            <w:rPr>
              <w:rStyle w:val="normaltextrun"/>
              <w:rFonts w:ascii="Arial" w:eastAsiaTheme="majorEastAsia" w:hAnsi="Arial" w:cs="Arial"/>
            </w:rPr>
            <w:t xml:space="preserve">for anyone </w:t>
          </w:r>
          <w:r w:rsidR="005D7F56">
            <w:rPr>
              <w:rStyle w:val="normaltextrun"/>
              <w:rFonts w:ascii="Arial" w:eastAsiaTheme="majorEastAsia" w:hAnsi="Arial" w:cs="Arial"/>
            </w:rPr>
            <w:t>carrying out</w:t>
          </w:r>
          <w:r w:rsidR="00BC329C">
            <w:rPr>
              <w:rStyle w:val="normaltextrun"/>
              <w:rFonts w:ascii="Arial" w:eastAsiaTheme="majorEastAsia" w:hAnsi="Arial" w:cs="Arial"/>
            </w:rPr>
            <w:t xml:space="preserve"> the storage and treatment of </w:t>
          </w:r>
          <w:r w:rsidR="00BC329C" w:rsidRPr="37018533">
            <w:rPr>
              <w:rFonts w:ascii="Arial" w:eastAsiaTheme="majorEastAsia" w:hAnsi="Arial" w:cs="Arial"/>
              <w:lang w:eastAsia="en-GB"/>
            </w:rPr>
            <w:t xml:space="preserve">Waste Electrical and Electronic Equipment (WEEE) </w:t>
          </w:r>
          <w:r w:rsidR="00BC329C">
            <w:rPr>
              <w:rFonts w:ascii="Arial" w:eastAsiaTheme="majorEastAsia" w:hAnsi="Arial" w:cs="Arial"/>
              <w:lang w:eastAsia="en-GB"/>
            </w:rPr>
            <w:t xml:space="preserve">under </w:t>
          </w:r>
          <w:r w:rsidR="00E21A33">
            <w:rPr>
              <w:rFonts w:ascii="Arial" w:eastAsiaTheme="majorEastAsia" w:hAnsi="Arial" w:cs="Arial"/>
              <w:lang w:eastAsia="en-GB"/>
            </w:rPr>
            <w:t>The</w:t>
          </w:r>
          <w:r w:rsidR="00BC329C">
            <w:rPr>
              <w:rFonts w:ascii="Arial" w:eastAsiaTheme="majorEastAsia" w:hAnsi="Arial" w:cs="Arial"/>
              <w:lang w:eastAsia="en-GB"/>
            </w:rPr>
            <w:t xml:space="preserve"> </w:t>
          </w:r>
          <w:r w:rsidR="00E21A33" w:rsidRPr="624CF107">
            <w:rPr>
              <w:rFonts w:ascii="Arial" w:eastAsia="Times New Roman" w:hAnsi="Arial" w:cs="Arial"/>
              <w:color w:val="0B0C0C"/>
              <w:lang w:eastAsia="en-GB"/>
            </w:rPr>
            <w:t xml:space="preserve">Environmental Authorisation (Scotland) Regulations 2018 </w:t>
          </w:r>
          <w:r w:rsidR="00E21A33">
            <w:rPr>
              <w:rFonts w:ascii="Arial" w:eastAsia="Times New Roman" w:hAnsi="Arial" w:cs="Arial"/>
              <w:color w:val="0B0C0C"/>
              <w:lang w:eastAsia="en-GB"/>
            </w:rPr>
            <w:t>(</w:t>
          </w:r>
          <w:r w:rsidR="00BC329C">
            <w:rPr>
              <w:rFonts w:ascii="Arial" w:eastAsiaTheme="majorEastAsia" w:hAnsi="Arial" w:cs="Arial"/>
              <w:lang w:eastAsia="en-GB"/>
            </w:rPr>
            <w:t>EASR</w:t>
          </w:r>
          <w:r w:rsidR="00E21A33">
            <w:rPr>
              <w:rFonts w:ascii="Arial" w:eastAsiaTheme="majorEastAsia" w:hAnsi="Arial" w:cs="Arial"/>
              <w:lang w:eastAsia="en-GB"/>
            </w:rPr>
            <w:t>)</w:t>
          </w:r>
          <w:r w:rsidR="00BC329C">
            <w:rPr>
              <w:rFonts w:ascii="Arial" w:eastAsiaTheme="majorEastAsia" w:hAnsi="Arial" w:cs="Arial"/>
              <w:lang w:eastAsia="en-GB"/>
            </w:rPr>
            <w:t xml:space="preserve">. </w:t>
          </w:r>
          <w:r w:rsidR="00BC329C" w:rsidRPr="37018533">
            <w:rPr>
              <w:rStyle w:val="normaltextrun"/>
              <w:rFonts w:ascii="Arial" w:eastAsiaTheme="majorEastAsia" w:hAnsi="Arial" w:cs="Arial"/>
            </w:rPr>
            <w:t xml:space="preserve">It </w:t>
          </w:r>
          <w:r w:rsidR="00BC329C">
            <w:rPr>
              <w:rStyle w:val="normaltextrun"/>
              <w:rFonts w:ascii="Arial" w:eastAsiaTheme="majorEastAsia" w:hAnsi="Arial" w:cs="Arial"/>
            </w:rPr>
            <w:t xml:space="preserve">should </w:t>
          </w:r>
          <w:r w:rsidR="00BC329C" w:rsidRPr="37018533">
            <w:rPr>
              <w:rStyle w:val="normaltextrun"/>
              <w:rFonts w:ascii="Arial" w:eastAsiaTheme="majorEastAsia" w:hAnsi="Arial" w:cs="Arial"/>
            </w:rPr>
            <w:t>be read in conjunction with the overarching guidance on Waste Storage and Treatment.</w:t>
          </w:r>
        </w:p>
        <w:p w14:paraId="52B87C7A" w14:textId="77777777" w:rsidR="005F79F7" w:rsidRDefault="00C00C2C" w:rsidP="000F361A">
          <w:pPr>
            <w:pStyle w:val="BodyText1"/>
            <w:rPr>
              <w:rFonts w:ascii="Arial" w:eastAsia="Times New Roman" w:hAnsi="Arial" w:cs="Arial"/>
              <w:color w:val="0B0C0C"/>
              <w:lang w:eastAsia="en-GB"/>
            </w:rPr>
          </w:pPr>
          <w:r w:rsidRPr="00251EAD">
            <w:rPr>
              <w:rFonts w:ascii="Arial" w:eastAsia="Times New Roman" w:hAnsi="Arial" w:cs="Arial"/>
              <w:color w:val="0B0C0C"/>
              <w:lang w:eastAsia="en-GB"/>
            </w:rPr>
            <w:t xml:space="preserve">Schedule 16 of the </w:t>
          </w:r>
          <w:r w:rsidR="28DFC055" w:rsidRPr="624CF107">
            <w:rPr>
              <w:rFonts w:ascii="Arial" w:eastAsia="Times New Roman" w:hAnsi="Arial" w:cs="Arial"/>
              <w:color w:val="0B0C0C"/>
              <w:lang w:eastAsia="en-GB"/>
            </w:rPr>
            <w:t xml:space="preserve">Environmental Authorisation (Scotland) Regulations 2018 </w:t>
          </w:r>
          <w:r w:rsidRPr="00251EAD">
            <w:rPr>
              <w:rFonts w:ascii="Arial" w:eastAsia="Times New Roman" w:hAnsi="Arial" w:cs="Arial"/>
              <w:color w:val="0B0C0C"/>
              <w:lang w:eastAsia="en-GB"/>
            </w:rPr>
            <w:t xml:space="preserve">sets out minimum standards for </w:t>
          </w:r>
          <w:r w:rsidR="00CE16FF" w:rsidRPr="00251EAD">
            <w:rPr>
              <w:rFonts w:ascii="Arial" w:eastAsia="Times New Roman" w:hAnsi="Arial" w:cs="Arial"/>
              <w:color w:val="0B0C0C"/>
              <w:lang w:eastAsia="en-GB"/>
            </w:rPr>
            <w:t xml:space="preserve">the storage and treatment of Waste Electrical and Electronic </w:t>
          </w:r>
          <w:r w:rsidR="00925A91" w:rsidRPr="00251EAD">
            <w:rPr>
              <w:rFonts w:ascii="Arial" w:eastAsia="Times New Roman" w:hAnsi="Arial" w:cs="Arial"/>
              <w:color w:val="0B0C0C"/>
              <w:lang w:eastAsia="en-GB"/>
            </w:rPr>
            <w:t>Equipment</w:t>
          </w:r>
          <w:r w:rsidR="00CE16FF" w:rsidRPr="00251EAD">
            <w:rPr>
              <w:rFonts w:ascii="Arial" w:eastAsia="Times New Roman" w:hAnsi="Arial" w:cs="Arial"/>
              <w:color w:val="0B0C0C"/>
              <w:lang w:eastAsia="en-GB"/>
            </w:rPr>
            <w:t xml:space="preserve"> (WEEE)</w:t>
          </w:r>
          <w:r w:rsidRPr="00251EAD">
            <w:rPr>
              <w:rFonts w:ascii="Arial" w:eastAsia="Times New Roman" w:hAnsi="Arial" w:cs="Arial"/>
              <w:color w:val="0B0C0C"/>
              <w:lang w:eastAsia="en-GB"/>
            </w:rPr>
            <w:t xml:space="preserve">. </w:t>
          </w:r>
        </w:p>
        <w:p w14:paraId="718F2C66" w14:textId="6CA6B69C" w:rsidR="00D550CB" w:rsidRDefault="001E41CC" w:rsidP="000F361A">
          <w:pPr>
            <w:pStyle w:val="BodyText1"/>
            <w:rPr>
              <w:rFonts w:ascii="Arial" w:eastAsiaTheme="majorEastAsia" w:hAnsi="Arial" w:cs="Arial"/>
              <w:lang w:eastAsia="en-GB"/>
            </w:rPr>
          </w:pPr>
          <w:r>
            <w:rPr>
              <w:rFonts w:ascii="Arial" w:eastAsiaTheme="majorEastAsia" w:hAnsi="Arial" w:cs="Arial"/>
              <w:lang w:eastAsia="en-GB"/>
            </w:rPr>
            <w:t xml:space="preserve">This guidance provides SEPA’s interpretation of Best Available </w:t>
          </w:r>
          <w:r w:rsidR="00C0151C">
            <w:rPr>
              <w:rFonts w:ascii="Arial" w:eastAsiaTheme="majorEastAsia" w:hAnsi="Arial" w:cs="Arial"/>
              <w:lang w:eastAsia="en-GB"/>
            </w:rPr>
            <w:t xml:space="preserve">Treatment, Recovery and Recycling Techniques (BATRRT) </w:t>
          </w:r>
          <w:r w:rsidR="60A1DB71" w:rsidRPr="624CF107">
            <w:rPr>
              <w:rFonts w:ascii="Arial" w:eastAsiaTheme="majorEastAsia" w:hAnsi="Arial" w:cs="Arial"/>
              <w:lang w:eastAsia="en-GB"/>
            </w:rPr>
            <w:t xml:space="preserve">for WEEE </w:t>
          </w:r>
          <w:r w:rsidR="00C0151C">
            <w:rPr>
              <w:rFonts w:ascii="Arial" w:eastAsiaTheme="majorEastAsia" w:hAnsi="Arial" w:cs="Arial"/>
              <w:lang w:eastAsia="en-GB"/>
            </w:rPr>
            <w:t xml:space="preserve">in accordance </w:t>
          </w:r>
          <w:r w:rsidR="0012504D" w:rsidRPr="624CF107">
            <w:rPr>
              <w:rFonts w:ascii="Arial" w:eastAsiaTheme="majorEastAsia" w:hAnsi="Arial" w:cs="Arial"/>
              <w:lang w:eastAsia="en-GB"/>
            </w:rPr>
            <w:t>with Paragraph</w:t>
          </w:r>
          <w:r w:rsidR="000032A3">
            <w:rPr>
              <w:rFonts w:ascii="Arial" w:eastAsiaTheme="majorEastAsia" w:hAnsi="Arial" w:cs="Arial"/>
              <w:lang w:eastAsia="en-GB"/>
            </w:rPr>
            <w:t xml:space="preserve"> 3(3) of Schedule 16</w:t>
          </w:r>
          <w:r w:rsidR="005F79F7">
            <w:rPr>
              <w:rFonts w:ascii="Arial" w:eastAsiaTheme="majorEastAsia" w:hAnsi="Arial" w:cs="Arial"/>
              <w:lang w:eastAsia="en-GB"/>
            </w:rPr>
            <w:t>.</w:t>
          </w:r>
        </w:p>
        <w:p w14:paraId="3EB12E1E" w14:textId="65AD1CFF" w:rsidR="005F79F7" w:rsidRPr="005F79F7" w:rsidRDefault="005F79F7" w:rsidP="005F79F7">
          <w:pPr>
            <w:spacing w:after="240"/>
            <w:rPr>
              <w:rFonts w:ascii="Arial" w:eastAsiaTheme="majorEastAsia" w:hAnsi="Arial" w:cs="Arial"/>
              <w:color w:val="000000"/>
            </w:rPr>
          </w:pPr>
          <w:r>
            <w:rPr>
              <w:rStyle w:val="normaltextrun"/>
              <w:rFonts w:ascii="Arial" w:eastAsiaTheme="majorEastAsia" w:hAnsi="Arial" w:cs="Arial"/>
              <w:color w:val="000000"/>
            </w:rPr>
            <w:t xml:space="preserve">If the activity is listed in Schedule 20 of EASR, it may also be subject to the </w:t>
          </w:r>
          <w:hyperlink r:id="rId14" w:history="1">
            <w:r w:rsidRPr="003928F5">
              <w:rPr>
                <w:rStyle w:val="Hyperlink"/>
                <w:rFonts w:ascii="Arial" w:eastAsiaTheme="majorEastAsia" w:hAnsi="Arial" w:cs="Arial"/>
              </w:rPr>
              <w:t>Waste Treatment Best Available Techniques (BAT) Conclusions</w:t>
            </w:r>
          </w:hyperlink>
          <w:r>
            <w:rPr>
              <w:rStyle w:val="normaltextrun"/>
              <w:rFonts w:ascii="Arial" w:eastAsiaTheme="majorEastAsia" w:hAnsi="Arial" w:cs="Arial"/>
              <w:color w:val="000000"/>
            </w:rPr>
            <w:t xml:space="preserve">. </w:t>
          </w:r>
        </w:p>
        <w:p w14:paraId="1A693D70" w14:textId="6E19AB6A" w:rsidR="00370705" w:rsidRPr="0029278D" w:rsidRDefault="00913ABB" w:rsidP="000F361A">
          <w:pPr>
            <w:pStyle w:val="BodyText1"/>
            <w:rPr>
              <w:rFonts w:asciiTheme="majorHAnsi" w:eastAsiaTheme="majorEastAsia" w:hAnsiTheme="majorHAnsi" w:cstheme="majorHAnsi"/>
              <w:color w:val="000000"/>
            </w:rPr>
          </w:pPr>
          <w:r>
            <w:rPr>
              <w:rStyle w:val="normaltextrun"/>
              <w:rFonts w:ascii="Arial" w:eastAsiaTheme="majorEastAsia" w:hAnsi="Arial" w:cs="Arial"/>
              <w:color w:val="000000"/>
            </w:rPr>
            <w:t>The guidance provided in this document is not definitive, and it does not replace the general obligation to manage each operation in the context of its specific location and characteristics. In certain situations, a higher standard of environmental protection may be necessary, for example, where there are local sensitive receptors.</w:t>
          </w:r>
          <w:r w:rsidR="00370705" w:rsidRPr="00251EAD">
            <w:rPr>
              <w:noProof/>
            </w:rPr>
            <mc:AlternateContent>
              <mc:Choice Requires="wps">
                <w:drawing>
                  <wp:anchor distT="0" distB="0" distL="114300" distR="114300" simplePos="0" relativeHeight="251658242" behindDoc="0" locked="1" layoutInCell="1" allowOverlap="1" wp14:anchorId="6DE293C3" wp14:editId="284BA01E">
                    <wp:simplePos x="0" y="0"/>
                    <wp:positionH relativeFrom="column">
                      <wp:posOffset>124460</wp:posOffset>
                    </wp:positionH>
                    <wp:positionV relativeFrom="paragraph">
                      <wp:posOffset>6338570</wp:posOffset>
                    </wp:positionV>
                    <wp:extent cx="4308475" cy="178435"/>
                    <wp:effectExtent l="0" t="0" r="0" b="0"/>
                    <wp:wrapNone/>
                    <wp:docPr id="1926377105" name="Text Box 1926377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F85E4EE" w14:textId="77777777" w:rsidR="00370705" w:rsidRPr="009A240D" w:rsidRDefault="00370705" w:rsidP="00370705">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93C3" id="Text Box 1926377105" o:spid="_x0000_s1027" type="#_x0000_t202" alt="&quot;&quot;" style="position:absolute;margin-left:9.8pt;margin-top:499.1pt;width:339.2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3F85E4EE" w14:textId="77777777" w:rsidR="00370705" w:rsidRPr="009A240D" w:rsidRDefault="00370705" w:rsidP="00370705">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5266C156" w14:textId="10A26AFE" w:rsidR="00370705" w:rsidRPr="005B2267" w:rsidRDefault="003908B5" w:rsidP="001E473A">
      <w:pPr>
        <w:pStyle w:val="Heading2"/>
        <w:spacing w:after="120"/>
      </w:pPr>
      <w:bookmarkStart w:id="1" w:name="_Toc185244502"/>
      <w:r>
        <w:t>Additional p</w:t>
      </w:r>
      <w:r w:rsidR="2DE44A50" w:rsidRPr="005B2267">
        <w:t xml:space="preserve">re-acceptance </w:t>
      </w:r>
      <w:r w:rsidR="00AC41D9" w:rsidRPr="005B2267">
        <w:t>p</w:t>
      </w:r>
      <w:r w:rsidR="7196235C" w:rsidRPr="005B2267">
        <w:t xml:space="preserve">rocedures </w:t>
      </w:r>
      <w:r w:rsidR="2DE44A50" w:rsidRPr="005B2267">
        <w:t>for WEEE</w:t>
      </w:r>
      <w:bookmarkEnd w:id="1"/>
      <w:r w:rsidR="2DE44A50" w:rsidRPr="005B2267">
        <w:t xml:space="preserve"> </w:t>
      </w:r>
    </w:p>
    <w:p w14:paraId="541DC3BD" w14:textId="6947223A" w:rsidR="00370705" w:rsidRPr="00CD33A2" w:rsidRDefault="00A54221" w:rsidP="000F361A">
      <w:pPr>
        <w:spacing w:after="240"/>
        <w:textAlignment w:val="baseline"/>
        <w:rPr>
          <w:rFonts w:eastAsia="Times New Roman" w:cstheme="minorHAnsi"/>
          <w:lang w:eastAsia="en-GB"/>
        </w:rPr>
      </w:pPr>
      <w:r>
        <w:rPr>
          <w:rFonts w:eastAsiaTheme="majorEastAsia"/>
          <w:lang w:eastAsia="en-GB"/>
        </w:rPr>
        <w:t xml:space="preserve">Further to the </w:t>
      </w:r>
      <w:r w:rsidR="00814F29">
        <w:rPr>
          <w:rFonts w:eastAsiaTheme="majorEastAsia"/>
          <w:lang w:eastAsia="en-GB"/>
        </w:rPr>
        <w:t xml:space="preserve">general guidance on waste </w:t>
      </w:r>
      <w:r w:rsidR="00FD0D31">
        <w:rPr>
          <w:rFonts w:eastAsiaTheme="majorEastAsia"/>
          <w:lang w:eastAsia="en-GB"/>
        </w:rPr>
        <w:t>pre-</w:t>
      </w:r>
      <w:r w:rsidR="00814F29">
        <w:rPr>
          <w:rFonts w:eastAsiaTheme="majorEastAsia"/>
          <w:lang w:eastAsia="en-GB"/>
        </w:rPr>
        <w:t>acceptance,</w:t>
      </w:r>
      <w:r w:rsidR="00370705" w:rsidRPr="624CF107">
        <w:rPr>
          <w:rFonts w:eastAsiaTheme="majorEastAsia"/>
          <w:lang w:eastAsia="en-GB"/>
        </w:rPr>
        <w:t xml:space="preserve"> the following additional information should be </w:t>
      </w:r>
      <w:r w:rsidR="00072BC2">
        <w:rPr>
          <w:rFonts w:eastAsiaTheme="majorEastAsia"/>
          <w:lang w:eastAsia="en-GB"/>
        </w:rPr>
        <w:t>considered</w:t>
      </w:r>
      <w:r w:rsidR="00370705" w:rsidRPr="624CF107">
        <w:rPr>
          <w:rFonts w:eastAsiaTheme="majorEastAsia"/>
          <w:lang w:eastAsia="en-GB"/>
        </w:rPr>
        <w:t xml:space="preserve"> </w:t>
      </w:r>
      <w:r w:rsidR="00814F29">
        <w:rPr>
          <w:rFonts w:eastAsiaTheme="majorEastAsia"/>
          <w:lang w:eastAsia="en-GB"/>
        </w:rPr>
        <w:t>for WEEE</w:t>
      </w:r>
      <w:r w:rsidR="00370705" w:rsidRPr="624CF107">
        <w:rPr>
          <w:rFonts w:eastAsiaTheme="majorEastAsia"/>
          <w:lang w:eastAsia="en-GB"/>
        </w:rPr>
        <w:t>:  </w:t>
      </w:r>
      <w:r w:rsidR="00370705" w:rsidRPr="00CD33A2">
        <w:rPr>
          <w:rFonts w:eastAsiaTheme="majorEastAsia" w:cstheme="minorHAnsi"/>
          <w:lang w:eastAsia="en-GB"/>
        </w:rPr>
        <w:t> </w:t>
      </w:r>
    </w:p>
    <w:p w14:paraId="3D07EF3B" w14:textId="77777777" w:rsidR="007A35D0" w:rsidRPr="007A35D0" w:rsidRDefault="007A35D0" w:rsidP="003E73F4">
      <w:pPr>
        <w:numPr>
          <w:ilvl w:val="0"/>
          <w:numId w:val="1"/>
        </w:numPr>
        <w:spacing w:after="240"/>
        <w:textAlignment w:val="baseline"/>
        <w:rPr>
          <w:rFonts w:eastAsia="Times New Roman" w:cstheme="minorHAnsi"/>
          <w:lang w:eastAsia="en-GB"/>
        </w:rPr>
      </w:pPr>
      <w:r w:rsidRPr="00CD33A2">
        <w:rPr>
          <w:rFonts w:eastAsiaTheme="majorEastAsia" w:cstheme="minorHAnsi"/>
          <w:lang w:eastAsia="en-GB"/>
        </w:rPr>
        <w:t>any treatment already undertaken </w:t>
      </w:r>
    </w:p>
    <w:p w14:paraId="14EB11AA" w14:textId="130BC875" w:rsidR="00370705" w:rsidRPr="00CD33A2" w:rsidRDefault="00370705" w:rsidP="003E73F4">
      <w:pPr>
        <w:numPr>
          <w:ilvl w:val="0"/>
          <w:numId w:val="1"/>
        </w:numPr>
        <w:spacing w:after="240"/>
        <w:textAlignment w:val="baseline"/>
        <w:rPr>
          <w:rFonts w:eastAsia="Times New Roman"/>
          <w:lang w:eastAsia="en-GB"/>
        </w:rPr>
      </w:pPr>
      <w:r w:rsidRPr="624CF107">
        <w:rPr>
          <w:rFonts w:eastAsiaTheme="majorEastAsia"/>
          <w:lang w:eastAsia="en-GB"/>
        </w:rPr>
        <w:t xml:space="preserve">whether the </w:t>
      </w:r>
      <w:r w:rsidR="007A35D0" w:rsidRPr="624CF107">
        <w:rPr>
          <w:rFonts w:eastAsiaTheme="majorEastAsia"/>
          <w:lang w:eastAsia="en-GB"/>
        </w:rPr>
        <w:t xml:space="preserve">WEEE </w:t>
      </w:r>
      <w:r w:rsidRPr="624CF107">
        <w:rPr>
          <w:rFonts w:eastAsiaTheme="majorEastAsia"/>
          <w:lang w:eastAsia="en-GB"/>
        </w:rPr>
        <w:t xml:space="preserve">contains </w:t>
      </w:r>
      <w:r w:rsidR="00022037" w:rsidRPr="624CF107">
        <w:rPr>
          <w:rFonts w:eastAsiaTheme="majorEastAsia"/>
          <w:lang w:eastAsia="en-GB"/>
        </w:rPr>
        <w:t xml:space="preserve">or is likely to contain </w:t>
      </w:r>
      <w:r w:rsidRPr="624CF107">
        <w:rPr>
          <w:rFonts w:eastAsiaTheme="majorEastAsia"/>
          <w:lang w:eastAsia="en-GB"/>
        </w:rPr>
        <w:t>persistent organic pollutant</w:t>
      </w:r>
      <w:r w:rsidR="1BB939BE" w:rsidRPr="624CF107">
        <w:rPr>
          <w:rFonts w:eastAsiaTheme="majorEastAsia"/>
          <w:lang w:eastAsia="en-GB"/>
        </w:rPr>
        <w:t>s</w:t>
      </w:r>
      <w:r w:rsidRPr="624CF107">
        <w:rPr>
          <w:rFonts w:eastAsiaTheme="majorEastAsia"/>
          <w:lang w:eastAsia="en-GB"/>
        </w:rPr>
        <w:t xml:space="preserve"> (POPs) </w:t>
      </w:r>
    </w:p>
    <w:p w14:paraId="59703CF0" w14:textId="31B394F6" w:rsidR="00370705" w:rsidRPr="00CD33A2" w:rsidRDefault="2DE44A50" w:rsidP="003E73F4">
      <w:pPr>
        <w:numPr>
          <w:ilvl w:val="0"/>
          <w:numId w:val="1"/>
        </w:numPr>
        <w:spacing w:after="240"/>
        <w:textAlignment w:val="baseline"/>
        <w:rPr>
          <w:rFonts w:eastAsia="Times New Roman"/>
          <w:lang w:eastAsia="en-GB"/>
        </w:rPr>
      </w:pPr>
      <w:r w:rsidRPr="37018533">
        <w:rPr>
          <w:rFonts w:eastAsiaTheme="majorEastAsia"/>
          <w:lang w:eastAsia="en-GB"/>
        </w:rPr>
        <w:t xml:space="preserve">confirmation the WEEE </w:t>
      </w:r>
      <w:r w:rsidR="6B4C819B" w:rsidRPr="37018533">
        <w:rPr>
          <w:rFonts w:eastAsiaTheme="majorEastAsia"/>
          <w:lang w:eastAsia="en-GB"/>
        </w:rPr>
        <w:t xml:space="preserve">(other than domestic smoke detectors) </w:t>
      </w:r>
      <w:r w:rsidRPr="37018533">
        <w:rPr>
          <w:rFonts w:eastAsiaTheme="majorEastAsia"/>
          <w:lang w:eastAsia="en-GB"/>
        </w:rPr>
        <w:t>does not contain a radioactive source. If there is a risk of radioactive contamination, for example, in certain types of medical equipment, obtain confirmation that the waste is not radioactive.  </w:t>
      </w:r>
    </w:p>
    <w:p w14:paraId="2EB90008" w14:textId="5712E419" w:rsidR="00370705" w:rsidRDefault="00370705" w:rsidP="000F361A">
      <w:pPr>
        <w:spacing w:after="240"/>
        <w:textAlignment w:val="baseline"/>
        <w:rPr>
          <w:rFonts w:eastAsiaTheme="majorEastAsia"/>
          <w:lang w:eastAsia="en-GB"/>
        </w:rPr>
      </w:pPr>
      <w:r w:rsidRPr="00CD33A2">
        <w:rPr>
          <w:rFonts w:eastAsiaTheme="majorEastAsia" w:cstheme="minorHAnsi"/>
          <w:lang w:eastAsia="en-GB"/>
        </w:rPr>
        <w:t> </w:t>
      </w:r>
      <w:r w:rsidR="143BF1F6" w:rsidRPr="624CF107">
        <w:rPr>
          <w:rFonts w:eastAsiaTheme="majorEastAsia"/>
          <w:lang w:eastAsia="en-GB"/>
        </w:rPr>
        <w:t>C</w:t>
      </w:r>
      <w:r w:rsidRPr="624CF107">
        <w:rPr>
          <w:rFonts w:eastAsiaTheme="majorEastAsia"/>
          <w:lang w:eastAsia="en-GB"/>
        </w:rPr>
        <w:t xml:space="preserve">ustomers and waste carriers </w:t>
      </w:r>
      <w:r w:rsidR="76F8B923" w:rsidRPr="624CF107">
        <w:rPr>
          <w:rFonts w:eastAsiaTheme="majorEastAsia"/>
          <w:lang w:eastAsia="en-GB"/>
        </w:rPr>
        <w:t xml:space="preserve">should be told </w:t>
      </w:r>
      <w:r w:rsidRPr="624CF107">
        <w:rPr>
          <w:rFonts w:eastAsiaTheme="majorEastAsia"/>
          <w:lang w:eastAsia="en-GB"/>
        </w:rPr>
        <w:t xml:space="preserve">about </w:t>
      </w:r>
      <w:r w:rsidR="00B40897" w:rsidRPr="624CF107">
        <w:rPr>
          <w:rFonts w:eastAsiaTheme="majorEastAsia"/>
          <w:lang w:eastAsia="en-GB"/>
        </w:rPr>
        <w:t xml:space="preserve">any </w:t>
      </w:r>
      <w:r w:rsidRPr="624CF107">
        <w:rPr>
          <w:rFonts w:eastAsiaTheme="majorEastAsia"/>
          <w:lang w:eastAsia="en-GB"/>
        </w:rPr>
        <w:t>specific requirements. For example</w:t>
      </w:r>
      <w:r w:rsidR="00755560">
        <w:rPr>
          <w:rFonts w:eastAsiaTheme="majorEastAsia"/>
          <w:lang w:eastAsia="en-GB"/>
        </w:rPr>
        <w:t>:</w:t>
      </w:r>
      <w:r w:rsidRPr="624CF107">
        <w:rPr>
          <w:rFonts w:eastAsiaTheme="majorEastAsia"/>
          <w:lang w:eastAsia="en-GB"/>
        </w:rPr>
        <w:t> </w:t>
      </w:r>
    </w:p>
    <w:p w14:paraId="45111DD0" w14:textId="6BB0386A" w:rsidR="00370705" w:rsidRPr="006412E4" w:rsidRDefault="2DE44A50" w:rsidP="003E73F4">
      <w:pPr>
        <w:numPr>
          <w:ilvl w:val="0"/>
          <w:numId w:val="2"/>
        </w:numPr>
        <w:spacing w:after="240"/>
        <w:textAlignment w:val="baseline"/>
        <w:rPr>
          <w:rFonts w:eastAsia="Times New Roman"/>
          <w:lang w:eastAsia="en-GB"/>
        </w:rPr>
      </w:pPr>
      <w:r w:rsidRPr="37018533">
        <w:rPr>
          <w:rFonts w:eastAsiaTheme="majorEastAsia"/>
          <w:lang w:eastAsia="en-GB"/>
        </w:rPr>
        <w:lastRenderedPageBreak/>
        <w:t>if reuse is possible –</w:t>
      </w:r>
      <w:r w:rsidR="570F214C" w:rsidRPr="37018533">
        <w:rPr>
          <w:rFonts w:eastAsiaTheme="majorEastAsia"/>
          <w:lang w:eastAsia="en-GB"/>
        </w:rPr>
        <w:t xml:space="preserve"> </w:t>
      </w:r>
      <w:r w:rsidR="05237B8B" w:rsidRPr="624CF107">
        <w:rPr>
          <w:rFonts w:eastAsiaTheme="majorEastAsia"/>
          <w:lang w:eastAsia="en-GB"/>
        </w:rPr>
        <w:t xml:space="preserve">i.e. there are </w:t>
      </w:r>
      <w:r w:rsidR="74186930" w:rsidRPr="37018533">
        <w:rPr>
          <w:rFonts w:eastAsiaTheme="majorEastAsia"/>
          <w:lang w:eastAsia="en-GB"/>
        </w:rPr>
        <w:t xml:space="preserve">no </w:t>
      </w:r>
      <w:r w:rsidRPr="37018533">
        <w:rPr>
          <w:rFonts w:eastAsiaTheme="majorEastAsia"/>
          <w:lang w:eastAsia="en-GB"/>
        </w:rPr>
        <w:t>signs of damage, cable</w:t>
      </w:r>
      <w:r w:rsidR="6A649573" w:rsidRPr="37018533">
        <w:rPr>
          <w:rFonts w:eastAsiaTheme="majorEastAsia"/>
          <w:lang w:eastAsia="en-GB"/>
        </w:rPr>
        <w:t>s</w:t>
      </w:r>
      <w:r w:rsidRPr="37018533">
        <w:rPr>
          <w:rFonts w:eastAsiaTheme="majorEastAsia"/>
          <w:lang w:eastAsia="en-GB"/>
        </w:rPr>
        <w:t xml:space="preserve"> are present etc.</w:t>
      </w:r>
      <w:r w:rsidR="15A7DC2E" w:rsidRPr="624CF107">
        <w:rPr>
          <w:rFonts w:eastAsiaTheme="majorEastAsia"/>
          <w:lang w:eastAsia="en-GB"/>
        </w:rPr>
        <w:t xml:space="preserve"> - </w:t>
      </w:r>
      <w:r w:rsidRPr="624CF107">
        <w:rPr>
          <w:rFonts w:eastAsiaTheme="majorEastAsia"/>
          <w:lang w:eastAsia="en-GB"/>
        </w:rPr>
        <w:t>the</w:t>
      </w:r>
      <w:r w:rsidR="36DD9591" w:rsidRPr="624CF107">
        <w:rPr>
          <w:rFonts w:eastAsiaTheme="majorEastAsia"/>
          <w:lang w:eastAsia="en-GB"/>
        </w:rPr>
        <w:t xml:space="preserve"> WEEE</w:t>
      </w:r>
      <w:r w:rsidRPr="37018533">
        <w:rPr>
          <w:rFonts w:eastAsiaTheme="majorEastAsia"/>
          <w:lang w:eastAsia="en-GB"/>
        </w:rPr>
        <w:t xml:space="preserve"> items should be handled with extra care so that they can be handled correctly at the destination facility  </w:t>
      </w:r>
    </w:p>
    <w:p w14:paraId="3CB1A10F" w14:textId="6F4AFE23" w:rsidR="00370705" w:rsidRPr="00CD33A2" w:rsidRDefault="00370705" w:rsidP="003E73F4">
      <w:pPr>
        <w:numPr>
          <w:ilvl w:val="0"/>
          <w:numId w:val="2"/>
        </w:numPr>
        <w:spacing w:after="240"/>
        <w:textAlignment w:val="baseline"/>
        <w:rPr>
          <w:rFonts w:eastAsia="Times New Roman" w:cstheme="minorHAnsi"/>
          <w:lang w:eastAsia="en-GB"/>
        </w:rPr>
      </w:pPr>
      <w:r w:rsidRPr="00CD33A2">
        <w:rPr>
          <w:rFonts w:eastAsiaTheme="majorEastAsia" w:cstheme="minorHAnsi"/>
          <w:lang w:eastAsia="en-GB"/>
        </w:rPr>
        <w:t xml:space="preserve">if specific measures are required to prevent emissions during receipt and initial storage. For Waste </w:t>
      </w:r>
      <w:r w:rsidR="005155EB">
        <w:rPr>
          <w:rFonts w:eastAsiaTheme="majorEastAsia" w:cstheme="minorHAnsi"/>
          <w:lang w:eastAsia="en-GB"/>
        </w:rPr>
        <w:t>Temperature Exchange</w:t>
      </w:r>
      <w:r w:rsidRPr="00CD33A2">
        <w:rPr>
          <w:rFonts w:eastAsiaTheme="majorEastAsia" w:cstheme="minorHAnsi"/>
          <w:lang w:eastAsia="en-GB"/>
        </w:rPr>
        <w:t xml:space="preserve"> Equipment (</w:t>
      </w:r>
      <w:r w:rsidR="00B768AF">
        <w:rPr>
          <w:rFonts w:eastAsiaTheme="majorEastAsia" w:cstheme="minorHAnsi"/>
          <w:lang w:eastAsia="en-GB"/>
        </w:rPr>
        <w:t>WTEE</w:t>
      </w:r>
      <w:r w:rsidRPr="00CD33A2">
        <w:rPr>
          <w:rFonts w:eastAsiaTheme="majorEastAsia" w:cstheme="minorHAnsi"/>
          <w:lang w:eastAsia="en-GB"/>
        </w:rPr>
        <w:t>), this could include protecting the cooling circuit and exterior casing, preventing the removal of the compressor, checking that any organic or other contents (such as food, drink, wastes) are removed before delivery.  </w:t>
      </w:r>
    </w:p>
    <w:p w14:paraId="17B56586" w14:textId="4791617E" w:rsidR="00370705" w:rsidRPr="000C05AF" w:rsidRDefault="00FB0FB2" w:rsidP="001E473A">
      <w:pPr>
        <w:pStyle w:val="Heading2"/>
        <w:spacing w:after="120"/>
      </w:pPr>
      <w:bookmarkStart w:id="2" w:name="_Toc185244503"/>
      <w:r w:rsidRPr="000C05AF">
        <w:t xml:space="preserve">Additional </w:t>
      </w:r>
      <w:r w:rsidR="000D1F0D" w:rsidRPr="000C05AF">
        <w:t>w</w:t>
      </w:r>
      <w:r w:rsidR="00370705" w:rsidRPr="000C05AF">
        <w:t xml:space="preserve">aste </w:t>
      </w:r>
      <w:r w:rsidR="000D1F0D" w:rsidRPr="000C05AF">
        <w:t>a</w:t>
      </w:r>
      <w:r w:rsidR="00370705" w:rsidRPr="000C05AF">
        <w:t xml:space="preserve">cceptance </w:t>
      </w:r>
      <w:r w:rsidR="2C25BFF0">
        <w:t xml:space="preserve">procedures </w:t>
      </w:r>
      <w:r w:rsidR="00370705" w:rsidRPr="000C05AF">
        <w:t>for WEEE</w:t>
      </w:r>
      <w:bookmarkEnd w:id="2"/>
    </w:p>
    <w:p w14:paraId="552C1994" w14:textId="600807F2" w:rsidR="00814F29" w:rsidRDefault="00814F29" w:rsidP="000F361A">
      <w:pPr>
        <w:spacing w:after="240"/>
        <w:textAlignment w:val="baseline"/>
        <w:rPr>
          <w:rFonts w:eastAsiaTheme="majorEastAsia"/>
          <w:lang w:eastAsia="en-GB"/>
        </w:rPr>
      </w:pPr>
      <w:r>
        <w:rPr>
          <w:rFonts w:eastAsiaTheme="majorEastAsia"/>
          <w:lang w:eastAsia="en-GB"/>
        </w:rPr>
        <w:t xml:space="preserve">Further to the general guidance on waste acceptance, the following should be </w:t>
      </w:r>
      <w:r w:rsidR="00957A3D">
        <w:rPr>
          <w:rFonts w:eastAsiaTheme="majorEastAsia"/>
          <w:lang w:eastAsia="en-GB"/>
        </w:rPr>
        <w:t xml:space="preserve">considered for WEEE. </w:t>
      </w:r>
    </w:p>
    <w:p w14:paraId="25047E1A" w14:textId="64C2BBD7" w:rsidR="00370705" w:rsidRDefault="2DE44A50" w:rsidP="000F361A">
      <w:pPr>
        <w:spacing w:after="240"/>
        <w:textAlignment w:val="baseline"/>
        <w:rPr>
          <w:rFonts w:eastAsiaTheme="majorEastAsia"/>
          <w:lang w:eastAsia="en-GB"/>
        </w:rPr>
      </w:pPr>
      <w:r w:rsidRPr="37018533">
        <w:rPr>
          <w:rFonts w:eastAsiaTheme="majorEastAsia"/>
          <w:lang w:eastAsia="en-GB"/>
        </w:rPr>
        <w:t xml:space="preserve">Check </w:t>
      </w:r>
      <w:r w:rsidR="289A2120" w:rsidRPr="244F0A56">
        <w:rPr>
          <w:rFonts w:eastAsiaTheme="majorEastAsia"/>
          <w:lang w:eastAsia="en-GB"/>
        </w:rPr>
        <w:t xml:space="preserve">Waste </w:t>
      </w:r>
      <w:r w:rsidR="005155EB">
        <w:rPr>
          <w:rFonts w:eastAsiaTheme="majorEastAsia"/>
          <w:lang w:eastAsia="en-GB"/>
        </w:rPr>
        <w:t>Temperature Exchange</w:t>
      </w:r>
      <w:r w:rsidR="289A2120" w:rsidRPr="244F0A56">
        <w:rPr>
          <w:rFonts w:eastAsiaTheme="majorEastAsia"/>
          <w:lang w:eastAsia="en-GB"/>
        </w:rPr>
        <w:t xml:space="preserve"> Equipment (</w:t>
      </w:r>
      <w:r w:rsidR="00B768AF">
        <w:rPr>
          <w:rFonts w:eastAsiaTheme="majorEastAsia"/>
          <w:lang w:eastAsia="en-GB"/>
        </w:rPr>
        <w:t>WTEE</w:t>
      </w:r>
      <w:r w:rsidR="0512771B" w:rsidRPr="244F0A56">
        <w:rPr>
          <w:rFonts w:eastAsiaTheme="majorEastAsia"/>
          <w:lang w:eastAsia="en-GB"/>
        </w:rPr>
        <w:t>)</w:t>
      </w:r>
      <w:r w:rsidRPr="37018533">
        <w:rPr>
          <w:rFonts w:eastAsiaTheme="majorEastAsia"/>
          <w:lang w:eastAsia="en-GB"/>
        </w:rPr>
        <w:t xml:space="preserve"> on arrival for damage, for example, where the foam can be seen exposed</w:t>
      </w:r>
      <w:r w:rsidR="4C273EB8" w:rsidRPr="37018533">
        <w:rPr>
          <w:rFonts w:eastAsiaTheme="majorEastAsia"/>
          <w:lang w:eastAsia="en-GB"/>
        </w:rPr>
        <w:t>,</w:t>
      </w:r>
      <w:r w:rsidRPr="37018533">
        <w:rPr>
          <w:rFonts w:eastAsiaTheme="majorEastAsia"/>
          <w:lang w:eastAsia="en-GB"/>
        </w:rPr>
        <w:t xml:space="preserve"> and leaks, including whether the cooling circuit is complete and includes a compressor.  </w:t>
      </w:r>
    </w:p>
    <w:p w14:paraId="4EC98210" w14:textId="591992AA"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If </w:t>
      </w:r>
      <w:r w:rsidR="00B768AF">
        <w:rPr>
          <w:rFonts w:eastAsiaTheme="majorEastAsia" w:cstheme="minorHAnsi"/>
          <w:lang w:eastAsia="en-GB"/>
        </w:rPr>
        <w:t>WTEE</w:t>
      </w:r>
      <w:r w:rsidRPr="00CD33A2">
        <w:rPr>
          <w:rFonts w:eastAsiaTheme="majorEastAsia" w:cstheme="minorHAnsi"/>
          <w:lang w:eastAsia="en-GB"/>
        </w:rPr>
        <w:t xml:space="preserve"> is damaged and the insulation foam is exposed or poses a risk of releasing refrigerant or oil move it to a well-ventilated area, away from any potential sources of ignition and other combustible wastes and prioritise it for treatment (treating it within 24 hours if possible).</w:t>
      </w:r>
    </w:p>
    <w:p w14:paraId="5431D6B5" w14:textId="49BF7138" w:rsidR="00370705" w:rsidRPr="00CD33A2" w:rsidRDefault="00370705" w:rsidP="000F361A">
      <w:pPr>
        <w:spacing w:after="240"/>
        <w:textAlignment w:val="baseline"/>
        <w:rPr>
          <w:rFonts w:eastAsiaTheme="majorEastAsia"/>
          <w:lang w:eastAsia="en-GB"/>
        </w:rPr>
      </w:pPr>
      <w:r w:rsidRPr="00CD33A2">
        <w:rPr>
          <w:rFonts w:eastAsiaTheme="majorEastAsia" w:cstheme="minorHAnsi"/>
          <w:lang w:eastAsia="en-GB"/>
        </w:rPr>
        <w:t> </w:t>
      </w:r>
      <w:r w:rsidR="2DE44A50" w:rsidRPr="37018533">
        <w:rPr>
          <w:rFonts w:eastAsiaTheme="majorEastAsia"/>
          <w:lang w:eastAsia="en-GB"/>
        </w:rPr>
        <w:t xml:space="preserve">If there is a known risk of radioactive contamination other than the presence </w:t>
      </w:r>
      <w:r w:rsidR="00A86181" w:rsidRPr="37018533">
        <w:rPr>
          <w:rFonts w:eastAsiaTheme="majorEastAsia"/>
          <w:lang w:eastAsia="en-GB"/>
        </w:rPr>
        <w:t>of domestic</w:t>
      </w:r>
      <w:r w:rsidR="38A84230" w:rsidRPr="37018533">
        <w:rPr>
          <w:rFonts w:eastAsiaTheme="majorEastAsia"/>
          <w:lang w:eastAsia="en-GB"/>
        </w:rPr>
        <w:t xml:space="preserve"> </w:t>
      </w:r>
      <w:r w:rsidR="2DE44A50" w:rsidRPr="37018533">
        <w:rPr>
          <w:rFonts w:eastAsiaTheme="majorEastAsia"/>
          <w:lang w:eastAsia="en-GB"/>
        </w:rPr>
        <w:t xml:space="preserve">smoke detectors, check the </w:t>
      </w:r>
      <w:r w:rsidR="16D9B636" w:rsidRPr="624CF107">
        <w:rPr>
          <w:rFonts w:eastAsiaTheme="majorEastAsia"/>
          <w:lang w:eastAsia="en-GB"/>
        </w:rPr>
        <w:t>WEEE</w:t>
      </w:r>
      <w:r w:rsidR="2DE44A50" w:rsidRPr="37018533">
        <w:rPr>
          <w:rFonts w:eastAsiaTheme="majorEastAsia"/>
          <w:lang w:eastAsia="en-GB"/>
        </w:rPr>
        <w:t xml:space="preserve"> to determine that it does not include radioactive material.  </w:t>
      </w:r>
    </w:p>
    <w:p w14:paraId="62D0E500" w14:textId="6358569E" w:rsidR="00251EAD" w:rsidRPr="003908B5" w:rsidRDefault="00370705" w:rsidP="001E473A">
      <w:pPr>
        <w:pStyle w:val="Heading2"/>
        <w:spacing w:after="120"/>
      </w:pPr>
      <w:bookmarkStart w:id="3" w:name="_Toc185244504"/>
      <w:r w:rsidRPr="003908B5">
        <w:t xml:space="preserve">WEEE </w:t>
      </w:r>
      <w:r w:rsidR="00755AF4">
        <w:t>s</w:t>
      </w:r>
      <w:r w:rsidRPr="003908B5">
        <w:t>torage</w:t>
      </w:r>
      <w:r w:rsidR="00755AF4">
        <w:t xml:space="preserve"> </w:t>
      </w:r>
      <w:r w:rsidRPr="003908B5">
        <w:t xml:space="preserve">- </w:t>
      </w:r>
      <w:r w:rsidR="00755AF4">
        <w:t>g</w:t>
      </w:r>
      <w:r w:rsidRPr="003908B5">
        <w:t>eneral</w:t>
      </w:r>
      <w:bookmarkEnd w:id="3"/>
    </w:p>
    <w:p w14:paraId="4CD0193F" w14:textId="23E71727" w:rsidR="00387CE1" w:rsidRDefault="00387CE1" w:rsidP="00387CE1">
      <w:pPr>
        <w:spacing w:after="240"/>
        <w:textAlignment w:val="baseline"/>
        <w:rPr>
          <w:rFonts w:eastAsiaTheme="majorEastAsia"/>
          <w:lang w:eastAsia="en-GB"/>
        </w:rPr>
      </w:pPr>
      <w:r>
        <w:rPr>
          <w:rFonts w:eastAsiaTheme="majorEastAsia"/>
          <w:lang w:eastAsia="en-GB"/>
        </w:rPr>
        <w:t xml:space="preserve">Further to the general guidance on waste </w:t>
      </w:r>
      <w:r w:rsidR="00AB32EB">
        <w:rPr>
          <w:rFonts w:eastAsiaTheme="majorEastAsia"/>
          <w:lang w:eastAsia="en-GB"/>
        </w:rPr>
        <w:t>storage</w:t>
      </w:r>
      <w:r>
        <w:rPr>
          <w:rFonts w:eastAsiaTheme="majorEastAsia"/>
          <w:lang w:eastAsia="en-GB"/>
        </w:rPr>
        <w:t xml:space="preserve">, the following should be considered for WEEE. </w:t>
      </w:r>
    </w:p>
    <w:p w14:paraId="6F69F9BE" w14:textId="026164FB" w:rsidR="009843A5" w:rsidRDefault="009843A5" w:rsidP="009843A5">
      <w:pPr>
        <w:spacing w:after="240"/>
        <w:textAlignment w:val="baseline"/>
        <w:rPr>
          <w:rFonts w:eastAsiaTheme="majorEastAsia"/>
          <w:lang w:eastAsia="en-GB"/>
        </w:rPr>
      </w:pPr>
      <w:r>
        <w:rPr>
          <w:rFonts w:eastAsiaTheme="majorEastAsia"/>
          <w:lang w:eastAsia="en-GB"/>
        </w:rPr>
        <w:t>O</w:t>
      </w:r>
      <w:r w:rsidRPr="009843A5">
        <w:rPr>
          <w:rFonts w:eastAsiaTheme="majorEastAsia"/>
          <w:lang w:eastAsia="en-GB"/>
        </w:rPr>
        <w:t xml:space="preserve">ffloading, reception and quarantine areas must have </w:t>
      </w:r>
      <w:r w:rsidR="00370705" w:rsidRPr="624CF107">
        <w:rPr>
          <w:rFonts w:eastAsiaTheme="majorEastAsia"/>
          <w:lang w:eastAsia="en-GB"/>
        </w:rPr>
        <w:t xml:space="preserve">impermeable </w:t>
      </w:r>
      <w:r w:rsidRPr="009843A5">
        <w:rPr>
          <w:rFonts w:eastAsiaTheme="majorEastAsia"/>
          <w:lang w:eastAsia="en-GB"/>
        </w:rPr>
        <w:t>surfaces</w:t>
      </w:r>
      <w:r w:rsidR="00370705" w:rsidRPr="624CF107">
        <w:rPr>
          <w:rFonts w:eastAsiaTheme="majorEastAsia"/>
          <w:lang w:eastAsia="en-GB"/>
        </w:rPr>
        <w:t xml:space="preserve"> with a sealed drainage system.</w:t>
      </w:r>
      <w:r w:rsidRPr="009843A5">
        <w:rPr>
          <w:rFonts w:eastAsiaTheme="majorEastAsia"/>
          <w:lang w:eastAsia="en-GB"/>
        </w:rPr>
        <w:t> </w:t>
      </w:r>
    </w:p>
    <w:p w14:paraId="3AEFF563" w14:textId="7F2BF745" w:rsidR="00370705" w:rsidRDefault="00824564" w:rsidP="000F361A">
      <w:pPr>
        <w:spacing w:after="240"/>
        <w:textAlignment w:val="baseline"/>
        <w:rPr>
          <w:rFonts w:eastAsiaTheme="majorEastAsia"/>
          <w:lang w:eastAsia="en-GB"/>
        </w:rPr>
      </w:pPr>
      <w:r w:rsidRPr="624CF107">
        <w:rPr>
          <w:rFonts w:eastAsiaTheme="majorEastAsia"/>
          <w:lang w:eastAsia="en-GB"/>
        </w:rPr>
        <w:t>Outdoor w</w:t>
      </w:r>
      <w:r w:rsidR="00370705" w:rsidRPr="624CF107">
        <w:rPr>
          <w:rFonts w:eastAsiaTheme="majorEastAsia"/>
          <w:lang w:eastAsia="en-GB"/>
        </w:rPr>
        <w:t>aste storage areas must have impermeable surface</w:t>
      </w:r>
      <w:r w:rsidR="009843A5">
        <w:rPr>
          <w:rFonts w:eastAsiaTheme="majorEastAsia"/>
          <w:lang w:eastAsia="en-GB"/>
        </w:rPr>
        <w:t>s</w:t>
      </w:r>
      <w:r w:rsidR="00370705" w:rsidRPr="624CF107">
        <w:rPr>
          <w:rFonts w:eastAsiaTheme="majorEastAsia"/>
          <w:lang w:eastAsia="en-GB"/>
        </w:rPr>
        <w:t xml:space="preserve"> with a sealed drainage system. </w:t>
      </w:r>
      <w:r w:rsidR="03333808" w:rsidRPr="624CF107">
        <w:rPr>
          <w:rFonts w:eastAsiaTheme="majorEastAsia"/>
          <w:lang w:eastAsia="en-GB"/>
        </w:rPr>
        <w:t>The system</w:t>
      </w:r>
      <w:r w:rsidR="00370705" w:rsidRPr="624CF107">
        <w:rPr>
          <w:rFonts w:eastAsiaTheme="majorEastAsia"/>
          <w:lang w:eastAsia="en-GB"/>
        </w:rPr>
        <w:t xml:space="preserve"> must collect all surface water run-off and channel it to a sump unless it may be lawfully discharged</w:t>
      </w:r>
      <w:r w:rsidR="005F26C7" w:rsidRPr="624CF107">
        <w:rPr>
          <w:rFonts w:eastAsiaTheme="majorEastAsia"/>
          <w:lang w:eastAsia="en-GB"/>
        </w:rPr>
        <w:t xml:space="preserve"> to the foul sewer or the water environment</w:t>
      </w:r>
      <w:r w:rsidR="00370705" w:rsidRPr="624CF107">
        <w:rPr>
          <w:rFonts w:eastAsiaTheme="majorEastAsia"/>
          <w:lang w:eastAsia="en-GB"/>
        </w:rPr>
        <w:t>. </w:t>
      </w:r>
    </w:p>
    <w:p w14:paraId="4A03BA6E" w14:textId="390D5BD3" w:rsidR="00370705" w:rsidRPr="00CD33A2" w:rsidRDefault="00370705" w:rsidP="000F361A">
      <w:pPr>
        <w:spacing w:after="240"/>
        <w:textAlignment w:val="baseline"/>
        <w:rPr>
          <w:rFonts w:eastAsia="Times New Roman"/>
          <w:lang w:eastAsia="en-GB"/>
        </w:rPr>
      </w:pPr>
      <w:r w:rsidRPr="624CF107">
        <w:rPr>
          <w:rFonts w:eastAsiaTheme="majorEastAsia"/>
          <w:lang w:eastAsia="en-GB"/>
        </w:rPr>
        <w:lastRenderedPageBreak/>
        <w:t>Indoor waste storage areas must have impermeable surface</w:t>
      </w:r>
      <w:r w:rsidR="009843A5">
        <w:rPr>
          <w:rFonts w:eastAsiaTheme="majorEastAsia"/>
          <w:lang w:eastAsia="en-GB"/>
        </w:rPr>
        <w:t>s</w:t>
      </w:r>
      <w:r w:rsidRPr="624CF107">
        <w:rPr>
          <w:rFonts w:eastAsiaTheme="majorEastAsia"/>
          <w:lang w:eastAsia="en-GB"/>
        </w:rPr>
        <w:t xml:space="preserve"> with spillage collection facilities. </w:t>
      </w:r>
    </w:p>
    <w:p w14:paraId="72575927" w14:textId="23BF27C6"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Use weatherproof covering to store any items that may be re-used as whole appliances or may have components recovered from them for re-use. The type of covering will depend on the types and quantities of waste but must ensure WEEE is protected from the weather. </w:t>
      </w:r>
    </w:p>
    <w:p w14:paraId="4983B35D" w14:textId="3265FF8E"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Use weatherproof covering to store waste containing hazardous material or fluids where necessary to avoid contamination of surface water. This includes:</w:t>
      </w:r>
    </w:p>
    <w:p w14:paraId="1F210F3D" w14:textId="5FB2B793" w:rsidR="00C5145F" w:rsidRPr="00C5145F" w:rsidRDefault="00370705" w:rsidP="003E73F4">
      <w:pPr>
        <w:pStyle w:val="ListParagraph"/>
        <w:numPr>
          <w:ilvl w:val="0"/>
          <w:numId w:val="3"/>
        </w:numPr>
        <w:contextualSpacing w:val="0"/>
        <w:textAlignment w:val="baseline"/>
        <w:rPr>
          <w:rFonts w:eastAsia="Times New Roman" w:cstheme="minorHAnsi"/>
          <w:lang w:eastAsia="en-GB"/>
        </w:rPr>
      </w:pPr>
      <w:r w:rsidRPr="00C5145F">
        <w:rPr>
          <w:rFonts w:eastAsiaTheme="majorEastAsia" w:cstheme="minorHAnsi"/>
          <w:lang w:eastAsia="en-GB"/>
        </w:rPr>
        <w:t>lamps </w:t>
      </w:r>
      <w:r w:rsidR="00821006">
        <w:rPr>
          <w:rFonts w:eastAsiaTheme="majorEastAsia" w:cstheme="minorHAnsi"/>
          <w:lang w:eastAsia="en-GB"/>
        </w:rPr>
        <w:t>and processed fractions</w:t>
      </w:r>
    </w:p>
    <w:p w14:paraId="0A22E39F" w14:textId="7238E481" w:rsidR="00C5145F" w:rsidRPr="00C5145F" w:rsidRDefault="2DE44A50" w:rsidP="003E73F4">
      <w:pPr>
        <w:pStyle w:val="ListParagraph"/>
        <w:numPr>
          <w:ilvl w:val="0"/>
          <w:numId w:val="3"/>
        </w:numPr>
        <w:contextualSpacing w:val="0"/>
        <w:textAlignment w:val="baseline"/>
        <w:rPr>
          <w:rFonts w:eastAsia="Times New Roman"/>
          <w:lang w:eastAsia="en-GB"/>
        </w:rPr>
      </w:pPr>
      <w:r w:rsidRPr="37018533">
        <w:rPr>
          <w:rFonts w:eastAsiaTheme="majorEastAsia"/>
          <w:lang w:eastAsia="en-GB"/>
        </w:rPr>
        <w:t xml:space="preserve">flat panel display equipment which </w:t>
      </w:r>
      <w:r w:rsidR="005D6E0B" w:rsidRPr="37018533">
        <w:rPr>
          <w:rFonts w:eastAsiaTheme="majorEastAsia"/>
          <w:lang w:eastAsia="en-GB"/>
        </w:rPr>
        <w:t>contains</w:t>
      </w:r>
      <w:r w:rsidRPr="37018533">
        <w:rPr>
          <w:rFonts w:eastAsiaTheme="majorEastAsia"/>
          <w:lang w:eastAsia="en-GB"/>
        </w:rPr>
        <w:t xml:space="preserve"> </w:t>
      </w:r>
      <w:r w:rsidR="176B9D3B" w:rsidRPr="37018533">
        <w:rPr>
          <w:rFonts w:eastAsiaTheme="majorEastAsia"/>
          <w:lang w:eastAsia="en-GB"/>
        </w:rPr>
        <w:t>cold-cathode fluorescent lamps (</w:t>
      </w:r>
      <w:r w:rsidRPr="37018533">
        <w:rPr>
          <w:rFonts w:eastAsiaTheme="majorEastAsia"/>
          <w:lang w:eastAsia="en-GB"/>
        </w:rPr>
        <w:t>CCFL</w:t>
      </w:r>
      <w:r w:rsidR="232DAFA7" w:rsidRPr="37018533">
        <w:rPr>
          <w:rFonts w:eastAsiaTheme="majorEastAsia"/>
          <w:lang w:eastAsia="en-GB"/>
        </w:rPr>
        <w:t>)</w:t>
      </w:r>
      <w:r w:rsidR="00821006">
        <w:rPr>
          <w:rFonts w:eastAsiaTheme="majorEastAsia"/>
          <w:lang w:eastAsia="en-GB"/>
        </w:rPr>
        <w:t xml:space="preserve">, and where </w:t>
      </w:r>
      <w:r w:rsidR="00AD1E90">
        <w:rPr>
          <w:rFonts w:eastAsiaTheme="majorEastAsia"/>
          <w:lang w:eastAsia="en-GB"/>
        </w:rPr>
        <w:t>these are processed by shredding, the shredded fractions.</w:t>
      </w:r>
      <w:r w:rsidRPr="37018533">
        <w:rPr>
          <w:rFonts w:eastAsiaTheme="majorEastAsia"/>
          <w:lang w:eastAsia="en-GB"/>
        </w:rPr>
        <w:t xml:space="preserve"> </w:t>
      </w:r>
    </w:p>
    <w:p w14:paraId="55726F38" w14:textId="08E331D3" w:rsidR="00C5145F" w:rsidRPr="00C5145F" w:rsidRDefault="2DE44A50" w:rsidP="003E73F4">
      <w:pPr>
        <w:pStyle w:val="ListParagraph"/>
        <w:numPr>
          <w:ilvl w:val="0"/>
          <w:numId w:val="3"/>
        </w:numPr>
        <w:contextualSpacing w:val="0"/>
        <w:textAlignment w:val="baseline"/>
        <w:rPr>
          <w:rFonts w:eastAsia="Times New Roman"/>
          <w:lang w:eastAsia="en-GB"/>
        </w:rPr>
      </w:pPr>
      <w:r w:rsidRPr="37018533">
        <w:rPr>
          <w:rFonts w:eastAsiaTheme="majorEastAsia"/>
          <w:lang w:eastAsia="en-GB"/>
        </w:rPr>
        <w:t xml:space="preserve">broken </w:t>
      </w:r>
      <w:r w:rsidR="442992EF" w:rsidRPr="37018533">
        <w:rPr>
          <w:rFonts w:eastAsiaTheme="majorEastAsia"/>
          <w:lang w:eastAsia="en-GB"/>
        </w:rPr>
        <w:t>cathode ray tubes (</w:t>
      </w:r>
      <w:r w:rsidRPr="37018533">
        <w:rPr>
          <w:rFonts w:eastAsiaTheme="majorEastAsia"/>
          <w:lang w:eastAsia="en-GB"/>
        </w:rPr>
        <w:t>CRTs</w:t>
      </w:r>
      <w:r w:rsidR="502026FB" w:rsidRPr="37018533">
        <w:rPr>
          <w:rFonts w:eastAsiaTheme="majorEastAsia"/>
          <w:lang w:eastAsia="en-GB"/>
        </w:rPr>
        <w:t>)</w:t>
      </w:r>
      <w:r w:rsidRPr="37018533">
        <w:rPr>
          <w:rFonts w:eastAsiaTheme="majorEastAsia"/>
          <w:lang w:eastAsia="en-GB"/>
        </w:rPr>
        <w:t xml:space="preserve"> and CRT glass </w:t>
      </w:r>
    </w:p>
    <w:p w14:paraId="7895D936" w14:textId="3BDC2D32" w:rsidR="00370705" w:rsidRPr="00C5145F" w:rsidRDefault="2DE44A50" w:rsidP="003E73F4">
      <w:pPr>
        <w:pStyle w:val="ListParagraph"/>
        <w:numPr>
          <w:ilvl w:val="0"/>
          <w:numId w:val="3"/>
        </w:numPr>
        <w:contextualSpacing w:val="0"/>
        <w:textAlignment w:val="baseline"/>
        <w:rPr>
          <w:rFonts w:eastAsia="Times New Roman"/>
          <w:lang w:eastAsia="en-GB"/>
        </w:rPr>
      </w:pPr>
      <w:r w:rsidRPr="37018533">
        <w:rPr>
          <w:rFonts w:eastAsiaTheme="majorEastAsia"/>
          <w:lang w:eastAsia="en-GB"/>
        </w:rPr>
        <w:t xml:space="preserve">shredded </w:t>
      </w:r>
      <w:r w:rsidR="00AD1E90">
        <w:rPr>
          <w:rFonts w:eastAsiaTheme="majorEastAsia"/>
          <w:lang w:eastAsia="en-GB"/>
        </w:rPr>
        <w:t>WEEE</w:t>
      </w:r>
      <w:r w:rsidR="00AD1E90" w:rsidRPr="37018533">
        <w:rPr>
          <w:rFonts w:eastAsiaTheme="majorEastAsia"/>
          <w:lang w:eastAsia="en-GB"/>
        </w:rPr>
        <w:t xml:space="preserve"> </w:t>
      </w:r>
      <w:r w:rsidR="00AD1E90">
        <w:rPr>
          <w:rFonts w:eastAsiaTheme="majorEastAsia"/>
          <w:lang w:eastAsia="en-GB"/>
        </w:rPr>
        <w:t xml:space="preserve">or </w:t>
      </w:r>
      <w:r w:rsidRPr="37018533">
        <w:rPr>
          <w:rFonts w:eastAsiaTheme="majorEastAsia"/>
          <w:lang w:eastAsia="en-GB"/>
        </w:rPr>
        <w:t xml:space="preserve">plastic that may contain </w:t>
      </w:r>
      <w:r w:rsidR="097917B8" w:rsidRPr="37018533">
        <w:rPr>
          <w:rFonts w:eastAsiaTheme="majorEastAsia"/>
          <w:lang w:eastAsia="en-GB"/>
        </w:rPr>
        <w:t>persistent organic pollutants (</w:t>
      </w:r>
      <w:r w:rsidRPr="37018533">
        <w:rPr>
          <w:rFonts w:eastAsiaTheme="majorEastAsia"/>
          <w:lang w:eastAsia="en-GB"/>
        </w:rPr>
        <w:t>POPs</w:t>
      </w:r>
      <w:r w:rsidR="7796C9B5" w:rsidRPr="37018533">
        <w:rPr>
          <w:rFonts w:eastAsiaTheme="majorEastAsia"/>
          <w:lang w:eastAsia="en-GB"/>
        </w:rPr>
        <w:t>)</w:t>
      </w:r>
      <w:r w:rsidR="00A86181">
        <w:rPr>
          <w:rFonts w:eastAsiaTheme="majorEastAsia"/>
          <w:lang w:eastAsia="en-GB"/>
        </w:rPr>
        <w:t>.</w:t>
      </w:r>
      <w:r w:rsidRPr="37018533">
        <w:rPr>
          <w:rFonts w:eastAsiaTheme="majorEastAsia"/>
          <w:lang w:eastAsia="en-GB"/>
        </w:rPr>
        <w:t> </w:t>
      </w:r>
    </w:p>
    <w:p w14:paraId="7A457091" w14:textId="12652088" w:rsidR="0017569A" w:rsidRPr="00CD33A2" w:rsidRDefault="0017569A" w:rsidP="000F361A">
      <w:pPr>
        <w:spacing w:after="240"/>
        <w:textAlignment w:val="baseline"/>
        <w:rPr>
          <w:rFonts w:eastAsia="Times New Roman" w:cstheme="minorHAnsi"/>
          <w:lang w:eastAsia="en-GB"/>
        </w:rPr>
      </w:pPr>
      <w:r w:rsidRPr="00CD33A2">
        <w:rPr>
          <w:rFonts w:eastAsiaTheme="majorEastAsia" w:cstheme="minorHAnsi"/>
          <w:lang w:eastAsia="en-GB"/>
        </w:rPr>
        <w:t>Store the following separately from other WEEE in sealed containers to prevent leakage and spillage. Keep containers closed or under cover to prevent the accumulation of rainwater. </w:t>
      </w:r>
    </w:p>
    <w:p w14:paraId="54FC652F" w14:textId="77777777" w:rsidR="0017569A" w:rsidRPr="00CF1FEA" w:rsidRDefault="0017569A" w:rsidP="003E73F4">
      <w:pPr>
        <w:pStyle w:val="ListParagraph"/>
        <w:numPr>
          <w:ilvl w:val="0"/>
          <w:numId w:val="4"/>
        </w:numPr>
        <w:contextualSpacing w:val="0"/>
        <w:textAlignment w:val="baseline"/>
        <w:rPr>
          <w:rFonts w:eastAsia="Times New Roman" w:cstheme="minorHAnsi"/>
          <w:lang w:eastAsia="en-GB"/>
        </w:rPr>
      </w:pPr>
      <w:r w:rsidRPr="00CF1FEA">
        <w:rPr>
          <w:rFonts w:eastAsiaTheme="majorEastAsia" w:cstheme="minorHAnsi"/>
          <w:lang w:eastAsia="en-GB"/>
        </w:rPr>
        <w:t>batteries, capacitors and other similar components containing hazardous substances  </w:t>
      </w:r>
    </w:p>
    <w:p w14:paraId="71C29550" w14:textId="77777777" w:rsidR="0017569A" w:rsidRPr="00CF1FEA" w:rsidRDefault="0017569A" w:rsidP="003E73F4">
      <w:pPr>
        <w:pStyle w:val="ListParagraph"/>
        <w:numPr>
          <w:ilvl w:val="0"/>
          <w:numId w:val="4"/>
        </w:numPr>
        <w:contextualSpacing w:val="0"/>
        <w:textAlignment w:val="baseline"/>
        <w:rPr>
          <w:rFonts w:eastAsia="Times New Roman" w:cstheme="minorHAnsi"/>
          <w:lang w:eastAsia="en-GB"/>
        </w:rPr>
      </w:pPr>
      <w:r w:rsidRPr="00CF1FEA">
        <w:rPr>
          <w:rFonts w:eastAsiaTheme="majorEastAsia" w:cstheme="minorHAnsi"/>
          <w:lang w:eastAsia="en-GB"/>
        </w:rPr>
        <w:t>any components which may contain residual liquids  </w:t>
      </w:r>
    </w:p>
    <w:p w14:paraId="7DEC2B35" w14:textId="6D20C58C" w:rsidR="0017569A" w:rsidRPr="006C66BE" w:rsidRDefault="0017569A" w:rsidP="000F361A">
      <w:pPr>
        <w:spacing w:after="240"/>
        <w:textAlignment w:val="baseline"/>
        <w:rPr>
          <w:rFonts w:eastAsiaTheme="majorEastAsia" w:cstheme="minorHAnsi"/>
          <w:lang w:eastAsia="en-GB"/>
        </w:rPr>
      </w:pPr>
      <w:r w:rsidRPr="00CD33A2">
        <w:rPr>
          <w:rFonts w:eastAsiaTheme="majorEastAsia" w:cstheme="minorHAnsi"/>
          <w:lang w:eastAsia="en-GB"/>
        </w:rPr>
        <w:t>Collect and store liquids removed from WEEE in sealed, lidded containers. Keep containers closed when not being filled and store within a bunded area to contain any leakage or spillage. </w:t>
      </w:r>
    </w:p>
    <w:p w14:paraId="019A374B" w14:textId="33544340" w:rsidR="0017569A" w:rsidRPr="00CD33A2" w:rsidRDefault="0017569A" w:rsidP="000F361A">
      <w:pPr>
        <w:spacing w:after="240"/>
        <w:textAlignment w:val="baseline"/>
        <w:rPr>
          <w:rFonts w:eastAsia="Times New Roman" w:cstheme="minorHAnsi"/>
          <w:lang w:eastAsia="en-GB"/>
        </w:rPr>
      </w:pPr>
      <w:r w:rsidRPr="00CD33A2">
        <w:rPr>
          <w:rFonts w:eastAsiaTheme="majorEastAsia" w:cstheme="minorHAnsi"/>
          <w:lang w:eastAsia="en-GB"/>
        </w:rPr>
        <w:t>Clearly mark and sign storage areas, and all clearly label containers (for example, with the relevant EWC code and any hazardous properties).  </w:t>
      </w:r>
    </w:p>
    <w:p w14:paraId="5A0C0883" w14:textId="1F0F7242" w:rsidR="0017569A" w:rsidRPr="006C66BE" w:rsidRDefault="0017569A" w:rsidP="000F361A">
      <w:pPr>
        <w:spacing w:after="240"/>
        <w:textAlignment w:val="baseline"/>
        <w:rPr>
          <w:rFonts w:eastAsiaTheme="majorEastAsia"/>
          <w:lang w:eastAsia="en-GB"/>
        </w:rPr>
      </w:pPr>
      <w:r w:rsidRPr="624CF107">
        <w:rPr>
          <w:rFonts w:eastAsiaTheme="majorEastAsia"/>
          <w:lang w:eastAsia="en-GB"/>
        </w:rPr>
        <w:t>Label, store and consign containers used to store hazardous waste in line with the properties</w:t>
      </w:r>
      <w:r w:rsidR="052A1DDA" w:rsidRPr="624CF107">
        <w:rPr>
          <w:rFonts w:eastAsiaTheme="majorEastAsia"/>
          <w:lang w:eastAsia="en-GB"/>
        </w:rPr>
        <w:t xml:space="preserve"> of that waste</w:t>
      </w:r>
      <w:r w:rsidRPr="624CF107">
        <w:rPr>
          <w:rFonts w:eastAsiaTheme="majorEastAsia"/>
          <w:lang w:eastAsia="en-GB"/>
        </w:rPr>
        <w:t>.  </w:t>
      </w:r>
    </w:p>
    <w:p w14:paraId="7A9B1AAE" w14:textId="2FD2CBD1" w:rsidR="00370705" w:rsidRPr="00A55E27" w:rsidRDefault="00370705" w:rsidP="000F361A">
      <w:pPr>
        <w:spacing w:after="240"/>
        <w:textAlignment w:val="baseline"/>
        <w:rPr>
          <w:rFonts w:eastAsiaTheme="majorEastAsia"/>
          <w:lang w:eastAsia="en-GB"/>
        </w:rPr>
      </w:pPr>
      <w:r w:rsidRPr="624CF107">
        <w:rPr>
          <w:rFonts w:eastAsiaTheme="majorEastAsia"/>
          <w:lang w:eastAsia="en-GB"/>
        </w:rPr>
        <w:t>Collect any spillage or leakage resulting from the storage of WEEE or processed materials</w:t>
      </w:r>
      <w:r w:rsidR="006C66BE">
        <w:rPr>
          <w:rFonts w:eastAsiaTheme="majorEastAsia"/>
          <w:lang w:eastAsia="en-GB"/>
        </w:rPr>
        <w:t xml:space="preserve"> </w:t>
      </w:r>
      <w:r w:rsidRPr="00CD33A2">
        <w:rPr>
          <w:rFonts w:eastAsiaTheme="majorEastAsia" w:cstheme="minorHAnsi"/>
          <w:lang w:eastAsia="en-GB"/>
        </w:rPr>
        <w:t>without delay. Any containers or surfaces affected by the spillage must be cleaned. </w:t>
      </w:r>
    </w:p>
    <w:p w14:paraId="52E0537B" w14:textId="0E324B71" w:rsidR="2684D9D6" w:rsidRDefault="00370705" w:rsidP="001E473A">
      <w:pPr>
        <w:pStyle w:val="Heading2"/>
        <w:spacing w:after="120"/>
      </w:pPr>
      <w:bookmarkStart w:id="4" w:name="_Toc185244505"/>
      <w:r w:rsidRPr="00FB3EA5">
        <w:lastRenderedPageBreak/>
        <w:t xml:space="preserve">WEEE </w:t>
      </w:r>
      <w:r w:rsidR="00135158">
        <w:t>s</w:t>
      </w:r>
      <w:r w:rsidRPr="00FB3EA5">
        <w:t xml:space="preserve">torage – </w:t>
      </w:r>
      <w:r w:rsidR="00135158">
        <w:t>s</w:t>
      </w:r>
      <w:r w:rsidRPr="00FB3EA5">
        <w:t xml:space="preserve">pecific WEEE </w:t>
      </w:r>
      <w:r w:rsidR="00135158">
        <w:t>t</w:t>
      </w:r>
      <w:r w:rsidRPr="00FB3EA5">
        <w:t>ypes</w:t>
      </w:r>
      <w:bookmarkEnd w:id="4"/>
    </w:p>
    <w:p w14:paraId="23F268CE" w14:textId="2FFBB191" w:rsidR="00113A0F" w:rsidRDefault="00113A0F" w:rsidP="00AB32EB">
      <w:pPr>
        <w:spacing w:after="240"/>
      </w:pPr>
      <w:r>
        <w:t xml:space="preserve">In addition to the general guidance on WEEE storage, </w:t>
      </w:r>
      <w:r w:rsidR="00AB32EB">
        <w:t xml:space="preserve">the following further measures should be considered for specific WEEE types. </w:t>
      </w:r>
    </w:p>
    <w:p w14:paraId="2B4C7670" w14:textId="64120FBB" w:rsidR="00370705" w:rsidRPr="0055364E" w:rsidRDefault="00370705" w:rsidP="001E473A">
      <w:pPr>
        <w:pStyle w:val="Heading3"/>
        <w:spacing w:after="120"/>
      </w:pPr>
      <w:bookmarkStart w:id="5" w:name="_Toc185244506"/>
      <w:r w:rsidRPr="00FB3EA5">
        <w:t>Gas discharge lamps</w:t>
      </w:r>
      <w:bookmarkEnd w:id="5"/>
    </w:p>
    <w:p w14:paraId="2F686A46" w14:textId="263DFA19"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Store lamps in securely robust, sealed and lidded weatherproof containers</w:t>
      </w:r>
      <w:r w:rsidR="00FB3EA5">
        <w:rPr>
          <w:rFonts w:ascii="Arial" w:eastAsiaTheme="majorEastAsia" w:hAnsi="Arial" w:cs="Arial"/>
          <w:lang w:eastAsia="en-GB"/>
        </w:rPr>
        <w:t xml:space="preserve"> to</w:t>
      </w:r>
      <w:r w:rsidRPr="00FB3EA5">
        <w:rPr>
          <w:rFonts w:ascii="Arial" w:eastAsiaTheme="majorEastAsia" w:hAnsi="Arial" w:cs="Arial"/>
          <w:lang w:eastAsia="en-GB"/>
        </w:rPr>
        <w:t xml:space="preserve"> prevent the ingress of </w:t>
      </w:r>
      <w:r w:rsidR="00885423" w:rsidRPr="00FB3EA5">
        <w:rPr>
          <w:rFonts w:ascii="Arial" w:eastAsiaTheme="majorEastAsia" w:hAnsi="Arial" w:cs="Arial"/>
          <w:lang w:eastAsia="en-GB"/>
        </w:rPr>
        <w:t>water,</w:t>
      </w:r>
      <w:r w:rsidRPr="00FB3EA5">
        <w:rPr>
          <w:rFonts w:ascii="Arial" w:eastAsiaTheme="majorEastAsia" w:hAnsi="Arial" w:cs="Arial"/>
          <w:lang w:eastAsia="en-GB"/>
        </w:rPr>
        <w:t xml:space="preserve"> and the release of lamp fragments should any lamps break. </w:t>
      </w:r>
    </w:p>
    <w:p w14:paraId="2F5DE75F" w14:textId="52E47FBC"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Pack lamps carefully into containers to minimise movement and the risk </w:t>
      </w:r>
      <w:r w:rsidR="2F803588" w:rsidRPr="624CF107">
        <w:rPr>
          <w:rFonts w:ascii="Arial" w:eastAsiaTheme="majorEastAsia" w:hAnsi="Arial" w:cs="Arial"/>
          <w:lang w:eastAsia="en-GB"/>
        </w:rPr>
        <w:t xml:space="preserve">of </w:t>
      </w:r>
      <w:r w:rsidRPr="00FB3EA5">
        <w:rPr>
          <w:rFonts w:ascii="Arial" w:eastAsiaTheme="majorEastAsia" w:hAnsi="Arial" w:cs="Arial"/>
          <w:lang w:eastAsia="en-GB"/>
        </w:rPr>
        <w:t>breaking. Handle containers of lamps carefully during loading and unloading. </w:t>
      </w:r>
      <w:r w:rsidR="2DE44A50" w:rsidRPr="00FB3EA5">
        <w:rPr>
          <w:rFonts w:ascii="Arial" w:eastAsiaTheme="majorEastAsia" w:hAnsi="Arial" w:cs="Arial"/>
          <w:lang w:eastAsia="en-GB"/>
        </w:rPr>
        <w:t xml:space="preserve">Any crushed lamps that have not been treated to remove the mercury </w:t>
      </w:r>
      <w:r w:rsidR="00BD5C69" w:rsidRPr="00FB3EA5">
        <w:rPr>
          <w:rFonts w:ascii="Arial" w:eastAsiaTheme="majorEastAsia" w:hAnsi="Arial" w:cs="Arial"/>
          <w:lang w:eastAsia="en-GB"/>
        </w:rPr>
        <w:t xml:space="preserve">should </w:t>
      </w:r>
      <w:r w:rsidR="2DE44A50" w:rsidRPr="00FB3EA5">
        <w:rPr>
          <w:rFonts w:ascii="Arial" w:eastAsiaTheme="majorEastAsia" w:hAnsi="Arial" w:cs="Arial"/>
          <w:lang w:eastAsia="en-GB"/>
        </w:rPr>
        <w:t xml:space="preserve">be stored in an airtight sealed drum or airtight sealed heavy duty impermeable plastic bag resistant to punctures. Any bag that does become damaged </w:t>
      </w:r>
      <w:r w:rsidR="00BD5C69" w:rsidRPr="00FB3EA5">
        <w:rPr>
          <w:rFonts w:ascii="Arial" w:eastAsiaTheme="majorEastAsia" w:hAnsi="Arial" w:cs="Arial"/>
          <w:lang w:eastAsia="en-GB"/>
        </w:rPr>
        <w:t xml:space="preserve">should </w:t>
      </w:r>
      <w:r w:rsidR="2DE44A50" w:rsidRPr="00FB3EA5">
        <w:rPr>
          <w:rFonts w:ascii="Arial" w:eastAsiaTheme="majorEastAsia" w:hAnsi="Arial" w:cs="Arial"/>
          <w:lang w:eastAsia="en-GB"/>
        </w:rPr>
        <w:t>immediately be placed inside a secondary sealed container. </w:t>
      </w:r>
    </w:p>
    <w:p w14:paraId="310C7D4F" w14:textId="51F4ECA3"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Clean and decontaminate any container that has held broken lamps prior to </w:t>
      </w:r>
      <w:r w:rsidR="005D6E0B" w:rsidRPr="624CF107">
        <w:rPr>
          <w:rFonts w:ascii="Arial" w:eastAsiaTheme="majorEastAsia" w:hAnsi="Arial" w:cs="Arial"/>
          <w:lang w:eastAsia="en-GB"/>
        </w:rPr>
        <w:t>its</w:t>
      </w:r>
      <w:r w:rsidR="7ABDC0E3" w:rsidRPr="624CF107">
        <w:rPr>
          <w:rFonts w:ascii="Arial" w:eastAsiaTheme="majorEastAsia" w:hAnsi="Arial" w:cs="Arial"/>
          <w:lang w:eastAsia="en-GB"/>
        </w:rPr>
        <w:t xml:space="preserve"> </w:t>
      </w:r>
      <w:r w:rsidRPr="00FB3EA5">
        <w:rPr>
          <w:rFonts w:ascii="Arial" w:eastAsiaTheme="majorEastAsia" w:hAnsi="Arial" w:cs="Arial"/>
          <w:lang w:eastAsia="en-GB"/>
        </w:rPr>
        <w:t>re-use. </w:t>
      </w:r>
    </w:p>
    <w:p w14:paraId="3058D059" w14:textId="1ABC5353" w:rsidR="00C00A8E" w:rsidRPr="0055364E" w:rsidRDefault="00370705" w:rsidP="001E473A">
      <w:pPr>
        <w:pStyle w:val="Heading3"/>
        <w:spacing w:after="120"/>
      </w:pPr>
      <w:bookmarkStart w:id="6" w:name="_Toc185244507"/>
      <w:r w:rsidRPr="00FB3EA5">
        <w:t>Flat panel display (FPD) equipment </w:t>
      </w:r>
      <w:bookmarkEnd w:id="6"/>
      <w:r w:rsidRPr="00FB3EA5">
        <w:t> </w:t>
      </w:r>
    </w:p>
    <w:p w14:paraId="444E0D5F" w14:textId="68FC2DF8"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Store FPDs under weatherproof coverin</w:t>
      </w:r>
      <w:r w:rsidR="002F2ED3">
        <w:rPr>
          <w:rFonts w:ascii="Arial" w:eastAsiaTheme="majorEastAsia" w:hAnsi="Arial" w:cs="Arial"/>
          <w:lang w:eastAsia="en-GB"/>
        </w:rPr>
        <w:t>g</w:t>
      </w:r>
      <w:r w:rsidR="0055364E">
        <w:rPr>
          <w:rFonts w:ascii="Arial" w:eastAsiaTheme="majorEastAsia" w:hAnsi="Arial" w:cs="Arial"/>
          <w:lang w:eastAsia="en-GB"/>
        </w:rPr>
        <w:t xml:space="preserve"> and</w:t>
      </w:r>
      <w:r w:rsidR="2DE44A50" w:rsidRPr="00FB3EA5">
        <w:rPr>
          <w:rFonts w:ascii="Arial" w:eastAsiaTheme="majorEastAsia" w:hAnsi="Arial" w:cs="Arial"/>
          <w:lang w:eastAsia="en-GB"/>
        </w:rPr>
        <w:t xml:space="preserve"> in such a way</w:t>
      </w:r>
      <w:r w:rsidR="0055364E">
        <w:rPr>
          <w:rFonts w:ascii="Arial" w:eastAsiaTheme="majorEastAsia" w:hAnsi="Arial" w:cs="Arial"/>
          <w:lang w:eastAsia="en-GB"/>
        </w:rPr>
        <w:t xml:space="preserve"> as</w:t>
      </w:r>
      <w:r w:rsidR="2DE44A50" w:rsidRPr="00FB3EA5">
        <w:rPr>
          <w:rFonts w:ascii="Arial" w:eastAsiaTheme="majorEastAsia" w:hAnsi="Arial" w:cs="Arial"/>
          <w:lang w:eastAsia="en-GB"/>
        </w:rPr>
        <w:t xml:space="preserve"> to prevent breakage. They </w:t>
      </w:r>
      <w:r w:rsidR="00721798" w:rsidRPr="00FB3EA5">
        <w:rPr>
          <w:rFonts w:ascii="Arial" w:eastAsiaTheme="majorEastAsia" w:hAnsi="Arial" w:cs="Arial"/>
          <w:lang w:eastAsia="en-GB"/>
        </w:rPr>
        <w:t>should</w:t>
      </w:r>
      <w:r w:rsidR="2DE44A50" w:rsidRPr="00FB3EA5">
        <w:rPr>
          <w:rFonts w:ascii="Arial" w:eastAsiaTheme="majorEastAsia" w:hAnsi="Arial" w:cs="Arial"/>
          <w:lang w:eastAsia="en-GB"/>
        </w:rPr>
        <w:t xml:space="preserve"> not be tipped in bulk or stored loose but should be packed to minimise movement. </w:t>
      </w:r>
      <w:r w:rsidRPr="00FB3EA5">
        <w:rPr>
          <w:rFonts w:ascii="Arial" w:eastAsiaTheme="majorEastAsia" w:hAnsi="Arial" w:cs="Arial"/>
          <w:lang w:eastAsia="en-GB"/>
        </w:rPr>
        <w:t>Only store FPDs on pallets if they are stacked and secured to prevent toppling. </w:t>
      </w:r>
    </w:p>
    <w:p w14:paraId="19BE0A45" w14:textId="7B82F82C" w:rsidR="00370705" w:rsidRPr="00A55E27" w:rsidRDefault="005B728A" w:rsidP="000F361A">
      <w:pPr>
        <w:spacing w:after="240"/>
        <w:textAlignment w:val="baseline"/>
        <w:rPr>
          <w:rFonts w:ascii="Arial" w:eastAsiaTheme="majorEastAsia" w:hAnsi="Arial" w:cs="Arial"/>
          <w:lang w:eastAsia="en-GB"/>
        </w:rPr>
      </w:pPr>
      <w:r>
        <w:rPr>
          <w:rFonts w:ascii="Arial" w:eastAsiaTheme="majorEastAsia" w:hAnsi="Arial" w:cs="Arial"/>
          <w:lang w:eastAsia="en-GB"/>
        </w:rPr>
        <w:t>D</w:t>
      </w:r>
      <w:r w:rsidR="00370705" w:rsidRPr="00FB3EA5">
        <w:rPr>
          <w:rFonts w:ascii="Arial" w:eastAsiaTheme="majorEastAsia" w:hAnsi="Arial" w:cs="Arial"/>
          <w:lang w:eastAsia="en-GB"/>
        </w:rPr>
        <w:t>amaged FPD</w:t>
      </w:r>
      <w:r>
        <w:rPr>
          <w:rFonts w:ascii="Arial" w:eastAsiaTheme="majorEastAsia" w:hAnsi="Arial" w:cs="Arial"/>
          <w:lang w:eastAsia="en-GB"/>
        </w:rPr>
        <w:t>s</w:t>
      </w:r>
      <w:r w:rsidR="00370705" w:rsidRPr="00FB3EA5">
        <w:rPr>
          <w:rFonts w:ascii="Arial" w:eastAsiaTheme="majorEastAsia" w:hAnsi="Arial" w:cs="Arial"/>
          <w:lang w:eastAsia="en-GB"/>
        </w:rPr>
        <w:t xml:space="preserve"> should be prioritised for treatment to minimise release of mercury vapour. </w:t>
      </w:r>
    </w:p>
    <w:p w14:paraId="51AEFF4B" w14:textId="0D1DCBE5" w:rsidR="00C00A8E" w:rsidRPr="0055364E" w:rsidRDefault="00370705" w:rsidP="001E473A">
      <w:pPr>
        <w:pStyle w:val="Heading3"/>
        <w:spacing w:after="120"/>
      </w:pPr>
      <w:bookmarkStart w:id="7" w:name="_Toc185244508"/>
      <w:r w:rsidRPr="00FB3EA5">
        <w:t>Cathode ray tube (CRT) equipment</w:t>
      </w:r>
      <w:bookmarkEnd w:id="7"/>
      <w:r w:rsidRPr="00FB3EA5">
        <w:t> </w:t>
      </w:r>
    </w:p>
    <w:p w14:paraId="7EB2D1C1" w14:textId="7B42EA83" w:rsidR="00976BEB"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Handle display equipment containing CRTs and bare CRTs carefully and store in cages, bulk bags or securely on pallets to prevent breakage. Do not tip </w:t>
      </w:r>
      <w:r w:rsidR="00CD6F94">
        <w:rPr>
          <w:rFonts w:ascii="Arial" w:eastAsiaTheme="majorEastAsia" w:hAnsi="Arial" w:cs="Arial"/>
          <w:lang w:eastAsia="en-GB"/>
        </w:rPr>
        <w:t>containers of</w:t>
      </w:r>
      <w:r w:rsidRPr="00FB3EA5">
        <w:rPr>
          <w:rFonts w:ascii="Arial" w:eastAsiaTheme="majorEastAsia" w:hAnsi="Arial" w:cs="Arial"/>
          <w:lang w:eastAsia="en-GB"/>
        </w:rPr>
        <w:t xml:space="preserve"> CRT equipment or bare CRTs in bulk</w:t>
      </w:r>
      <w:r w:rsidR="00CD6F94">
        <w:rPr>
          <w:rFonts w:ascii="Arial" w:eastAsiaTheme="majorEastAsia" w:hAnsi="Arial" w:cs="Arial"/>
          <w:lang w:eastAsia="en-GB"/>
        </w:rPr>
        <w:t xml:space="preserve"> unless </w:t>
      </w:r>
      <w:r w:rsidR="00D25FC1">
        <w:rPr>
          <w:rFonts w:ascii="Arial" w:eastAsiaTheme="majorEastAsia" w:hAnsi="Arial" w:cs="Arial"/>
          <w:lang w:eastAsia="en-GB"/>
        </w:rPr>
        <w:t>enclosure, air extraction and abatement are provided to collect all dust generated</w:t>
      </w:r>
      <w:r w:rsidR="1AD9FE0C" w:rsidRPr="624CF107">
        <w:rPr>
          <w:rFonts w:ascii="Arial" w:eastAsiaTheme="majorEastAsia" w:hAnsi="Arial" w:cs="Arial"/>
          <w:lang w:eastAsia="en-GB"/>
        </w:rPr>
        <w:t>.</w:t>
      </w:r>
      <w:r w:rsidR="000D23B5">
        <w:rPr>
          <w:rFonts w:ascii="Arial" w:eastAsiaTheme="majorEastAsia" w:hAnsi="Arial" w:cs="Arial"/>
          <w:lang w:eastAsia="en-GB"/>
        </w:rPr>
        <w:t xml:space="preserve"> </w:t>
      </w:r>
      <w:r w:rsidR="4AC39B1D" w:rsidRPr="624CF107">
        <w:rPr>
          <w:rFonts w:ascii="Arial" w:eastAsiaTheme="majorEastAsia" w:hAnsi="Arial" w:cs="Arial"/>
          <w:lang w:eastAsia="en-GB"/>
        </w:rPr>
        <w:t>S</w:t>
      </w:r>
      <w:r w:rsidRPr="624CF107">
        <w:rPr>
          <w:rFonts w:ascii="Arial" w:eastAsiaTheme="majorEastAsia" w:hAnsi="Arial" w:cs="Arial"/>
          <w:lang w:eastAsia="en-GB"/>
        </w:rPr>
        <w:t>tore</w:t>
      </w:r>
      <w:r w:rsidRPr="00FB3EA5">
        <w:rPr>
          <w:rFonts w:ascii="Arial" w:eastAsiaTheme="majorEastAsia" w:hAnsi="Arial" w:cs="Arial"/>
          <w:lang w:eastAsia="en-GB"/>
        </w:rPr>
        <w:t xml:space="preserve"> any broken CRTs under weatherproof covering. </w:t>
      </w:r>
    </w:p>
    <w:p w14:paraId="1DEED821" w14:textId="6C97EFC3" w:rsidR="00C00A8E" w:rsidRPr="000D23B5" w:rsidRDefault="00370705" w:rsidP="001E473A">
      <w:pPr>
        <w:pStyle w:val="Heading3"/>
        <w:spacing w:after="120"/>
      </w:pPr>
      <w:bookmarkStart w:id="8" w:name="_Toc185244509"/>
      <w:r w:rsidRPr="00FB3EA5">
        <w:t>Small mixed WEEE (SMW)</w:t>
      </w:r>
      <w:bookmarkEnd w:id="8"/>
      <w:r w:rsidRPr="00FB3EA5">
        <w:t> </w:t>
      </w:r>
    </w:p>
    <w:p w14:paraId="7E44A199" w14:textId="01C9F43D"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Do not mechanically compact untreated and unsorted SMW during storage and transport. This is to minimise the dispersion of pollutants and the risk of fires caused by damage to batteries.  </w:t>
      </w:r>
    </w:p>
    <w:p w14:paraId="0F8912F0" w14:textId="1AF806BD" w:rsidR="00C00A8E" w:rsidRPr="000D23B5" w:rsidRDefault="00370705" w:rsidP="001E473A">
      <w:pPr>
        <w:pStyle w:val="Heading3"/>
        <w:spacing w:after="120"/>
      </w:pPr>
      <w:bookmarkStart w:id="9" w:name="_Toc185244510"/>
      <w:r w:rsidRPr="00FB3EA5">
        <w:t>Photovoltaic panels</w:t>
      </w:r>
      <w:bookmarkEnd w:id="9"/>
      <w:r w:rsidRPr="00FB3EA5">
        <w:t> </w:t>
      </w:r>
    </w:p>
    <w:p w14:paraId="0C6EC26D" w14:textId="1C7EC7DF"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Photovoltaic panels </w:t>
      </w:r>
      <w:r w:rsidR="00A52499">
        <w:rPr>
          <w:rFonts w:ascii="Arial" w:eastAsiaTheme="majorEastAsia" w:hAnsi="Arial" w:cs="Arial"/>
          <w:lang w:eastAsia="en-GB"/>
        </w:rPr>
        <w:t xml:space="preserve">should </w:t>
      </w:r>
      <w:r w:rsidRPr="00FB3EA5">
        <w:rPr>
          <w:rFonts w:ascii="Arial" w:eastAsiaTheme="majorEastAsia" w:hAnsi="Arial" w:cs="Arial"/>
          <w:lang w:eastAsia="en-GB"/>
        </w:rPr>
        <w:t>be off-loaded, handled and stored to prevent breakage. </w:t>
      </w:r>
    </w:p>
    <w:p w14:paraId="06C6D4E3" w14:textId="076A8F75" w:rsidR="00FB3EA5" w:rsidRPr="00A55E27" w:rsidRDefault="00370705" w:rsidP="000F361A">
      <w:pPr>
        <w:spacing w:after="240"/>
        <w:textAlignment w:val="baseline"/>
        <w:rPr>
          <w:rFonts w:ascii="Arial" w:eastAsiaTheme="majorEastAsia" w:hAnsi="Arial" w:cs="Arial"/>
          <w:lang w:eastAsia="en-GB"/>
        </w:rPr>
      </w:pPr>
      <w:r w:rsidRPr="00FB3EA5">
        <w:rPr>
          <w:rFonts w:ascii="Arial" w:eastAsiaTheme="majorEastAsia" w:hAnsi="Arial" w:cs="Arial"/>
          <w:lang w:eastAsia="en-GB"/>
        </w:rPr>
        <w:lastRenderedPageBreak/>
        <w:t xml:space="preserve">Disconnected photovoltaic panels </w:t>
      </w:r>
      <w:r w:rsidR="000D23B5" w:rsidRPr="00FB3EA5">
        <w:rPr>
          <w:rFonts w:ascii="Arial" w:eastAsiaTheme="majorEastAsia" w:hAnsi="Arial" w:cs="Arial"/>
          <w:lang w:eastAsia="en-GB"/>
        </w:rPr>
        <w:t>can generate</w:t>
      </w:r>
      <w:r w:rsidRPr="00FB3EA5">
        <w:rPr>
          <w:rFonts w:ascii="Arial" w:eastAsiaTheme="majorEastAsia" w:hAnsi="Arial" w:cs="Arial"/>
          <w:lang w:eastAsia="en-GB"/>
        </w:rPr>
        <w:t xml:space="preserve"> electricity which can pose a risk of electrocution and/or fire. Store them glass side down and take other precautions to </w:t>
      </w:r>
      <w:r w:rsidR="001E28DF">
        <w:rPr>
          <w:rFonts w:ascii="Arial" w:eastAsiaTheme="majorEastAsia" w:hAnsi="Arial" w:cs="Arial"/>
          <w:lang w:eastAsia="en-GB"/>
        </w:rPr>
        <w:t>reduce</w:t>
      </w:r>
      <w:r w:rsidRPr="00FB3EA5">
        <w:rPr>
          <w:rFonts w:ascii="Arial" w:eastAsiaTheme="majorEastAsia" w:hAnsi="Arial" w:cs="Arial"/>
          <w:lang w:eastAsia="en-GB"/>
        </w:rPr>
        <w:t xml:space="preserve"> these risks.   </w:t>
      </w:r>
    </w:p>
    <w:p w14:paraId="0791B417" w14:textId="5338CA40" w:rsidR="00C00A8E" w:rsidRPr="00FB3EA5" w:rsidRDefault="00370705" w:rsidP="001E473A">
      <w:pPr>
        <w:pStyle w:val="Heading3"/>
        <w:spacing w:after="120"/>
      </w:pPr>
      <w:bookmarkStart w:id="10" w:name="_Toc185244511"/>
      <w:r w:rsidRPr="00FB3EA5">
        <w:t xml:space="preserve">Waste </w:t>
      </w:r>
      <w:r w:rsidR="00B768AF">
        <w:t>Temperature Exchange</w:t>
      </w:r>
      <w:r w:rsidRPr="00FB3EA5">
        <w:t xml:space="preserve"> Equipment </w:t>
      </w:r>
      <w:r w:rsidR="08455EC5">
        <w:t>(W</w:t>
      </w:r>
      <w:r w:rsidR="00B768AF">
        <w:t>TE</w:t>
      </w:r>
      <w:r w:rsidR="08455EC5">
        <w:t>E)</w:t>
      </w:r>
      <w:bookmarkEnd w:id="10"/>
    </w:p>
    <w:p w14:paraId="7456399A" w14:textId="6E42111A" w:rsidR="00551CDB" w:rsidRPr="00A55E27" w:rsidRDefault="00370705" w:rsidP="000F361A">
      <w:pPr>
        <w:spacing w:after="240"/>
        <w:textAlignment w:val="baseline"/>
        <w:rPr>
          <w:rFonts w:ascii="Arial" w:eastAsiaTheme="majorEastAsia" w:hAnsi="Arial" w:cs="Arial"/>
          <w:lang w:eastAsia="en-GB"/>
        </w:rPr>
      </w:pPr>
      <w:r w:rsidRPr="00FB3EA5">
        <w:rPr>
          <w:rFonts w:ascii="Arial" w:eastAsiaTheme="majorEastAsia" w:hAnsi="Arial" w:cs="Arial"/>
          <w:lang w:eastAsia="en-GB"/>
        </w:rPr>
        <w:t xml:space="preserve">Store and handle </w:t>
      </w:r>
      <w:r w:rsidR="00B768AF">
        <w:rPr>
          <w:rFonts w:ascii="Arial" w:eastAsiaTheme="majorEastAsia" w:hAnsi="Arial" w:cs="Arial"/>
          <w:lang w:eastAsia="en-GB"/>
        </w:rPr>
        <w:t>WTEE</w:t>
      </w:r>
      <w:r w:rsidRPr="00FB3EA5">
        <w:rPr>
          <w:rFonts w:ascii="Arial" w:eastAsiaTheme="majorEastAsia" w:hAnsi="Arial" w:cs="Arial"/>
          <w:lang w:eastAsia="en-GB"/>
        </w:rPr>
        <w:t xml:space="preserve"> in a way that protects and prevents damage to cooling circuits, the appliance casing and foam insulation.  </w:t>
      </w:r>
    </w:p>
    <w:p w14:paraId="369452C6" w14:textId="456010F3" w:rsidR="001936C4" w:rsidRPr="00A55E27"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Do not store </w:t>
      </w:r>
      <w:r w:rsidR="00B768AF">
        <w:rPr>
          <w:rFonts w:ascii="Arial" w:eastAsiaTheme="majorEastAsia" w:hAnsi="Arial" w:cs="Arial"/>
          <w:lang w:eastAsia="en-GB"/>
        </w:rPr>
        <w:t>WTEE</w:t>
      </w:r>
      <w:r w:rsidRPr="00FB3EA5">
        <w:rPr>
          <w:rFonts w:ascii="Arial" w:eastAsiaTheme="majorEastAsia" w:hAnsi="Arial" w:cs="Arial"/>
          <w:lang w:eastAsia="en-GB"/>
        </w:rPr>
        <w:t xml:space="preserve"> in a way that puts weight or pressure on to the cooling circuit (for example, by storing it horizontally on its back).</w:t>
      </w:r>
      <w:r w:rsidRPr="624CF107">
        <w:rPr>
          <w:rFonts w:ascii="Arial" w:eastAsiaTheme="majorEastAsia" w:hAnsi="Arial" w:cs="Arial"/>
          <w:lang w:eastAsia="en-GB"/>
        </w:rPr>
        <w:t> </w:t>
      </w:r>
      <w:r w:rsidRPr="00FB3EA5">
        <w:rPr>
          <w:rFonts w:ascii="Arial" w:eastAsiaTheme="majorEastAsia" w:hAnsi="Arial" w:cs="Arial"/>
          <w:lang w:eastAsia="en-GB"/>
        </w:rPr>
        <w:t> </w:t>
      </w:r>
      <w:r w:rsidR="003815DB">
        <w:rPr>
          <w:rFonts w:ascii="Arial" w:eastAsiaTheme="majorEastAsia" w:hAnsi="Arial" w:cs="Arial"/>
          <w:lang w:eastAsia="en-GB"/>
        </w:rPr>
        <w:t>H</w:t>
      </w:r>
      <w:r w:rsidRPr="00FB3EA5">
        <w:rPr>
          <w:rFonts w:ascii="Arial" w:eastAsiaTheme="majorEastAsia" w:hAnsi="Arial" w:cs="Arial"/>
          <w:lang w:eastAsia="en-GB"/>
        </w:rPr>
        <w:t xml:space="preserve">andle </w:t>
      </w:r>
      <w:r w:rsidR="00B768AF">
        <w:rPr>
          <w:rFonts w:ascii="Arial" w:eastAsiaTheme="majorEastAsia" w:hAnsi="Arial" w:cs="Arial"/>
          <w:lang w:eastAsia="en-GB"/>
        </w:rPr>
        <w:t>WTEE</w:t>
      </w:r>
      <w:r w:rsidRPr="00FB3EA5">
        <w:rPr>
          <w:rFonts w:ascii="Arial" w:eastAsiaTheme="majorEastAsia" w:hAnsi="Arial" w:cs="Arial"/>
          <w:lang w:eastAsia="en-GB"/>
        </w:rPr>
        <w:t xml:space="preserve"> so </w:t>
      </w:r>
      <w:r w:rsidR="003815DB">
        <w:rPr>
          <w:rFonts w:ascii="Arial" w:eastAsiaTheme="majorEastAsia" w:hAnsi="Arial" w:cs="Arial"/>
          <w:lang w:eastAsia="en-GB"/>
        </w:rPr>
        <w:t>as not to</w:t>
      </w:r>
      <w:r w:rsidRPr="00FB3EA5">
        <w:rPr>
          <w:rFonts w:ascii="Arial" w:eastAsiaTheme="majorEastAsia" w:hAnsi="Arial" w:cs="Arial"/>
          <w:lang w:eastAsia="en-GB"/>
        </w:rPr>
        <w:t xml:space="preserve"> damage the cooling circuit. </w:t>
      </w:r>
      <w:r w:rsidR="001936C4" w:rsidRPr="00FB3EA5">
        <w:rPr>
          <w:rFonts w:ascii="Arial" w:eastAsiaTheme="majorEastAsia" w:hAnsi="Arial" w:cs="Arial"/>
          <w:lang w:eastAsia="en-GB"/>
        </w:rPr>
        <w:t xml:space="preserve">Store </w:t>
      </w:r>
      <w:r w:rsidR="00B768AF">
        <w:rPr>
          <w:rFonts w:ascii="Arial" w:eastAsiaTheme="majorEastAsia" w:hAnsi="Arial" w:cs="Arial"/>
          <w:lang w:eastAsia="en-GB"/>
        </w:rPr>
        <w:t>WTEE</w:t>
      </w:r>
      <w:r w:rsidR="001936C4" w:rsidRPr="00FB3EA5">
        <w:rPr>
          <w:rFonts w:ascii="Arial" w:eastAsiaTheme="majorEastAsia" w:hAnsi="Arial" w:cs="Arial"/>
          <w:lang w:eastAsia="en-GB"/>
        </w:rPr>
        <w:t xml:space="preserve"> in a safe and stable manner on level ground. Do not stack or store </w:t>
      </w:r>
      <w:r w:rsidR="00B768AF">
        <w:rPr>
          <w:rFonts w:ascii="Arial" w:eastAsiaTheme="majorEastAsia" w:hAnsi="Arial" w:cs="Arial"/>
          <w:lang w:eastAsia="en-GB"/>
        </w:rPr>
        <w:t>WTEE</w:t>
      </w:r>
      <w:r w:rsidR="001936C4" w:rsidRPr="00FB3EA5">
        <w:rPr>
          <w:rFonts w:ascii="Arial" w:eastAsiaTheme="majorEastAsia" w:hAnsi="Arial" w:cs="Arial"/>
          <w:lang w:eastAsia="en-GB"/>
        </w:rPr>
        <w:t xml:space="preserve"> more than 3.</w:t>
      </w:r>
      <w:r w:rsidR="00D120AD">
        <w:rPr>
          <w:rFonts w:ascii="Arial" w:eastAsiaTheme="majorEastAsia" w:hAnsi="Arial" w:cs="Arial"/>
          <w:lang w:eastAsia="en-GB"/>
        </w:rPr>
        <w:t>6</w:t>
      </w:r>
      <w:r w:rsidR="001936C4" w:rsidRPr="00FB3EA5">
        <w:rPr>
          <w:rFonts w:ascii="Arial" w:eastAsiaTheme="majorEastAsia" w:hAnsi="Arial" w:cs="Arial"/>
          <w:lang w:eastAsia="en-GB"/>
        </w:rPr>
        <w:t>m high.</w:t>
      </w:r>
      <w:r w:rsidR="001936C4" w:rsidRPr="624CF107">
        <w:rPr>
          <w:rFonts w:ascii="Arial" w:eastAsiaTheme="majorEastAsia" w:hAnsi="Arial" w:cs="Arial"/>
          <w:lang w:eastAsia="en-GB"/>
        </w:rPr>
        <w:t> </w:t>
      </w:r>
      <w:r w:rsidR="001936C4" w:rsidRPr="00FB3EA5">
        <w:rPr>
          <w:rFonts w:ascii="Arial" w:eastAsiaTheme="majorEastAsia" w:hAnsi="Arial" w:cs="Arial"/>
          <w:lang w:eastAsia="en-GB"/>
        </w:rPr>
        <w:t> </w:t>
      </w:r>
    </w:p>
    <w:p w14:paraId="17642FB2" w14:textId="0F5AB0F2"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Store </w:t>
      </w:r>
      <w:r w:rsidR="00B768AF">
        <w:rPr>
          <w:rFonts w:ascii="Arial" w:eastAsiaTheme="majorEastAsia" w:hAnsi="Arial" w:cs="Arial"/>
          <w:lang w:eastAsia="en-GB"/>
        </w:rPr>
        <w:t>WTEE</w:t>
      </w:r>
      <w:r w:rsidRPr="00FB3EA5">
        <w:rPr>
          <w:rFonts w:ascii="Arial" w:eastAsiaTheme="majorEastAsia" w:hAnsi="Arial" w:cs="Arial"/>
          <w:lang w:eastAsia="en-GB"/>
        </w:rPr>
        <w:t xml:space="preserve"> under weatherproof covering if it: </w:t>
      </w:r>
    </w:p>
    <w:p w14:paraId="368E533F" w14:textId="7861D03B" w:rsidR="001B2B5D" w:rsidRPr="00FB3EA5" w:rsidRDefault="00370705" w:rsidP="003E73F4">
      <w:pPr>
        <w:pStyle w:val="ListParagraph"/>
        <w:numPr>
          <w:ilvl w:val="0"/>
          <w:numId w:val="7"/>
        </w:numPr>
        <w:contextualSpacing w:val="0"/>
        <w:textAlignment w:val="baseline"/>
        <w:rPr>
          <w:rFonts w:ascii="Arial" w:eastAsia="Times New Roman" w:hAnsi="Arial" w:cs="Arial"/>
          <w:lang w:eastAsia="en-GB"/>
        </w:rPr>
      </w:pPr>
      <w:r w:rsidRPr="00FB3EA5">
        <w:rPr>
          <w:rFonts w:ascii="Arial" w:eastAsiaTheme="majorEastAsia" w:hAnsi="Arial" w:cs="Arial"/>
          <w:lang w:eastAsia="en-GB"/>
        </w:rPr>
        <w:t>is damaged and the insulation foam can be seen</w:t>
      </w:r>
      <w:r w:rsidR="00233E1F">
        <w:rPr>
          <w:rFonts w:ascii="Arial" w:eastAsiaTheme="majorEastAsia" w:hAnsi="Arial" w:cs="Arial"/>
          <w:lang w:eastAsia="en-GB"/>
        </w:rPr>
        <w:t xml:space="preserve"> or is</w:t>
      </w:r>
      <w:r w:rsidRPr="00FB3EA5">
        <w:rPr>
          <w:rFonts w:ascii="Arial" w:eastAsiaTheme="majorEastAsia" w:hAnsi="Arial" w:cs="Arial"/>
          <w:lang w:eastAsia="en-GB"/>
        </w:rPr>
        <w:t xml:space="preserve"> exposed </w:t>
      </w:r>
    </w:p>
    <w:p w14:paraId="35D3BF90" w14:textId="6BD07110" w:rsidR="00370705" w:rsidRPr="00FB3EA5" w:rsidRDefault="00370705" w:rsidP="003E73F4">
      <w:pPr>
        <w:pStyle w:val="ListParagraph"/>
        <w:numPr>
          <w:ilvl w:val="0"/>
          <w:numId w:val="7"/>
        </w:numPr>
        <w:contextualSpacing w:val="0"/>
        <w:textAlignment w:val="baseline"/>
        <w:rPr>
          <w:rFonts w:ascii="Arial" w:eastAsia="Times New Roman" w:hAnsi="Arial" w:cs="Arial"/>
          <w:lang w:eastAsia="en-GB"/>
        </w:rPr>
      </w:pPr>
      <w:r w:rsidRPr="00FB3EA5">
        <w:rPr>
          <w:rFonts w:ascii="Arial" w:eastAsiaTheme="majorEastAsia" w:hAnsi="Arial" w:cs="Arial"/>
          <w:lang w:eastAsia="en-GB"/>
        </w:rPr>
        <w:t>poses a significant risk of releasing refrigerant or oil  </w:t>
      </w:r>
    </w:p>
    <w:p w14:paraId="1351D55B" w14:textId="41542F6D" w:rsidR="00E93D48" w:rsidRPr="0023269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Store </w:t>
      </w:r>
      <w:r w:rsidR="00B768AF">
        <w:rPr>
          <w:rFonts w:ascii="Arial" w:eastAsiaTheme="majorEastAsia" w:hAnsi="Arial" w:cs="Arial"/>
          <w:lang w:eastAsia="en-GB"/>
        </w:rPr>
        <w:t>WTEE</w:t>
      </w:r>
      <w:r w:rsidRPr="00FB3EA5">
        <w:rPr>
          <w:rFonts w:ascii="Arial" w:eastAsiaTheme="majorEastAsia" w:hAnsi="Arial" w:cs="Arial"/>
          <w:lang w:eastAsia="en-GB"/>
        </w:rPr>
        <w:t xml:space="preserve"> that poses a significant risk of releasing refrigerant in a well-ventilated area a safe distance away from any potential sources of ignition and other combustible wastes.  </w:t>
      </w:r>
    </w:p>
    <w:p w14:paraId="33D3F1CA" w14:textId="4A6CAC28" w:rsidR="001936C4" w:rsidRPr="001936C4" w:rsidRDefault="00370705" w:rsidP="000F361A">
      <w:pPr>
        <w:spacing w:after="240"/>
        <w:textAlignment w:val="baseline"/>
        <w:rPr>
          <w:rFonts w:ascii="Arial" w:eastAsiaTheme="majorEastAsia" w:hAnsi="Arial" w:cs="Arial"/>
          <w:lang w:eastAsia="en-GB"/>
        </w:rPr>
      </w:pPr>
      <w:r w:rsidRPr="00FB3EA5">
        <w:rPr>
          <w:rFonts w:ascii="Arial" w:eastAsiaTheme="majorEastAsia" w:hAnsi="Arial" w:cs="Arial"/>
          <w:lang w:eastAsia="en-GB"/>
        </w:rPr>
        <w:t xml:space="preserve">Where </w:t>
      </w:r>
      <w:r w:rsidR="00B768AF">
        <w:rPr>
          <w:rFonts w:ascii="Arial" w:eastAsiaTheme="majorEastAsia" w:hAnsi="Arial" w:cs="Arial"/>
          <w:lang w:eastAsia="en-GB"/>
        </w:rPr>
        <w:t>WTEE</w:t>
      </w:r>
      <w:r w:rsidRPr="00FB3EA5">
        <w:rPr>
          <w:rFonts w:ascii="Arial" w:eastAsiaTheme="majorEastAsia" w:hAnsi="Arial" w:cs="Arial"/>
          <w:lang w:eastAsia="en-GB"/>
        </w:rPr>
        <w:t xml:space="preserve"> has been dismantled into panels, store and handle panels in way that prevents damage to, or fragmentation or compaction of, the foam.  Protect dismantled foam panels from the weather (wind and rain), direct sunlight and other sources of heat</w:t>
      </w:r>
      <w:r w:rsidR="00C36705">
        <w:rPr>
          <w:rFonts w:ascii="Arial" w:eastAsiaTheme="majorEastAsia" w:hAnsi="Arial" w:cs="Arial"/>
          <w:lang w:eastAsia="en-GB"/>
        </w:rPr>
        <w:t>.</w:t>
      </w:r>
      <w:r w:rsidRPr="00FB3EA5">
        <w:rPr>
          <w:rFonts w:ascii="Arial" w:eastAsiaTheme="majorEastAsia" w:hAnsi="Arial" w:cs="Arial"/>
          <w:lang w:eastAsia="en-GB"/>
        </w:rPr>
        <w:t>  </w:t>
      </w:r>
    </w:p>
    <w:p w14:paraId="23A42168" w14:textId="39E8627B" w:rsidR="00370705" w:rsidRPr="00FB3EA5" w:rsidRDefault="2DE44A50"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Store compressors removed from </w:t>
      </w:r>
      <w:r w:rsidR="00B768AF">
        <w:rPr>
          <w:rFonts w:ascii="Arial" w:eastAsiaTheme="majorEastAsia" w:hAnsi="Arial" w:cs="Arial"/>
          <w:lang w:eastAsia="en-GB"/>
        </w:rPr>
        <w:t>WTEE</w:t>
      </w:r>
      <w:r w:rsidRPr="00FB3EA5">
        <w:rPr>
          <w:rFonts w:ascii="Arial" w:eastAsiaTheme="majorEastAsia" w:hAnsi="Arial" w:cs="Arial"/>
          <w:lang w:eastAsia="en-GB"/>
        </w:rPr>
        <w:t xml:space="preserve"> in secure, leak-proof containers</w:t>
      </w:r>
      <w:r w:rsidR="00885423" w:rsidRPr="00FB3EA5">
        <w:rPr>
          <w:rFonts w:ascii="Arial" w:eastAsiaTheme="majorEastAsia" w:hAnsi="Arial" w:cs="Arial"/>
          <w:lang w:eastAsia="en-GB"/>
        </w:rPr>
        <w:t xml:space="preserve"> </w:t>
      </w:r>
      <w:r w:rsidRPr="00FB3EA5">
        <w:rPr>
          <w:rFonts w:ascii="Arial" w:eastAsiaTheme="majorEastAsia" w:hAnsi="Arial" w:cs="Arial"/>
          <w:lang w:eastAsia="en-GB"/>
        </w:rPr>
        <w:t xml:space="preserve">to contain any spills from the small residual quantities of oil they may contain. </w:t>
      </w:r>
      <w:r w:rsidR="00C0794C">
        <w:rPr>
          <w:rFonts w:ascii="Arial" w:eastAsiaTheme="majorEastAsia" w:hAnsi="Arial" w:cs="Arial"/>
          <w:lang w:eastAsia="en-GB"/>
        </w:rPr>
        <w:t>Co</w:t>
      </w:r>
      <w:r w:rsidRPr="00FB3EA5">
        <w:rPr>
          <w:rFonts w:ascii="Arial" w:eastAsiaTheme="majorEastAsia" w:hAnsi="Arial" w:cs="Arial"/>
          <w:lang w:eastAsia="en-GB"/>
        </w:rPr>
        <w:t xml:space="preserve">ntainers </w:t>
      </w:r>
      <w:r w:rsidR="00C0794C">
        <w:rPr>
          <w:rFonts w:ascii="Arial" w:eastAsiaTheme="majorEastAsia" w:hAnsi="Arial" w:cs="Arial"/>
          <w:lang w:eastAsia="en-GB"/>
        </w:rPr>
        <w:t>should</w:t>
      </w:r>
      <w:r w:rsidRPr="00FB3EA5">
        <w:rPr>
          <w:rFonts w:ascii="Arial" w:eastAsiaTheme="majorEastAsia" w:hAnsi="Arial" w:cs="Arial"/>
          <w:lang w:eastAsia="en-GB"/>
        </w:rPr>
        <w:t xml:space="preserve"> be: </w:t>
      </w:r>
    </w:p>
    <w:p w14:paraId="4FFA12B1" w14:textId="29B318CC" w:rsidR="001B2B5D" w:rsidRPr="00FB3EA5" w:rsidRDefault="2DE44A50" w:rsidP="003E73F4">
      <w:pPr>
        <w:pStyle w:val="ListParagraph"/>
        <w:numPr>
          <w:ilvl w:val="0"/>
          <w:numId w:val="8"/>
        </w:numPr>
        <w:contextualSpacing w:val="0"/>
        <w:textAlignment w:val="baseline"/>
        <w:rPr>
          <w:rFonts w:ascii="Arial" w:eastAsia="Times New Roman" w:hAnsi="Arial" w:cs="Arial"/>
          <w:lang w:eastAsia="en-GB"/>
        </w:rPr>
      </w:pPr>
      <w:r w:rsidRPr="00FB3EA5">
        <w:rPr>
          <w:rFonts w:ascii="Arial" w:eastAsiaTheme="majorEastAsia" w:hAnsi="Arial" w:cs="Arial"/>
          <w:lang w:eastAsia="en-GB"/>
        </w:rPr>
        <w:t>closed or kept under cover to prevent the accumulation and contamination of rainwater </w:t>
      </w:r>
    </w:p>
    <w:p w14:paraId="209B511D" w14:textId="6ED61D78" w:rsidR="00885423" w:rsidRPr="00232695" w:rsidRDefault="00370705" w:rsidP="003E73F4">
      <w:pPr>
        <w:pStyle w:val="ListParagraph"/>
        <w:numPr>
          <w:ilvl w:val="0"/>
          <w:numId w:val="8"/>
        </w:numPr>
        <w:contextualSpacing w:val="0"/>
        <w:textAlignment w:val="baseline"/>
        <w:rPr>
          <w:rFonts w:ascii="Arial" w:eastAsia="Times New Roman" w:hAnsi="Arial" w:cs="Arial"/>
          <w:lang w:eastAsia="en-GB"/>
        </w:rPr>
      </w:pPr>
      <w:r w:rsidRPr="00FB3EA5">
        <w:rPr>
          <w:rFonts w:ascii="Arial" w:eastAsiaTheme="majorEastAsia" w:hAnsi="Arial" w:cs="Arial"/>
          <w:lang w:eastAsia="en-GB"/>
        </w:rPr>
        <w:t>kept away from direct sunlight and other sources of heat  </w:t>
      </w:r>
    </w:p>
    <w:p w14:paraId="55372282" w14:textId="6E212C29" w:rsidR="00370705" w:rsidRPr="00FB3EA5" w:rsidRDefault="00370705"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Collect and store </w:t>
      </w:r>
      <w:r w:rsidR="00875624">
        <w:rPr>
          <w:rFonts w:ascii="Arial" w:eastAsiaTheme="majorEastAsia" w:hAnsi="Arial" w:cs="Arial"/>
          <w:lang w:eastAsia="en-GB"/>
        </w:rPr>
        <w:t>blowing agents,</w:t>
      </w:r>
      <w:r w:rsidRPr="00FB3EA5">
        <w:rPr>
          <w:rFonts w:ascii="Arial" w:eastAsiaTheme="majorEastAsia" w:hAnsi="Arial" w:cs="Arial"/>
          <w:lang w:eastAsia="en-GB"/>
        </w:rPr>
        <w:t xml:space="preserve"> refrigerants and compressor oil that has not been degassed in gastight containers that are appropriate and sealed.  </w:t>
      </w:r>
    </w:p>
    <w:p w14:paraId="3D798938" w14:textId="09E91F79" w:rsidR="00370705" w:rsidRPr="00FB3EA5" w:rsidRDefault="2DE44A50" w:rsidP="000F361A">
      <w:pPr>
        <w:spacing w:after="240"/>
        <w:textAlignment w:val="baseline"/>
        <w:rPr>
          <w:rFonts w:ascii="Arial" w:eastAsia="Times New Roman" w:hAnsi="Arial" w:cs="Arial"/>
          <w:lang w:eastAsia="en-GB"/>
        </w:rPr>
      </w:pPr>
      <w:r w:rsidRPr="00FB3EA5">
        <w:rPr>
          <w:rFonts w:ascii="Arial" w:eastAsiaTheme="majorEastAsia" w:hAnsi="Arial" w:cs="Arial"/>
          <w:lang w:eastAsia="en-GB"/>
        </w:rPr>
        <w:t xml:space="preserve">Store degassed oil, recovered from compressors and cooling circuits, in above-ground storage tanks or sealed containers. These </w:t>
      </w:r>
      <w:r w:rsidR="00C0794C">
        <w:rPr>
          <w:rFonts w:ascii="Arial" w:eastAsiaTheme="majorEastAsia" w:hAnsi="Arial" w:cs="Arial"/>
          <w:lang w:eastAsia="en-GB"/>
        </w:rPr>
        <w:t>must</w:t>
      </w:r>
      <w:r w:rsidRPr="00FB3EA5">
        <w:rPr>
          <w:rFonts w:ascii="Arial" w:eastAsiaTheme="majorEastAsia" w:hAnsi="Arial" w:cs="Arial"/>
          <w:lang w:eastAsia="en-GB"/>
        </w:rPr>
        <w:t>: </w:t>
      </w:r>
    </w:p>
    <w:p w14:paraId="2A1EC300" w14:textId="77777777" w:rsidR="001B2B5D" w:rsidRPr="00FB3EA5" w:rsidRDefault="00370705" w:rsidP="003E73F4">
      <w:pPr>
        <w:pStyle w:val="ListParagraph"/>
        <w:numPr>
          <w:ilvl w:val="0"/>
          <w:numId w:val="9"/>
        </w:numPr>
        <w:contextualSpacing w:val="0"/>
        <w:textAlignment w:val="baseline"/>
        <w:rPr>
          <w:rFonts w:ascii="Arial" w:eastAsia="Times New Roman" w:hAnsi="Arial" w:cs="Arial"/>
          <w:lang w:eastAsia="en-GB"/>
        </w:rPr>
      </w:pPr>
      <w:r w:rsidRPr="00FB3EA5">
        <w:rPr>
          <w:rFonts w:ascii="Arial" w:eastAsiaTheme="majorEastAsia" w:hAnsi="Arial" w:cs="Arial"/>
          <w:lang w:eastAsia="en-GB"/>
        </w:rPr>
        <w:lastRenderedPageBreak/>
        <w:t>have appropriate secondary containment systems </w:t>
      </w:r>
    </w:p>
    <w:p w14:paraId="1C5249F9" w14:textId="4729A930" w:rsidR="00370705" w:rsidRPr="00232695" w:rsidRDefault="00370705" w:rsidP="003E73F4">
      <w:pPr>
        <w:pStyle w:val="ListParagraph"/>
        <w:numPr>
          <w:ilvl w:val="0"/>
          <w:numId w:val="9"/>
        </w:numPr>
        <w:contextualSpacing w:val="0"/>
        <w:textAlignment w:val="baseline"/>
        <w:rPr>
          <w:rFonts w:ascii="Arial" w:eastAsia="Times New Roman" w:hAnsi="Arial" w:cs="Arial"/>
          <w:lang w:eastAsia="en-GB"/>
        </w:rPr>
      </w:pPr>
      <w:r w:rsidRPr="00FB3EA5">
        <w:rPr>
          <w:rFonts w:ascii="Arial" w:eastAsiaTheme="majorEastAsia" w:hAnsi="Arial" w:cs="Arial"/>
          <w:lang w:eastAsia="en-GB"/>
        </w:rPr>
        <w:t xml:space="preserve">be located on an area of impermeable surfacing provided with sealed </w:t>
      </w:r>
      <w:r w:rsidRPr="624CF107">
        <w:rPr>
          <w:rFonts w:ascii="Arial" w:eastAsiaTheme="majorEastAsia" w:hAnsi="Arial" w:cs="Arial"/>
          <w:lang w:eastAsia="en-GB"/>
        </w:rPr>
        <w:t>drainage </w:t>
      </w:r>
      <w:r w:rsidRPr="00232695">
        <w:rPr>
          <w:rFonts w:ascii="Arial" w:eastAsiaTheme="majorEastAsia" w:hAnsi="Arial" w:cs="Arial"/>
          <w:lang w:eastAsia="en-GB"/>
        </w:rPr>
        <w:t> </w:t>
      </w:r>
    </w:p>
    <w:p w14:paraId="057846D0" w14:textId="24CA0BE7" w:rsidR="00093268" w:rsidRDefault="00093268" w:rsidP="00093268">
      <w:pPr>
        <w:pStyle w:val="Heading3"/>
        <w:rPr>
          <w:lang w:eastAsia="en-GB"/>
        </w:rPr>
      </w:pPr>
      <w:bookmarkStart w:id="11" w:name="_Toc185244512"/>
      <w:r>
        <w:rPr>
          <w:lang w:eastAsia="en-GB"/>
        </w:rPr>
        <w:t>Batteries</w:t>
      </w:r>
      <w:bookmarkEnd w:id="11"/>
      <w:r>
        <w:rPr>
          <w:lang w:eastAsia="en-GB"/>
        </w:rPr>
        <w:t xml:space="preserve"> </w:t>
      </w:r>
    </w:p>
    <w:p w14:paraId="20C06A4D" w14:textId="693391C0" w:rsidR="00864092" w:rsidRDefault="00864092" w:rsidP="00864092">
      <w:pPr>
        <w:spacing w:after="240"/>
        <w:rPr>
          <w:lang w:eastAsia="en-GB"/>
        </w:rPr>
      </w:pPr>
      <w:r>
        <w:rPr>
          <w:lang w:eastAsia="en-GB"/>
        </w:rPr>
        <w:t xml:space="preserve">Batteries removed from WEEE can be; </w:t>
      </w:r>
    </w:p>
    <w:p w14:paraId="7AA022E0" w14:textId="608F0AB2" w:rsidR="00864092" w:rsidRDefault="00864092" w:rsidP="003E73F4">
      <w:pPr>
        <w:pStyle w:val="ListParagraph"/>
        <w:numPr>
          <w:ilvl w:val="0"/>
          <w:numId w:val="53"/>
        </w:numPr>
        <w:rPr>
          <w:lang w:eastAsia="en-GB"/>
        </w:rPr>
      </w:pPr>
      <w:r w:rsidRPr="00864092">
        <w:rPr>
          <w:lang w:eastAsia="en-GB"/>
        </w:rPr>
        <w:t>sor</w:t>
      </w:r>
      <w:r>
        <w:rPr>
          <w:lang w:eastAsia="en-GB"/>
        </w:rPr>
        <w:t>ted</w:t>
      </w:r>
      <w:r w:rsidRPr="00864092">
        <w:rPr>
          <w:lang w:eastAsia="en-GB"/>
        </w:rPr>
        <w:t xml:space="preserve"> </w:t>
      </w:r>
      <w:r>
        <w:rPr>
          <w:lang w:eastAsia="en-GB"/>
        </w:rPr>
        <w:t>into different chemistries on site; or</w:t>
      </w:r>
    </w:p>
    <w:p w14:paraId="618B631A" w14:textId="25C1106E" w:rsidR="00864092" w:rsidRPr="00864092" w:rsidRDefault="00864092" w:rsidP="003E73F4">
      <w:pPr>
        <w:pStyle w:val="ListParagraph"/>
        <w:numPr>
          <w:ilvl w:val="0"/>
          <w:numId w:val="53"/>
        </w:numPr>
        <w:rPr>
          <w:lang w:eastAsia="en-GB"/>
        </w:rPr>
      </w:pPr>
      <w:r w:rsidRPr="00864092">
        <w:rPr>
          <w:lang w:eastAsia="en-GB"/>
        </w:rPr>
        <w:t>sen</w:t>
      </w:r>
      <w:r>
        <w:rPr>
          <w:lang w:eastAsia="en-GB"/>
        </w:rPr>
        <w:t>t</w:t>
      </w:r>
      <w:r w:rsidRPr="00864092">
        <w:rPr>
          <w:lang w:eastAsia="en-GB"/>
        </w:rPr>
        <w:t xml:space="preserve"> as a mixture of chemistry types to a specialist battery treatment operator for sorting</w:t>
      </w:r>
    </w:p>
    <w:p w14:paraId="4666DE15" w14:textId="42E513C0" w:rsidR="00093268" w:rsidRPr="00093268" w:rsidRDefault="00864092" w:rsidP="00864092">
      <w:pPr>
        <w:spacing w:after="240"/>
        <w:rPr>
          <w:lang w:eastAsia="en-GB"/>
        </w:rPr>
      </w:pPr>
      <w:r>
        <w:rPr>
          <w:lang w:eastAsia="en-GB"/>
        </w:rPr>
        <w:t>P</w:t>
      </w:r>
      <w:r w:rsidRPr="00864092">
        <w:rPr>
          <w:lang w:eastAsia="en-GB"/>
        </w:rPr>
        <w:t>ack and store lithium and lithium-ion batteries removed from WEEE during treatment in a way to minimise the likelihood of electrical shorting, physical impact and overheating.</w:t>
      </w:r>
    </w:p>
    <w:p w14:paraId="67E9DFCF" w14:textId="00E2FC9D" w:rsidR="00370705" w:rsidRPr="00607AF8" w:rsidRDefault="00370705" w:rsidP="001E473A">
      <w:pPr>
        <w:pStyle w:val="Heading2"/>
        <w:spacing w:after="120"/>
      </w:pPr>
      <w:bookmarkStart w:id="12" w:name="_Toc185244513"/>
      <w:r w:rsidRPr="00607AF8">
        <w:t xml:space="preserve">WEEE </w:t>
      </w:r>
      <w:r w:rsidR="00BA419A">
        <w:t>t</w:t>
      </w:r>
      <w:r w:rsidRPr="00607AF8">
        <w:t xml:space="preserve">reatment – </w:t>
      </w:r>
      <w:r w:rsidR="00BA419A">
        <w:t>g</w:t>
      </w:r>
      <w:r w:rsidRPr="00607AF8">
        <w:t>eneral</w:t>
      </w:r>
      <w:bookmarkEnd w:id="12"/>
    </w:p>
    <w:p w14:paraId="3A02AA1C" w14:textId="1D0B4F3D" w:rsidR="0087155D" w:rsidRDefault="2DE44A50" w:rsidP="000F361A">
      <w:pPr>
        <w:spacing w:after="240"/>
        <w:textAlignment w:val="baseline"/>
        <w:rPr>
          <w:rFonts w:ascii="Arial" w:eastAsiaTheme="majorEastAsia" w:hAnsi="Arial" w:cs="Arial"/>
          <w:lang w:eastAsia="en-GB"/>
        </w:rPr>
      </w:pPr>
      <w:r w:rsidRPr="00885423">
        <w:rPr>
          <w:rFonts w:ascii="Arial" w:eastAsiaTheme="majorEastAsia" w:hAnsi="Arial" w:cs="Arial"/>
          <w:lang w:eastAsia="en-GB"/>
        </w:rPr>
        <w:t xml:space="preserve">Where WEEE cannot be prepared for </w:t>
      </w:r>
      <w:r w:rsidR="582742A7" w:rsidRPr="00885423">
        <w:rPr>
          <w:rFonts w:ascii="Arial" w:eastAsiaTheme="majorEastAsia" w:hAnsi="Arial" w:cs="Arial"/>
          <w:lang w:eastAsia="en-GB"/>
        </w:rPr>
        <w:t>reuse,</w:t>
      </w:r>
      <w:r w:rsidRPr="00885423">
        <w:rPr>
          <w:rFonts w:ascii="Arial" w:eastAsiaTheme="majorEastAsia" w:hAnsi="Arial" w:cs="Arial"/>
          <w:lang w:eastAsia="en-GB"/>
        </w:rPr>
        <w:t xml:space="preserve"> treat</w:t>
      </w:r>
      <w:r w:rsidR="007E676C">
        <w:rPr>
          <w:rFonts w:ascii="Arial" w:eastAsiaTheme="majorEastAsia" w:hAnsi="Arial" w:cs="Arial"/>
          <w:lang w:eastAsia="en-GB"/>
        </w:rPr>
        <w:t xml:space="preserve"> WEEE</w:t>
      </w:r>
      <w:r w:rsidRPr="00885423">
        <w:rPr>
          <w:rFonts w:ascii="Arial" w:eastAsiaTheme="majorEastAsia" w:hAnsi="Arial" w:cs="Arial"/>
          <w:lang w:eastAsia="en-GB"/>
        </w:rPr>
        <w:t xml:space="preserve"> to maximise the recycling and recovery of materials whether at the same facility or by further downstream processing. </w:t>
      </w:r>
    </w:p>
    <w:p w14:paraId="5EAC71C7" w14:textId="240438AB" w:rsidR="0087155D" w:rsidRPr="00885423" w:rsidRDefault="0087155D" w:rsidP="000F361A">
      <w:pPr>
        <w:spacing w:after="240"/>
        <w:textAlignment w:val="baseline"/>
        <w:rPr>
          <w:rFonts w:ascii="Arial" w:eastAsia="Times New Roman" w:hAnsi="Arial" w:cs="Arial"/>
          <w:lang w:eastAsia="en-GB"/>
        </w:rPr>
      </w:pPr>
      <w:r w:rsidRPr="00885423">
        <w:rPr>
          <w:rFonts w:ascii="Arial" w:eastAsiaTheme="majorEastAsia" w:hAnsi="Arial" w:cs="Arial"/>
          <w:lang w:eastAsia="en-GB"/>
        </w:rPr>
        <w:t>Have up-to-date written details of the treatment activities and the abatement and control equipment. This should include:</w:t>
      </w:r>
    </w:p>
    <w:p w14:paraId="082886BE"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simplified process flow sheets that show the origin of the emissions</w:t>
      </w:r>
    </w:p>
    <w:p w14:paraId="15C5DED9"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diagrams of the main plant items where they have environmental relevance, for example, storage, tanks, treatment and abatement plant design</w:t>
      </w:r>
    </w:p>
    <w:p w14:paraId="6302EAAB" w14:textId="71021CBC"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details of </w:t>
      </w:r>
      <w:r>
        <w:rPr>
          <w:rFonts w:asciiTheme="majorHAnsi" w:eastAsia="Times New Roman" w:hAnsiTheme="majorHAnsi" w:cstheme="majorHAnsi"/>
          <w:color w:val="0B0C0C"/>
          <w:lang w:eastAsia="en-GB"/>
        </w:rPr>
        <w:t>treatment</w:t>
      </w:r>
      <w:r w:rsidRPr="00C372E0">
        <w:rPr>
          <w:rFonts w:asciiTheme="majorHAnsi" w:eastAsia="Times New Roman" w:hAnsiTheme="majorHAnsi" w:cstheme="majorHAnsi"/>
          <w:color w:val="0B0C0C"/>
          <w:lang w:eastAsia="en-GB"/>
        </w:rPr>
        <w:t xml:space="preserve"> processes</w:t>
      </w:r>
    </w:p>
    <w:p w14:paraId="01F19909"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an equipment inventory, detailing plant type and design parameters</w:t>
      </w:r>
    </w:p>
    <w:p w14:paraId="2C88ABDD"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waste types to be subjected to the process</w:t>
      </w:r>
    </w:p>
    <w:p w14:paraId="1235FC9B"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control system philosophy and how the control system incorporates environmental monitoring information</w:t>
      </w:r>
    </w:p>
    <w:p w14:paraId="3C287D15"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hourly processing capability of waste treatment equipment</w:t>
      </w:r>
    </w:p>
    <w:p w14:paraId="78535FFF" w14:textId="77777777" w:rsidR="00C116BC" w:rsidRPr="00C372E0" w:rsidRDefault="00C116BC" w:rsidP="003E73F4">
      <w:pPr>
        <w:pStyle w:val="ListParagraph"/>
        <w:numPr>
          <w:ilvl w:val="0"/>
          <w:numId w:val="46"/>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summary of operating and maintenance procedures</w:t>
      </w:r>
    </w:p>
    <w:p w14:paraId="0B9D6CDE" w14:textId="5F5F9F16" w:rsidR="00BA419A" w:rsidRPr="00C372E0" w:rsidRDefault="00BA419A" w:rsidP="00232695">
      <w:pPr>
        <w:spacing w:after="240"/>
        <w:textAlignment w:val="baseline"/>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The extent of the information about the treatment activities will depend on the nature, scale and complexity of the facility and the range of environmental impacts it may have.</w:t>
      </w:r>
    </w:p>
    <w:p w14:paraId="3B86D33B" w14:textId="1DADA79E" w:rsidR="00BA419A" w:rsidRPr="00C372E0" w:rsidRDefault="00BA419A" w:rsidP="000F361A">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Have up-to-date details of the actions to take during abnormal operations to ensure compliance with Permit or Registration conditions. Abnormal operating conditions include:</w:t>
      </w:r>
    </w:p>
    <w:p w14:paraId="3E624594" w14:textId="77777777" w:rsidR="00BA419A" w:rsidRPr="00C372E0" w:rsidRDefault="00BA419A" w:rsidP="003E73F4">
      <w:pPr>
        <w:pStyle w:val="ListParagraph"/>
        <w:numPr>
          <w:ilvl w:val="0"/>
          <w:numId w:val="47"/>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unexpected releases</w:t>
      </w:r>
    </w:p>
    <w:p w14:paraId="5B141754" w14:textId="77777777" w:rsidR="00BA419A" w:rsidRPr="00C372E0" w:rsidRDefault="00BA419A" w:rsidP="003E73F4">
      <w:pPr>
        <w:pStyle w:val="ListParagraph"/>
        <w:numPr>
          <w:ilvl w:val="0"/>
          <w:numId w:val="47"/>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start-up</w:t>
      </w:r>
    </w:p>
    <w:p w14:paraId="2CCFE62E" w14:textId="77777777" w:rsidR="00BA419A" w:rsidRDefault="00BA419A" w:rsidP="003E73F4">
      <w:pPr>
        <w:pStyle w:val="ListParagraph"/>
        <w:numPr>
          <w:ilvl w:val="0"/>
          <w:numId w:val="47"/>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momentary stoppages</w:t>
      </w:r>
    </w:p>
    <w:p w14:paraId="3EBE456F" w14:textId="77777777" w:rsidR="00BA419A" w:rsidRPr="00785FFA" w:rsidRDefault="00BA419A" w:rsidP="003E73F4">
      <w:pPr>
        <w:pStyle w:val="ListParagraph"/>
        <w:numPr>
          <w:ilvl w:val="0"/>
          <w:numId w:val="47"/>
        </w:numPr>
        <w:shd w:val="clear" w:color="auto" w:fill="FFFFFF"/>
        <w:contextualSpacing w:val="0"/>
        <w:rPr>
          <w:rFonts w:asciiTheme="majorHAnsi" w:eastAsia="Times New Roman" w:hAnsiTheme="majorHAnsi" w:cstheme="majorHAnsi"/>
          <w:color w:val="0B0C0C"/>
          <w:lang w:eastAsia="en-GB"/>
        </w:rPr>
      </w:pPr>
      <w:r>
        <w:rPr>
          <w:rFonts w:asciiTheme="majorHAnsi" w:eastAsia="Times New Roman" w:hAnsiTheme="majorHAnsi" w:cstheme="majorHAnsi"/>
          <w:color w:val="0B0C0C"/>
          <w:lang w:eastAsia="en-GB"/>
        </w:rPr>
        <w:t>breakdowns</w:t>
      </w:r>
    </w:p>
    <w:p w14:paraId="4C0DDEA3" w14:textId="72BA8A1B" w:rsidR="00233E1F" w:rsidRPr="00232695" w:rsidRDefault="00BA419A" w:rsidP="003E73F4">
      <w:pPr>
        <w:pStyle w:val="ListParagraph"/>
        <w:numPr>
          <w:ilvl w:val="0"/>
          <w:numId w:val="47"/>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shutdown</w:t>
      </w:r>
    </w:p>
    <w:p w14:paraId="431DD381" w14:textId="0704B8A2" w:rsidR="004A5113" w:rsidRPr="00232695" w:rsidRDefault="004A5113" w:rsidP="000F361A">
      <w:pPr>
        <w:spacing w:after="240"/>
        <w:textAlignment w:val="baseline"/>
        <w:rPr>
          <w:rFonts w:ascii="Arial" w:eastAsiaTheme="majorEastAsia" w:hAnsi="Arial" w:cs="Arial"/>
          <w:lang w:eastAsia="en-GB"/>
        </w:rPr>
      </w:pPr>
      <w:r w:rsidRPr="004A5113">
        <w:rPr>
          <w:rFonts w:ascii="Arial" w:eastAsiaTheme="majorEastAsia" w:hAnsi="Arial" w:cs="Arial"/>
          <w:lang w:eastAsia="en-GB"/>
        </w:rPr>
        <w:t xml:space="preserve">WEEE treatment should take place under weatherproof covering such as </w:t>
      </w:r>
      <w:r w:rsidR="43DB5B79" w:rsidRPr="624CF107">
        <w:rPr>
          <w:rFonts w:ascii="Arial" w:eastAsiaTheme="majorEastAsia" w:hAnsi="Arial" w:cs="Arial"/>
          <w:lang w:eastAsia="en-GB"/>
        </w:rPr>
        <w:t xml:space="preserve">in </w:t>
      </w:r>
      <w:r w:rsidRPr="004A5113">
        <w:rPr>
          <w:rFonts w:ascii="Arial" w:eastAsiaTheme="majorEastAsia" w:hAnsi="Arial" w:cs="Arial"/>
          <w:lang w:eastAsia="en-GB"/>
        </w:rPr>
        <w:t xml:space="preserve">a roofed building. Where this is not practicable, for example, due to the large size of the plant, minimise the exposure of </w:t>
      </w:r>
      <w:r w:rsidR="4C373FAC" w:rsidRPr="624CF107">
        <w:rPr>
          <w:rFonts w:ascii="Arial" w:eastAsiaTheme="majorEastAsia" w:hAnsi="Arial" w:cs="Arial"/>
          <w:lang w:eastAsia="en-GB"/>
        </w:rPr>
        <w:t>WEEE</w:t>
      </w:r>
      <w:r w:rsidRPr="004A5113">
        <w:rPr>
          <w:rFonts w:ascii="Arial" w:eastAsiaTheme="majorEastAsia" w:hAnsi="Arial" w:cs="Arial"/>
          <w:lang w:eastAsia="en-GB"/>
        </w:rPr>
        <w:t xml:space="preserve"> to rain and wind.</w:t>
      </w:r>
    </w:p>
    <w:p w14:paraId="61581662" w14:textId="30BB57AB" w:rsidR="00354B1A" w:rsidRPr="00885423" w:rsidRDefault="00354B1A" w:rsidP="000F361A">
      <w:pPr>
        <w:spacing w:after="240"/>
        <w:textAlignment w:val="baseline"/>
        <w:rPr>
          <w:rFonts w:ascii="Arial" w:eastAsia="Times New Roman" w:hAnsi="Arial" w:cs="Arial"/>
          <w:lang w:eastAsia="en-GB"/>
        </w:rPr>
      </w:pPr>
      <w:r w:rsidRPr="00885423">
        <w:rPr>
          <w:rFonts w:ascii="Arial" w:eastAsiaTheme="majorEastAsia" w:hAnsi="Arial" w:cs="Arial"/>
          <w:lang w:eastAsia="en-GB"/>
        </w:rPr>
        <w:t>Outdoor WEEE treatment areas must have impermeable surface</w:t>
      </w:r>
      <w:r w:rsidR="008D7AF9">
        <w:rPr>
          <w:rFonts w:ascii="Arial" w:eastAsiaTheme="majorEastAsia" w:hAnsi="Arial" w:cs="Arial"/>
          <w:lang w:eastAsia="en-GB"/>
        </w:rPr>
        <w:t>s</w:t>
      </w:r>
      <w:r w:rsidRPr="00885423">
        <w:rPr>
          <w:rFonts w:ascii="Arial" w:eastAsiaTheme="majorEastAsia" w:hAnsi="Arial" w:cs="Arial"/>
          <w:lang w:eastAsia="en-GB"/>
        </w:rPr>
        <w:t xml:space="preserve"> with a sealed drainage system. </w:t>
      </w:r>
      <w:r w:rsidR="28D93902" w:rsidRPr="624CF107">
        <w:rPr>
          <w:rFonts w:ascii="Arial" w:eastAsiaTheme="majorEastAsia" w:hAnsi="Arial" w:cs="Arial"/>
          <w:lang w:eastAsia="en-GB"/>
        </w:rPr>
        <w:t>The system</w:t>
      </w:r>
      <w:r w:rsidRPr="00885423">
        <w:rPr>
          <w:rFonts w:ascii="Arial" w:eastAsiaTheme="majorEastAsia" w:hAnsi="Arial" w:cs="Arial"/>
          <w:lang w:eastAsia="en-GB"/>
        </w:rPr>
        <w:t xml:space="preserve"> must collect all surface water run-off and channel it to a sump unless it may be lawfully discharged. </w:t>
      </w:r>
    </w:p>
    <w:p w14:paraId="28901FD5" w14:textId="55339EF5" w:rsidR="00B55632" w:rsidRDefault="00354B1A" w:rsidP="000F361A">
      <w:pPr>
        <w:spacing w:after="240"/>
        <w:textAlignment w:val="baseline"/>
        <w:rPr>
          <w:rFonts w:ascii="Arial" w:eastAsiaTheme="majorEastAsia" w:hAnsi="Arial" w:cs="Arial"/>
          <w:lang w:eastAsia="en-GB"/>
        </w:rPr>
      </w:pPr>
      <w:r w:rsidRPr="00885423">
        <w:rPr>
          <w:rFonts w:ascii="Arial" w:eastAsiaTheme="majorEastAsia" w:hAnsi="Arial" w:cs="Arial"/>
          <w:lang w:eastAsia="en-GB"/>
        </w:rPr>
        <w:t>Indoor WEEE treatment areas must have impermeable surface</w:t>
      </w:r>
      <w:r w:rsidR="008D7AF9">
        <w:rPr>
          <w:rFonts w:ascii="Arial" w:eastAsiaTheme="majorEastAsia" w:hAnsi="Arial" w:cs="Arial"/>
          <w:lang w:eastAsia="en-GB"/>
        </w:rPr>
        <w:t>s</w:t>
      </w:r>
      <w:r w:rsidRPr="00885423">
        <w:rPr>
          <w:rFonts w:ascii="Arial" w:eastAsiaTheme="majorEastAsia" w:hAnsi="Arial" w:cs="Arial"/>
          <w:lang w:eastAsia="en-GB"/>
        </w:rPr>
        <w:t xml:space="preserve"> and spillage collection facilities. </w:t>
      </w:r>
    </w:p>
    <w:p w14:paraId="5C54A19B" w14:textId="2F6174CA" w:rsidR="00665ADB" w:rsidRPr="004A5113" w:rsidRDefault="00B55632" w:rsidP="000F361A">
      <w:pPr>
        <w:spacing w:after="240"/>
        <w:textAlignment w:val="baseline"/>
        <w:rPr>
          <w:rFonts w:ascii="Arial" w:eastAsia="Times New Roman" w:hAnsi="Arial" w:cs="Arial"/>
          <w:lang w:eastAsia="en-GB"/>
        </w:rPr>
      </w:pPr>
      <w:r w:rsidRPr="00885423">
        <w:rPr>
          <w:rFonts w:ascii="Arial" w:eastAsiaTheme="majorEastAsia" w:hAnsi="Arial" w:cs="Arial"/>
          <w:lang w:eastAsia="en-GB"/>
        </w:rPr>
        <w:t xml:space="preserve">Monitor the outputs of the treatment activity. The monitoring </w:t>
      </w:r>
      <w:r w:rsidR="00112310">
        <w:rPr>
          <w:rFonts w:ascii="Arial" w:eastAsiaTheme="majorEastAsia" w:hAnsi="Arial" w:cs="Arial"/>
          <w:lang w:eastAsia="en-GB"/>
        </w:rPr>
        <w:t>should</w:t>
      </w:r>
      <w:r w:rsidRPr="00885423">
        <w:rPr>
          <w:rFonts w:ascii="Arial" w:eastAsiaTheme="majorEastAsia" w:hAnsi="Arial" w:cs="Arial"/>
          <w:lang w:eastAsia="en-GB"/>
        </w:rPr>
        <w:t xml:space="preserve"> be used to provide evidence that the treatment and removal of these components and substances has been carried out to a satisfactory standard. </w:t>
      </w:r>
    </w:p>
    <w:p w14:paraId="12B7CD97" w14:textId="75582B36" w:rsidR="00BA419A" w:rsidRPr="00BA419A" w:rsidRDefault="00D2266E" w:rsidP="001E473A">
      <w:pPr>
        <w:pStyle w:val="Heading2"/>
        <w:spacing w:after="120"/>
      </w:pPr>
      <w:bookmarkStart w:id="13" w:name="_Toc185244514"/>
      <w:r w:rsidRPr="00607AF8">
        <w:t xml:space="preserve">WEEE </w:t>
      </w:r>
      <w:r w:rsidR="00BA419A">
        <w:t>t</w:t>
      </w:r>
      <w:r w:rsidRPr="00607AF8">
        <w:t xml:space="preserve">reatment – </w:t>
      </w:r>
      <w:r w:rsidR="00BA419A">
        <w:t>removal of specific items</w:t>
      </w:r>
      <w:bookmarkEnd w:id="13"/>
    </w:p>
    <w:p w14:paraId="3AF605F0" w14:textId="77777777" w:rsidR="001A7054" w:rsidRDefault="00370705" w:rsidP="000643D2">
      <w:pPr>
        <w:spacing w:after="240"/>
        <w:textAlignment w:val="baseline"/>
        <w:rPr>
          <w:rFonts w:ascii="Arial" w:eastAsiaTheme="majorEastAsia" w:hAnsi="Arial" w:cs="Arial"/>
          <w:lang w:eastAsia="en-GB"/>
        </w:rPr>
      </w:pPr>
      <w:r w:rsidRPr="00885423">
        <w:rPr>
          <w:rFonts w:ascii="Arial" w:eastAsiaTheme="majorEastAsia" w:hAnsi="Arial" w:cs="Arial"/>
          <w:lang w:eastAsia="en-GB"/>
        </w:rPr>
        <w:t>Unless preparing WEEE for reuse, remove all fluids from WEEE along with those substances</w:t>
      </w:r>
      <w:r w:rsidR="007D6F5B">
        <w:rPr>
          <w:rFonts w:ascii="Arial" w:eastAsiaTheme="majorEastAsia" w:hAnsi="Arial" w:cs="Arial"/>
          <w:lang w:eastAsia="en-GB"/>
        </w:rPr>
        <w:t xml:space="preserve"> </w:t>
      </w:r>
      <w:r w:rsidRPr="00885423">
        <w:rPr>
          <w:rFonts w:ascii="Arial" w:eastAsiaTheme="majorEastAsia" w:hAnsi="Arial" w:cs="Arial"/>
          <w:lang w:eastAsia="en-GB"/>
        </w:rPr>
        <w:t xml:space="preserve">and components listed in </w:t>
      </w:r>
      <w:r w:rsidR="00993B2D">
        <w:rPr>
          <w:rFonts w:ascii="Arial" w:eastAsiaTheme="majorEastAsia" w:hAnsi="Arial" w:cs="Arial"/>
          <w:lang w:eastAsia="en-GB"/>
        </w:rPr>
        <w:t>Paragraph 4 of Schedule 16 to EASR</w:t>
      </w:r>
      <w:r w:rsidRPr="00885423">
        <w:rPr>
          <w:rFonts w:ascii="Arial" w:eastAsiaTheme="majorEastAsia" w:hAnsi="Arial" w:cs="Arial"/>
          <w:lang w:eastAsia="en-GB"/>
        </w:rPr>
        <w:t>.</w:t>
      </w:r>
      <w:r w:rsidR="004D26BF">
        <w:rPr>
          <w:rFonts w:ascii="Arial" w:eastAsiaTheme="majorEastAsia" w:hAnsi="Arial" w:cs="Arial"/>
          <w:lang w:eastAsia="en-GB"/>
        </w:rPr>
        <w:t xml:space="preserve"> </w:t>
      </w:r>
    </w:p>
    <w:p w14:paraId="5F1001BA" w14:textId="5DF42C4E" w:rsidR="001A7054" w:rsidRPr="000643D2" w:rsidRDefault="001A7054" w:rsidP="000643D2">
      <w:pPr>
        <w:shd w:val="clear" w:color="auto" w:fill="FFFFFF"/>
        <w:spacing w:after="240"/>
        <w:rPr>
          <w:rFonts w:ascii="Arial" w:eastAsia="Times New Roman" w:hAnsi="Arial" w:cs="Arial"/>
          <w:color w:val="0B0C0C"/>
          <w:lang w:eastAsia="en-GB"/>
        </w:rPr>
      </w:pPr>
      <w:r w:rsidRPr="001A7054">
        <w:rPr>
          <w:rFonts w:ascii="Arial" w:eastAsia="Times New Roman" w:hAnsi="Arial" w:cs="Arial"/>
          <w:color w:val="0B0C0C"/>
          <w:lang w:eastAsia="en-GB"/>
        </w:rPr>
        <w:lastRenderedPageBreak/>
        <w:t xml:space="preserve">Removal may be a staged process and may be undertaken at different facilities. If </w:t>
      </w:r>
      <w:r w:rsidR="000643D2">
        <w:rPr>
          <w:rFonts w:ascii="Arial" w:eastAsia="Times New Roman" w:hAnsi="Arial" w:cs="Arial"/>
          <w:color w:val="0B0C0C"/>
          <w:lang w:eastAsia="en-GB"/>
        </w:rPr>
        <w:t>partially treating we</w:t>
      </w:r>
      <w:r w:rsidRPr="001A7054">
        <w:rPr>
          <w:rFonts w:ascii="Arial" w:eastAsia="Times New Roman" w:hAnsi="Arial" w:cs="Arial"/>
          <w:color w:val="0B0C0C"/>
          <w:lang w:eastAsia="en-GB"/>
        </w:rPr>
        <w:t xml:space="preserve"> partially treated WEEE to another site describe it</w:t>
      </w:r>
      <w:r w:rsidR="000643D2">
        <w:rPr>
          <w:rFonts w:ascii="Arial" w:eastAsia="Times New Roman" w:hAnsi="Arial" w:cs="Arial"/>
          <w:color w:val="0B0C0C"/>
          <w:lang w:eastAsia="en-GB"/>
        </w:rPr>
        <w:t xml:space="preserve"> properly</w:t>
      </w:r>
      <w:r w:rsidRPr="001A7054">
        <w:rPr>
          <w:rFonts w:ascii="Arial" w:eastAsia="Times New Roman" w:hAnsi="Arial" w:cs="Arial"/>
          <w:color w:val="0B0C0C"/>
          <w:lang w:eastAsia="en-GB"/>
        </w:rPr>
        <w:t>, so the recipient knows which treatments are complete and which still need to be done.</w:t>
      </w:r>
    </w:p>
    <w:p w14:paraId="4436439D" w14:textId="0B4E89FA" w:rsidR="001B2B5D" w:rsidRPr="00885423" w:rsidRDefault="00370705" w:rsidP="000F361A">
      <w:pPr>
        <w:spacing w:after="240"/>
        <w:textAlignment w:val="baseline"/>
        <w:rPr>
          <w:rFonts w:ascii="Arial" w:eastAsia="Times New Roman" w:hAnsi="Arial" w:cs="Arial"/>
          <w:lang w:eastAsia="en-GB"/>
        </w:rPr>
      </w:pPr>
      <w:r w:rsidRPr="00885423">
        <w:rPr>
          <w:rFonts w:ascii="Arial" w:eastAsiaTheme="majorEastAsia" w:hAnsi="Arial" w:cs="Arial"/>
          <w:lang w:eastAsia="en-GB"/>
        </w:rPr>
        <w:t>Always remove the following items whole (unless this guidance states specific circumstances</w:t>
      </w:r>
      <w:r w:rsidR="00E64C50" w:rsidRPr="00885423">
        <w:rPr>
          <w:rFonts w:ascii="Arial" w:eastAsiaTheme="majorEastAsia" w:hAnsi="Arial" w:cs="Arial"/>
          <w:lang w:eastAsia="en-GB"/>
        </w:rPr>
        <w:t xml:space="preserve"> where</w:t>
      </w:r>
      <w:r w:rsidRPr="00885423">
        <w:rPr>
          <w:rFonts w:ascii="Arial" w:eastAsiaTheme="majorEastAsia" w:hAnsi="Arial" w:cs="Arial"/>
          <w:lang w:eastAsia="en-GB"/>
        </w:rPr>
        <w:t xml:space="preserve"> </w:t>
      </w:r>
      <w:r w:rsidR="00E64C50" w:rsidRPr="00885423">
        <w:rPr>
          <w:rFonts w:ascii="Arial" w:eastAsiaTheme="majorEastAsia" w:hAnsi="Arial" w:cs="Arial"/>
          <w:lang w:eastAsia="en-GB"/>
        </w:rPr>
        <w:t>it is not necessary</w:t>
      </w:r>
      <w:r w:rsidRPr="00885423">
        <w:rPr>
          <w:rFonts w:ascii="Arial" w:eastAsiaTheme="majorEastAsia" w:hAnsi="Arial" w:cs="Arial"/>
          <w:lang w:eastAsia="en-GB"/>
        </w:rPr>
        <w:t>): </w:t>
      </w:r>
    </w:p>
    <w:p w14:paraId="11D1C24F" w14:textId="47ABA624" w:rsidR="001B2B5D" w:rsidRPr="00885423" w:rsidRDefault="2DE44A50"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capacitors containing polychlorinated biphenyls (PCBs</w:t>
      </w:r>
      <w:r w:rsidR="6C8F5C14" w:rsidRPr="00885423">
        <w:rPr>
          <w:rFonts w:ascii="Arial" w:eastAsiaTheme="majorEastAsia" w:hAnsi="Arial" w:cs="Arial"/>
          <w:lang w:eastAsia="en-GB"/>
        </w:rPr>
        <w:t>)</w:t>
      </w:r>
      <w:r w:rsidRPr="00885423">
        <w:rPr>
          <w:rFonts w:ascii="Arial" w:eastAsiaTheme="majorEastAsia" w:hAnsi="Arial" w:cs="Arial"/>
          <w:lang w:eastAsia="en-GB"/>
        </w:rPr>
        <w:t> </w:t>
      </w:r>
    </w:p>
    <w:p w14:paraId="6633A724" w14:textId="77777777" w:rsidR="001B2B5D" w:rsidRPr="00885423" w:rsidRDefault="00370705"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mercury containing components </w:t>
      </w:r>
    </w:p>
    <w:p w14:paraId="7E7C9115" w14:textId="77777777" w:rsidR="001B2B5D" w:rsidRPr="00885423" w:rsidRDefault="00370705"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toner cartridges </w:t>
      </w:r>
    </w:p>
    <w:p w14:paraId="27437CE9" w14:textId="35F23800" w:rsidR="001B2B5D" w:rsidRPr="00885423" w:rsidRDefault="2DE44A50"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 xml:space="preserve">components </w:t>
      </w:r>
      <w:r w:rsidR="000C30D6">
        <w:rPr>
          <w:rFonts w:ascii="Arial" w:eastAsiaTheme="majorEastAsia" w:hAnsi="Arial" w:cs="Arial"/>
          <w:lang w:eastAsia="en-GB"/>
        </w:rPr>
        <w:t xml:space="preserve">containing </w:t>
      </w:r>
      <w:r w:rsidRPr="00885423">
        <w:rPr>
          <w:rFonts w:ascii="Arial" w:eastAsiaTheme="majorEastAsia" w:hAnsi="Arial" w:cs="Arial"/>
          <w:lang w:eastAsia="en-GB"/>
        </w:rPr>
        <w:t>asbestos </w:t>
      </w:r>
    </w:p>
    <w:p w14:paraId="7561EBD6" w14:textId="1B36B232" w:rsidR="001B2B5D" w:rsidRPr="00885423" w:rsidRDefault="2DE44A50"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 xml:space="preserve">components </w:t>
      </w:r>
      <w:r w:rsidR="000C30D6">
        <w:rPr>
          <w:rFonts w:ascii="Arial" w:eastAsiaTheme="majorEastAsia" w:hAnsi="Arial" w:cs="Arial"/>
          <w:lang w:eastAsia="en-GB"/>
        </w:rPr>
        <w:t xml:space="preserve">containing </w:t>
      </w:r>
      <w:r w:rsidR="00FA6877" w:rsidRPr="00885423">
        <w:rPr>
          <w:rFonts w:ascii="Arial" w:eastAsiaTheme="majorEastAsia" w:hAnsi="Arial" w:cs="Arial"/>
          <w:lang w:eastAsia="en-GB"/>
        </w:rPr>
        <w:t>refractory</w:t>
      </w:r>
      <w:r w:rsidRPr="00885423">
        <w:rPr>
          <w:rFonts w:ascii="Arial" w:eastAsiaTheme="majorEastAsia" w:hAnsi="Arial" w:cs="Arial"/>
          <w:lang w:eastAsia="en-GB"/>
        </w:rPr>
        <w:t xml:space="preserve"> ceramic fibres </w:t>
      </w:r>
    </w:p>
    <w:p w14:paraId="3FC0498B" w14:textId="76EE38A1" w:rsidR="001B2B5D" w:rsidRPr="00885423" w:rsidRDefault="2DE44A50"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 xml:space="preserve">components </w:t>
      </w:r>
      <w:r w:rsidR="000C30D6">
        <w:rPr>
          <w:rFonts w:ascii="Arial" w:eastAsiaTheme="majorEastAsia" w:hAnsi="Arial" w:cs="Arial"/>
          <w:lang w:eastAsia="en-GB"/>
        </w:rPr>
        <w:t xml:space="preserve">containing </w:t>
      </w:r>
      <w:r w:rsidRPr="00885423">
        <w:rPr>
          <w:rFonts w:ascii="Arial" w:eastAsiaTheme="majorEastAsia" w:hAnsi="Arial" w:cs="Arial"/>
          <w:lang w:eastAsia="en-GB"/>
        </w:rPr>
        <w:t>radioactive substances </w:t>
      </w:r>
    </w:p>
    <w:p w14:paraId="0458E792" w14:textId="77777777" w:rsidR="001B2B5D" w:rsidRPr="00885423" w:rsidRDefault="00370705"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gas discharge lamps </w:t>
      </w:r>
    </w:p>
    <w:p w14:paraId="7745169A" w14:textId="77777777" w:rsidR="001B2B5D" w:rsidRPr="00885423" w:rsidRDefault="00370705"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cathode ray tubes </w:t>
      </w:r>
    </w:p>
    <w:p w14:paraId="1A267178" w14:textId="34D0B632" w:rsidR="001B2B5D" w:rsidRPr="00885423" w:rsidRDefault="2DE44A50" w:rsidP="003E73F4">
      <w:pPr>
        <w:pStyle w:val="ListParagraph"/>
        <w:numPr>
          <w:ilvl w:val="0"/>
          <w:numId w:val="10"/>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electrolyte capacitors that have a height and diameter greater than 25mm or have a similar volume to a capacitor of those dimensions </w:t>
      </w:r>
      <w:r w:rsidR="2BC97A4A" w:rsidRPr="00885423">
        <w:rPr>
          <w:rFonts w:ascii="Arial" w:eastAsiaTheme="majorEastAsia" w:hAnsi="Arial" w:cs="Arial"/>
          <w:lang w:eastAsia="en-GB"/>
        </w:rPr>
        <w:t>and contain substances of concern</w:t>
      </w:r>
    </w:p>
    <w:p w14:paraId="1636E9AA" w14:textId="17E2F459" w:rsidR="000C30D6" w:rsidRPr="00232695" w:rsidRDefault="00742D81" w:rsidP="003E73F4">
      <w:pPr>
        <w:pStyle w:val="ListParagraph"/>
        <w:numPr>
          <w:ilvl w:val="0"/>
          <w:numId w:val="10"/>
        </w:numPr>
        <w:contextualSpacing w:val="0"/>
        <w:textAlignment w:val="baseline"/>
        <w:rPr>
          <w:rFonts w:ascii="Arial" w:eastAsia="Times New Roman" w:hAnsi="Arial" w:cs="Arial"/>
          <w:lang w:eastAsia="en-GB"/>
        </w:rPr>
      </w:pPr>
      <w:r>
        <w:rPr>
          <w:rFonts w:ascii="Arial" w:eastAsiaTheme="majorEastAsia" w:hAnsi="Arial" w:cs="Arial"/>
          <w:lang w:eastAsia="en-GB"/>
        </w:rPr>
        <w:t>batteries and powerpacks</w:t>
      </w:r>
    </w:p>
    <w:p w14:paraId="4E211F26" w14:textId="48D083EF" w:rsidR="00370705" w:rsidRPr="00885423" w:rsidRDefault="00370705" w:rsidP="000F361A">
      <w:pPr>
        <w:spacing w:after="240"/>
        <w:textAlignment w:val="baseline"/>
        <w:rPr>
          <w:rFonts w:ascii="Arial" w:eastAsia="Times New Roman" w:hAnsi="Arial" w:cs="Arial"/>
          <w:lang w:eastAsia="en-GB"/>
        </w:rPr>
      </w:pPr>
      <w:r w:rsidRPr="00885423">
        <w:rPr>
          <w:rFonts w:ascii="Arial" w:eastAsiaTheme="majorEastAsia" w:hAnsi="Arial" w:cs="Arial"/>
          <w:lang w:eastAsia="en-GB"/>
        </w:rPr>
        <w:t>The following as fragments or materials may be recovered after mechanical treatment: </w:t>
      </w:r>
    </w:p>
    <w:p w14:paraId="34AD1A55" w14:textId="77777777" w:rsidR="001B2B5D" w:rsidRPr="00885423" w:rsidRDefault="00370705" w:rsidP="003E73F4">
      <w:pPr>
        <w:pStyle w:val="ListParagraph"/>
        <w:numPr>
          <w:ilvl w:val="0"/>
          <w:numId w:val="11"/>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chlorofluorocarbons (CFCs), hydrochlorofluorocarbons (HCFCs) or hydrofluorocarbons (HFCs), hydrocarbons (HCs) </w:t>
      </w:r>
    </w:p>
    <w:p w14:paraId="15A570E6" w14:textId="77777777" w:rsidR="001B2B5D" w:rsidRPr="00885423" w:rsidRDefault="00370705" w:rsidP="003E73F4">
      <w:pPr>
        <w:pStyle w:val="ListParagraph"/>
        <w:numPr>
          <w:ilvl w:val="0"/>
          <w:numId w:val="11"/>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external electric cables </w:t>
      </w:r>
    </w:p>
    <w:p w14:paraId="30227319" w14:textId="77777777" w:rsidR="001B2B5D" w:rsidRPr="00885423" w:rsidRDefault="00370705" w:rsidP="003E73F4">
      <w:pPr>
        <w:pStyle w:val="ListParagraph"/>
        <w:numPr>
          <w:ilvl w:val="0"/>
          <w:numId w:val="11"/>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printed circuit boards </w:t>
      </w:r>
    </w:p>
    <w:p w14:paraId="7F5625AE" w14:textId="77777777" w:rsidR="001B2B5D" w:rsidRPr="00885423" w:rsidRDefault="00370705" w:rsidP="003E73F4">
      <w:pPr>
        <w:pStyle w:val="ListParagraph"/>
        <w:numPr>
          <w:ilvl w:val="0"/>
          <w:numId w:val="11"/>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liquid crystal displays (LCDs) </w:t>
      </w:r>
    </w:p>
    <w:p w14:paraId="212D0EA5" w14:textId="77777777" w:rsidR="001B2B5D" w:rsidRPr="00885423" w:rsidRDefault="00370705" w:rsidP="003E73F4">
      <w:pPr>
        <w:pStyle w:val="ListParagraph"/>
        <w:numPr>
          <w:ilvl w:val="0"/>
          <w:numId w:val="11"/>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lastRenderedPageBreak/>
        <w:t>the fluorescent coating in cathode ray tubes (CRTs) </w:t>
      </w:r>
    </w:p>
    <w:p w14:paraId="7DFD9EEA" w14:textId="7E6939D2" w:rsidR="00370705" w:rsidRPr="00885423" w:rsidRDefault="00370705" w:rsidP="003E73F4">
      <w:pPr>
        <w:pStyle w:val="ListParagraph"/>
        <w:numPr>
          <w:ilvl w:val="0"/>
          <w:numId w:val="11"/>
        </w:numPr>
        <w:contextualSpacing w:val="0"/>
        <w:textAlignment w:val="baseline"/>
        <w:rPr>
          <w:rFonts w:ascii="Arial" w:eastAsia="Times New Roman" w:hAnsi="Arial" w:cs="Arial"/>
          <w:lang w:eastAsia="en-GB"/>
        </w:rPr>
      </w:pPr>
      <w:r w:rsidRPr="00885423">
        <w:rPr>
          <w:rFonts w:ascii="Arial" w:eastAsiaTheme="majorEastAsia" w:hAnsi="Arial" w:cs="Arial"/>
          <w:lang w:eastAsia="en-GB"/>
        </w:rPr>
        <w:t>plastic with brominated flame retardants (BFRs) </w:t>
      </w:r>
    </w:p>
    <w:p w14:paraId="63A7C628" w14:textId="3ADC1F3F" w:rsidR="00370705" w:rsidRPr="00885423" w:rsidRDefault="2DE44A50" w:rsidP="000F361A">
      <w:pPr>
        <w:spacing w:after="240"/>
        <w:textAlignment w:val="baseline"/>
        <w:rPr>
          <w:rFonts w:ascii="Arial" w:eastAsia="Times New Roman" w:hAnsi="Arial" w:cs="Arial"/>
          <w:lang w:eastAsia="en-GB"/>
        </w:rPr>
      </w:pPr>
      <w:r w:rsidRPr="00885423">
        <w:rPr>
          <w:rFonts w:ascii="Arial" w:eastAsiaTheme="majorEastAsia" w:hAnsi="Arial" w:cs="Arial"/>
          <w:lang w:eastAsia="en-GB"/>
        </w:rPr>
        <w:t xml:space="preserve">Some hazardous items and substances </w:t>
      </w:r>
      <w:r w:rsidR="219B921C" w:rsidRPr="00885423">
        <w:rPr>
          <w:rFonts w:ascii="Arial" w:eastAsiaTheme="majorEastAsia" w:hAnsi="Arial" w:cs="Arial"/>
          <w:lang w:eastAsia="en-GB"/>
        </w:rPr>
        <w:t xml:space="preserve">such as asbestos and capacitors containing polychlorinated biphenyls (PCBs) </w:t>
      </w:r>
      <w:r w:rsidR="4C2C16C7" w:rsidRPr="624CF107">
        <w:rPr>
          <w:rFonts w:ascii="Arial" w:eastAsiaTheme="majorEastAsia" w:hAnsi="Arial" w:cs="Arial"/>
          <w:lang w:eastAsia="en-GB"/>
        </w:rPr>
        <w:t xml:space="preserve">which </w:t>
      </w:r>
      <w:r w:rsidR="219B921C" w:rsidRPr="00885423">
        <w:rPr>
          <w:rFonts w:ascii="Arial" w:eastAsiaTheme="majorEastAsia" w:hAnsi="Arial" w:cs="Arial"/>
          <w:lang w:eastAsia="en-GB"/>
        </w:rPr>
        <w:t xml:space="preserve">were </w:t>
      </w:r>
      <w:r w:rsidRPr="00885423">
        <w:rPr>
          <w:rFonts w:ascii="Arial" w:eastAsiaTheme="majorEastAsia" w:hAnsi="Arial" w:cs="Arial"/>
          <w:lang w:eastAsia="en-GB"/>
        </w:rPr>
        <w:t>used in electrical equipment in the past should no longer be routinely found</w:t>
      </w:r>
      <w:r w:rsidR="19864BB3" w:rsidRPr="00885423">
        <w:rPr>
          <w:rFonts w:ascii="Arial" w:eastAsiaTheme="majorEastAsia" w:hAnsi="Arial" w:cs="Arial"/>
          <w:lang w:eastAsia="en-GB"/>
        </w:rPr>
        <w:t xml:space="preserve"> in WEEE</w:t>
      </w:r>
      <w:r w:rsidRPr="00885423">
        <w:rPr>
          <w:rFonts w:ascii="Arial" w:eastAsiaTheme="majorEastAsia" w:hAnsi="Arial" w:cs="Arial"/>
          <w:lang w:eastAsia="en-GB"/>
        </w:rPr>
        <w:t>. However, they may still be present in the waste stream. Be alert to this possibility and have procedures in place to identify and remove them for disposal. </w:t>
      </w:r>
    </w:p>
    <w:p w14:paraId="095C63A7" w14:textId="07AD9CD1" w:rsidR="00F05F0C" w:rsidRPr="00F2139C" w:rsidRDefault="2DE44A50" w:rsidP="000F361A">
      <w:pPr>
        <w:spacing w:after="240"/>
        <w:textAlignment w:val="baseline"/>
        <w:rPr>
          <w:rFonts w:ascii="Arial" w:eastAsia="Times New Roman" w:hAnsi="Arial" w:cs="Arial"/>
          <w:lang w:eastAsia="en-GB"/>
        </w:rPr>
      </w:pPr>
      <w:r w:rsidRPr="7E5900AA">
        <w:rPr>
          <w:rFonts w:ascii="Arial" w:eastAsiaTheme="majorEastAsia" w:hAnsi="Arial" w:cs="Arial"/>
          <w:lang w:eastAsia="en-GB"/>
        </w:rPr>
        <w:t>Capacitors in equipment manufactured before 1987 may contain PCBs. Assume that they do unless there is clear evidence to the contrary. Capacitors containing PCB</w:t>
      </w:r>
      <w:r w:rsidR="74F3006F" w:rsidRPr="7E5900AA">
        <w:rPr>
          <w:rFonts w:ascii="Arial" w:eastAsiaTheme="majorEastAsia" w:hAnsi="Arial" w:cs="Arial"/>
          <w:lang w:eastAsia="en-GB"/>
        </w:rPr>
        <w:t>s</w:t>
      </w:r>
      <w:r w:rsidRPr="7E5900AA">
        <w:rPr>
          <w:rFonts w:ascii="Arial" w:eastAsiaTheme="majorEastAsia" w:hAnsi="Arial" w:cs="Arial"/>
          <w:lang w:eastAsia="en-GB"/>
        </w:rPr>
        <w:t xml:space="preserve"> </w:t>
      </w:r>
      <w:r w:rsidR="00962E04" w:rsidRPr="7E5900AA">
        <w:rPr>
          <w:rFonts w:ascii="Arial" w:eastAsiaTheme="majorEastAsia" w:hAnsi="Arial" w:cs="Arial"/>
          <w:lang w:eastAsia="en-GB"/>
        </w:rPr>
        <w:t>may be</w:t>
      </w:r>
      <w:r w:rsidRPr="7E5900AA">
        <w:rPr>
          <w:rFonts w:ascii="Arial" w:eastAsiaTheme="majorEastAsia" w:hAnsi="Arial" w:cs="Arial"/>
          <w:lang w:eastAsia="en-GB"/>
        </w:rPr>
        <w:t xml:space="preserve"> POPs waste and must be treated in a way that </w:t>
      </w:r>
      <w:r w:rsidR="007916C7">
        <w:rPr>
          <w:rFonts w:ascii="Arial" w:eastAsiaTheme="majorEastAsia" w:hAnsi="Arial" w:cs="Arial"/>
          <w:lang w:eastAsia="en-GB"/>
        </w:rPr>
        <w:t>results int eh destruction of</w:t>
      </w:r>
      <w:r w:rsidR="01A0A132" w:rsidRPr="7E5900AA">
        <w:rPr>
          <w:rFonts w:ascii="Arial" w:eastAsiaTheme="majorEastAsia" w:hAnsi="Arial" w:cs="Arial"/>
          <w:lang w:eastAsia="en-GB"/>
        </w:rPr>
        <w:t xml:space="preserve"> </w:t>
      </w:r>
      <w:r w:rsidRPr="7E5900AA">
        <w:rPr>
          <w:rFonts w:ascii="Arial" w:eastAsiaTheme="majorEastAsia" w:hAnsi="Arial" w:cs="Arial"/>
          <w:lang w:eastAsia="en-GB"/>
        </w:rPr>
        <w:t>the PCB content. </w:t>
      </w:r>
    </w:p>
    <w:p w14:paraId="3A0AEFB0" w14:textId="302301D5" w:rsidR="008874F9" w:rsidRPr="00CD33A2" w:rsidRDefault="008874F9" w:rsidP="001E473A">
      <w:pPr>
        <w:pStyle w:val="Heading2"/>
        <w:spacing w:after="120" w:line="360" w:lineRule="auto"/>
      </w:pPr>
      <w:bookmarkStart w:id="14" w:name="_Toc185244515"/>
      <w:r w:rsidRPr="00CD33A2">
        <w:t xml:space="preserve">WEEE </w:t>
      </w:r>
      <w:r>
        <w:t>Treatment</w:t>
      </w:r>
      <w:r w:rsidRPr="00CD33A2">
        <w:t xml:space="preserve"> – Specific WEEE Types</w:t>
      </w:r>
      <w:bookmarkEnd w:id="14"/>
    </w:p>
    <w:p w14:paraId="0D265968" w14:textId="3EA9B4AB" w:rsidR="00370705" w:rsidRPr="00432C65" w:rsidRDefault="2DE44A50" w:rsidP="001E473A">
      <w:pPr>
        <w:pStyle w:val="Heading3"/>
        <w:spacing w:after="120" w:line="360" w:lineRule="auto"/>
        <w:rPr>
          <w:sz w:val="24"/>
        </w:rPr>
      </w:pPr>
      <w:bookmarkStart w:id="15" w:name="_Toc185244516"/>
      <w:r w:rsidRPr="37018533">
        <w:rPr>
          <w:sz w:val="24"/>
        </w:rPr>
        <w:t>WEEE Containing BFRs &amp; POPs</w:t>
      </w:r>
      <w:bookmarkEnd w:id="15"/>
    </w:p>
    <w:p w14:paraId="2F355079" w14:textId="56231D32" w:rsidR="00370705" w:rsidRPr="00232695" w:rsidRDefault="00EC714E" w:rsidP="000F361A">
      <w:pPr>
        <w:spacing w:after="240"/>
        <w:textAlignment w:val="baseline"/>
        <w:rPr>
          <w:rFonts w:eastAsiaTheme="majorEastAsia"/>
          <w:lang w:eastAsia="en-GB"/>
        </w:rPr>
      </w:pPr>
      <w:r w:rsidRPr="7E5900AA">
        <w:rPr>
          <w:rFonts w:eastAsiaTheme="majorEastAsia"/>
          <w:lang w:eastAsia="en-GB"/>
        </w:rPr>
        <w:t xml:space="preserve">Some </w:t>
      </w:r>
      <w:r w:rsidR="373D36F2" w:rsidRPr="7E5900AA">
        <w:rPr>
          <w:rFonts w:eastAsiaTheme="majorEastAsia"/>
          <w:lang w:eastAsia="en-GB"/>
        </w:rPr>
        <w:t>brominated flame retardants (</w:t>
      </w:r>
      <w:r w:rsidRPr="7E5900AA">
        <w:rPr>
          <w:rFonts w:eastAsiaTheme="majorEastAsia"/>
          <w:lang w:eastAsia="en-GB"/>
        </w:rPr>
        <w:t>BFRs</w:t>
      </w:r>
      <w:r w:rsidR="632D2317" w:rsidRPr="7E5900AA">
        <w:rPr>
          <w:rFonts w:eastAsiaTheme="majorEastAsia"/>
          <w:lang w:eastAsia="en-GB"/>
        </w:rPr>
        <w:t>)</w:t>
      </w:r>
      <w:r w:rsidRPr="7E5900AA">
        <w:rPr>
          <w:rFonts w:eastAsiaTheme="majorEastAsia"/>
          <w:lang w:eastAsia="en-GB"/>
        </w:rPr>
        <w:t xml:space="preserve"> used in electrical appliances are POPs. An industry-led investigation identified the presence of </w:t>
      </w:r>
      <w:proofErr w:type="spellStart"/>
      <w:r w:rsidRPr="7E5900AA">
        <w:rPr>
          <w:rFonts w:eastAsiaTheme="majorEastAsia"/>
          <w:lang w:eastAsia="en-GB"/>
        </w:rPr>
        <w:t>decabromodiphenyl</w:t>
      </w:r>
      <w:proofErr w:type="spellEnd"/>
      <w:r w:rsidRPr="7E5900AA">
        <w:rPr>
          <w:rFonts w:eastAsiaTheme="majorEastAsia"/>
          <w:lang w:eastAsia="en-GB"/>
        </w:rPr>
        <w:t xml:space="preserve"> ether (</w:t>
      </w:r>
      <w:proofErr w:type="spellStart"/>
      <w:r w:rsidRPr="7E5900AA">
        <w:rPr>
          <w:rFonts w:eastAsiaTheme="majorEastAsia"/>
          <w:lang w:eastAsia="en-GB"/>
        </w:rPr>
        <w:t>deca</w:t>
      </w:r>
      <w:proofErr w:type="spellEnd"/>
      <w:r w:rsidRPr="7E5900AA">
        <w:rPr>
          <w:rFonts w:eastAsiaTheme="majorEastAsia"/>
          <w:lang w:eastAsia="en-GB"/>
        </w:rPr>
        <w:t xml:space="preserve"> BDE) and other polybrominated diphenyl ethers (PBDE) in some WEEE plastics. </w:t>
      </w:r>
      <w:r w:rsidR="00370705" w:rsidRPr="7E5900AA">
        <w:rPr>
          <w:rFonts w:eastAsiaTheme="majorEastAsia"/>
          <w:lang w:eastAsia="en-GB"/>
        </w:rPr>
        <w:t>Identify, separate and remove any plastic containing BFRs for further treatment. </w:t>
      </w:r>
    </w:p>
    <w:p w14:paraId="609EAA35" w14:textId="75753E27" w:rsidR="001467DF" w:rsidRPr="00232695" w:rsidRDefault="00370705" w:rsidP="000F361A">
      <w:pPr>
        <w:spacing w:after="240"/>
        <w:textAlignment w:val="baseline"/>
        <w:rPr>
          <w:rFonts w:eastAsiaTheme="majorEastAsia" w:cstheme="minorHAnsi"/>
          <w:lang w:eastAsia="en-GB"/>
        </w:rPr>
      </w:pPr>
      <w:r w:rsidRPr="00CD33A2">
        <w:rPr>
          <w:rFonts w:eastAsiaTheme="majorEastAsia" w:cstheme="minorHAnsi"/>
          <w:lang w:eastAsia="en-GB"/>
        </w:rPr>
        <w:t>See SEPA Guidance for more information on POPs and WEEE classification - </w:t>
      </w:r>
      <w:hyperlink r:id="rId15" w:tgtFrame="_blank" w:history="1">
        <w:r w:rsidRPr="00CD33A2">
          <w:rPr>
            <w:rFonts w:eastAsiaTheme="majorEastAsia" w:cstheme="minorHAnsi"/>
            <w:color w:val="0000FF"/>
            <w:lang w:eastAsia="en-GB"/>
          </w:rPr>
          <w:t>https://www.sepa.org.uk/media/594293/pops.pdf</w:t>
        </w:r>
      </w:hyperlink>
      <w:r w:rsidRPr="00CD33A2">
        <w:rPr>
          <w:rFonts w:eastAsiaTheme="majorEastAsia" w:cstheme="minorHAnsi"/>
          <w:lang w:eastAsia="en-GB"/>
        </w:rPr>
        <w:t> </w:t>
      </w:r>
    </w:p>
    <w:p w14:paraId="637DBD5F" w14:textId="06D7B654" w:rsidR="001B2B5D" w:rsidRPr="001B2B5D" w:rsidRDefault="00370705" w:rsidP="001E473A">
      <w:pPr>
        <w:pStyle w:val="Heading3"/>
        <w:spacing w:after="120"/>
      </w:pPr>
      <w:bookmarkStart w:id="16" w:name="_Toc185244517"/>
      <w:r w:rsidRPr="003D4901">
        <w:t>Gas Discharge Lamps</w:t>
      </w:r>
      <w:bookmarkEnd w:id="16"/>
    </w:p>
    <w:p w14:paraId="60A38EEE" w14:textId="1BE1C285" w:rsidR="00370705" w:rsidRPr="00CD33A2" w:rsidRDefault="0068466E" w:rsidP="000F361A">
      <w:pPr>
        <w:spacing w:after="240"/>
        <w:textAlignment w:val="baseline"/>
        <w:rPr>
          <w:rFonts w:eastAsia="Times New Roman" w:cstheme="minorHAnsi"/>
          <w:lang w:eastAsia="en-GB"/>
        </w:rPr>
      </w:pPr>
      <w:r>
        <w:rPr>
          <w:rFonts w:eastAsiaTheme="majorEastAsia" w:cstheme="minorHAnsi"/>
          <w:lang w:eastAsia="en-GB"/>
        </w:rPr>
        <w:t>G</w:t>
      </w:r>
      <w:r w:rsidR="00370705" w:rsidRPr="00CD33A2">
        <w:rPr>
          <w:rFonts w:eastAsiaTheme="majorEastAsia" w:cstheme="minorHAnsi"/>
          <w:lang w:eastAsia="en-GB"/>
        </w:rPr>
        <w:t xml:space="preserve">as discharge lamps </w:t>
      </w:r>
      <w:r>
        <w:rPr>
          <w:rFonts w:eastAsiaTheme="majorEastAsia" w:cstheme="minorHAnsi"/>
          <w:lang w:eastAsia="en-GB"/>
        </w:rPr>
        <w:t>contain</w:t>
      </w:r>
      <w:r w:rsidR="00370705" w:rsidRPr="00CD33A2">
        <w:rPr>
          <w:rFonts w:eastAsiaTheme="majorEastAsia" w:cstheme="minorHAnsi"/>
          <w:lang w:eastAsia="en-GB"/>
        </w:rPr>
        <w:t xml:space="preserve"> mercury</w:t>
      </w:r>
      <w:r w:rsidR="00B25534">
        <w:rPr>
          <w:rFonts w:eastAsiaTheme="majorEastAsia" w:cstheme="minorHAnsi"/>
          <w:lang w:eastAsia="en-GB"/>
        </w:rPr>
        <w:t xml:space="preserve"> which must be removed</w:t>
      </w:r>
      <w:r w:rsidR="00370705" w:rsidRPr="00CD33A2">
        <w:rPr>
          <w:rFonts w:eastAsiaTheme="majorEastAsia" w:cstheme="minorHAnsi"/>
          <w:lang w:eastAsia="en-GB"/>
        </w:rPr>
        <w:t>. Mercury may be present as a vapour but will also be present in the phosphor powders, glass, electrodes and end caps. </w:t>
      </w:r>
    </w:p>
    <w:p w14:paraId="03D77D2C" w14:textId="7689D68E" w:rsidR="008F5AE0"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Remove mercury from any gas discharge lamps where it is present including fluorescent tubes, compact fluorescent lamps, high intensity discharge lamps, high pressure sodium lamps and cold cathode fluorescent lamps. </w:t>
      </w:r>
    </w:p>
    <w:p w14:paraId="3F7DE010" w14:textId="4EF783E0"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Do not manually break lamps that may contain mercury. Only crush lamps to reduce volume before transport using dedicated crushing equipment designed specifically for that purpose. </w:t>
      </w:r>
    </w:p>
    <w:p w14:paraId="19029514" w14:textId="3B08B800"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lastRenderedPageBreak/>
        <w:t>Capture and contain mercury vapours, dusts and powders when treating lamps – including if crushing for volume reduction. This includes providing suitable extraction and abatement for the receipt and handling of crushed but otherwise untreated lamps. </w:t>
      </w:r>
    </w:p>
    <w:p w14:paraId="7C6A7982" w14:textId="3EA4C518"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Whether crushing for volume reduction or carrying out full treatment, </w:t>
      </w:r>
      <w:r w:rsidR="006C38E1">
        <w:rPr>
          <w:rFonts w:eastAsiaTheme="majorEastAsia" w:cstheme="minorHAnsi"/>
          <w:lang w:eastAsia="en-GB"/>
        </w:rPr>
        <w:t>ensure</w:t>
      </w:r>
      <w:r w:rsidRPr="00CD33A2">
        <w:rPr>
          <w:rFonts w:eastAsiaTheme="majorEastAsia" w:cstheme="minorHAnsi"/>
          <w:lang w:eastAsia="en-GB"/>
        </w:rPr>
        <w:t xml:space="preserve"> all equipment is sealed and operated under negative pressure. Channel and abate all exhaust gases through a filter system that captures dust and mercury. This will require the use of both a HEPA (high efficiency particulate air) filter and a sulphur-impregnated carbon filter. </w:t>
      </w:r>
    </w:p>
    <w:p w14:paraId="5987643A" w14:textId="331F71F7"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Regularly check, maintain and replace as necessary all parts including seals and filters to make sure they remain fit for purpose. Retain evidence of maintenance. </w:t>
      </w:r>
    </w:p>
    <w:p w14:paraId="3A1CF0D1" w14:textId="77777777" w:rsidR="00D87DDE"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Immediately clean up spillages of broken or crushed lamp material using appropriate equipment, such as an industrial vacuum cleaner with suitable filters, to retain mercury vapour and dust. Used filters and all spill materials that cannot be recycled must be stored in sealed containers, labelled as mercury containing waste and disposed of at an appropriate authorised site. </w:t>
      </w:r>
    </w:p>
    <w:p w14:paraId="0E624F7F" w14:textId="594EC937" w:rsidR="005D289F" w:rsidRPr="00FB082A" w:rsidRDefault="00FB082A" w:rsidP="000F361A">
      <w:pPr>
        <w:spacing w:after="240"/>
        <w:textAlignment w:val="baseline"/>
        <w:rPr>
          <w:rFonts w:eastAsia="Times New Roman" w:cstheme="minorHAnsi"/>
          <w:lang w:eastAsia="en-GB"/>
        </w:rPr>
      </w:pPr>
      <w:r>
        <w:rPr>
          <w:rFonts w:eastAsiaTheme="majorEastAsia" w:cstheme="minorHAnsi"/>
          <w:lang w:eastAsia="en-GB"/>
        </w:rPr>
        <w:t>K</w:t>
      </w:r>
      <w:r w:rsidR="00370705" w:rsidRPr="00CD33A2">
        <w:rPr>
          <w:rFonts w:eastAsiaTheme="majorEastAsia" w:cstheme="minorHAnsi"/>
          <w:lang w:eastAsia="en-GB"/>
        </w:rPr>
        <w:t>eep phosphor powders separate from recycled materials to minimise contamination by mercury. Store removed phosphor powders in airtight sealed containers.  </w:t>
      </w:r>
    </w:p>
    <w:p w14:paraId="552D281B" w14:textId="640EC84F" w:rsidR="00A62F06"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Treat lamps containing metallic sodium so that no metallic sodium remains. </w:t>
      </w:r>
    </w:p>
    <w:p w14:paraId="55FFBE34" w14:textId="15A99ABD" w:rsidR="00C50424" w:rsidRPr="00CD33A2" w:rsidRDefault="00370705" w:rsidP="000F361A">
      <w:pPr>
        <w:spacing w:after="240"/>
        <w:textAlignment w:val="baseline"/>
        <w:rPr>
          <w:rFonts w:eastAsia="Times New Roman" w:cstheme="minorHAnsi"/>
          <w:lang w:eastAsia="en-GB"/>
        </w:rPr>
      </w:pPr>
      <w:r w:rsidRPr="624CF107">
        <w:rPr>
          <w:rFonts w:eastAsiaTheme="majorEastAsia"/>
          <w:lang w:eastAsia="en-GB"/>
        </w:rPr>
        <w:t xml:space="preserve">Printed circuit boards and other plastic from lamps may contain flame retardants. Manage these </w:t>
      </w:r>
      <w:r w:rsidR="00C50424" w:rsidRPr="624CF107">
        <w:rPr>
          <w:rFonts w:eastAsiaTheme="majorEastAsia"/>
          <w:lang w:eastAsia="en-GB"/>
        </w:rPr>
        <w:t xml:space="preserve">in accordance with SEPA guidance on </w:t>
      </w:r>
      <w:r w:rsidR="00FD7CB2" w:rsidRPr="624CF107">
        <w:rPr>
          <w:rFonts w:eastAsiaTheme="majorEastAsia"/>
          <w:lang w:eastAsia="en-GB"/>
        </w:rPr>
        <w:t>WEEE and POPs</w:t>
      </w:r>
      <w:r w:rsidRPr="624CF107">
        <w:rPr>
          <w:rFonts w:eastAsiaTheme="majorEastAsia"/>
          <w:lang w:eastAsia="en-GB"/>
        </w:rPr>
        <w:t>. </w:t>
      </w:r>
    </w:p>
    <w:p w14:paraId="426DFD19" w14:textId="2614CFCF" w:rsidR="00D21BB5" w:rsidRPr="00CD33A2" w:rsidRDefault="00FD7CB2" w:rsidP="000F361A">
      <w:pPr>
        <w:spacing w:after="240"/>
        <w:textAlignment w:val="baseline"/>
        <w:rPr>
          <w:rFonts w:eastAsia="Times New Roman" w:cstheme="minorHAnsi"/>
          <w:lang w:eastAsia="en-GB"/>
        </w:rPr>
      </w:pPr>
      <w:r>
        <w:rPr>
          <w:rFonts w:eastAsiaTheme="majorEastAsia"/>
          <w:lang w:eastAsia="en-GB"/>
        </w:rPr>
        <w:t xml:space="preserve">To demonstrate effective treatment SEPA recommends the following </w:t>
      </w:r>
      <w:r w:rsidR="008F1CC6">
        <w:rPr>
          <w:rFonts w:eastAsiaTheme="majorEastAsia"/>
          <w:lang w:eastAsia="en-GB"/>
        </w:rPr>
        <w:t>monitoring should be carried out on the fractions</w:t>
      </w:r>
      <w:r w:rsidR="2DE44A50" w:rsidRPr="37018533">
        <w:rPr>
          <w:rFonts w:eastAsiaTheme="majorEastAsia"/>
          <w:lang w:eastAsia="en-GB"/>
        </w:rPr>
        <w:t xml:space="preserve"> derived from lamp recycling. </w:t>
      </w:r>
    </w:p>
    <w:p w14:paraId="29D083F2" w14:textId="31596D5E" w:rsidR="00370705" w:rsidRPr="00D87DDE" w:rsidRDefault="00370705" w:rsidP="003E73F4">
      <w:pPr>
        <w:pStyle w:val="ListParagraph"/>
        <w:numPr>
          <w:ilvl w:val="0"/>
          <w:numId w:val="48"/>
        </w:numPr>
        <w:contextualSpacing w:val="0"/>
        <w:textAlignment w:val="baseline"/>
        <w:rPr>
          <w:rFonts w:eastAsia="Times New Roman" w:cstheme="minorHAnsi"/>
          <w:lang w:eastAsia="en-GB"/>
        </w:rPr>
      </w:pPr>
      <w:r w:rsidRPr="006D3FF7">
        <w:rPr>
          <w:rFonts w:eastAsiaTheme="majorEastAsia" w:cstheme="minorHAnsi"/>
          <w:lang w:eastAsia="en-GB"/>
        </w:rPr>
        <w:t>Recycled materials including glass, plastic and metal fractions sampled and tested for mercury at least once every six months</w:t>
      </w:r>
      <w:r w:rsidR="001A2BC0">
        <w:rPr>
          <w:rFonts w:eastAsiaTheme="majorEastAsia" w:cstheme="minorHAnsi"/>
          <w:lang w:eastAsia="en-GB"/>
        </w:rPr>
        <w:t xml:space="preserve"> with a</w:t>
      </w:r>
      <w:r w:rsidRPr="006D3FF7">
        <w:rPr>
          <w:rFonts w:eastAsiaTheme="majorEastAsia" w:cstheme="minorHAnsi"/>
          <w:lang w:eastAsia="en-GB"/>
        </w:rPr>
        <w:t xml:space="preserve"> limit value is 10mg/kg total mercury</w:t>
      </w:r>
      <w:r w:rsidR="00346612">
        <w:rPr>
          <w:rFonts w:eastAsiaTheme="majorEastAsia" w:cstheme="minorHAnsi"/>
          <w:lang w:eastAsia="en-GB"/>
        </w:rPr>
        <w:t xml:space="preserve"> for glass an</w:t>
      </w:r>
      <w:r w:rsidR="00534EDA">
        <w:rPr>
          <w:rFonts w:eastAsiaTheme="majorEastAsia" w:cstheme="minorHAnsi"/>
          <w:lang w:eastAsia="en-GB"/>
        </w:rPr>
        <w:t>d plastic and 100mg/kg for metal</w:t>
      </w:r>
      <w:r w:rsidRPr="006D3FF7">
        <w:rPr>
          <w:rFonts w:eastAsiaTheme="majorEastAsia" w:cstheme="minorHAnsi"/>
          <w:lang w:eastAsia="en-GB"/>
        </w:rPr>
        <w:t>. </w:t>
      </w:r>
    </w:p>
    <w:p w14:paraId="12E7E427" w14:textId="32C19229" w:rsidR="00B71CF0" w:rsidRPr="00D87DDE" w:rsidRDefault="00370705" w:rsidP="003E73F4">
      <w:pPr>
        <w:pStyle w:val="ListParagraph"/>
        <w:numPr>
          <w:ilvl w:val="0"/>
          <w:numId w:val="48"/>
        </w:numPr>
        <w:contextualSpacing w:val="0"/>
        <w:textAlignment w:val="baseline"/>
        <w:rPr>
          <w:rFonts w:eastAsiaTheme="majorEastAsia" w:cstheme="minorHAnsi"/>
          <w:lang w:eastAsia="en-GB"/>
        </w:rPr>
      </w:pPr>
      <w:r w:rsidRPr="006D3FF7">
        <w:rPr>
          <w:rFonts w:eastAsiaTheme="majorEastAsia" w:cstheme="minorHAnsi"/>
          <w:lang w:eastAsia="en-GB"/>
        </w:rPr>
        <w:t>Phosphor powders sampled and tested for mercury at least once every six months with a limit value of 200mg/kg total mercury. </w:t>
      </w:r>
    </w:p>
    <w:p w14:paraId="377E172C" w14:textId="2140E931" w:rsidR="001B2B5D" w:rsidRPr="001B2B5D" w:rsidRDefault="00370705" w:rsidP="001E473A">
      <w:pPr>
        <w:pStyle w:val="Heading3"/>
        <w:spacing w:after="120"/>
      </w:pPr>
      <w:bookmarkStart w:id="17" w:name="_Toc185244518"/>
      <w:r w:rsidRPr="00641D28">
        <w:lastRenderedPageBreak/>
        <w:t>Cathode Ray Tubes</w:t>
      </w:r>
      <w:r w:rsidR="638D936F">
        <w:t xml:space="preserve"> (CRT)</w:t>
      </w:r>
      <w:bookmarkEnd w:id="17"/>
    </w:p>
    <w:p w14:paraId="71A867EA" w14:textId="13225792" w:rsidR="00B71CF0" w:rsidRPr="00B71CF0" w:rsidRDefault="00003594" w:rsidP="000F361A">
      <w:pPr>
        <w:spacing w:after="240"/>
        <w:textAlignment w:val="baseline"/>
        <w:rPr>
          <w:rFonts w:eastAsiaTheme="majorEastAsia" w:cstheme="minorHAnsi"/>
          <w:lang w:eastAsia="en-GB"/>
        </w:rPr>
      </w:pPr>
      <w:r>
        <w:rPr>
          <w:rFonts w:eastAsiaTheme="majorEastAsia" w:cstheme="minorHAnsi"/>
          <w:lang w:eastAsia="en-GB"/>
        </w:rPr>
        <w:t>C</w:t>
      </w:r>
      <w:r w:rsidR="00370705" w:rsidRPr="00CD33A2">
        <w:rPr>
          <w:rFonts w:eastAsiaTheme="majorEastAsia" w:cstheme="minorHAnsi"/>
          <w:lang w:eastAsia="en-GB"/>
        </w:rPr>
        <w:t>athode ray tubes</w:t>
      </w:r>
      <w:r>
        <w:rPr>
          <w:rFonts w:eastAsiaTheme="majorEastAsia" w:cstheme="minorHAnsi"/>
          <w:lang w:eastAsia="en-GB"/>
        </w:rPr>
        <w:t xml:space="preserve"> may</w:t>
      </w:r>
      <w:r w:rsidR="00370705" w:rsidRPr="00CD33A2">
        <w:rPr>
          <w:rFonts w:eastAsiaTheme="majorEastAsia" w:cstheme="minorHAnsi"/>
          <w:lang w:eastAsia="en-GB"/>
        </w:rPr>
        <w:t xml:space="preserve"> include high concentrations of lead oxide in the neck glass (~40%), funnel glass (~20%) and solder glass or frit (~75%). The phosphor powders coating the screens contain compounds of transition or rare earth elements, often zinc or yttrium. The plastic casings as well as cables and printed circuit boards may contain BFRs that are POPs. </w:t>
      </w:r>
    </w:p>
    <w:p w14:paraId="525E5F9E" w14:textId="658ECA0B" w:rsidR="00370705" w:rsidRPr="00CD33A2" w:rsidRDefault="002D2F92" w:rsidP="000F361A">
      <w:pPr>
        <w:spacing w:after="240"/>
        <w:textAlignment w:val="baseline"/>
        <w:rPr>
          <w:rFonts w:eastAsia="Times New Roman" w:cstheme="minorHAnsi"/>
          <w:lang w:eastAsia="en-GB"/>
        </w:rPr>
      </w:pPr>
      <w:r w:rsidRPr="00CD33A2">
        <w:rPr>
          <w:rFonts w:eastAsiaTheme="majorEastAsia" w:cstheme="minorHAnsi"/>
          <w:lang w:eastAsia="en-GB"/>
        </w:rPr>
        <w:t>Take steps to minimise the uncontrolled breakage of CRTs</w:t>
      </w:r>
      <w:r>
        <w:rPr>
          <w:rFonts w:eastAsiaTheme="majorEastAsia" w:cstheme="minorHAnsi"/>
          <w:lang w:eastAsia="en-GB"/>
        </w:rPr>
        <w:t xml:space="preserve"> and r</w:t>
      </w:r>
      <w:r w:rsidR="00370705" w:rsidRPr="00CD33A2">
        <w:rPr>
          <w:rFonts w:eastAsiaTheme="majorEastAsia" w:cstheme="minorHAnsi"/>
          <w:lang w:eastAsia="en-GB"/>
        </w:rPr>
        <w:t>emove the following items: </w:t>
      </w:r>
    </w:p>
    <w:p w14:paraId="5F07743A" w14:textId="35B553EB" w:rsidR="001B2B5D" w:rsidRPr="001B2B5D" w:rsidRDefault="009D647B" w:rsidP="003E73F4">
      <w:pPr>
        <w:pStyle w:val="ListParagraph"/>
        <w:numPr>
          <w:ilvl w:val="0"/>
          <w:numId w:val="12"/>
        </w:numPr>
        <w:contextualSpacing w:val="0"/>
        <w:textAlignment w:val="baseline"/>
        <w:rPr>
          <w:rFonts w:eastAsia="Times New Roman" w:cstheme="minorHAnsi"/>
          <w:lang w:eastAsia="en-GB"/>
        </w:rPr>
      </w:pPr>
      <w:r>
        <w:rPr>
          <w:rFonts w:eastAsiaTheme="majorEastAsia" w:cstheme="minorHAnsi"/>
          <w:lang w:eastAsia="en-GB"/>
        </w:rPr>
        <w:t>a</w:t>
      </w:r>
      <w:r w:rsidR="00370705" w:rsidRPr="001B2B5D">
        <w:rPr>
          <w:rFonts w:eastAsiaTheme="majorEastAsia" w:cstheme="minorHAnsi"/>
          <w:lang w:eastAsia="en-GB"/>
        </w:rPr>
        <w:t>ctivated coatings from screens </w:t>
      </w:r>
    </w:p>
    <w:p w14:paraId="20B7D055" w14:textId="77777777" w:rsidR="001B2B5D" w:rsidRPr="001B2B5D" w:rsidRDefault="00370705" w:rsidP="003E73F4">
      <w:pPr>
        <w:pStyle w:val="ListParagraph"/>
        <w:numPr>
          <w:ilvl w:val="0"/>
          <w:numId w:val="12"/>
        </w:numPr>
        <w:contextualSpacing w:val="0"/>
        <w:textAlignment w:val="baseline"/>
        <w:rPr>
          <w:rFonts w:eastAsia="Times New Roman" w:cstheme="minorHAnsi"/>
          <w:lang w:eastAsia="en-GB"/>
        </w:rPr>
      </w:pPr>
      <w:r w:rsidRPr="001B2B5D">
        <w:rPr>
          <w:rFonts w:eastAsiaTheme="majorEastAsia" w:cstheme="minorHAnsi"/>
          <w:lang w:eastAsia="en-GB"/>
        </w:rPr>
        <w:t>printed circuit boards greater than 10 square centimetres in area </w:t>
      </w:r>
    </w:p>
    <w:p w14:paraId="458FF24A" w14:textId="356E2931" w:rsidR="001B2B5D" w:rsidRPr="001B2B5D" w:rsidRDefault="2DE44A50" w:rsidP="003E73F4">
      <w:pPr>
        <w:pStyle w:val="ListParagraph"/>
        <w:numPr>
          <w:ilvl w:val="0"/>
          <w:numId w:val="12"/>
        </w:numPr>
        <w:contextualSpacing w:val="0"/>
        <w:textAlignment w:val="baseline"/>
        <w:rPr>
          <w:rFonts w:eastAsia="Times New Roman"/>
          <w:lang w:eastAsia="en-GB"/>
        </w:rPr>
      </w:pPr>
      <w:r w:rsidRPr="37018533">
        <w:rPr>
          <w:rFonts w:eastAsiaTheme="majorEastAsia"/>
          <w:lang w:eastAsia="en-GB"/>
        </w:rPr>
        <w:t xml:space="preserve">capacitors identified in </w:t>
      </w:r>
      <w:r w:rsidR="00641D28">
        <w:rPr>
          <w:rFonts w:eastAsiaTheme="majorEastAsia"/>
          <w:lang w:eastAsia="en-GB"/>
        </w:rPr>
        <w:t>Paragraph 4 of Schedule 16 to EASR</w:t>
      </w:r>
      <w:r w:rsidRPr="37018533">
        <w:rPr>
          <w:rFonts w:eastAsiaTheme="majorEastAsia"/>
          <w:lang w:eastAsia="en-GB"/>
        </w:rPr>
        <w:t> </w:t>
      </w:r>
    </w:p>
    <w:p w14:paraId="33FB7C3C" w14:textId="77777777" w:rsidR="001B2B5D" w:rsidRPr="001B2B5D" w:rsidRDefault="00370705" w:rsidP="003E73F4">
      <w:pPr>
        <w:pStyle w:val="ListParagraph"/>
        <w:numPr>
          <w:ilvl w:val="0"/>
          <w:numId w:val="12"/>
        </w:numPr>
        <w:contextualSpacing w:val="0"/>
        <w:textAlignment w:val="baseline"/>
        <w:rPr>
          <w:rFonts w:eastAsia="Times New Roman" w:cstheme="minorHAnsi"/>
          <w:lang w:eastAsia="en-GB"/>
        </w:rPr>
      </w:pPr>
      <w:r w:rsidRPr="001B2B5D">
        <w:rPr>
          <w:rFonts w:eastAsiaTheme="majorEastAsia" w:cstheme="minorHAnsi"/>
          <w:lang w:eastAsia="en-GB"/>
        </w:rPr>
        <w:t>plastics containing BFRs </w:t>
      </w:r>
    </w:p>
    <w:p w14:paraId="2E9655D0" w14:textId="761FC98F" w:rsidR="00370705" w:rsidRPr="007D7DC8" w:rsidRDefault="00370705" w:rsidP="003E73F4">
      <w:pPr>
        <w:pStyle w:val="ListParagraph"/>
        <w:numPr>
          <w:ilvl w:val="0"/>
          <w:numId w:val="12"/>
        </w:numPr>
        <w:contextualSpacing w:val="0"/>
        <w:textAlignment w:val="baseline"/>
        <w:rPr>
          <w:rFonts w:eastAsia="Times New Roman" w:cstheme="minorHAnsi"/>
          <w:lang w:eastAsia="en-GB"/>
        </w:rPr>
      </w:pPr>
      <w:r w:rsidRPr="001B2B5D">
        <w:rPr>
          <w:rFonts w:eastAsiaTheme="majorEastAsia" w:cstheme="minorHAnsi"/>
          <w:lang w:eastAsia="en-GB"/>
        </w:rPr>
        <w:t>external electrical cables </w:t>
      </w:r>
    </w:p>
    <w:p w14:paraId="3A910583" w14:textId="71E41B75" w:rsidR="00370705" w:rsidRPr="00CD33A2" w:rsidRDefault="00370705" w:rsidP="000F361A">
      <w:pPr>
        <w:spacing w:after="240"/>
        <w:textAlignment w:val="baseline"/>
        <w:rPr>
          <w:rFonts w:eastAsia="Times New Roman" w:cstheme="minorHAnsi"/>
          <w:lang w:eastAsia="en-GB"/>
        </w:rPr>
      </w:pPr>
      <w:r w:rsidRPr="624CF107">
        <w:rPr>
          <w:rFonts w:eastAsiaTheme="majorEastAsia"/>
          <w:lang w:eastAsia="en-GB"/>
        </w:rPr>
        <w:t xml:space="preserve">The plastic casings of CRT TVs and monitors are known to often contain high concentrations of BFRs including POPs. Cables and printed circuit boards may contain them too. Manage CRT equipment and all separated plastic from CRT equipment </w:t>
      </w:r>
      <w:r w:rsidR="002D2F92" w:rsidRPr="624CF107">
        <w:rPr>
          <w:rFonts w:eastAsiaTheme="majorEastAsia"/>
          <w:lang w:eastAsia="en-GB"/>
        </w:rPr>
        <w:t xml:space="preserve">in accordance with SEPA guidance on WEEE and POPs. </w:t>
      </w:r>
      <w:r w:rsidRPr="624CF107">
        <w:rPr>
          <w:rFonts w:eastAsiaTheme="majorEastAsia"/>
          <w:lang w:eastAsia="en-GB"/>
        </w:rPr>
        <w:t> </w:t>
      </w:r>
    </w:p>
    <w:p w14:paraId="1D637579" w14:textId="6410997F" w:rsidR="00D21BB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Separate panel glass (low lead content) from the neck, funnel and frit glass. </w:t>
      </w:r>
    </w:p>
    <w:p w14:paraId="1D4C694B" w14:textId="12C55BC4"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Take measures to minimise the release of activated coatings, particularly when the CRT is broken to remove the electron gun. </w:t>
      </w:r>
    </w:p>
    <w:p w14:paraId="4D3F2D0B" w14:textId="5ED3CE87"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Split the screen from the funnel and then remove the activated coatings. </w:t>
      </w:r>
    </w:p>
    <w:p w14:paraId="74A85534" w14:textId="57D0E806" w:rsidR="00370705" w:rsidRPr="00CD33A2" w:rsidRDefault="00370705" w:rsidP="000F361A">
      <w:pPr>
        <w:spacing w:after="240"/>
        <w:textAlignment w:val="baseline"/>
        <w:rPr>
          <w:rFonts w:eastAsia="Times New Roman" w:cstheme="minorHAnsi"/>
          <w:lang w:eastAsia="en-GB"/>
        </w:rPr>
      </w:pPr>
      <w:r w:rsidRPr="624CF107">
        <w:rPr>
          <w:rFonts w:eastAsiaTheme="majorEastAsia"/>
          <w:lang w:eastAsia="en-GB"/>
        </w:rPr>
        <w:t xml:space="preserve">Only mechanically process equipment containing CRTs if </w:t>
      </w:r>
      <w:r w:rsidR="1E75281A" w:rsidRPr="624CF107">
        <w:rPr>
          <w:rFonts w:eastAsiaTheme="majorEastAsia"/>
          <w:lang w:eastAsia="en-GB"/>
        </w:rPr>
        <w:t>the process</w:t>
      </w:r>
      <w:r w:rsidRPr="624CF107">
        <w:rPr>
          <w:rFonts w:eastAsiaTheme="majorEastAsia"/>
          <w:lang w:eastAsia="en-GB"/>
        </w:rPr>
        <w:t xml:space="preserve"> can achieve effective separation of the panel glass from all of the activated coatings so they are removed as a separate fraction. </w:t>
      </w:r>
    </w:p>
    <w:p w14:paraId="50B4B196" w14:textId="74DCCD51" w:rsidR="00370705" w:rsidRPr="00CD33A2" w:rsidRDefault="2DE44A50" w:rsidP="000F361A">
      <w:pPr>
        <w:spacing w:after="240"/>
        <w:textAlignment w:val="baseline"/>
        <w:rPr>
          <w:rFonts w:eastAsia="Times New Roman" w:cstheme="minorHAnsi"/>
          <w:lang w:eastAsia="en-GB"/>
        </w:rPr>
      </w:pPr>
      <w:r w:rsidRPr="37018533">
        <w:rPr>
          <w:rFonts w:eastAsiaTheme="majorEastAsia"/>
          <w:lang w:eastAsia="en-GB"/>
        </w:rPr>
        <w:t xml:space="preserve">Mechanical processing of CRT equipment or the crushing of CRT glass must be provided with an adequate dust extraction and abatement system to make sure dust release is </w:t>
      </w:r>
      <w:r w:rsidR="3380660F" w:rsidRPr="37018533">
        <w:rPr>
          <w:rFonts w:eastAsiaTheme="majorEastAsia"/>
          <w:lang w:eastAsia="en-GB"/>
        </w:rPr>
        <w:t xml:space="preserve">prevented or where that is not possible, </w:t>
      </w:r>
      <w:r w:rsidRPr="37018533">
        <w:rPr>
          <w:rFonts w:eastAsiaTheme="majorEastAsia"/>
          <w:lang w:eastAsia="en-GB"/>
        </w:rPr>
        <w:t>minimised. </w:t>
      </w:r>
    </w:p>
    <w:p w14:paraId="0B4EB065" w14:textId="0E733110" w:rsidR="00370705" w:rsidRPr="00CD33A2" w:rsidRDefault="006D40CF" w:rsidP="000F361A">
      <w:pPr>
        <w:spacing w:after="240"/>
        <w:textAlignment w:val="baseline"/>
        <w:rPr>
          <w:rFonts w:eastAsia="Times New Roman" w:cstheme="minorHAnsi"/>
          <w:lang w:eastAsia="en-GB"/>
        </w:rPr>
      </w:pPr>
      <w:r>
        <w:rPr>
          <w:rFonts w:eastAsiaTheme="majorEastAsia"/>
          <w:lang w:eastAsia="en-GB"/>
        </w:rPr>
        <w:lastRenderedPageBreak/>
        <w:t>To demonstrate effective treatment and where</w:t>
      </w:r>
      <w:r w:rsidR="2DE44A50" w:rsidRPr="37018533">
        <w:rPr>
          <w:rFonts w:eastAsiaTheme="majorEastAsia"/>
          <w:lang w:eastAsia="en-GB"/>
        </w:rPr>
        <w:t xml:space="preserve"> crushed panel glass</w:t>
      </w:r>
      <w:r>
        <w:rPr>
          <w:rFonts w:eastAsiaTheme="majorEastAsia"/>
          <w:lang w:eastAsia="en-GB"/>
        </w:rPr>
        <w:t xml:space="preserve"> is sent </w:t>
      </w:r>
      <w:r w:rsidR="2DE44A50" w:rsidRPr="37018533">
        <w:rPr>
          <w:rFonts w:eastAsiaTheme="majorEastAsia"/>
          <w:lang w:eastAsia="en-GB"/>
        </w:rPr>
        <w:t>for recycling,</w:t>
      </w:r>
      <w:r w:rsidR="00D54503" w:rsidRPr="00D54503">
        <w:rPr>
          <w:rFonts w:eastAsiaTheme="majorEastAsia"/>
          <w:lang w:eastAsia="en-GB"/>
        </w:rPr>
        <w:t xml:space="preserve"> </w:t>
      </w:r>
      <w:r w:rsidR="00D54503">
        <w:rPr>
          <w:rFonts w:eastAsiaTheme="majorEastAsia"/>
          <w:lang w:eastAsia="en-GB"/>
        </w:rPr>
        <w:t>SEPA recommends the following monitoring should be carried</w:t>
      </w:r>
      <w:r w:rsidR="00937EBF">
        <w:rPr>
          <w:rFonts w:eastAsiaTheme="majorEastAsia"/>
          <w:lang w:eastAsia="en-GB"/>
        </w:rPr>
        <w:t xml:space="preserve"> out</w:t>
      </w:r>
      <w:r w:rsidR="2DE44A50" w:rsidRPr="37018533">
        <w:rPr>
          <w:rFonts w:eastAsiaTheme="majorEastAsia"/>
          <w:lang w:eastAsia="en-GB"/>
        </w:rPr>
        <w:t>: </w:t>
      </w:r>
    </w:p>
    <w:p w14:paraId="502AE0C8" w14:textId="79BE7304" w:rsidR="001B2B5D" w:rsidRPr="001B2B5D" w:rsidRDefault="00370705" w:rsidP="003E73F4">
      <w:pPr>
        <w:pStyle w:val="ListParagraph"/>
        <w:numPr>
          <w:ilvl w:val="0"/>
          <w:numId w:val="13"/>
        </w:numPr>
        <w:contextualSpacing w:val="0"/>
        <w:textAlignment w:val="baseline"/>
        <w:rPr>
          <w:rFonts w:eastAsia="Times New Roman" w:cstheme="minorHAnsi"/>
          <w:lang w:eastAsia="en-GB"/>
        </w:rPr>
      </w:pPr>
      <w:r w:rsidRPr="001B2B5D">
        <w:rPr>
          <w:rFonts w:eastAsiaTheme="majorEastAsia" w:cstheme="minorHAnsi"/>
          <w:lang w:eastAsia="en-GB"/>
        </w:rPr>
        <w:t xml:space="preserve">lead (as lead oxide) </w:t>
      </w:r>
      <w:r w:rsidR="006D40CF">
        <w:rPr>
          <w:rFonts w:eastAsiaTheme="majorEastAsia" w:cstheme="minorHAnsi"/>
          <w:lang w:eastAsia="en-GB"/>
        </w:rPr>
        <w:t xml:space="preserve">every six months </w:t>
      </w:r>
      <w:r w:rsidRPr="001B2B5D">
        <w:rPr>
          <w:rFonts w:eastAsiaTheme="majorEastAsia" w:cstheme="minorHAnsi"/>
          <w:lang w:eastAsia="en-GB"/>
        </w:rPr>
        <w:t>with a limit value of 3% lead oxide </w:t>
      </w:r>
    </w:p>
    <w:p w14:paraId="536EE395" w14:textId="70816C90" w:rsidR="00370705" w:rsidRPr="00B71CF0" w:rsidRDefault="00370705" w:rsidP="003E73F4">
      <w:pPr>
        <w:pStyle w:val="ListParagraph"/>
        <w:numPr>
          <w:ilvl w:val="0"/>
          <w:numId w:val="13"/>
        </w:numPr>
        <w:contextualSpacing w:val="0"/>
        <w:textAlignment w:val="baseline"/>
        <w:rPr>
          <w:rFonts w:eastAsia="Times New Roman" w:cstheme="minorHAnsi"/>
          <w:lang w:eastAsia="en-GB"/>
        </w:rPr>
      </w:pPr>
      <w:r w:rsidRPr="001B2B5D">
        <w:rPr>
          <w:rFonts w:eastAsiaTheme="majorEastAsia" w:cstheme="minorHAnsi"/>
          <w:lang w:eastAsia="en-GB"/>
        </w:rPr>
        <w:t>sulph</w:t>
      </w:r>
      <w:r w:rsidR="00937EBF">
        <w:rPr>
          <w:rFonts w:eastAsiaTheme="majorEastAsia" w:cstheme="minorHAnsi"/>
          <w:lang w:eastAsia="en-GB"/>
        </w:rPr>
        <w:t>ide</w:t>
      </w:r>
      <w:r w:rsidRPr="001B2B5D">
        <w:rPr>
          <w:rFonts w:eastAsiaTheme="majorEastAsia" w:cstheme="minorHAnsi"/>
          <w:lang w:eastAsia="en-GB"/>
        </w:rPr>
        <w:t xml:space="preserve"> </w:t>
      </w:r>
      <w:r w:rsidR="006D40CF">
        <w:rPr>
          <w:rFonts w:eastAsiaTheme="majorEastAsia" w:cstheme="minorHAnsi"/>
          <w:lang w:eastAsia="en-GB"/>
        </w:rPr>
        <w:t xml:space="preserve">every six months </w:t>
      </w:r>
      <w:r w:rsidRPr="001B2B5D">
        <w:rPr>
          <w:rFonts w:eastAsiaTheme="majorEastAsia" w:cstheme="minorHAnsi"/>
          <w:lang w:eastAsia="en-GB"/>
        </w:rPr>
        <w:t>with a limit value of 5mg/kg sulphur </w:t>
      </w:r>
    </w:p>
    <w:p w14:paraId="11A9D85C" w14:textId="170D6256" w:rsidR="001B2B5D" w:rsidRPr="001B2B5D" w:rsidRDefault="00370705" w:rsidP="001E473A">
      <w:pPr>
        <w:pStyle w:val="Heading3"/>
        <w:spacing w:after="120"/>
      </w:pPr>
      <w:bookmarkStart w:id="18" w:name="_Toc185244519"/>
      <w:r w:rsidRPr="001C6149">
        <w:t>Flat Panel Displays</w:t>
      </w:r>
      <w:r w:rsidR="32058EFD">
        <w:t xml:space="preserve"> (FPDs)</w:t>
      </w:r>
      <w:bookmarkEnd w:id="18"/>
    </w:p>
    <w:p w14:paraId="6B6B79FB" w14:textId="4A2A6DFD"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Many FPDs use cold-cathode fluorescent lamps (CCFLs) which contain mercury. Unless a display is clearly identified as having a plasma screen or a screen backlit by LED or organic LED (OLED), treat all FPDs as though they contain cold cathode fluorescent lamps. The plastic casings as well as cables and printed circuit boards may contain BFRs that are POPs. </w:t>
      </w:r>
    </w:p>
    <w:p w14:paraId="573CFAE0" w14:textId="140F8B43" w:rsidR="00B71CF0"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When treating FPDs remove the following items and materials: </w:t>
      </w:r>
    </w:p>
    <w:p w14:paraId="72C3687B" w14:textId="77777777" w:rsidR="001B2B5D" w:rsidRPr="001B2B5D"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cold cathode fluorescent lamps (CCFLs) </w:t>
      </w:r>
    </w:p>
    <w:p w14:paraId="0AA97B07" w14:textId="77777777" w:rsidR="001B2B5D" w:rsidRPr="001B2B5D"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liquid crystal displays </w:t>
      </w:r>
    </w:p>
    <w:p w14:paraId="7563087D" w14:textId="77777777" w:rsidR="002C4073" w:rsidRPr="002C4073"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printed circuit boards greater than 10 square centimetres in area</w:t>
      </w:r>
    </w:p>
    <w:p w14:paraId="6F0D7A0E" w14:textId="12FD59F3" w:rsidR="001B2B5D" w:rsidRPr="001B2B5D"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 xml:space="preserve">capacitors identified in </w:t>
      </w:r>
      <w:r w:rsidR="002C4073">
        <w:rPr>
          <w:rFonts w:eastAsiaTheme="majorEastAsia" w:cstheme="minorHAnsi"/>
          <w:lang w:eastAsia="en-GB"/>
        </w:rPr>
        <w:t>Paragraph 4 of Schedule 16 of EASR</w:t>
      </w:r>
    </w:p>
    <w:p w14:paraId="0BF2A235" w14:textId="77777777" w:rsidR="001B2B5D" w:rsidRPr="001B2B5D"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plastics containing BFRs </w:t>
      </w:r>
    </w:p>
    <w:p w14:paraId="5E9CA5D8" w14:textId="77777777" w:rsidR="001B2B5D" w:rsidRPr="001B2B5D"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external electrical cables </w:t>
      </w:r>
    </w:p>
    <w:p w14:paraId="5F167558" w14:textId="79DFF263" w:rsidR="00B71CF0" w:rsidRPr="00B15994" w:rsidRDefault="00370705" w:rsidP="003E73F4">
      <w:pPr>
        <w:pStyle w:val="ListParagraph"/>
        <w:numPr>
          <w:ilvl w:val="0"/>
          <w:numId w:val="14"/>
        </w:numPr>
        <w:contextualSpacing w:val="0"/>
        <w:textAlignment w:val="baseline"/>
        <w:rPr>
          <w:rFonts w:eastAsia="Times New Roman" w:cstheme="minorHAnsi"/>
          <w:lang w:eastAsia="en-GB"/>
        </w:rPr>
      </w:pPr>
      <w:r w:rsidRPr="001B2B5D">
        <w:rPr>
          <w:rFonts w:eastAsiaTheme="majorEastAsia" w:cstheme="minorHAnsi"/>
          <w:lang w:eastAsia="en-GB"/>
        </w:rPr>
        <w:t>batteries (where the FPD forms part of a portable device) </w:t>
      </w:r>
    </w:p>
    <w:p w14:paraId="59EC7F69" w14:textId="6E848B3E" w:rsidR="0057414F"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If manually removing CCFLs, remove CCFLs carefully to minimise breakage and release of mercury. If mechanically removing CCFLs, do this in a way that avoids any contamination of other fractions with mercury. </w:t>
      </w:r>
    </w:p>
    <w:p w14:paraId="6CA46D41" w14:textId="131E1194" w:rsidR="00D21BB5" w:rsidRDefault="0057414F" w:rsidP="000F361A">
      <w:pPr>
        <w:spacing w:after="240"/>
        <w:textAlignment w:val="baseline"/>
        <w:rPr>
          <w:rFonts w:eastAsiaTheme="majorEastAsia" w:cstheme="minorHAnsi"/>
          <w:lang w:eastAsia="en-GB"/>
        </w:rPr>
      </w:pPr>
      <w:r w:rsidRPr="00CD33A2">
        <w:rPr>
          <w:rFonts w:eastAsiaTheme="majorEastAsia" w:cstheme="minorHAnsi"/>
          <w:lang w:eastAsia="en-GB"/>
        </w:rPr>
        <w:t>Whether using mechanical or manual processes, use appropriate air extraction, abatement and filter systems to capture dust and mercury vapour. This will require both a HEPA filter and a carbon filter. </w:t>
      </w:r>
    </w:p>
    <w:p w14:paraId="5A92A9FB" w14:textId="33DBDE26" w:rsidR="001B2B5D"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Only shred whole or partially dismantled FPDs containing CCFLs where</w:t>
      </w:r>
      <w:r w:rsidR="00941253">
        <w:rPr>
          <w:rFonts w:eastAsiaTheme="majorEastAsia" w:cstheme="minorHAnsi"/>
          <w:lang w:eastAsia="en-GB"/>
        </w:rPr>
        <w:t>:</w:t>
      </w:r>
      <w:r w:rsidRPr="00CD33A2">
        <w:rPr>
          <w:rFonts w:eastAsiaTheme="majorEastAsia" w:cstheme="minorHAnsi"/>
          <w:lang w:eastAsia="en-GB"/>
        </w:rPr>
        <w:t> </w:t>
      </w:r>
    </w:p>
    <w:p w14:paraId="3C9A0F82" w14:textId="77777777" w:rsidR="001B2B5D" w:rsidRPr="001B2B5D" w:rsidRDefault="00370705" w:rsidP="003E73F4">
      <w:pPr>
        <w:pStyle w:val="ListParagraph"/>
        <w:numPr>
          <w:ilvl w:val="0"/>
          <w:numId w:val="15"/>
        </w:numPr>
        <w:contextualSpacing w:val="0"/>
        <w:textAlignment w:val="baseline"/>
        <w:rPr>
          <w:rFonts w:eastAsia="Times New Roman" w:cstheme="minorHAnsi"/>
          <w:lang w:eastAsia="en-GB"/>
        </w:rPr>
      </w:pPr>
      <w:r w:rsidRPr="001B2B5D">
        <w:rPr>
          <w:rFonts w:eastAsiaTheme="majorEastAsia" w:cstheme="minorHAnsi"/>
          <w:lang w:eastAsia="en-GB"/>
        </w:rPr>
        <w:lastRenderedPageBreak/>
        <w:t>there is no fugitive release of mercury </w:t>
      </w:r>
    </w:p>
    <w:p w14:paraId="2AF0E4B6" w14:textId="03D5F43D" w:rsidR="001B2B5D" w:rsidRPr="001B2B5D" w:rsidRDefault="00370705" w:rsidP="003E73F4">
      <w:pPr>
        <w:pStyle w:val="ListParagraph"/>
        <w:numPr>
          <w:ilvl w:val="0"/>
          <w:numId w:val="15"/>
        </w:numPr>
        <w:contextualSpacing w:val="0"/>
        <w:textAlignment w:val="baseline"/>
        <w:rPr>
          <w:rFonts w:eastAsia="Times New Roman" w:cstheme="minorHAnsi"/>
          <w:lang w:eastAsia="en-GB"/>
        </w:rPr>
      </w:pPr>
      <w:r w:rsidRPr="001B2B5D">
        <w:rPr>
          <w:rFonts w:eastAsiaTheme="majorEastAsia" w:cstheme="minorHAnsi"/>
          <w:lang w:eastAsia="en-GB"/>
        </w:rPr>
        <w:t>all releases are channelled and abated to capture dust and mercury vapour </w:t>
      </w:r>
    </w:p>
    <w:p w14:paraId="51FFC389" w14:textId="1C487741" w:rsidR="00370705" w:rsidRPr="00B71CF0" w:rsidRDefault="00370705" w:rsidP="003E73F4">
      <w:pPr>
        <w:pStyle w:val="ListParagraph"/>
        <w:numPr>
          <w:ilvl w:val="0"/>
          <w:numId w:val="15"/>
        </w:numPr>
        <w:contextualSpacing w:val="0"/>
        <w:textAlignment w:val="baseline"/>
        <w:rPr>
          <w:rFonts w:eastAsia="Times New Roman" w:cstheme="minorHAnsi"/>
          <w:lang w:eastAsia="en-GB"/>
        </w:rPr>
      </w:pPr>
      <w:r w:rsidRPr="001B2B5D">
        <w:rPr>
          <w:rFonts w:eastAsiaTheme="majorEastAsia" w:cstheme="minorHAnsi"/>
          <w:lang w:eastAsia="en-GB"/>
        </w:rPr>
        <w:t>recycled outputs are not contaminated by mercury to a significantly greater extent than those produced by manual treatment </w:t>
      </w:r>
    </w:p>
    <w:p w14:paraId="445B2026" w14:textId="0AAD18F3" w:rsidR="00440830" w:rsidRPr="00CD33A2" w:rsidRDefault="00370705" w:rsidP="000F361A">
      <w:pPr>
        <w:spacing w:after="240"/>
        <w:textAlignment w:val="baseline"/>
        <w:rPr>
          <w:rFonts w:eastAsia="Times New Roman" w:cstheme="minorHAnsi"/>
          <w:lang w:eastAsia="en-GB"/>
        </w:rPr>
      </w:pPr>
      <w:r w:rsidRPr="5AF93569">
        <w:rPr>
          <w:rFonts w:eastAsiaTheme="majorEastAsia"/>
          <w:lang w:eastAsia="en-GB"/>
        </w:rPr>
        <w:t xml:space="preserve">Once removed, CCFLs </w:t>
      </w:r>
      <w:r w:rsidR="00B10665" w:rsidRPr="5AF93569">
        <w:rPr>
          <w:rFonts w:eastAsiaTheme="majorEastAsia"/>
          <w:lang w:eastAsia="en-GB"/>
        </w:rPr>
        <w:t xml:space="preserve">should </w:t>
      </w:r>
      <w:r w:rsidRPr="5AF93569">
        <w:rPr>
          <w:rFonts w:eastAsiaTheme="majorEastAsia"/>
          <w:lang w:eastAsia="en-GB"/>
        </w:rPr>
        <w:t>be treated following the guidance on treating lamps containing mercury. Where that treatment does not follow on immediately</w:t>
      </w:r>
      <w:r w:rsidR="35AB7387" w:rsidRPr="5AF93569">
        <w:rPr>
          <w:rFonts w:eastAsiaTheme="majorEastAsia"/>
          <w:lang w:eastAsia="en-GB"/>
        </w:rPr>
        <w:t xml:space="preserve"> after removal</w:t>
      </w:r>
      <w:r w:rsidRPr="5AF93569">
        <w:rPr>
          <w:rFonts w:eastAsiaTheme="majorEastAsia"/>
          <w:lang w:eastAsia="en-GB"/>
        </w:rPr>
        <w:t>, pack CCFLs to prevent breakage and store them in securely lidded and weatherproof containers. </w:t>
      </w:r>
    </w:p>
    <w:p w14:paraId="0E0822AA" w14:textId="541A12D2" w:rsidR="5AF93569" w:rsidRDefault="00370705" w:rsidP="00B15994">
      <w:pPr>
        <w:spacing w:after="240"/>
        <w:textAlignment w:val="baseline"/>
        <w:rPr>
          <w:rFonts w:eastAsiaTheme="majorEastAsia"/>
          <w:lang w:eastAsia="en-GB"/>
        </w:rPr>
      </w:pPr>
      <w:r w:rsidRPr="5AF93569">
        <w:rPr>
          <w:rFonts w:eastAsiaTheme="majorEastAsia"/>
          <w:lang w:eastAsia="en-GB"/>
        </w:rPr>
        <w:t>Remove broken lamps from the working areas. Collect any residues from broken lamps using an industrial vacuum cleaner with suitable filters to retain mercury vapour and dust. Store all broken lamp debris in appropriate, air-tight containers, until they can be treated in line with the guidance on gas discharge lamps. </w:t>
      </w:r>
    </w:p>
    <w:p w14:paraId="1CC42587" w14:textId="380DD86E"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The plastic casings of FPD televisions and monitors, as well as the cables and printed circuit boards, are known to often contain BFRs including POPs. </w:t>
      </w:r>
    </w:p>
    <w:p w14:paraId="5980E5B4" w14:textId="613DE02B" w:rsidR="00370705" w:rsidRPr="00CD33A2" w:rsidRDefault="00CA270A" w:rsidP="000F361A">
      <w:pPr>
        <w:spacing w:after="240"/>
        <w:textAlignment w:val="baseline"/>
        <w:rPr>
          <w:rFonts w:eastAsia="Times New Roman" w:cstheme="minorHAnsi"/>
          <w:lang w:eastAsia="en-GB"/>
        </w:rPr>
      </w:pPr>
      <w:r>
        <w:rPr>
          <w:rFonts w:eastAsiaTheme="majorEastAsia"/>
          <w:lang w:eastAsia="en-GB"/>
        </w:rPr>
        <w:t xml:space="preserve">To demonstrate </w:t>
      </w:r>
      <w:r w:rsidRPr="5AF93569">
        <w:rPr>
          <w:rFonts w:eastAsiaTheme="majorEastAsia"/>
          <w:lang w:eastAsia="en-GB"/>
        </w:rPr>
        <w:t>effective</w:t>
      </w:r>
      <w:r>
        <w:rPr>
          <w:rFonts w:eastAsiaTheme="majorEastAsia"/>
          <w:lang w:eastAsia="en-GB"/>
        </w:rPr>
        <w:t xml:space="preserve"> treatment SEPA recommends the following monitoring should be carried out on the fractions</w:t>
      </w:r>
      <w:r w:rsidRPr="37018533">
        <w:rPr>
          <w:rFonts w:eastAsiaTheme="majorEastAsia"/>
          <w:lang w:eastAsia="en-GB"/>
        </w:rPr>
        <w:t xml:space="preserve"> derived</w:t>
      </w:r>
      <w:r w:rsidR="00D83471">
        <w:rPr>
          <w:rFonts w:eastAsiaTheme="majorEastAsia"/>
          <w:lang w:eastAsia="en-GB"/>
        </w:rPr>
        <w:t xml:space="preserve"> from the</w:t>
      </w:r>
      <w:r w:rsidRPr="37018533">
        <w:rPr>
          <w:rFonts w:eastAsiaTheme="majorEastAsia"/>
          <w:lang w:eastAsia="en-GB"/>
        </w:rPr>
        <w:t xml:space="preserve"> </w:t>
      </w:r>
      <w:r w:rsidR="00370705" w:rsidRPr="5AF93569">
        <w:rPr>
          <w:rFonts w:eastAsiaTheme="majorEastAsia"/>
          <w:lang w:eastAsia="en-GB"/>
        </w:rPr>
        <w:t>mechanical remov</w:t>
      </w:r>
      <w:r w:rsidRPr="5AF93569">
        <w:rPr>
          <w:rFonts w:eastAsiaTheme="majorEastAsia"/>
          <w:lang w:eastAsia="en-GB"/>
        </w:rPr>
        <w:t xml:space="preserve">al of </w:t>
      </w:r>
      <w:r w:rsidR="00370705" w:rsidRPr="5AF93569">
        <w:rPr>
          <w:rFonts w:eastAsiaTheme="majorEastAsia"/>
          <w:lang w:eastAsia="en-GB"/>
        </w:rPr>
        <w:t xml:space="preserve">CCFLs from FPD equipment, or </w:t>
      </w:r>
      <w:r w:rsidRPr="5AF93569">
        <w:rPr>
          <w:rFonts w:eastAsiaTheme="majorEastAsia"/>
          <w:lang w:eastAsia="en-GB"/>
        </w:rPr>
        <w:t>the</w:t>
      </w:r>
      <w:r w:rsidR="00370705" w:rsidRPr="5AF93569">
        <w:rPr>
          <w:rFonts w:eastAsiaTheme="majorEastAsia"/>
          <w:lang w:eastAsia="en-GB"/>
        </w:rPr>
        <w:t xml:space="preserve"> shredding </w:t>
      </w:r>
      <w:r w:rsidRPr="5AF93569">
        <w:rPr>
          <w:rFonts w:eastAsiaTheme="majorEastAsia"/>
          <w:lang w:eastAsia="en-GB"/>
        </w:rPr>
        <w:t xml:space="preserve">of </w:t>
      </w:r>
      <w:r w:rsidR="00370705" w:rsidRPr="5AF93569">
        <w:rPr>
          <w:rFonts w:eastAsiaTheme="majorEastAsia"/>
          <w:lang w:eastAsia="en-GB"/>
        </w:rPr>
        <w:t>equipment containing CCFLs: </w:t>
      </w:r>
    </w:p>
    <w:p w14:paraId="3F8004A6" w14:textId="4F1279B9" w:rsidR="00542583" w:rsidRPr="00B15994" w:rsidRDefault="00370705" w:rsidP="003E73F4">
      <w:pPr>
        <w:pStyle w:val="ListParagraph"/>
        <w:numPr>
          <w:ilvl w:val="0"/>
          <w:numId w:val="16"/>
        </w:numPr>
        <w:contextualSpacing w:val="0"/>
        <w:textAlignment w:val="baseline"/>
        <w:rPr>
          <w:rFonts w:eastAsia="Times New Roman" w:cstheme="minorHAnsi"/>
          <w:lang w:eastAsia="en-GB"/>
        </w:rPr>
      </w:pPr>
      <w:r w:rsidRPr="001B2B5D">
        <w:rPr>
          <w:rFonts w:eastAsiaTheme="majorEastAsia" w:cstheme="minorHAnsi"/>
          <w:lang w:eastAsia="en-GB"/>
        </w:rPr>
        <w:t>all recycled material fractions sampled and tested for mercury at least once every 6 months with a limit value of 1mg/kg total mercury </w:t>
      </w:r>
    </w:p>
    <w:p w14:paraId="15FB34AA" w14:textId="540D8C4C" w:rsidR="006F76A4" w:rsidRPr="00B15994" w:rsidRDefault="001B3B2B" w:rsidP="003E73F4">
      <w:pPr>
        <w:pStyle w:val="ListParagraph"/>
        <w:numPr>
          <w:ilvl w:val="0"/>
          <w:numId w:val="16"/>
        </w:numPr>
        <w:contextualSpacing w:val="0"/>
        <w:textAlignment w:val="baseline"/>
        <w:rPr>
          <w:rFonts w:eastAsia="Times New Roman" w:cstheme="minorHAnsi"/>
          <w:lang w:eastAsia="en-GB"/>
        </w:rPr>
      </w:pPr>
      <w:r>
        <w:rPr>
          <w:rFonts w:eastAsiaTheme="majorEastAsia" w:cstheme="minorHAnsi"/>
          <w:lang w:eastAsia="en-GB"/>
        </w:rPr>
        <w:t xml:space="preserve">phosphor powder and other </w:t>
      </w:r>
      <w:r w:rsidR="00370705" w:rsidRPr="001B2B5D">
        <w:rPr>
          <w:rFonts w:eastAsiaTheme="majorEastAsia" w:cstheme="minorHAnsi"/>
          <w:lang w:eastAsia="en-GB"/>
        </w:rPr>
        <w:t>fines for disposal sampled and tested for mercury at least once every 6 months with a limit value of 200mg/kg</w:t>
      </w:r>
      <w:r>
        <w:rPr>
          <w:rFonts w:eastAsiaTheme="majorEastAsia" w:cstheme="minorHAnsi"/>
          <w:lang w:eastAsia="en-GB"/>
        </w:rPr>
        <w:t>.</w:t>
      </w:r>
    </w:p>
    <w:p w14:paraId="772A91C6" w14:textId="24680AA6" w:rsidR="001B2B5D" w:rsidRPr="001B2B5D" w:rsidRDefault="00370705" w:rsidP="001E473A">
      <w:pPr>
        <w:pStyle w:val="Heading3"/>
        <w:spacing w:after="120"/>
      </w:pPr>
      <w:bookmarkStart w:id="19" w:name="_Toc185244520"/>
      <w:r w:rsidRPr="006F76A4">
        <w:t>Small Mixed WEEE</w:t>
      </w:r>
      <w:r w:rsidR="781667B2">
        <w:t xml:space="preserve"> (SMW)</w:t>
      </w:r>
      <w:bookmarkEnd w:id="19"/>
    </w:p>
    <w:p w14:paraId="1808DEF0" w14:textId="4AA09BD8"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SMW can consist of many different categories of WEEE, including those requiring specific forms of treatment such as gas discharge lamps and </w:t>
      </w:r>
      <w:r w:rsidR="005155EB">
        <w:rPr>
          <w:rFonts w:eastAsiaTheme="majorEastAsia" w:cstheme="minorHAnsi"/>
          <w:lang w:eastAsia="en-GB"/>
        </w:rPr>
        <w:t>temperature exchange</w:t>
      </w:r>
      <w:r w:rsidRPr="00CD33A2">
        <w:rPr>
          <w:rFonts w:eastAsiaTheme="majorEastAsia" w:cstheme="minorHAnsi"/>
          <w:lang w:eastAsia="en-GB"/>
        </w:rPr>
        <w:t xml:space="preserve"> equipment containing refrigerants. </w:t>
      </w:r>
    </w:p>
    <w:p w14:paraId="4145A2EE" w14:textId="22D8AFBD"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Some appliances found in SMW are known to contain high concentrations of POPs in casings, cables and printed circuit boards. </w:t>
      </w:r>
    </w:p>
    <w:p w14:paraId="43D7AE02" w14:textId="539ECDC4" w:rsidR="00544C82" w:rsidRPr="00CD33A2" w:rsidRDefault="00370705" w:rsidP="000F361A">
      <w:pPr>
        <w:spacing w:after="240"/>
        <w:textAlignment w:val="baseline"/>
        <w:rPr>
          <w:rFonts w:eastAsia="Times New Roman" w:cstheme="minorHAnsi"/>
          <w:lang w:eastAsia="en-GB"/>
        </w:rPr>
      </w:pPr>
      <w:r w:rsidRPr="5AF93569">
        <w:rPr>
          <w:rFonts w:eastAsiaTheme="majorEastAsia"/>
          <w:lang w:eastAsia="en-GB"/>
        </w:rPr>
        <w:lastRenderedPageBreak/>
        <w:t>Remove the following items from SM</w:t>
      </w:r>
      <w:r w:rsidR="3FCAD971" w:rsidRPr="5AF93569">
        <w:rPr>
          <w:rFonts w:eastAsiaTheme="majorEastAsia"/>
          <w:lang w:eastAsia="en-GB"/>
        </w:rPr>
        <w:t>W</w:t>
      </w:r>
      <w:r w:rsidRPr="5AF93569">
        <w:rPr>
          <w:rFonts w:eastAsiaTheme="majorEastAsia"/>
          <w:lang w:eastAsia="en-GB"/>
        </w:rPr>
        <w:t xml:space="preserve"> before mechanical treatment: </w:t>
      </w:r>
    </w:p>
    <w:p w14:paraId="1A0280E9" w14:textId="77777777" w:rsidR="001B2B5D"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any WEEE or component containing a fluid, such as oil filled radiators </w:t>
      </w:r>
    </w:p>
    <w:p w14:paraId="34C79E68" w14:textId="77777777" w:rsidR="001B2B5D"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any components containing mercury such as fluorescent lamps and mercury switches </w:t>
      </w:r>
    </w:p>
    <w:p w14:paraId="37480843" w14:textId="778979C8" w:rsidR="007114BB" w:rsidRPr="007114BB"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 xml:space="preserve">any WEEE containing </w:t>
      </w:r>
      <w:r w:rsidR="00B67F38">
        <w:rPr>
          <w:rFonts w:eastAsiaTheme="majorEastAsia" w:cstheme="minorHAnsi"/>
          <w:lang w:eastAsia="en-GB"/>
        </w:rPr>
        <w:t xml:space="preserve">any </w:t>
      </w:r>
      <w:r w:rsidRPr="001B2B5D">
        <w:rPr>
          <w:rFonts w:eastAsiaTheme="majorEastAsia" w:cstheme="minorHAnsi"/>
          <w:lang w:eastAsia="en-GB"/>
        </w:rPr>
        <w:t>CRT display or a FPD greater than 100</w:t>
      </w:r>
      <w:r w:rsidR="00B67F38">
        <w:rPr>
          <w:rFonts w:eastAsiaTheme="majorEastAsia" w:cstheme="minorHAnsi"/>
          <w:lang w:eastAsia="en-GB"/>
        </w:rPr>
        <w:t>cm</w:t>
      </w:r>
      <w:r w:rsidR="00B67F38" w:rsidRPr="00B67F38">
        <w:rPr>
          <w:rFonts w:eastAsiaTheme="majorEastAsia" w:cstheme="minorHAnsi"/>
          <w:vertAlign w:val="superscript"/>
          <w:lang w:eastAsia="en-GB"/>
        </w:rPr>
        <w:t>2</w:t>
      </w:r>
      <w:r w:rsidRPr="001B2B5D">
        <w:rPr>
          <w:rFonts w:eastAsiaTheme="majorEastAsia" w:cstheme="minorHAnsi"/>
          <w:lang w:eastAsia="en-GB"/>
        </w:rPr>
        <w:t xml:space="preserve"> in area</w:t>
      </w:r>
    </w:p>
    <w:p w14:paraId="0E3D63BC" w14:textId="071E7A57" w:rsidR="001B2B5D"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any WEEE containing asbestos or refractory ceramic fibres</w:t>
      </w:r>
    </w:p>
    <w:p w14:paraId="37D3743F" w14:textId="6171D611" w:rsidR="001B2B5D"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any WEEE or component containing radioactive substances</w:t>
      </w:r>
    </w:p>
    <w:p w14:paraId="0DE9A671" w14:textId="77777777" w:rsidR="001B2B5D"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any WEEE containing CFCs, HCFCs, HFCs or hydrocarbon gases, such as small refrigeration equipment, portable air conditioners and dehumidifiers </w:t>
      </w:r>
    </w:p>
    <w:p w14:paraId="13A237BA" w14:textId="77777777" w:rsidR="001B2B5D"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batteries from any WEEE that uses a battery as its principal power source where that can be done without the use of specialist tools – for example, where the batteries are external or where they are intended to be replaced by the user during use </w:t>
      </w:r>
    </w:p>
    <w:p w14:paraId="731838D1" w14:textId="18B81637" w:rsidR="00370705" w:rsidRPr="001B2B5D" w:rsidRDefault="00370705" w:rsidP="003E73F4">
      <w:pPr>
        <w:pStyle w:val="ListParagraph"/>
        <w:numPr>
          <w:ilvl w:val="0"/>
          <w:numId w:val="17"/>
        </w:numPr>
        <w:contextualSpacing w:val="0"/>
        <w:textAlignment w:val="baseline"/>
        <w:rPr>
          <w:rFonts w:eastAsia="Times New Roman" w:cstheme="minorHAnsi"/>
          <w:lang w:eastAsia="en-GB"/>
        </w:rPr>
      </w:pPr>
      <w:r w:rsidRPr="001B2B5D">
        <w:rPr>
          <w:rFonts w:eastAsiaTheme="majorEastAsia" w:cstheme="minorHAnsi"/>
          <w:lang w:eastAsia="en-GB"/>
        </w:rPr>
        <w:t>any non-WEEE items that may contain fluids or hazardous substances, such as petrol</w:t>
      </w:r>
      <w:r w:rsidR="00CC4361">
        <w:rPr>
          <w:rFonts w:eastAsiaTheme="majorEastAsia" w:cstheme="minorHAnsi"/>
          <w:lang w:eastAsia="en-GB"/>
        </w:rPr>
        <w:t>.</w:t>
      </w:r>
    </w:p>
    <w:p w14:paraId="14A831D7" w14:textId="2FF6464A"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Remove the following items from SMW before mechanical treatment unless the specific process makes sure they remain whole and intact, and </w:t>
      </w:r>
      <w:r w:rsidR="005735C7">
        <w:rPr>
          <w:rFonts w:eastAsiaTheme="majorEastAsia" w:cstheme="minorHAnsi"/>
          <w:lang w:eastAsia="en-GB"/>
        </w:rPr>
        <w:t>will be removed</w:t>
      </w:r>
      <w:r w:rsidRPr="00CD33A2">
        <w:rPr>
          <w:rFonts w:eastAsiaTheme="majorEastAsia" w:cstheme="minorHAnsi"/>
          <w:lang w:eastAsia="en-GB"/>
        </w:rPr>
        <w:t xml:space="preserve"> following treatment:  </w:t>
      </w:r>
    </w:p>
    <w:p w14:paraId="372C5836" w14:textId="7B46D340" w:rsidR="001B2B5D" w:rsidRPr="001B2B5D" w:rsidRDefault="00370705" w:rsidP="003E73F4">
      <w:pPr>
        <w:pStyle w:val="ListParagraph"/>
        <w:numPr>
          <w:ilvl w:val="0"/>
          <w:numId w:val="18"/>
        </w:numPr>
        <w:contextualSpacing w:val="0"/>
        <w:textAlignment w:val="baseline"/>
        <w:rPr>
          <w:rFonts w:eastAsia="Times New Roman" w:cstheme="minorHAnsi"/>
          <w:lang w:eastAsia="en-GB"/>
        </w:rPr>
      </w:pPr>
      <w:r w:rsidRPr="001B2B5D">
        <w:rPr>
          <w:rFonts w:eastAsiaTheme="majorEastAsia" w:cstheme="minorHAnsi"/>
          <w:lang w:eastAsia="en-GB"/>
        </w:rPr>
        <w:t xml:space="preserve">capacitors identified </w:t>
      </w:r>
      <w:r w:rsidR="00B91556" w:rsidRPr="001B2B5D">
        <w:rPr>
          <w:rFonts w:eastAsiaTheme="majorEastAsia" w:cstheme="minorHAnsi"/>
          <w:lang w:eastAsia="en-GB"/>
        </w:rPr>
        <w:t xml:space="preserve">in </w:t>
      </w:r>
      <w:r w:rsidR="00B91556">
        <w:rPr>
          <w:rFonts w:eastAsiaTheme="majorEastAsia" w:cstheme="minorHAnsi"/>
          <w:lang w:eastAsia="en-GB"/>
        </w:rPr>
        <w:t>Paragraph 4 of Schedule 16 of EASR</w:t>
      </w:r>
    </w:p>
    <w:p w14:paraId="19575607" w14:textId="09259FF7" w:rsidR="00370705" w:rsidRPr="001B2B5D" w:rsidRDefault="00370705" w:rsidP="003E73F4">
      <w:pPr>
        <w:pStyle w:val="ListParagraph"/>
        <w:numPr>
          <w:ilvl w:val="0"/>
          <w:numId w:val="18"/>
        </w:numPr>
        <w:contextualSpacing w:val="0"/>
        <w:textAlignment w:val="baseline"/>
        <w:rPr>
          <w:rFonts w:eastAsia="Times New Roman" w:cstheme="minorHAnsi"/>
          <w:lang w:eastAsia="en-GB"/>
        </w:rPr>
      </w:pPr>
      <w:r w:rsidRPr="001B2B5D">
        <w:rPr>
          <w:rFonts w:eastAsiaTheme="majorEastAsia" w:cstheme="minorHAnsi"/>
          <w:lang w:eastAsia="en-GB"/>
        </w:rPr>
        <w:t>ink and toner cartridges </w:t>
      </w:r>
    </w:p>
    <w:p w14:paraId="06125B2B" w14:textId="4E8D3786"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Remove the following from SMW, before or after mechanical treatment: </w:t>
      </w:r>
    </w:p>
    <w:p w14:paraId="1AA87DE8" w14:textId="77777777" w:rsidR="001B2B5D" w:rsidRPr="001B2B5D" w:rsidRDefault="00370705" w:rsidP="003E73F4">
      <w:pPr>
        <w:pStyle w:val="ListParagraph"/>
        <w:numPr>
          <w:ilvl w:val="0"/>
          <w:numId w:val="19"/>
        </w:numPr>
        <w:contextualSpacing w:val="0"/>
        <w:textAlignment w:val="baseline"/>
        <w:rPr>
          <w:rFonts w:eastAsia="Times New Roman" w:cstheme="minorHAnsi"/>
          <w:lang w:eastAsia="en-GB"/>
        </w:rPr>
      </w:pPr>
      <w:r w:rsidRPr="001B2B5D">
        <w:rPr>
          <w:rFonts w:eastAsiaTheme="majorEastAsia" w:cstheme="minorHAnsi"/>
          <w:lang w:eastAsia="en-GB"/>
        </w:rPr>
        <w:t>external electrical cables </w:t>
      </w:r>
    </w:p>
    <w:p w14:paraId="14E1ABD5" w14:textId="1A0218EE" w:rsidR="001B2B5D" w:rsidRPr="001B2B5D" w:rsidRDefault="00370705" w:rsidP="003E73F4">
      <w:pPr>
        <w:pStyle w:val="ListParagraph"/>
        <w:numPr>
          <w:ilvl w:val="0"/>
          <w:numId w:val="19"/>
        </w:numPr>
        <w:contextualSpacing w:val="0"/>
        <w:textAlignment w:val="baseline"/>
        <w:rPr>
          <w:rFonts w:eastAsia="Times New Roman" w:cstheme="minorHAnsi"/>
          <w:lang w:eastAsia="en-GB"/>
        </w:rPr>
      </w:pPr>
      <w:r w:rsidRPr="001B2B5D">
        <w:rPr>
          <w:rFonts w:eastAsiaTheme="majorEastAsia" w:cstheme="minorHAnsi"/>
          <w:lang w:eastAsia="en-GB"/>
        </w:rPr>
        <w:t xml:space="preserve">printed circuit boards from mobile phones and other devices if greater than 10 </w:t>
      </w:r>
      <w:r w:rsidR="001D03BD">
        <w:rPr>
          <w:rFonts w:eastAsiaTheme="majorEastAsia" w:cstheme="minorHAnsi"/>
          <w:lang w:eastAsia="en-GB"/>
        </w:rPr>
        <w:t>cm</w:t>
      </w:r>
      <w:r w:rsidR="001D03BD" w:rsidRPr="00B67F38">
        <w:rPr>
          <w:rFonts w:eastAsiaTheme="majorEastAsia" w:cstheme="minorHAnsi"/>
          <w:vertAlign w:val="superscript"/>
          <w:lang w:eastAsia="en-GB"/>
        </w:rPr>
        <w:t>2</w:t>
      </w:r>
      <w:r w:rsidR="001D03BD">
        <w:rPr>
          <w:rFonts w:eastAsiaTheme="majorEastAsia" w:cstheme="minorHAnsi"/>
          <w:vertAlign w:val="superscript"/>
          <w:lang w:eastAsia="en-GB"/>
        </w:rPr>
        <w:t xml:space="preserve"> </w:t>
      </w:r>
      <w:r w:rsidRPr="001B2B5D">
        <w:rPr>
          <w:rFonts w:eastAsiaTheme="majorEastAsia" w:cstheme="minorHAnsi"/>
          <w:lang w:eastAsia="en-GB"/>
        </w:rPr>
        <w:t>in area </w:t>
      </w:r>
    </w:p>
    <w:p w14:paraId="70FDF0F8" w14:textId="079FCD85" w:rsidR="000C34FE" w:rsidRPr="001B2B5D" w:rsidRDefault="000C34FE" w:rsidP="003E73F4">
      <w:pPr>
        <w:pStyle w:val="ListParagraph"/>
        <w:numPr>
          <w:ilvl w:val="0"/>
          <w:numId w:val="19"/>
        </w:numPr>
        <w:contextualSpacing w:val="0"/>
        <w:textAlignment w:val="baseline"/>
        <w:rPr>
          <w:rFonts w:eastAsia="Times New Roman" w:cstheme="minorHAnsi"/>
          <w:lang w:eastAsia="en-GB"/>
        </w:rPr>
      </w:pPr>
      <w:r>
        <w:rPr>
          <w:rFonts w:eastAsiaTheme="majorEastAsia" w:cstheme="minorHAnsi"/>
          <w:lang w:eastAsia="en-GB"/>
        </w:rPr>
        <w:t xml:space="preserve">batteries other than those identified above, provided the remain intact and identifiable. </w:t>
      </w:r>
    </w:p>
    <w:p w14:paraId="57630825" w14:textId="31A87C00" w:rsidR="00370705" w:rsidRPr="001B2B5D" w:rsidRDefault="00370705" w:rsidP="003E73F4">
      <w:pPr>
        <w:pStyle w:val="ListParagraph"/>
        <w:numPr>
          <w:ilvl w:val="0"/>
          <w:numId w:val="19"/>
        </w:numPr>
        <w:contextualSpacing w:val="0"/>
        <w:textAlignment w:val="baseline"/>
        <w:rPr>
          <w:rFonts w:eastAsia="Times New Roman" w:cstheme="minorHAnsi"/>
          <w:lang w:eastAsia="en-GB"/>
        </w:rPr>
      </w:pPr>
      <w:r w:rsidRPr="001B2B5D">
        <w:rPr>
          <w:rFonts w:eastAsiaTheme="majorEastAsia" w:cstheme="minorHAnsi"/>
          <w:lang w:eastAsia="en-GB"/>
        </w:rPr>
        <w:t>plastics containing BFRs </w:t>
      </w:r>
    </w:p>
    <w:p w14:paraId="602AF545" w14:textId="6F521732"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lastRenderedPageBreak/>
        <w:t>If mechanically treating SMW, provide and use an adequate dust extraction and abatement system to minimise dust release. </w:t>
      </w:r>
    </w:p>
    <w:p w14:paraId="6BCF6F7B" w14:textId="12A3DF58" w:rsidR="00370705" w:rsidRPr="00CD33A2" w:rsidRDefault="004B6E38" w:rsidP="000F361A">
      <w:pPr>
        <w:spacing w:after="240"/>
        <w:textAlignment w:val="baseline"/>
        <w:rPr>
          <w:rFonts w:eastAsia="Times New Roman" w:cstheme="minorHAnsi"/>
          <w:lang w:eastAsia="en-GB"/>
        </w:rPr>
      </w:pPr>
      <w:r>
        <w:rPr>
          <w:rFonts w:eastAsiaTheme="majorEastAsia"/>
          <w:lang w:eastAsia="en-GB"/>
        </w:rPr>
        <w:t xml:space="preserve">To </w:t>
      </w:r>
      <w:commentRangeStart w:id="20"/>
      <w:commentRangeStart w:id="21"/>
      <w:r>
        <w:rPr>
          <w:rFonts w:eastAsiaTheme="majorEastAsia"/>
          <w:lang w:eastAsia="en-GB"/>
        </w:rPr>
        <w:t>demonstrate effective treatment</w:t>
      </w:r>
      <w:commentRangeEnd w:id="20"/>
      <w:r>
        <w:rPr>
          <w:rStyle w:val="CommentReference"/>
        </w:rPr>
        <w:commentReference w:id="20"/>
      </w:r>
      <w:commentRangeEnd w:id="21"/>
      <w:r w:rsidR="00C13C41">
        <w:rPr>
          <w:rStyle w:val="CommentReference"/>
        </w:rPr>
        <w:commentReference w:id="21"/>
      </w:r>
      <w:r>
        <w:rPr>
          <w:rFonts w:eastAsiaTheme="majorEastAsia"/>
          <w:lang w:eastAsia="en-GB"/>
        </w:rPr>
        <w:t xml:space="preserve"> SEPA recommends the following monitoring should be carried out on the fractions derived from treated SMW</w:t>
      </w:r>
    </w:p>
    <w:p w14:paraId="43EFE5BF" w14:textId="0981C58C" w:rsidR="001B2B5D" w:rsidRPr="001B2B5D" w:rsidRDefault="00370705" w:rsidP="003E73F4">
      <w:pPr>
        <w:pStyle w:val="ListParagraph"/>
        <w:numPr>
          <w:ilvl w:val="0"/>
          <w:numId w:val="20"/>
        </w:numPr>
        <w:contextualSpacing w:val="0"/>
        <w:textAlignment w:val="baseline"/>
        <w:rPr>
          <w:rFonts w:eastAsia="Times New Roman" w:cstheme="minorHAnsi"/>
          <w:lang w:eastAsia="en-GB"/>
        </w:rPr>
      </w:pPr>
      <w:r w:rsidRPr="001B2B5D">
        <w:rPr>
          <w:rFonts w:eastAsiaTheme="majorEastAsia" w:cstheme="minorHAnsi"/>
          <w:lang w:eastAsia="en-GB"/>
        </w:rPr>
        <w:t>the physically finest non-metallic fraction –</w:t>
      </w:r>
      <w:r w:rsidR="00B079CB">
        <w:rPr>
          <w:rFonts w:eastAsiaTheme="majorEastAsia" w:cstheme="minorHAnsi"/>
          <w:lang w:eastAsia="en-GB"/>
        </w:rPr>
        <w:t xml:space="preserve"> </w:t>
      </w:r>
      <w:r w:rsidRPr="001B2B5D">
        <w:rPr>
          <w:rFonts w:eastAsiaTheme="majorEastAsia" w:cstheme="minorHAnsi"/>
          <w:lang w:eastAsia="en-GB"/>
        </w:rPr>
        <w:t xml:space="preserve">sample and test for mercury at least once every 6 months with a limit value of 1mg/kg </w:t>
      </w:r>
      <w:r w:rsidR="00A51C9F">
        <w:rPr>
          <w:rFonts w:eastAsiaTheme="majorEastAsia" w:cstheme="minorHAnsi"/>
          <w:lang w:eastAsia="en-GB"/>
        </w:rPr>
        <w:t>of</w:t>
      </w:r>
      <w:r w:rsidRPr="001B2B5D">
        <w:rPr>
          <w:rFonts w:eastAsiaTheme="majorEastAsia" w:cstheme="minorHAnsi"/>
          <w:lang w:eastAsia="en-GB"/>
        </w:rPr>
        <w:t xml:space="preserve"> mercury </w:t>
      </w:r>
      <w:r w:rsidR="00A51C9F">
        <w:rPr>
          <w:rFonts w:eastAsiaTheme="majorEastAsia" w:cstheme="minorHAnsi"/>
          <w:lang w:eastAsia="en-GB"/>
        </w:rPr>
        <w:t>and 100mg/kg of cadmium</w:t>
      </w:r>
      <w:r w:rsidR="00084385">
        <w:rPr>
          <w:rFonts w:eastAsiaTheme="majorEastAsia" w:cstheme="minorHAnsi"/>
          <w:lang w:eastAsia="en-GB"/>
        </w:rPr>
        <w:t>.</w:t>
      </w:r>
    </w:p>
    <w:p w14:paraId="4D48C9AF" w14:textId="74FBD167" w:rsidR="001B2B5D" w:rsidRPr="00B079CB" w:rsidRDefault="00370705" w:rsidP="001E473A">
      <w:pPr>
        <w:pStyle w:val="Heading3"/>
        <w:spacing w:after="120"/>
      </w:pPr>
      <w:bookmarkStart w:id="22" w:name="_Toc185244521"/>
      <w:r w:rsidRPr="00B079CB">
        <w:t>Large Domestic Appliance</w:t>
      </w:r>
      <w:r w:rsidR="00B079CB">
        <w:t>s</w:t>
      </w:r>
      <w:r w:rsidR="681E26E8">
        <w:t xml:space="preserve"> (LDA)</w:t>
      </w:r>
      <w:bookmarkEnd w:id="22"/>
    </w:p>
    <w:p w14:paraId="30F2F771" w14:textId="2A81B6A6"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LDA that may be treated in conventional metal shredders is limited to only: </w:t>
      </w:r>
    </w:p>
    <w:p w14:paraId="5D9F3A5A" w14:textId="77777777" w:rsidR="009855B9" w:rsidRPr="009855B9" w:rsidRDefault="00370705" w:rsidP="003E73F4">
      <w:pPr>
        <w:pStyle w:val="ListParagraph"/>
        <w:numPr>
          <w:ilvl w:val="0"/>
          <w:numId w:val="51"/>
        </w:numPr>
        <w:contextualSpacing w:val="0"/>
        <w:textAlignment w:val="baseline"/>
        <w:rPr>
          <w:rFonts w:eastAsia="Times New Roman" w:cstheme="minorHAnsi"/>
          <w:lang w:eastAsia="en-GB"/>
        </w:rPr>
      </w:pPr>
      <w:r w:rsidRPr="009855B9">
        <w:rPr>
          <w:rFonts w:eastAsiaTheme="majorEastAsia" w:cstheme="minorHAnsi"/>
          <w:lang w:eastAsia="en-GB"/>
        </w:rPr>
        <w:t>washing machines </w:t>
      </w:r>
    </w:p>
    <w:p w14:paraId="2678E8CE" w14:textId="77777777" w:rsidR="009855B9" w:rsidRPr="009855B9" w:rsidRDefault="00370705" w:rsidP="003E73F4">
      <w:pPr>
        <w:pStyle w:val="ListParagraph"/>
        <w:numPr>
          <w:ilvl w:val="0"/>
          <w:numId w:val="51"/>
        </w:numPr>
        <w:contextualSpacing w:val="0"/>
        <w:textAlignment w:val="baseline"/>
        <w:rPr>
          <w:rFonts w:eastAsia="Times New Roman" w:cstheme="minorHAnsi"/>
          <w:lang w:eastAsia="en-GB"/>
        </w:rPr>
      </w:pPr>
      <w:r w:rsidRPr="009855B9">
        <w:rPr>
          <w:rFonts w:eastAsiaTheme="majorEastAsia" w:cstheme="minorHAnsi"/>
          <w:lang w:eastAsia="en-GB"/>
        </w:rPr>
        <w:t>vented and condensing tumble dryers </w:t>
      </w:r>
    </w:p>
    <w:p w14:paraId="654EA8D0" w14:textId="77777777" w:rsidR="009855B9" w:rsidRPr="009855B9" w:rsidRDefault="008D6100" w:rsidP="003E73F4">
      <w:pPr>
        <w:pStyle w:val="ListParagraph"/>
        <w:numPr>
          <w:ilvl w:val="0"/>
          <w:numId w:val="51"/>
        </w:numPr>
        <w:contextualSpacing w:val="0"/>
        <w:textAlignment w:val="baseline"/>
        <w:rPr>
          <w:rFonts w:eastAsia="Times New Roman" w:cstheme="minorHAnsi"/>
          <w:lang w:eastAsia="en-GB"/>
        </w:rPr>
      </w:pPr>
      <w:r w:rsidRPr="009855B9">
        <w:rPr>
          <w:rFonts w:eastAsiaTheme="majorEastAsia" w:cstheme="minorHAnsi"/>
          <w:lang w:eastAsia="en-GB"/>
        </w:rPr>
        <w:t>d</w:t>
      </w:r>
      <w:r w:rsidR="00370705" w:rsidRPr="009855B9">
        <w:rPr>
          <w:rFonts w:eastAsiaTheme="majorEastAsia" w:cstheme="minorHAnsi"/>
          <w:lang w:eastAsia="en-GB"/>
        </w:rPr>
        <w:t>ishwashers </w:t>
      </w:r>
    </w:p>
    <w:p w14:paraId="0A2EE119" w14:textId="74824250" w:rsidR="009855B9" w:rsidRPr="00344AF8" w:rsidRDefault="00370705" w:rsidP="003E73F4">
      <w:pPr>
        <w:pStyle w:val="ListParagraph"/>
        <w:numPr>
          <w:ilvl w:val="0"/>
          <w:numId w:val="51"/>
        </w:numPr>
        <w:contextualSpacing w:val="0"/>
        <w:textAlignment w:val="baseline"/>
        <w:rPr>
          <w:rFonts w:eastAsia="Times New Roman" w:cstheme="minorHAnsi"/>
          <w:lang w:eastAsia="en-GB"/>
        </w:rPr>
      </w:pPr>
      <w:r w:rsidRPr="009855B9">
        <w:rPr>
          <w:rFonts w:eastAsiaTheme="majorEastAsia" w:cstheme="minorHAnsi"/>
          <w:lang w:eastAsia="en-GB"/>
        </w:rPr>
        <w:t>cookers </w:t>
      </w:r>
    </w:p>
    <w:p w14:paraId="30EA7113" w14:textId="2F57C6F9" w:rsidR="00370705" w:rsidRPr="00CD33A2" w:rsidRDefault="00370705" w:rsidP="000F361A">
      <w:pPr>
        <w:spacing w:after="240"/>
        <w:textAlignment w:val="baseline"/>
        <w:rPr>
          <w:rFonts w:eastAsia="Times New Roman" w:cstheme="minorHAnsi"/>
          <w:lang w:eastAsia="en-GB"/>
        </w:rPr>
      </w:pPr>
      <w:r w:rsidRPr="471BC168">
        <w:rPr>
          <w:rFonts w:eastAsiaTheme="majorEastAsia"/>
          <w:lang w:eastAsia="en-GB"/>
        </w:rPr>
        <w:t>Have effective procedures in place to ensure that other types of WEEE are removed from mixed loads of LDA before it is treated by shredd</w:t>
      </w:r>
      <w:r w:rsidR="00E714DD">
        <w:rPr>
          <w:rFonts w:eastAsiaTheme="majorEastAsia"/>
          <w:lang w:eastAsia="en-GB"/>
        </w:rPr>
        <w:t>ing includ</w:t>
      </w:r>
      <w:r w:rsidRPr="471BC168">
        <w:rPr>
          <w:rFonts w:eastAsiaTheme="majorEastAsia"/>
          <w:lang w:eastAsia="en-GB"/>
        </w:rPr>
        <w:t>ing: </w:t>
      </w:r>
    </w:p>
    <w:p w14:paraId="45AD7FFC" w14:textId="15B2FFEB" w:rsidR="001B2B5D" w:rsidRPr="001B2B5D" w:rsidRDefault="00370705" w:rsidP="003E73F4">
      <w:pPr>
        <w:pStyle w:val="ListParagraph"/>
        <w:numPr>
          <w:ilvl w:val="0"/>
          <w:numId w:val="21"/>
        </w:numPr>
        <w:contextualSpacing w:val="0"/>
        <w:textAlignment w:val="baseline"/>
        <w:rPr>
          <w:rFonts w:eastAsia="Times New Roman" w:cstheme="minorHAnsi"/>
          <w:lang w:eastAsia="en-GB"/>
        </w:rPr>
      </w:pPr>
      <w:r w:rsidRPr="001B2B5D">
        <w:rPr>
          <w:rFonts w:eastAsiaTheme="majorEastAsia" w:cstheme="minorHAnsi"/>
          <w:lang w:eastAsia="en-GB"/>
        </w:rPr>
        <w:t xml:space="preserve">fridges, freezers and any other </w:t>
      </w:r>
      <w:r w:rsidR="005155EB">
        <w:rPr>
          <w:rFonts w:eastAsiaTheme="majorEastAsia" w:cstheme="minorHAnsi"/>
          <w:lang w:eastAsia="en-GB"/>
        </w:rPr>
        <w:t>Temperature Exchange Equipment</w:t>
      </w:r>
      <w:r w:rsidRPr="001B2B5D">
        <w:rPr>
          <w:rFonts w:eastAsiaTheme="majorEastAsia" w:cstheme="minorHAnsi"/>
          <w:lang w:eastAsia="en-GB"/>
        </w:rPr>
        <w:t> </w:t>
      </w:r>
    </w:p>
    <w:p w14:paraId="01C262AE" w14:textId="77777777" w:rsidR="001B2B5D" w:rsidRPr="001B2B5D" w:rsidRDefault="00370705" w:rsidP="003E73F4">
      <w:pPr>
        <w:pStyle w:val="ListParagraph"/>
        <w:numPr>
          <w:ilvl w:val="0"/>
          <w:numId w:val="21"/>
        </w:numPr>
        <w:contextualSpacing w:val="0"/>
        <w:textAlignment w:val="baseline"/>
        <w:rPr>
          <w:rFonts w:eastAsia="Times New Roman" w:cstheme="minorHAnsi"/>
          <w:lang w:eastAsia="en-GB"/>
        </w:rPr>
      </w:pPr>
      <w:r w:rsidRPr="001B2B5D">
        <w:rPr>
          <w:rFonts w:eastAsiaTheme="majorEastAsia" w:cstheme="minorHAnsi"/>
          <w:lang w:eastAsia="en-GB"/>
        </w:rPr>
        <w:t>heat pump tumble dryers </w:t>
      </w:r>
    </w:p>
    <w:p w14:paraId="5CA829A1" w14:textId="77777777" w:rsidR="001B2B5D" w:rsidRPr="001B2B5D" w:rsidRDefault="00370705" w:rsidP="003E73F4">
      <w:pPr>
        <w:pStyle w:val="ListParagraph"/>
        <w:numPr>
          <w:ilvl w:val="0"/>
          <w:numId w:val="21"/>
        </w:numPr>
        <w:contextualSpacing w:val="0"/>
        <w:textAlignment w:val="baseline"/>
        <w:rPr>
          <w:rFonts w:eastAsia="Times New Roman" w:cstheme="minorHAnsi"/>
          <w:lang w:eastAsia="en-GB"/>
        </w:rPr>
      </w:pPr>
      <w:r w:rsidRPr="001B2B5D">
        <w:rPr>
          <w:rFonts w:eastAsiaTheme="majorEastAsia" w:cstheme="minorHAnsi"/>
          <w:lang w:eastAsia="en-GB"/>
        </w:rPr>
        <w:t>any WEEE that contains oil or other liquids </w:t>
      </w:r>
    </w:p>
    <w:p w14:paraId="181AC777" w14:textId="2CD90363" w:rsidR="00370705" w:rsidRPr="001B2B5D" w:rsidRDefault="00370705" w:rsidP="003E73F4">
      <w:pPr>
        <w:pStyle w:val="ListParagraph"/>
        <w:numPr>
          <w:ilvl w:val="0"/>
          <w:numId w:val="21"/>
        </w:numPr>
        <w:contextualSpacing w:val="0"/>
        <w:textAlignment w:val="baseline"/>
        <w:rPr>
          <w:rFonts w:eastAsia="Times New Roman" w:cstheme="minorHAnsi"/>
          <w:lang w:eastAsia="en-GB"/>
        </w:rPr>
      </w:pPr>
      <w:r w:rsidRPr="001B2B5D">
        <w:rPr>
          <w:rFonts w:eastAsiaTheme="majorEastAsia" w:cstheme="minorHAnsi"/>
          <w:lang w:eastAsia="en-GB"/>
        </w:rPr>
        <w:t>any WEEE that is POPs waste </w:t>
      </w:r>
    </w:p>
    <w:p w14:paraId="2C152DC0" w14:textId="55FC1DA3"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Remove the following items when treating LDA, before or after mechanical treatment, provided any capacitors remain whole and intact:  </w:t>
      </w:r>
    </w:p>
    <w:p w14:paraId="086A6825" w14:textId="5AE0E03F" w:rsidR="001B2B5D" w:rsidRPr="001B2B5D" w:rsidRDefault="00370705" w:rsidP="003E73F4">
      <w:pPr>
        <w:pStyle w:val="ListParagraph"/>
        <w:numPr>
          <w:ilvl w:val="0"/>
          <w:numId w:val="22"/>
        </w:numPr>
        <w:contextualSpacing w:val="0"/>
        <w:textAlignment w:val="baseline"/>
        <w:rPr>
          <w:rFonts w:eastAsia="Times New Roman" w:cstheme="minorHAnsi"/>
          <w:lang w:eastAsia="en-GB"/>
        </w:rPr>
      </w:pPr>
      <w:r w:rsidRPr="001B2B5D">
        <w:rPr>
          <w:rFonts w:eastAsiaTheme="majorEastAsia" w:cstheme="minorHAnsi"/>
          <w:lang w:eastAsia="en-GB"/>
        </w:rPr>
        <w:t xml:space="preserve">capacitors identified </w:t>
      </w:r>
      <w:r w:rsidR="00B079CB" w:rsidRPr="001B2B5D">
        <w:rPr>
          <w:rFonts w:eastAsiaTheme="majorEastAsia" w:cstheme="minorHAnsi"/>
          <w:lang w:eastAsia="en-GB"/>
        </w:rPr>
        <w:t xml:space="preserve">in </w:t>
      </w:r>
      <w:r w:rsidR="00B079CB">
        <w:rPr>
          <w:rFonts w:eastAsiaTheme="majorEastAsia" w:cstheme="minorHAnsi"/>
          <w:lang w:eastAsia="en-GB"/>
        </w:rPr>
        <w:t>Paragraph 4 of Schedule 16 of EASR</w:t>
      </w:r>
    </w:p>
    <w:p w14:paraId="48A43934" w14:textId="77777777" w:rsidR="001B2B5D" w:rsidRPr="001B2B5D" w:rsidRDefault="00370705" w:rsidP="003E73F4">
      <w:pPr>
        <w:pStyle w:val="ListParagraph"/>
        <w:numPr>
          <w:ilvl w:val="0"/>
          <w:numId w:val="22"/>
        </w:numPr>
        <w:contextualSpacing w:val="0"/>
        <w:textAlignment w:val="baseline"/>
        <w:rPr>
          <w:rFonts w:eastAsia="Times New Roman" w:cstheme="minorHAnsi"/>
          <w:lang w:eastAsia="en-GB"/>
        </w:rPr>
      </w:pPr>
      <w:r w:rsidRPr="001B2B5D">
        <w:rPr>
          <w:rFonts w:eastAsiaTheme="majorEastAsia" w:cstheme="minorHAnsi"/>
          <w:lang w:eastAsia="en-GB"/>
        </w:rPr>
        <w:t>printed circuit boards if greater than 10 square centimetres in area </w:t>
      </w:r>
    </w:p>
    <w:p w14:paraId="654EB5FC" w14:textId="77777777" w:rsidR="001B2B5D" w:rsidRPr="001B2B5D" w:rsidRDefault="00370705" w:rsidP="003E73F4">
      <w:pPr>
        <w:pStyle w:val="ListParagraph"/>
        <w:numPr>
          <w:ilvl w:val="0"/>
          <w:numId w:val="22"/>
        </w:numPr>
        <w:contextualSpacing w:val="0"/>
        <w:textAlignment w:val="baseline"/>
        <w:rPr>
          <w:rFonts w:eastAsia="Times New Roman" w:cstheme="minorHAnsi"/>
          <w:lang w:eastAsia="en-GB"/>
        </w:rPr>
      </w:pPr>
      <w:r w:rsidRPr="001B2B5D">
        <w:rPr>
          <w:rFonts w:eastAsiaTheme="majorEastAsia" w:cstheme="minorHAnsi"/>
          <w:lang w:eastAsia="en-GB"/>
        </w:rPr>
        <w:lastRenderedPageBreak/>
        <w:t>external electrical cables </w:t>
      </w:r>
    </w:p>
    <w:p w14:paraId="5112EEFB" w14:textId="77777777" w:rsidR="001B2B5D" w:rsidRPr="001B2B5D" w:rsidRDefault="00370705" w:rsidP="003E73F4">
      <w:pPr>
        <w:pStyle w:val="ListParagraph"/>
        <w:numPr>
          <w:ilvl w:val="0"/>
          <w:numId w:val="22"/>
        </w:numPr>
        <w:contextualSpacing w:val="0"/>
        <w:textAlignment w:val="baseline"/>
        <w:rPr>
          <w:rFonts w:eastAsia="Times New Roman" w:cstheme="minorHAnsi"/>
          <w:lang w:eastAsia="en-GB"/>
        </w:rPr>
      </w:pPr>
      <w:r w:rsidRPr="001B2B5D">
        <w:rPr>
          <w:rFonts w:eastAsiaTheme="majorEastAsia" w:cstheme="minorHAnsi"/>
          <w:lang w:eastAsia="en-GB"/>
        </w:rPr>
        <w:t>plastics containing BFRs </w:t>
      </w:r>
    </w:p>
    <w:p w14:paraId="775BB8C4" w14:textId="0049AB1A" w:rsidR="00370705" w:rsidRPr="00EA6E54" w:rsidRDefault="00370705" w:rsidP="003E73F4">
      <w:pPr>
        <w:pStyle w:val="ListParagraph"/>
        <w:numPr>
          <w:ilvl w:val="0"/>
          <w:numId w:val="22"/>
        </w:numPr>
        <w:contextualSpacing w:val="0"/>
        <w:textAlignment w:val="baseline"/>
        <w:rPr>
          <w:rFonts w:eastAsia="Times New Roman" w:cstheme="minorHAnsi"/>
          <w:lang w:eastAsia="en-GB"/>
        </w:rPr>
      </w:pPr>
      <w:r w:rsidRPr="001B2B5D">
        <w:rPr>
          <w:rFonts w:eastAsiaTheme="majorEastAsia" w:cstheme="minorHAnsi"/>
          <w:lang w:eastAsia="en-GB"/>
        </w:rPr>
        <w:t>batteries </w:t>
      </w:r>
    </w:p>
    <w:p w14:paraId="14CC2ABF" w14:textId="44F008C0" w:rsidR="00370705" w:rsidRPr="00EF4551" w:rsidRDefault="00F93599" w:rsidP="001E473A">
      <w:pPr>
        <w:pStyle w:val="Heading3"/>
        <w:spacing w:after="120"/>
      </w:pPr>
      <w:bookmarkStart w:id="23" w:name="_Toc185244522"/>
      <w:r w:rsidRPr="00EF4551">
        <w:t>Photovoltaic</w:t>
      </w:r>
      <w:r w:rsidR="00370705" w:rsidRPr="00EF4551">
        <w:t xml:space="preserve"> Panels</w:t>
      </w:r>
      <w:bookmarkEnd w:id="23"/>
    </w:p>
    <w:p w14:paraId="77909875" w14:textId="1D3D5E14" w:rsidR="00370705" w:rsidRDefault="00370705" w:rsidP="000F361A">
      <w:pPr>
        <w:spacing w:after="240"/>
        <w:textAlignment w:val="baseline"/>
        <w:rPr>
          <w:rFonts w:eastAsiaTheme="majorEastAsia"/>
          <w:lang w:eastAsia="en-GB"/>
        </w:rPr>
      </w:pPr>
      <w:r w:rsidRPr="71C33626">
        <w:rPr>
          <w:rFonts w:eastAsiaTheme="majorEastAsia"/>
          <w:lang w:eastAsia="en-GB"/>
        </w:rPr>
        <w:t>Photovoltaic panels may contain hazardous substances such as lead (in solder), cadmium telluride and compounds of selenium (in the semiconductor layer of non-silicon based photovoltaic panels). </w:t>
      </w:r>
    </w:p>
    <w:p w14:paraId="0357724D" w14:textId="151F0F14"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Establish, maintain and use </w:t>
      </w:r>
      <w:r w:rsidR="00B079CB">
        <w:rPr>
          <w:rFonts w:eastAsiaTheme="majorEastAsia" w:cstheme="minorHAnsi"/>
          <w:lang w:eastAsia="en-GB"/>
        </w:rPr>
        <w:t>a</w:t>
      </w:r>
      <w:r w:rsidRPr="00CD33A2">
        <w:rPr>
          <w:rFonts w:eastAsiaTheme="majorEastAsia" w:cstheme="minorHAnsi"/>
          <w:lang w:eastAsia="en-GB"/>
        </w:rPr>
        <w:t xml:space="preserve"> process for identifying non-silicon based photovoltaic panels. </w:t>
      </w:r>
    </w:p>
    <w:p w14:paraId="223C4BB3" w14:textId="14F0976F" w:rsidR="00370705" w:rsidRDefault="00370705" w:rsidP="000F361A">
      <w:pPr>
        <w:spacing w:after="240"/>
        <w:textAlignment w:val="baseline"/>
        <w:rPr>
          <w:rFonts w:eastAsiaTheme="majorEastAsia" w:cstheme="minorHAnsi"/>
          <w:lang w:eastAsia="en-GB"/>
        </w:rPr>
      </w:pPr>
      <w:r w:rsidRPr="00CD33A2">
        <w:rPr>
          <w:rFonts w:eastAsiaTheme="majorEastAsia" w:cstheme="minorHAnsi"/>
          <w:lang w:eastAsia="en-GB"/>
        </w:rPr>
        <w:t>Remove the lead from all photovoltaic panels and the hazardous semi-conductor layer from non-silicon based photovoltaic panels. </w:t>
      </w:r>
    </w:p>
    <w:p w14:paraId="327CDBDC" w14:textId="54C21F20" w:rsidR="00370705" w:rsidRPr="00CD33A2" w:rsidRDefault="00455A2B" w:rsidP="00344AF8">
      <w:pPr>
        <w:spacing w:after="240"/>
        <w:textAlignment w:val="baseline"/>
        <w:rPr>
          <w:rFonts w:cstheme="minorHAnsi"/>
        </w:rPr>
      </w:pPr>
      <w:r>
        <w:rPr>
          <w:rFonts w:eastAsiaTheme="majorEastAsia"/>
          <w:lang w:eastAsia="en-GB"/>
        </w:rPr>
        <w:t xml:space="preserve">To demonstrate effective treatment SEPA recommends </w:t>
      </w:r>
      <w:r w:rsidR="00370705" w:rsidRPr="0EBBA1EE">
        <w:rPr>
          <w:rFonts w:eastAsiaTheme="majorEastAsia"/>
          <w:lang w:eastAsia="en-GB"/>
        </w:rPr>
        <w:t xml:space="preserve">the recycled glass fraction </w:t>
      </w:r>
      <w:r w:rsidRPr="0EBBA1EE">
        <w:rPr>
          <w:rFonts w:eastAsiaTheme="majorEastAsia"/>
          <w:lang w:eastAsia="en-GB"/>
        </w:rPr>
        <w:t xml:space="preserve">should be sampled </w:t>
      </w:r>
      <w:r w:rsidR="00D90388" w:rsidRPr="0EBBA1EE">
        <w:rPr>
          <w:rFonts w:eastAsiaTheme="majorEastAsia"/>
          <w:lang w:eastAsia="en-GB"/>
        </w:rPr>
        <w:t xml:space="preserve">and tested </w:t>
      </w:r>
      <w:r w:rsidR="00370705" w:rsidRPr="0EBBA1EE">
        <w:rPr>
          <w:rFonts w:eastAsiaTheme="majorEastAsia"/>
          <w:lang w:eastAsia="en-GB"/>
        </w:rPr>
        <w:t>at least once every 6 months for cadmium with a limit value of 10mg/kg cadmium. </w:t>
      </w:r>
    </w:p>
    <w:p w14:paraId="3B060BBE" w14:textId="3DD1715A" w:rsidR="001B2B5D" w:rsidRPr="00EF4551" w:rsidRDefault="00370705" w:rsidP="001E473A">
      <w:pPr>
        <w:pStyle w:val="Heading3"/>
        <w:spacing w:after="120"/>
      </w:pPr>
      <w:bookmarkStart w:id="24" w:name="_Toc185244523"/>
      <w:r w:rsidRPr="00EF4551">
        <w:t>Post Shredding Treatment</w:t>
      </w:r>
      <w:bookmarkEnd w:id="24"/>
    </w:p>
    <w:p w14:paraId="7E8BEA82" w14:textId="77777777" w:rsidR="00370705" w:rsidRDefault="00370705" w:rsidP="000F361A">
      <w:pPr>
        <w:spacing w:after="240"/>
        <w:textAlignment w:val="baseline"/>
        <w:rPr>
          <w:rFonts w:eastAsiaTheme="majorEastAsia" w:cstheme="minorHAnsi"/>
          <w:lang w:eastAsia="en-GB"/>
        </w:rPr>
      </w:pPr>
      <w:r w:rsidRPr="00CD33A2">
        <w:rPr>
          <w:rFonts w:eastAsiaTheme="majorEastAsia" w:cstheme="minorHAnsi"/>
          <w:lang w:eastAsia="en-GB"/>
        </w:rPr>
        <w:t>Use a range of separation technologies to further segregate and purify shredded fractions of WEEE. For example, eddy-current separators, electrostatic separators, and density separation, either at the shredding facility or elsewhere. </w:t>
      </w:r>
    </w:p>
    <w:p w14:paraId="0832EF6F" w14:textId="25182415" w:rsidR="001B2B5D"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Fully characterise and classify fractions produced by these processes. </w:t>
      </w:r>
    </w:p>
    <w:p w14:paraId="5E5CC7D4" w14:textId="77777777"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Where materials originate from WEEE that was POPs waste, fractions of plastic containing brominated flame retardants must be managed as POPs waste. </w:t>
      </w:r>
    </w:p>
    <w:p w14:paraId="6931EA46" w14:textId="4EF86E8F"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Where materials originate from WEEE that was not POPs waste, fractions of plastic containing brominated flame retardants must be assessed to determine if they are POPs waste. </w:t>
      </w:r>
    </w:p>
    <w:p w14:paraId="3AF575E4" w14:textId="61F7115B" w:rsidR="00370705" w:rsidRPr="00CD33A2" w:rsidRDefault="00370705" w:rsidP="000F361A">
      <w:pPr>
        <w:spacing w:after="240"/>
        <w:textAlignment w:val="baseline"/>
        <w:rPr>
          <w:rFonts w:eastAsia="Times New Roman"/>
          <w:lang w:eastAsia="en-GB"/>
        </w:rPr>
      </w:pPr>
      <w:r w:rsidRPr="0EBBA1EE">
        <w:rPr>
          <w:rFonts w:eastAsiaTheme="majorEastAsia"/>
          <w:lang w:eastAsia="en-GB"/>
        </w:rPr>
        <w:t xml:space="preserve">Fully characterise and classify (including for POPs) process solutions and washings from density separation processes before determining suitable disposal options. </w:t>
      </w:r>
    </w:p>
    <w:p w14:paraId="66748F7A" w14:textId="32FA2B23"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lastRenderedPageBreak/>
        <w:t xml:space="preserve">Only use waste codes for single material outputs, for example plastic, where the treatment involved is aimed at producing a pure material fraction. </w:t>
      </w:r>
    </w:p>
    <w:p w14:paraId="2A081790" w14:textId="3AC95A3A" w:rsidR="006445EC" w:rsidRDefault="00370705" w:rsidP="000F361A">
      <w:pPr>
        <w:spacing w:after="240"/>
        <w:textAlignment w:val="baseline"/>
        <w:rPr>
          <w:rFonts w:eastAsiaTheme="majorEastAsia" w:cstheme="minorHAnsi"/>
          <w:lang w:eastAsia="en-GB"/>
        </w:rPr>
      </w:pPr>
      <w:r w:rsidRPr="00CD33A2">
        <w:rPr>
          <w:rFonts w:eastAsiaTheme="majorEastAsia" w:cstheme="minorHAnsi"/>
          <w:lang w:eastAsia="en-GB"/>
        </w:rPr>
        <w:t>Assess at least once every 3 months how much BFR containing plastic is present in any fraction destined for recycling. </w:t>
      </w:r>
    </w:p>
    <w:p w14:paraId="4F6CDB30" w14:textId="0B77547A" w:rsidR="00370705" w:rsidRPr="008114DF" w:rsidRDefault="00370705" w:rsidP="001E473A">
      <w:pPr>
        <w:pStyle w:val="Heading2"/>
        <w:spacing w:after="120"/>
      </w:pPr>
      <w:bookmarkStart w:id="25" w:name="_Toc185244524"/>
      <w:r w:rsidRPr="008114DF">
        <w:t xml:space="preserve">Types of Waste </w:t>
      </w:r>
      <w:r w:rsidR="005155EB">
        <w:t>Temperature Exchange</w:t>
      </w:r>
      <w:r w:rsidRPr="008114DF">
        <w:t xml:space="preserve"> Equipment (</w:t>
      </w:r>
      <w:r w:rsidR="00B768AF">
        <w:t>WTEE</w:t>
      </w:r>
      <w:r w:rsidRPr="008114DF">
        <w:t>)</w:t>
      </w:r>
      <w:bookmarkEnd w:id="25"/>
    </w:p>
    <w:p w14:paraId="0CAC4A80" w14:textId="033E9245"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Waste </w:t>
      </w:r>
      <w:r w:rsidR="005155EB">
        <w:rPr>
          <w:rFonts w:eastAsiaTheme="majorEastAsia" w:cstheme="minorHAnsi"/>
          <w:lang w:eastAsia="en-GB"/>
        </w:rPr>
        <w:t>Temperature Exchange</w:t>
      </w:r>
      <w:r w:rsidRPr="00CD33A2">
        <w:rPr>
          <w:rFonts w:eastAsiaTheme="majorEastAsia" w:cstheme="minorHAnsi"/>
          <w:lang w:eastAsia="en-GB"/>
        </w:rPr>
        <w:t xml:space="preserve"> Equipment (</w:t>
      </w:r>
      <w:r w:rsidR="00B768AF">
        <w:rPr>
          <w:rFonts w:eastAsiaTheme="majorEastAsia" w:cstheme="minorHAnsi"/>
          <w:lang w:eastAsia="en-GB"/>
        </w:rPr>
        <w:t>WTEE</w:t>
      </w:r>
      <w:r w:rsidRPr="00CD33A2">
        <w:rPr>
          <w:rFonts w:eastAsiaTheme="majorEastAsia" w:cstheme="minorHAnsi"/>
          <w:lang w:eastAsia="en-GB"/>
        </w:rPr>
        <w:t>) includes:   </w:t>
      </w:r>
    </w:p>
    <w:p w14:paraId="5A801299" w14:textId="77777777" w:rsidR="001B2B5D" w:rsidRPr="001B2B5D" w:rsidRDefault="00370705" w:rsidP="003E73F4">
      <w:pPr>
        <w:pStyle w:val="ListParagraph"/>
        <w:numPr>
          <w:ilvl w:val="0"/>
          <w:numId w:val="23"/>
        </w:numPr>
        <w:contextualSpacing w:val="0"/>
        <w:textAlignment w:val="baseline"/>
        <w:rPr>
          <w:rFonts w:eastAsia="Times New Roman" w:cstheme="minorHAnsi"/>
          <w:lang w:eastAsia="en-GB"/>
        </w:rPr>
      </w:pPr>
      <w:r w:rsidRPr="001B2B5D">
        <w:rPr>
          <w:rFonts w:eastAsiaTheme="majorEastAsia" w:cstheme="minorHAnsi"/>
          <w:lang w:eastAsia="en-GB"/>
        </w:rPr>
        <w:t>fridge and freezer appliances – domestic, commercial and industrial, for example, fridges, chest freezers or chilled display cabinets </w:t>
      </w:r>
    </w:p>
    <w:p w14:paraId="75CEE2D6" w14:textId="6A24DB2B" w:rsidR="001B2B5D" w:rsidRPr="001B2B5D" w:rsidRDefault="00370705" w:rsidP="003E73F4">
      <w:pPr>
        <w:pStyle w:val="ListParagraph"/>
        <w:numPr>
          <w:ilvl w:val="0"/>
          <w:numId w:val="23"/>
        </w:numPr>
        <w:contextualSpacing w:val="0"/>
        <w:textAlignment w:val="baseline"/>
        <w:rPr>
          <w:rFonts w:eastAsia="Times New Roman" w:cstheme="minorHAnsi"/>
          <w:lang w:eastAsia="en-GB"/>
        </w:rPr>
      </w:pPr>
      <w:r w:rsidRPr="001B2B5D">
        <w:rPr>
          <w:rFonts w:eastAsiaTheme="majorEastAsia" w:cstheme="minorHAnsi"/>
          <w:lang w:eastAsia="en-GB"/>
        </w:rPr>
        <w:t>portable air-conditioning appliances</w:t>
      </w:r>
    </w:p>
    <w:p w14:paraId="7EA04A58" w14:textId="77777777" w:rsidR="001B2B5D" w:rsidRPr="001B2B5D" w:rsidRDefault="00370705" w:rsidP="003E73F4">
      <w:pPr>
        <w:pStyle w:val="ListParagraph"/>
        <w:numPr>
          <w:ilvl w:val="0"/>
          <w:numId w:val="23"/>
        </w:numPr>
        <w:contextualSpacing w:val="0"/>
        <w:textAlignment w:val="baseline"/>
        <w:rPr>
          <w:rFonts w:eastAsia="Times New Roman" w:cstheme="minorHAnsi"/>
          <w:lang w:eastAsia="en-GB"/>
        </w:rPr>
      </w:pPr>
      <w:r w:rsidRPr="001B2B5D">
        <w:rPr>
          <w:rFonts w:eastAsiaTheme="majorEastAsia" w:cstheme="minorHAnsi"/>
          <w:lang w:eastAsia="en-GB"/>
        </w:rPr>
        <w:t>heat pump tumble-driers (including combined washer-dryers) </w:t>
      </w:r>
    </w:p>
    <w:p w14:paraId="252CA830" w14:textId="77777777" w:rsidR="001B2B5D" w:rsidRPr="001B2B5D" w:rsidRDefault="00370705" w:rsidP="003E73F4">
      <w:pPr>
        <w:pStyle w:val="ListParagraph"/>
        <w:numPr>
          <w:ilvl w:val="0"/>
          <w:numId w:val="23"/>
        </w:numPr>
        <w:contextualSpacing w:val="0"/>
        <w:textAlignment w:val="baseline"/>
        <w:rPr>
          <w:rFonts w:eastAsia="Times New Roman" w:cstheme="minorHAnsi"/>
          <w:lang w:eastAsia="en-GB"/>
        </w:rPr>
      </w:pPr>
      <w:r w:rsidRPr="001B2B5D">
        <w:rPr>
          <w:rFonts w:eastAsiaTheme="majorEastAsia" w:cstheme="minorHAnsi"/>
          <w:lang w:eastAsia="en-GB"/>
        </w:rPr>
        <w:t>de-humidifier appliances that use cooling gases </w:t>
      </w:r>
    </w:p>
    <w:p w14:paraId="7359D0DE" w14:textId="3AC611B4" w:rsidR="008114DF" w:rsidRPr="00344AF8" w:rsidRDefault="00370705" w:rsidP="003E73F4">
      <w:pPr>
        <w:pStyle w:val="ListParagraph"/>
        <w:numPr>
          <w:ilvl w:val="0"/>
          <w:numId w:val="23"/>
        </w:numPr>
        <w:contextualSpacing w:val="0"/>
        <w:textAlignment w:val="baseline"/>
        <w:rPr>
          <w:rFonts w:eastAsiaTheme="majorEastAsia" w:cstheme="minorHAnsi"/>
          <w:lang w:eastAsia="en-GB"/>
        </w:rPr>
      </w:pPr>
      <w:r w:rsidRPr="001B2B5D">
        <w:rPr>
          <w:rFonts w:eastAsiaTheme="majorEastAsia" w:cstheme="minorHAnsi"/>
          <w:lang w:eastAsia="en-GB"/>
        </w:rPr>
        <w:t>appliances that dispense cold products (for example, water coolers, ice cube dispensers) </w:t>
      </w:r>
    </w:p>
    <w:p w14:paraId="10621BAF" w14:textId="109B4408" w:rsidR="00370705" w:rsidRPr="00CD33A2" w:rsidRDefault="00B768AF" w:rsidP="000F361A">
      <w:pPr>
        <w:spacing w:after="240"/>
        <w:textAlignment w:val="baseline"/>
        <w:rPr>
          <w:rFonts w:eastAsia="Times New Roman" w:cstheme="minorHAnsi"/>
          <w:lang w:eastAsia="en-GB"/>
        </w:rPr>
      </w:pPr>
      <w:r>
        <w:rPr>
          <w:rFonts w:eastAsiaTheme="majorEastAsia" w:cstheme="minorHAnsi"/>
          <w:lang w:eastAsia="en-GB"/>
        </w:rPr>
        <w:t>WTEE</w:t>
      </w:r>
      <w:r w:rsidR="00370705" w:rsidRPr="00CD33A2">
        <w:rPr>
          <w:rFonts w:eastAsiaTheme="majorEastAsia" w:cstheme="minorHAnsi"/>
          <w:lang w:eastAsia="en-GB"/>
        </w:rPr>
        <w:t xml:space="preserve"> contains refrigerants, blowing agents and oil, which must be removed during its treatment. They may also contain mercury switches and capacitors over 25mm.  </w:t>
      </w:r>
    </w:p>
    <w:p w14:paraId="308D826E" w14:textId="66AD702B"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Waste fractions and residues resulting from the treatment of </w:t>
      </w:r>
      <w:r w:rsidR="00B768AF">
        <w:rPr>
          <w:rFonts w:eastAsiaTheme="majorEastAsia" w:cstheme="minorHAnsi"/>
          <w:lang w:eastAsia="en-GB"/>
        </w:rPr>
        <w:t>WTEE</w:t>
      </w:r>
      <w:r w:rsidRPr="00CD33A2">
        <w:rPr>
          <w:rFonts w:eastAsiaTheme="majorEastAsia" w:cstheme="minorHAnsi"/>
          <w:lang w:eastAsia="en-GB"/>
        </w:rPr>
        <w:t xml:space="preserve"> (with most likely List of Waste codes) include: </w:t>
      </w:r>
    </w:p>
    <w:p w14:paraId="54478240" w14:textId="77777777" w:rsidR="001B2B5D" w:rsidRPr="001B2B5D" w:rsidRDefault="00370705" w:rsidP="003E73F4">
      <w:pPr>
        <w:pStyle w:val="ListParagraph"/>
        <w:numPr>
          <w:ilvl w:val="0"/>
          <w:numId w:val="24"/>
        </w:numPr>
        <w:contextualSpacing w:val="0"/>
        <w:textAlignment w:val="baseline"/>
        <w:rPr>
          <w:rFonts w:eastAsia="Times New Roman" w:cstheme="minorHAnsi"/>
          <w:lang w:eastAsia="en-GB"/>
        </w:rPr>
      </w:pPr>
      <w:r w:rsidRPr="001B2B5D">
        <w:rPr>
          <w:rFonts w:eastAsiaTheme="majorEastAsia" w:cstheme="minorHAnsi"/>
          <w:lang w:eastAsia="en-GB"/>
        </w:rPr>
        <w:t>refrigerants and blowing agents (14 06 01* if containing fluorinated compounds or 14 06 03* if not containing any fluorinated compounds) </w:t>
      </w:r>
    </w:p>
    <w:p w14:paraId="3CF669E4" w14:textId="77777777" w:rsidR="001B2B5D" w:rsidRPr="001B2B5D" w:rsidRDefault="00370705" w:rsidP="003E73F4">
      <w:pPr>
        <w:pStyle w:val="ListParagraph"/>
        <w:numPr>
          <w:ilvl w:val="0"/>
          <w:numId w:val="24"/>
        </w:numPr>
        <w:contextualSpacing w:val="0"/>
        <w:textAlignment w:val="baseline"/>
        <w:rPr>
          <w:rFonts w:eastAsia="Times New Roman" w:cstheme="minorHAnsi"/>
          <w:lang w:eastAsia="en-GB"/>
        </w:rPr>
      </w:pPr>
      <w:r w:rsidRPr="001B2B5D">
        <w:rPr>
          <w:rFonts w:eastAsiaTheme="majorEastAsia" w:cstheme="minorHAnsi"/>
          <w:lang w:eastAsia="en-GB"/>
        </w:rPr>
        <w:t>treated polyurethane insulation foam (19 10 06 or 19 02 10) </w:t>
      </w:r>
    </w:p>
    <w:p w14:paraId="1EF4A540" w14:textId="77777777" w:rsidR="001B2B5D" w:rsidRPr="001B2B5D" w:rsidRDefault="00370705" w:rsidP="003E73F4">
      <w:pPr>
        <w:pStyle w:val="ListParagraph"/>
        <w:numPr>
          <w:ilvl w:val="0"/>
          <w:numId w:val="24"/>
        </w:numPr>
        <w:contextualSpacing w:val="0"/>
        <w:textAlignment w:val="baseline"/>
        <w:rPr>
          <w:rFonts w:eastAsia="Times New Roman" w:cstheme="minorHAnsi"/>
          <w:lang w:eastAsia="en-GB"/>
        </w:rPr>
      </w:pPr>
      <w:r w:rsidRPr="001B2B5D">
        <w:rPr>
          <w:rFonts w:eastAsiaTheme="majorEastAsia" w:cstheme="minorHAnsi"/>
          <w:lang w:eastAsia="en-GB"/>
        </w:rPr>
        <w:t>ferrous scrap metal, for example iron and steel (19 12 02) </w:t>
      </w:r>
    </w:p>
    <w:p w14:paraId="291F52FA" w14:textId="77777777" w:rsidR="001B2B5D" w:rsidRPr="001B2B5D" w:rsidRDefault="00370705" w:rsidP="003E73F4">
      <w:pPr>
        <w:pStyle w:val="ListParagraph"/>
        <w:numPr>
          <w:ilvl w:val="0"/>
          <w:numId w:val="24"/>
        </w:numPr>
        <w:contextualSpacing w:val="0"/>
        <w:textAlignment w:val="baseline"/>
        <w:rPr>
          <w:rFonts w:eastAsia="Times New Roman" w:cstheme="minorHAnsi"/>
          <w:lang w:eastAsia="en-GB"/>
        </w:rPr>
      </w:pPr>
      <w:r w:rsidRPr="001B2B5D">
        <w:rPr>
          <w:rFonts w:eastAsiaTheme="majorEastAsia" w:cstheme="minorHAnsi"/>
          <w:lang w:eastAsia="en-GB"/>
        </w:rPr>
        <w:t>non-ferrous scrap metal, for example aluminium and copper (19 12 03) </w:t>
      </w:r>
    </w:p>
    <w:p w14:paraId="63ED9DC8"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1B2B5D">
        <w:rPr>
          <w:rFonts w:eastAsiaTheme="majorEastAsia" w:cstheme="minorHAnsi"/>
          <w:lang w:eastAsia="en-GB"/>
        </w:rPr>
        <w:t>plastic, for example polystyrene and rubber (19 12 04) </w:t>
      </w:r>
    </w:p>
    <w:p w14:paraId="570D32A2"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t>glass (19 12 05) </w:t>
      </w:r>
    </w:p>
    <w:p w14:paraId="68D94C03"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lastRenderedPageBreak/>
        <w:t>mercury switches (16 02 15*) </w:t>
      </w:r>
    </w:p>
    <w:p w14:paraId="1E08160C"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t>compressor oil (13 02 08*) </w:t>
      </w:r>
    </w:p>
    <w:p w14:paraId="22708C1F"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t>spent activated carbon (06 13 02*) </w:t>
      </w:r>
    </w:p>
    <w:p w14:paraId="0447E337"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t>shedder light fraction (19 10 04 or 19 10 03*) </w:t>
      </w:r>
    </w:p>
    <w:p w14:paraId="2E4BA451"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t>plugs and cables (16 02 16 or 16 02 15*) </w:t>
      </w:r>
    </w:p>
    <w:p w14:paraId="44472B46" w14:textId="77777777" w:rsidR="002B0635" w:rsidRPr="002B0635" w:rsidRDefault="00370705" w:rsidP="003E73F4">
      <w:pPr>
        <w:pStyle w:val="ListParagraph"/>
        <w:numPr>
          <w:ilvl w:val="0"/>
          <w:numId w:val="24"/>
        </w:numPr>
        <w:contextualSpacing w:val="0"/>
        <w:textAlignment w:val="baseline"/>
        <w:rPr>
          <w:rFonts w:eastAsia="Times New Roman" w:cstheme="minorHAnsi"/>
          <w:lang w:eastAsia="en-GB"/>
        </w:rPr>
      </w:pPr>
      <w:r w:rsidRPr="002B0635">
        <w:rPr>
          <w:rFonts w:eastAsiaTheme="majorEastAsia" w:cstheme="minorHAnsi"/>
          <w:lang w:eastAsia="en-GB"/>
        </w:rPr>
        <w:t>capacitors over 25mm (16 02 16 or 16 02 15*) </w:t>
      </w:r>
    </w:p>
    <w:p w14:paraId="42C80448" w14:textId="1DA1ACB1" w:rsidR="00A47B4D" w:rsidRPr="00344AF8" w:rsidRDefault="00370705" w:rsidP="003E73F4">
      <w:pPr>
        <w:pStyle w:val="ListParagraph"/>
        <w:numPr>
          <w:ilvl w:val="0"/>
          <w:numId w:val="24"/>
        </w:numPr>
        <w:contextualSpacing w:val="0"/>
        <w:textAlignment w:val="baseline"/>
        <w:rPr>
          <w:rFonts w:eastAsiaTheme="majorEastAsia" w:cstheme="minorHAnsi"/>
          <w:lang w:eastAsia="en-GB"/>
        </w:rPr>
      </w:pPr>
      <w:r w:rsidRPr="002B0635">
        <w:rPr>
          <w:rFonts w:eastAsiaTheme="majorEastAsia" w:cstheme="minorHAnsi"/>
          <w:lang w:eastAsia="en-GB"/>
        </w:rPr>
        <w:t>compressors (16 02 16 or 16 02 15* if containing hazardous substances)  </w:t>
      </w:r>
    </w:p>
    <w:p w14:paraId="5CE3EDD6" w14:textId="0A9AF932" w:rsidR="00F828F2"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These codes and descriptions are likely to be appropriate for uncontaminated, separate fractions of relevant wastes. Consider and use alternative codes for other contaminated or mixed fractions of waste, where appropriate.  </w:t>
      </w:r>
    </w:p>
    <w:p w14:paraId="64E1B72D" w14:textId="0A7B5462"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The refrigerants and blowing agents in </w:t>
      </w:r>
      <w:r w:rsidR="00B768AF">
        <w:rPr>
          <w:rFonts w:eastAsiaTheme="majorEastAsia" w:cstheme="minorHAnsi"/>
          <w:lang w:eastAsia="en-GB"/>
        </w:rPr>
        <w:t>WTEE</w:t>
      </w:r>
      <w:r w:rsidRPr="00CD33A2">
        <w:rPr>
          <w:rFonts w:eastAsiaTheme="majorEastAsia" w:cstheme="minorHAnsi"/>
          <w:lang w:eastAsia="en-GB"/>
        </w:rPr>
        <w:t xml:space="preserve"> may include: </w:t>
      </w:r>
    </w:p>
    <w:p w14:paraId="7B734326" w14:textId="77777777" w:rsidR="002B0635" w:rsidRPr="002B0635" w:rsidRDefault="00370705" w:rsidP="003E73F4">
      <w:pPr>
        <w:pStyle w:val="ListParagraph"/>
        <w:numPr>
          <w:ilvl w:val="0"/>
          <w:numId w:val="25"/>
        </w:numPr>
        <w:contextualSpacing w:val="0"/>
        <w:textAlignment w:val="baseline"/>
        <w:rPr>
          <w:rFonts w:eastAsia="Times New Roman" w:cstheme="minorHAnsi"/>
          <w:lang w:eastAsia="en-GB"/>
        </w:rPr>
      </w:pPr>
      <w:r w:rsidRPr="002B0635">
        <w:rPr>
          <w:rFonts w:eastAsiaTheme="majorEastAsia" w:cstheme="minorHAnsi"/>
          <w:lang w:eastAsia="en-GB"/>
        </w:rPr>
        <w:t>chlorofluorocarbons (CFCs) </w:t>
      </w:r>
    </w:p>
    <w:p w14:paraId="08C9E2FE" w14:textId="77777777" w:rsidR="002B0635" w:rsidRPr="002B0635" w:rsidRDefault="00370705" w:rsidP="003E73F4">
      <w:pPr>
        <w:pStyle w:val="ListParagraph"/>
        <w:numPr>
          <w:ilvl w:val="0"/>
          <w:numId w:val="25"/>
        </w:numPr>
        <w:contextualSpacing w:val="0"/>
        <w:textAlignment w:val="baseline"/>
        <w:rPr>
          <w:rFonts w:eastAsia="Times New Roman" w:cstheme="minorHAnsi"/>
          <w:lang w:eastAsia="en-GB"/>
        </w:rPr>
      </w:pPr>
      <w:r w:rsidRPr="002B0635">
        <w:rPr>
          <w:rFonts w:eastAsiaTheme="majorEastAsia" w:cstheme="minorHAnsi"/>
          <w:lang w:eastAsia="en-GB"/>
        </w:rPr>
        <w:t>hydrochlorofluorocarbons (HCFCs) </w:t>
      </w:r>
    </w:p>
    <w:p w14:paraId="59E0D725" w14:textId="77777777" w:rsidR="002B0635" w:rsidRPr="002B0635" w:rsidRDefault="00370705" w:rsidP="003E73F4">
      <w:pPr>
        <w:pStyle w:val="ListParagraph"/>
        <w:numPr>
          <w:ilvl w:val="0"/>
          <w:numId w:val="25"/>
        </w:numPr>
        <w:contextualSpacing w:val="0"/>
        <w:textAlignment w:val="baseline"/>
        <w:rPr>
          <w:rFonts w:eastAsia="Times New Roman" w:cstheme="minorHAnsi"/>
          <w:lang w:eastAsia="en-GB"/>
        </w:rPr>
      </w:pPr>
      <w:r w:rsidRPr="002B0635">
        <w:rPr>
          <w:rFonts w:eastAsiaTheme="majorEastAsia" w:cstheme="minorHAnsi"/>
          <w:lang w:eastAsia="en-GB"/>
        </w:rPr>
        <w:t>hydrofluorocarbons (HFCs) </w:t>
      </w:r>
    </w:p>
    <w:p w14:paraId="09607D54" w14:textId="77777777" w:rsidR="002B0635" w:rsidRPr="002B0635" w:rsidRDefault="00370705" w:rsidP="003E73F4">
      <w:pPr>
        <w:pStyle w:val="ListParagraph"/>
        <w:numPr>
          <w:ilvl w:val="0"/>
          <w:numId w:val="25"/>
        </w:numPr>
        <w:contextualSpacing w:val="0"/>
        <w:textAlignment w:val="baseline"/>
        <w:rPr>
          <w:rFonts w:eastAsia="Times New Roman" w:cstheme="minorHAnsi"/>
          <w:lang w:eastAsia="en-GB"/>
        </w:rPr>
      </w:pPr>
      <w:r w:rsidRPr="002B0635">
        <w:rPr>
          <w:rFonts w:eastAsiaTheme="majorEastAsia" w:cstheme="minorHAnsi"/>
          <w:lang w:eastAsia="en-GB"/>
        </w:rPr>
        <w:t>volatile hydrocarbons, for example pentane, propane and butane (VHCs) </w:t>
      </w:r>
    </w:p>
    <w:p w14:paraId="7107C775" w14:textId="77777777" w:rsidR="002B0635" w:rsidRPr="002B0635" w:rsidRDefault="00370705" w:rsidP="003E73F4">
      <w:pPr>
        <w:pStyle w:val="ListParagraph"/>
        <w:numPr>
          <w:ilvl w:val="0"/>
          <w:numId w:val="25"/>
        </w:numPr>
        <w:contextualSpacing w:val="0"/>
        <w:textAlignment w:val="baseline"/>
        <w:rPr>
          <w:rFonts w:eastAsia="Times New Roman" w:cstheme="minorHAnsi"/>
          <w:lang w:eastAsia="en-GB"/>
        </w:rPr>
      </w:pPr>
      <w:r w:rsidRPr="002B0635">
        <w:rPr>
          <w:rFonts w:eastAsiaTheme="majorEastAsia" w:cstheme="minorHAnsi"/>
          <w:lang w:eastAsia="en-GB"/>
        </w:rPr>
        <w:t>other refrigerants, for example ammonia </w:t>
      </w:r>
    </w:p>
    <w:p w14:paraId="6731777F" w14:textId="678267BB" w:rsidR="008114DF" w:rsidRPr="00344AF8" w:rsidRDefault="00370705" w:rsidP="003E73F4">
      <w:pPr>
        <w:pStyle w:val="ListParagraph"/>
        <w:numPr>
          <w:ilvl w:val="0"/>
          <w:numId w:val="25"/>
        </w:numPr>
        <w:contextualSpacing w:val="0"/>
        <w:textAlignment w:val="baseline"/>
        <w:rPr>
          <w:rFonts w:eastAsiaTheme="majorEastAsia" w:cstheme="minorHAnsi"/>
          <w:lang w:eastAsia="en-GB"/>
        </w:rPr>
      </w:pPr>
      <w:r w:rsidRPr="002B0635">
        <w:rPr>
          <w:rFonts w:eastAsiaTheme="majorEastAsia" w:cstheme="minorHAnsi"/>
          <w:lang w:eastAsia="en-GB"/>
        </w:rPr>
        <w:t>other blowing agents, for example carbon dioxide  </w:t>
      </w:r>
    </w:p>
    <w:p w14:paraId="084C090F" w14:textId="1E6FFD1F"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The fluorinated substances (CFCs, HCFCs and HFCs) are referred to in this guidance as volatile fluorocarbons (VFCs).  </w:t>
      </w:r>
    </w:p>
    <w:p w14:paraId="059A487F" w14:textId="5FAA4BAC" w:rsidR="00370705" w:rsidRPr="00CD33A2" w:rsidRDefault="00370705" w:rsidP="000F361A">
      <w:pPr>
        <w:spacing w:after="240"/>
        <w:textAlignment w:val="baseline"/>
        <w:rPr>
          <w:rFonts w:eastAsia="Times New Roman" w:cstheme="minorHAnsi"/>
          <w:lang w:eastAsia="en-GB"/>
        </w:rPr>
      </w:pPr>
      <w:r w:rsidRPr="0EBBA1EE">
        <w:rPr>
          <w:rFonts w:eastAsiaTheme="majorEastAsia"/>
          <w:lang w:eastAsia="en-GB"/>
        </w:rPr>
        <w:t xml:space="preserve">The type and quantity of refrigerant and blowing agent contained in </w:t>
      </w:r>
      <w:r w:rsidR="00B768AF">
        <w:rPr>
          <w:rFonts w:eastAsiaTheme="majorEastAsia"/>
          <w:lang w:eastAsia="en-GB"/>
        </w:rPr>
        <w:t>WTEE</w:t>
      </w:r>
      <w:r w:rsidRPr="0EBBA1EE">
        <w:rPr>
          <w:rFonts w:eastAsiaTheme="majorEastAsia"/>
          <w:lang w:eastAsia="en-GB"/>
        </w:rPr>
        <w:t xml:space="preserve"> varies depending upon the age, size and type of appliance. </w:t>
      </w:r>
      <w:r w:rsidR="00B768AF">
        <w:rPr>
          <w:rFonts w:eastAsiaTheme="majorEastAsia"/>
          <w:lang w:eastAsia="en-GB"/>
        </w:rPr>
        <w:t>WTEE</w:t>
      </w:r>
      <w:r w:rsidRPr="0EBBA1EE">
        <w:rPr>
          <w:rFonts w:eastAsiaTheme="majorEastAsia"/>
          <w:lang w:eastAsia="en-GB"/>
        </w:rPr>
        <w:t xml:space="preserve"> manufactured before 1995 typically contain</w:t>
      </w:r>
      <w:r w:rsidR="4535453A" w:rsidRPr="0EBBA1EE">
        <w:rPr>
          <w:rFonts w:eastAsiaTheme="majorEastAsia"/>
          <w:lang w:eastAsia="en-GB"/>
        </w:rPr>
        <w:t>s</w:t>
      </w:r>
      <w:r w:rsidRPr="0EBBA1EE">
        <w:rPr>
          <w:rFonts w:eastAsiaTheme="majorEastAsia"/>
          <w:lang w:eastAsia="en-GB"/>
        </w:rPr>
        <w:t xml:space="preserve"> CFC and HCFC refrigerants and blowing agents.  </w:t>
      </w:r>
    </w:p>
    <w:p w14:paraId="315E8835" w14:textId="02847BD5" w:rsidR="00370705" w:rsidRPr="00CD33A2" w:rsidRDefault="00370705" w:rsidP="000F361A">
      <w:pPr>
        <w:spacing w:after="240"/>
        <w:textAlignment w:val="baseline"/>
        <w:rPr>
          <w:rFonts w:eastAsia="Times New Roman" w:cstheme="minorHAnsi"/>
          <w:lang w:eastAsia="en-GB"/>
        </w:rPr>
      </w:pPr>
      <w:r w:rsidRPr="0EBBA1EE">
        <w:rPr>
          <w:rFonts w:eastAsiaTheme="majorEastAsia"/>
          <w:lang w:eastAsia="en-GB"/>
        </w:rPr>
        <w:lastRenderedPageBreak/>
        <w:t xml:space="preserve">After 1995, these began to be replaced by HFC and VHC refrigerants and blowing agents. Identify the type of refrigerant and blowing agent contained in </w:t>
      </w:r>
      <w:r w:rsidR="00B768AF">
        <w:rPr>
          <w:rFonts w:eastAsiaTheme="majorEastAsia"/>
          <w:lang w:eastAsia="en-GB"/>
        </w:rPr>
        <w:t>WTEE</w:t>
      </w:r>
      <w:r w:rsidRPr="0EBBA1EE">
        <w:rPr>
          <w:rFonts w:eastAsiaTheme="majorEastAsia"/>
          <w:lang w:eastAsia="en-GB"/>
        </w:rPr>
        <w:t xml:space="preserve"> from the rating plate on the appliance, if present and legible. This is usually found inside the refrigerator or freezer compartments. The blowing agent marking may also be found on the exterior of the back panel of the appliance or on the compressor label.  </w:t>
      </w:r>
    </w:p>
    <w:p w14:paraId="1D8C104A" w14:textId="5CC7EE00" w:rsidR="00F828F2" w:rsidRPr="00CD33A2" w:rsidRDefault="00370705" w:rsidP="000F361A">
      <w:pPr>
        <w:spacing w:after="240"/>
        <w:textAlignment w:val="baseline"/>
        <w:rPr>
          <w:rFonts w:eastAsiaTheme="majorEastAsia" w:cstheme="minorHAnsi"/>
          <w:lang w:eastAsia="en-GB"/>
        </w:rPr>
      </w:pPr>
      <w:r w:rsidRPr="0EBBA1EE">
        <w:rPr>
          <w:rFonts w:eastAsiaTheme="majorEastAsia"/>
          <w:lang w:eastAsia="en-GB"/>
        </w:rPr>
        <w:t>Unless the refrigerant and blowing agent can be positively identified, assume the appliance contain</w:t>
      </w:r>
      <w:r w:rsidR="3C430326" w:rsidRPr="0EBBA1EE">
        <w:rPr>
          <w:rFonts w:eastAsiaTheme="majorEastAsia"/>
          <w:lang w:eastAsia="en-GB"/>
        </w:rPr>
        <w:t>s</w:t>
      </w:r>
      <w:r w:rsidRPr="0EBBA1EE">
        <w:rPr>
          <w:rFonts w:eastAsiaTheme="majorEastAsia"/>
          <w:lang w:eastAsia="en-GB"/>
        </w:rPr>
        <w:t xml:space="preserve"> VFC gases. </w:t>
      </w:r>
    </w:p>
    <w:p w14:paraId="70FE1846" w14:textId="274BC081" w:rsidR="00370705" w:rsidRPr="00C43AD4" w:rsidRDefault="00B768AF" w:rsidP="002345F6">
      <w:pPr>
        <w:pStyle w:val="Heading2"/>
        <w:spacing w:after="120"/>
      </w:pPr>
      <w:bookmarkStart w:id="26" w:name="_Toc185244525"/>
      <w:r>
        <w:t>WTEE</w:t>
      </w:r>
      <w:r w:rsidR="00370705" w:rsidRPr="00C43AD4">
        <w:t xml:space="preserve"> Treatment – Overview</w:t>
      </w:r>
      <w:bookmarkEnd w:id="26"/>
    </w:p>
    <w:p w14:paraId="23805B8A" w14:textId="4C1013D1"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The treatment of </w:t>
      </w:r>
      <w:r w:rsidR="00B768AF">
        <w:rPr>
          <w:rFonts w:eastAsiaTheme="majorEastAsia" w:cstheme="minorHAnsi"/>
          <w:lang w:eastAsia="en-GB"/>
        </w:rPr>
        <w:t>WTEE</w:t>
      </w:r>
      <w:r w:rsidRPr="00CD33A2">
        <w:rPr>
          <w:rFonts w:eastAsiaTheme="majorEastAsia" w:cstheme="minorHAnsi"/>
          <w:lang w:eastAsia="en-GB"/>
        </w:rPr>
        <w:t xml:space="preserve"> can generally be split into 2 stages of treatment.  </w:t>
      </w:r>
    </w:p>
    <w:p w14:paraId="7402726F" w14:textId="2D8AC534"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Stage 1 (degassing) typically involves: </w:t>
      </w:r>
    </w:p>
    <w:p w14:paraId="5643A329" w14:textId="77777777" w:rsidR="002B0635" w:rsidRPr="002B0635" w:rsidRDefault="00370705" w:rsidP="003E73F4">
      <w:pPr>
        <w:pStyle w:val="ListParagraph"/>
        <w:numPr>
          <w:ilvl w:val="0"/>
          <w:numId w:val="26"/>
        </w:numPr>
        <w:contextualSpacing w:val="0"/>
        <w:textAlignment w:val="baseline"/>
        <w:rPr>
          <w:rFonts w:eastAsia="Times New Roman" w:cstheme="minorHAnsi"/>
          <w:lang w:eastAsia="en-GB"/>
        </w:rPr>
      </w:pPr>
      <w:r w:rsidRPr="002B0635">
        <w:rPr>
          <w:rFonts w:eastAsiaTheme="majorEastAsia" w:cstheme="minorHAnsi"/>
          <w:lang w:eastAsia="en-GB"/>
        </w:rPr>
        <w:t>removing, separating and collecting refrigerant and oil from the cooling circuit of the appliance (including removing and capturing refrigerant from the oil) </w:t>
      </w:r>
    </w:p>
    <w:p w14:paraId="70BF01D8" w14:textId="77777777" w:rsidR="002B0635" w:rsidRPr="002B0635" w:rsidRDefault="00370705" w:rsidP="003E73F4">
      <w:pPr>
        <w:pStyle w:val="ListParagraph"/>
        <w:numPr>
          <w:ilvl w:val="0"/>
          <w:numId w:val="26"/>
        </w:numPr>
        <w:contextualSpacing w:val="0"/>
        <w:textAlignment w:val="baseline"/>
        <w:rPr>
          <w:rFonts w:eastAsia="Times New Roman" w:cstheme="minorHAnsi"/>
          <w:lang w:eastAsia="en-GB"/>
        </w:rPr>
      </w:pPr>
      <w:r w:rsidRPr="002B0635">
        <w:rPr>
          <w:rFonts w:eastAsiaTheme="majorEastAsia" w:cstheme="minorHAnsi"/>
          <w:lang w:eastAsia="en-GB"/>
        </w:rPr>
        <w:t>removing and draining compressors </w:t>
      </w:r>
    </w:p>
    <w:p w14:paraId="6754D0E5" w14:textId="194B4D62" w:rsidR="00A47B4D" w:rsidRPr="00344AF8" w:rsidRDefault="00370705" w:rsidP="003E73F4">
      <w:pPr>
        <w:pStyle w:val="ListParagraph"/>
        <w:numPr>
          <w:ilvl w:val="0"/>
          <w:numId w:val="26"/>
        </w:numPr>
        <w:contextualSpacing w:val="0"/>
        <w:textAlignment w:val="baseline"/>
        <w:rPr>
          <w:rFonts w:eastAsiaTheme="majorEastAsia" w:cstheme="minorHAnsi"/>
          <w:lang w:eastAsia="en-GB"/>
        </w:rPr>
      </w:pPr>
      <w:r w:rsidRPr="002B0635">
        <w:rPr>
          <w:rFonts w:eastAsiaTheme="majorEastAsia" w:cstheme="minorHAnsi"/>
          <w:lang w:eastAsia="en-GB"/>
        </w:rPr>
        <w:t>removing switches, drawers, glass, gas discharge lamps and other internal components  </w:t>
      </w:r>
    </w:p>
    <w:p w14:paraId="2BE6F7AC" w14:textId="778AD010" w:rsidR="002B0635"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Stage 2 (destruction) typically involves: </w:t>
      </w:r>
    </w:p>
    <w:p w14:paraId="10FCC0C9" w14:textId="06F5CC0F" w:rsidR="002B0635" w:rsidRPr="002B0635" w:rsidRDefault="00370705" w:rsidP="003E73F4">
      <w:pPr>
        <w:pStyle w:val="ListParagraph"/>
        <w:numPr>
          <w:ilvl w:val="0"/>
          <w:numId w:val="27"/>
        </w:numPr>
        <w:contextualSpacing w:val="0"/>
        <w:textAlignment w:val="baseline"/>
        <w:rPr>
          <w:rFonts w:eastAsia="Times New Roman" w:cstheme="minorHAnsi"/>
          <w:lang w:eastAsia="en-GB"/>
        </w:rPr>
      </w:pPr>
      <w:r w:rsidRPr="002B0635">
        <w:rPr>
          <w:rFonts w:eastAsiaTheme="majorEastAsia" w:cstheme="minorHAnsi"/>
          <w:lang w:eastAsia="en-GB"/>
        </w:rPr>
        <w:t xml:space="preserve">shredding the body of the </w:t>
      </w:r>
      <w:r w:rsidR="005155EB">
        <w:rPr>
          <w:rFonts w:eastAsiaTheme="majorEastAsia" w:cstheme="minorHAnsi"/>
          <w:lang w:eastAsia="en-GB"/>
        </w:rPr>
        <w:t>Temperature Exchange Equipment</w:t>
      </w:r>
      <w:r w:rsidRPr="002B0635">
        <w:rPr>
          <w:rFonts w:eastAsiaTheme="majorEastAsia" w:cstheme="minorHAnsi"/>
          <w:lang w:eastAsia="en-GB"/>
        </w:rPr>
        <w:t xml:space="preserve"> (including dismantled insulation panels) </w:t>
      </w:r>
    </w:p>
    <w:p w14:paraId="5EFCC844" w14:textId="77777777" w:rsidR="002B0635" w:rsidRPr="002B0635" w:rsidRDefault="00370705" w:rsidP="003E73F4">
      <w:pPr>
        <w:pStyle w:val="ListParagraph"/>
        <w:numPr>
          <w:ilvl w:val="0"/>
          <w:numId w:val="27"/>
        </w:numPr>
        <w:contextualSpacing w:val="0"/>
        <w:textAlignment w:val="baseline"/>
        <w:rPr>
          <w:rFonts w:eastAsia="Times New Roman" w:cstheme="minorHAnsi"/>
          <w:lang w:eastAsia="en-GB"/>
        </w:rPr>
      </w:pPr>
      <w:r w:rsidRPr="002B0635">
        <w:rPr>
          <w:rFonts w:eastAsiaTheme="majorEastAsia" w:cstheme="minorHAnsi"/>
          <w:lang w:eastAsia="en-GB"/>
        </w:rPr>
        <w:t>removing and capturing the blowing agent in a contained atmosphere </w:t>
      </w:r>
    </w:p>
    <w:p w14:paraId="05F4A257" w14:textId="342D7CD6" w:rsidR="006445EC" w:rsidRPr="00344AF8" w:rsidRDefault="00370705" w:rsidP="003E73F4">
      <w:pPr>
        <w:pStyle w:val="ListParagraph"/>
        <w:numPr>
          <w:ilvl w:val="0"/>
          <w:numId w:val="27"/>
        </w:numPr>
        <w:contextualSpacing w:val="0"/>
        <w:textAlignment w:val="baseline"/>
        <w:rPr>
          <w:rFonts w:eastAsiaTheme="majorEastAsia" w:cstheme="minorHAnsi"/>
          <w:lang w:eastAsia="en-GB"/>
        </w:rPr>
      </w:pPr>
      <w:r w:rsidRPr="002B0635">
        <w:rPr>
          <w:rFonts w:eastAsiaTheme="majorEastAsia" w:cstheme="minorHAnsi"/>
          <w:lang w:eastAsia="en-GB"/>
        </w:rPr>
        <w:t>separating and collecting the degassed insulation foam, metal and plastic fractions  </w:t>
      </w:r>
    </w:p>
    <w:p w14:paraId="1A0ABCC6" w14:textId="2F25FD79"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The foam is usually processed further (for example, ground or milled) to make sure the blowing agent is removed and collected.  </w:t>
      </w:r>
    </w:p>
    <w:p w14:paraId="67F119A6" w14:textId="72172976"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The collected refrigerant and blowing agent gases are stored in gas-tight vessels and sent for destruction (usually by high temperature incineration). Some facilities include on-site destruction processes (for example, thermal oxidation).  </w:t>
      </w:r>
    </w:p>
    <w:p w14:paraId="7DA99A11" w14:textId="563F2E7B" w:rsidR="002B063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lastRenderedPageBreak/>
        <w:t>Some gases that are not VFCs, may be sent for refinement at specialist treatment facilities, and re-sold into the refrigeration industry.  </w:t>
      </w:r>
    </w:p>
    <w:p w14:paraId="11826023" w14:textId="21DCB61E"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Degassed foam is sent for disposal or recovery, usually landfill or incineration. Some facilities compress or extrude the treated foam to produce pellets, whilst at other sites the milled foam exits the plant as a powder without additional processing.  </w:t>
      </w:r>
    </w:p>
    <w:p w14:paraId="3D6E94B2" w14:textId="630A8DEE"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The separated plastic, metal and degassed oil fractions are sent for recycling and recovery. </w:t>
      </w:r>
    </w:p>
    <w:p w14:paraId="46AF4CFA" w14:textId="78F5AAA6" w:rsidR="00E8497B" w:rsidRPr="00E8497B" w:rsidRDefault="00E8497B" w:rsidP="002345F6">
      <w:pPr>
        <w:pStyle w:val="Heading3"/>
        <w:spacing w:after="120"/>
        <w:rPr>
          <w:lang w:eastAsia="en-GB"/>
        </w:rPr>
      </w:pPr>
      <w:bookmarkStart w:id="27" w:name="_Toc185244526"/>
      <w:r>
        <w:rPr>
          <w:lang w:eastAsia="en-GB"/>
        </w:rPr>
        <w:t>Pre-processing</w:t>
      </w:r>
      <w:bookmarkEnd w:id="27"/>
      <w:r>
        <w:rPr>
          <w:lang w:eastAsia="en-GB"/>
        </w:rPr>
        <w:t xml:space="preserve"> </w:t>
      </w:r>
    </w:p>
    <w:p w14:paraId="1E232ED1" w14:textId="4CE7533F"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Before subjecting </w:t>
      </w:r>
      <w:r w:rsidR="00B768AF">
        <w:rPr>
          <w:rFonts w:eastAsiaTheme="majorEastAsia" w:cstheme="minorHAnsi"/>
          <w:lang w:eastAsia="en-GB"/>
        </w:rPr>
        <w:t>WTEE</w:t>
      </w:r>
      <w:r w:rsidRPr="00CD33A2">
        <w:rPr>
          <w:rFonts w:eastAsiaTheme="majorEastAsia" w:cstheme="minorHAnsi"/>
          <w:lang w:eastAsia="en-GB"/>
        </w:rPr>
        <w:t xml:space="preserve"> to further treatment, remove any: </w:t>
      </w:r>
    </w:p>
    <w:p w14:paraId="43A65EF9" w14:textId="77777777" w:rsidR="002B0635" w:rsidRPr="002B0635" w:rsidRDefault="00370705" w:rsidP="003E73F4">
      <w:pPr>
        <w:pStyle w:val="ListParagraph"/>
        <w:numPr>
          <w:ilvl w:val="0"/>
          <w:numId w:val="28"/>
        </w:numPr>
        <w:contextualSpacing w:val="0"/>
        <w:textAlignment w:val="baseline"/>
        <w:rPr>
          <w:rFonts w:eastAsia="Times New Roman" w:cstheme="minorHAnsi"/>
          <w:lang w:eastAsia="en-GB"/>
        </w:rPr>
      </w:pPr>
      <w:r w:rsidRPr="002B0635">
        <w:rPr>
          <w:rFonts w:eastAsiaTheme="majorEastAsia" w:cstheme="minorHAnsi"/>
          <w:lang w:eastAsia="en-GB"/>
        </w:rPr>
        <w:t>external electrical cables </w:t>
      </w:r>
    </w:p>
    <w:p w14:paraId="72B3B38A" w14:textId="77777777" w:rsidR="002B0635" w:rsidRPr="002B0635" w:rsidRDefault="00370705" w:rsidP="003E73F4">
      <w:pPr>
        <w:pStyle w:val="ListParagraph"/>
        <w:numPr>
          <w:ilvl w:val="0"/>
          <w:numId w:val="28"/>
        </w:numPr>
        <w:contextualSpacing w:val="0"/>
        <w:textAlignment w:val="baseline"/>
        <w:rPr>
          <w:rFonts w:eastAsia="Times New Roman" w:cstheme="minorHAnsi"/>
          <w:lang w:eastAsia="en-GB"/>
        </w:rPr>
      </w:pPr>
      <w:r w:rsidRPr="002B0635">
        <w:rPr>
          <w:rFonts w:eastAsiaTheme="majorEastAsia" w:cstheme="minorHAnsi"/>
          <w:lang w:eastAsia="en-GB"/>
        </w:rPr>
        <w:t>capacitors over 25mm </w:t>
      </w:r>
    </w:p>
    <w:p w14:paraId="3A374E33" w14:textId="3A9723EB" w:rsidR="00370705" w:rsidRPr="002B0635" w:rsidRDefault="00370705" w:rsidP="003E73F4">
      <w:pPr>
        <w:pStyle w:val="ListParagraph"/>
        <w:numPr>
          <w:ilvl w:val="0"/>
          <w:numId w:val="28"/>
        </w:numPr>
        <w:contextualSpacing w:val="0"/>
        <w:textAlignment w:val="baseline"/>
        <w:rPr>
          <w:rFonts w:eastAsia="Times New Roman" w:cstheme="minorHAnsi"/>
          <w:lang w:eastAsia="en-GB"/>
        </w:rPr>
      </w:pPr>
      <w:r w:rsidRPr="002B0635">
        <w:rPr>
          <w:rFonts w:eastAsiaTheme="majorEastAsia" w:cstheme="minorHAnsi"/>
          <w:lang w:eastAsia="en-GB"/>
        </w:rPr>
        <w:t>mercury switches  </w:t>
      </w:r>
    </w:p>
    <w:p w14:paraId="5DEA45FB" w14:textId="56223564" w:rsidR="00BD5CFA" w:rsidRPr="001F1D0F"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Only remove the compressor from </w:t>
      </w:r>
      <w:r w:rsidR="00B768AF">
        <w:rPr>
          <w:rFonts w:eastAsiaTheme="majorEastAsia" w:cstheme="minorHAnsi"/>
          <w:lang w:eastAsia="en-GB"/>
        </w:rPr>
        <w:t>WTEE</w:t>
      </w:r>
      <w:r w:rsidRPr="00CD33A2">
        <w:rPr>
          <w:rFonts w:eastAsiaTheme="majorEastAsia" w:cstheme="minorHAnsi"/>
          <w:lang w:eastAsia="en-GB"/>
        </w:rPr>
        <w:t xml:space="preserve"> after it has been checked and confirmed that the cooling circuit has been fully degassed.  </w:t>
      </w:r>
    </w:p>
    <w:p w14:paraId="40B65A98" w14:textId="0F85B11D" w:rsidR="002B0635" w:rsidRPr="002B0635" w:rsidRDefault="00370705" w:rsidP="002345F6">
      <w:pPr>
        <w:pStyle w:val="Heading3"/>
        <w:spacing w:after="120"/>
      </w:pPr>
      <w:bookmarkStart w:id="28" w:name="_Toc185244527"/>
      <w:r w:rsidRPr="00BB4DCE">
        <w:t>De-</w:t>
      </w:r>
      <w:r w:rsidR="003022FD">
        <w:t>g</w:t>
      </w:r>
      <w:r w:rsidRPr="00BB4DCE">
        <w:t>assing</w:t>
      </w:r>
      <w:bookmarkEnd w:id="28"/>
    </w:p>
    <w:p w14:paraId="79625EAC" w14:textId="042FAFF1"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Stage 1 treatment process must use specifically designed equipment (such as a specially designed drill head or piercing pliers) that pierces the cooling circuit of the </w:t>
      </w:r>
      <w:r w:rsidR="00B768AF">
        <w:rPr>
          <w:rFonts w:eastAsiaTheme="majorEastAsia" w:cstheme="minorHAnsi"/>
          <w:lang w:eastAsia="en-GB"/>
        </w:rPr>
        <w:t>WTEE</w:t>
      </w:r>
      <w:r w:rsidRPr="00CD33A2">
        <w:rPr>
          <w:rFonts w:eastAsiaTheme="majorEastAsia" w:cstheme="minorHAnsi"/>
          <w:lang w:eastAsia="en-GB"/>
        </w:rPr>
        <w:t xml:space="preserve"> in a way that maximises recovery of both oil and refrigerant. </w:t>
      </w:r>
    </w:p>
    <w:p w14:paraId="1127E77B" w14:textId="68B956E0" w:rsidR="00370705" w:rsidRPr="00CD33A2" w:rsidRDefault="00C4008C" w:rsidP="000F361A">
      <w:pPr>
        <w:spacing w:after="240"/>
        <w:textAlignment w:val="baseline"/>
        <w:rPr>
          <w:rFonts w:eastAsia="Times New Roman" w:cstheme="minorHAnsi"/>
          <w:lang w:eastAsia="en-GB"/>
        </w:rPr>
      </w:pPr>
      <w:r>
        <w:rPr>
          <w:rFonts w:eastAsiaTheme="majorEastAsia" w:cstheme="minorHAnsi"/>
          <w:lang w:eastAsia="en-GB"/>
        </w:rPr>
        <w:t>M</w:t>
      </w:r>
      <w:r w:rsidR="00370705" w:rsidRPr="00C4008C">
        <w:rPr>
          <w:rFonts w:eastAsiaTheme="majorEastAsia" w:cstheme="minorHAnsi"/>
          <w:lang w:eastAsia="en-GB"/>
        </w:rPr>
        <w:t>inimise the amount of oil remaining in the compressor after treatment </w:t>
      </w:r>
      <w:r>
        <w:rPr>
          <w:rFonts w:eastAsia="Times New Roman" w:cstheme="minorHAnsi"/>
          <w:lang w:eastAsia="en-GB"/>
        </w:rPr>
        <w:t xml:space="preserve">and </w:t>
      </w:r>
      <w:r w:rsidR="00370705" w:rsidRPr="00C4008C">
        <w:rPr>
          <w:rFonts w:eastAsiaTheme="majorEastAsia" w:cstheme="minorHAnsi"/>
          <w:lang w:eastAsia="en-GB"/>
        </w:rPr>
        <w:t>check that any remaining oil residues will not drip out from the compressor, unless the compressor is stored in (or over) a suitable covered container designed to drain and capture residual oil  </w:t>
      </w:r>
    </w:p>
    <w:p w14:paraId="59F4BF16" w14:textId="4A5D8EBA"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Operating procedures </w:t>
      </w:r>
      <w:r w:rsidR="006B1D5C">
        <w:rPr>
          <w:rFonts w:eastAsiaTheme="majorEastAsia" w:cstheme="minorHAnsi"/>
          <w:lang w:eastAsia="en-GB"/>
        </w:rPr>
        <w:t xml:space="preserve">should </w:t>
      </w:r>
      <w:r w:rsidRPr="00CD33A2">
        <w:rPr>
          <w:rFonts w:eastAsiaTheme="majorEastAsia" w:cstheme="minorHAnsi"/>
          <w:lang w:eastAsia="en-GB"/>
        </w:rPr>
        <w:t xml:space="preserve">make sure that compressors are routinely checked and tested to confirm they contain no (or minimal) residual oil before storage. For example, this could be by choosing </w:t>
      </w:r>
      <w:r w:rsidR="00C4008C" w:rsidRPr="00CD33A2">
        <w:rPr>
          <w:rFonts w:eastAsiaTheme="majorEastAsia" w:cstheme="minorHAnsi"/>
          <w:lang w:eastAsia="en-GB"/>
        </w:rPr>
        <w:t>several</w:t>
      </w:r>
      <w:r w:rsidRPr="00CD33A2">
        <w:rPr>
          <w:rFonts w:eastAsiaTheme="majorEastAsia" w:cstheme="minorHAnsi"/>
          <w:lang w:eastAsia="en-GB"/>
        </w:rPr>
        <w:t xml:space="preserve"> compressors at random each day and leaving them inverted, to drip, for an appropriate period. If any compressors drip oil, take appropriate action to improve the treatment process or operating procedures to prevent this happening.  </w:t>
      </w:r>
    </w:p>
    <w:p w14:paraId="1D538430" w14:textId="49D4EDD1" w:rsidR="00344AF8" w:rsidRDefault="00370705" w:rsidP="000F361A">
      <w:pPr>
        <w:spacing w:after="240"/>
        <w:textAlignment w:val="baseline"/>
        <w:rPr>
          <w:rFonts w:eastAsiaTheme="majorEastAsia" w:cstheme="minorHAnsi"/>
          <w:lang w:eastAsia="en-GB"/>
        </w:rPr>
      </w:pPr>
      <w:r w:rsidRPr="00CD33A2">
        <w:rPr>
          <w:rFonts w:eastAsiaTheme="majorEastAsia" w:cstheme="minorHAnsi"/>
          <w:lang w:eastAsia="en-GB"/>
        </w:rPr>
        <w:lastRenderedPageBreak/>
        <w:t xml:space="preserve">Oil removed from </w:t>
      </w:r>
      <w:r w:rsidR="00B768AF">
        <w:rPr>
          <w:rFonts w:eastAsiaTheme="majorEastAsia" w:cstheme="minorHAnsi"/>
          <w:lang w:eastAsia="en-GB"/>
        </w:rPr>
        <w:t>WTEE</w:t>
      </w:r>
      <w:r w:rsidRPr="00CD33A2">
        <w:rPr>
          <w:rFonts w:eastAsiaTheme="majorEastAsia" w:cstheme="minorHAnsi"/>
          <w:lang w:eastAsia="en-GB"/>
        </w:rPr>
        <w:t>, including residual oil that has been drained and collected from compressors, will contain significant quantities of dissolved refrigerant. Store the oil within a gastight sealed system or container until it has been fully degassed. This is to prevent the loss of refrigerants to the atmosphere.  </w:t>
      </w:r>
    </w:p>
    <w:p w14:paraId="5CB1361B" w14:textId="28B0E825" w:rsidR="000953EF"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Pump the extracted oil into a condensing and separation unit, or equivalent contained system, for degassing (separation of refrigerant from oil).  </w:t>
      </w:r>
    </w:p>
    <w:p w14:paraId="692FD9FF" w14:textId="535273D9"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Transfer the recovered refrigerants to pressurised containers for storage though a fully contained gastight system, before on-site treatment or off-site transfer.  </w:t>
      </w:r>
    </w:p>
    <w:p w14:paraId="62B840A5" w14:textId="1BCF793C"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Carry out the degassing treatment process: </w:t>
      </w:r>
    </w:p>
    <w:p w14:paraId="0C978B67" w14:textId="77777777" w:rsidR="002B0635" w:rsidRPr="002B0635" w:rsidRDefault="00370705" w:rsidP="003E73F4">
      <w:pPr>
        <w:pStyle w:val="ListParagraph"/>
        <w:numPr>
          <w:ilvl w:val="0"/>
          <w:numId w:val="29"/>
        </w:numPr>
        <w:contextualSpacing w:val="0"/>
        <w:textAlignment w:val="baseline"/>
        <w:rPr>
          <w:rFonts w:eastAsia="Times New Roman" w:cstheme="minorHAnsi"/>
          <w:lang w:eastAsia="en-GB"/>
        </w:rPr>
      </w:pPr>
      <w:r w:rsidRPr="002B0635">
        <w:rPr>
          <w:rFonts w:eastAsiaTheme="majorEastAsia" w:cstheme="minorHAnsi"/>
          <w:lang w:eastAsia="en-GB"/>
        </w:rPr>
        <w:t>on an impermeable surface with sealed drainage  </w:t>
      </w:r>
    </w:p>
    <w:p w14:paraId="1A9F3543" w14:textId="0C4F0694" w:rsidR="00A17F9B" w:rsidRPr="00344AF8" w:rsidRDefault="00370705" w:rsidP="003E73F4">
      <w:pPr>
        <w:pStyle w:val="ListParagraph"/>
        <w:numPr>
          <w:ilvl w:val="0"/>
          <w:numId w:val="29"/>
        </w:numPr>
        <w:contextualSpacing w:val="0"/>
        <w:textAlignment w:val="baseline"/>
        <w:rPr>
          <w:rFonts w:eastAsiaTheme="majorEastAsia" w:cstheme="minorHAnsi"/>
          <w:lang w:eastAsia="en-GB"/>
        </w:rPr>
      </w:pPr>
      <w:r w:rsidRPr="002B0635">
        <w:rPr>
          <w:rFonts w:eastAsiaTheme="majorEastAsia" w:cstheme="minorHAnsi"/>
          <w:lang w:eastAsia="en-GB"/>
        </w:rPr>
        <w:t>in a building or under cover  </w:t>
      </w:r>
    </w:p>
    <w:p w14:paraId="423187DF" w14:textId="08AD4EA2"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For </w:t>
      </w:r>
      <w:r w:rsidR="00B768AF">
        <w:rPr>
          <w:rFonts w:eastAsiaTheme="majorEastAsia" w:cstheme="minorHAnsi"/>
          <w:lang w:eastAsia="en-GB"/>
        </w:rPr>
        <w:t>WTEE</w:t>
      </w:r>
      <w:r w:rsidRPr="00CD33A2">
        <w:rPr>
          <w:rFonts w:eastAsiaTheme="majorEastAsia" w:cstheme="minorHAnsi"/>
          <w:lang w:eastAsia="en-GB"/>
        </w:rPr>
        <w:t xml:space="preserve"> containing ammonia refrigerant for treatment, either: </w:t>
      </w:r>
    </w:p>
    <w:p w14:paraId="36DBB161" w14:textId="29E269BD" w:rsidR="002B0635" w:rsidRPr="002B0635" w:rsidRDefault="00370705" w:rsidP="003E73F4">
      <w:pPr>
        <w:pStyle w:val="ListParagraph"/>
        <w:numPr>
          <w:ilvl w:val="0"/>
          <w:numId w:val="30"/>
        </w:numPr>
        <w:contextualSpacing w:val="0"/>
        <w:textAlignment w:val="baseline"/>
        <w:rPr>
          <w:rFonts w:eastAsia="Times New Roman" w:cstheme="minorHAnsi"/>
          <w:lang w:eastAsia="en-GB"/>
        </w:rPr>
      </w:pPr>
      <w:r w:rsidRPr="002B0635">
        <w:rPr>
          <w:rFonts w:eastAsiaTheme="majorEastAsia" w:cstheme="minorHAnsi"/>
          <w:lang w:eastAsia="en-GB"/>
        </w:rPr>
        <w:t>make sure that the ammonia refrigerant is removed before destruction </w:t>
      </w:r>
    </w:p>
    <w:p w14:paraId="4FFFF9B1" w14:textId="0FC7BEDD" w:rsidR="00A17F9B" w:rsidRPr="00344AF8" w:rsidRDefault="00370705" w:rsidP="003E73F4">
      <w:pPr>
        <w:pStyle w:val="ListParagraph"/>
        <w:numPr>
          <w:ilvl w:val="0"/>
          <w:numId w:val="30"/>
        </w:numPr>
        <w:contextualSpacing w:val="0"/>
        <w:textAlignment w:val="baseline"/>
        <w:rPr>
          <w:rFonts w:eastAsiaTheme="majorEastAsia" w:cstheme="minorHAnsi"/>
          <w:lang w:eastAsia="en-GB"/>
        </w:rPr>
      </w:pPr>
      <w:r w:rsidRPr="002B0635">
        <w:rPr>
          <w:rFonts w:eastAsiaTheme="majorEastAsia" w:cstheme="minorHAnsi"/>
          <w:lang w:eastAsia="en-GB"/>
        </w:rPr>
        <w:t>demonstrate that the stage 2 fridge destruction plant is capable of safely treating fridges that contain an ammonia refrigerant  </w:t>
      </w:r>
    </w:p>
    <w:p w14:paraId="139D101D" w14:textId="2FC9E1AC"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The treatment plant must be designed and operated to capture and contain the ammonia released upon destruction and prevent emi</w:t>
      </w:r>
      <w:r w:rsidR="009A3BA9">
        <w:rPr>
          <w:rFonts w:eastAsiaTheme="majorEastAsia" w:cstheme="minorHAnsi"/>
          <w:lang w:eastAsia="en-GB"/>
        </w:rPr>
        <w:t>s</w:t>
      </w:r>
      <w:r w:rsidRPr="00CD33A2">
        <w:rPr>
          <w:rFonts w:eastAsiaTheme="majorEastAsia" w:cstheme="minorHAnsi"/>
          <w:lang w:eastAsia="en-GB"/>
        </w:rPr>
        <w:t>sions to the environment.  </w:t>
      </w:r>
    </w:p>
    <w:p w14:paraId="45A2043F" w14:textId="6C3D964D"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Stage 1 treatment plant </w:t>
      </w:r>
      <w:r w:rsidR="00A429F1">
        <w:rPr>
          <w:rFonts w:eastAsiaTheme="majorEastAsia" w:cstheme="minorHAnsi"/>
          <w:lang w:eastAsia="en-GB"/>
        </w:rPr>
        <w:t>should</w:t>
      </w:r>
      <w:r w:rsidRPr="00CD33A2">
        <w:rPr>
          <w:rFonts w:eastAsiaTheme="majorEastAsia" w:cstheme="minorHAnsi"/>
          <w:lang w:eastAsia="en-GB"/>
        </w:rPr>
        <w:t xml:space="preserve"> be capable of removing all (more than 99%) of the refrigerants and oils from the cooling circuit and compressor of </w:t>
      </w:r>
      <w:r w:rsidR="00B768AF">
        <w:rPr>
          <w:rFonts w:eastAsiaTheme="majorEastAsia" w:cstheme="minorHAnsi"/>
          <w:lang w:eastAsia="en-GB"/>
        </w:rPr>
        <w:t>WTEE</w:t>
      </w:r>
      <w:r w:rsidRPr="00CD33A2">
        <w:rPr>
          <w:rFonts w:eastAsiaTheme="majorEastAsia" w:cstheme="minorHAnsi"/>
          <w:lang w:eastAsia="en-GB"/>
        </w:rPr>
        <w:t>.   </w:t>
      </w:r>
    </w:p>
    <w:p w14:paraId="0542F456" w14:textId="206BE2FF"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Treatment process </w:t>
      </w:r>
      <w:r w:rsidR="00A429F1">
        <w:rPr>
          <w:rFonts w:eastAsiaTheme="majorEastAsia" w:cstheme="minorHAnsi"/>
          <w:lang w:eastAsia="en-GB"/>
        </w:rPr>
        <w:t>should</w:t>
      </w:r>
      <w:r w:rsidRPr="00CD33A2">
        <w:rPr>
          <w:rFonts w:eastAsiaTheme="majorEastAsia" w:cstheme="minorHAnsi"/>
          <w:lang w:eastAsia="en-GB"/>
        </w:rPr>
        <w:t xml:space="preserve"> achieve and demonstrate a refrigerant removal and recovery rate of at least 90%.  </w:t>
      </w:r>
    </w:p>
    <w:p w14:paraId="5A4E0372" w14:textId="1E7D9710" w:rsidR="00370705" w:rsidRPr="00CD33A2" w:rsidRDefault="00370705" w:rsidP="000F361A">
      <w:pPr>
        <w:spacing w:after="240"/>
        <w:textAlignment w:val="baseline"/>
        <w:rPr>
          <w:rFonts w:eastAsia="Times New Roman" w:cstheme="minorHAnsi"/>
          <w:lang w:eastAsia="en-GB"/>
        </w:rPr>
      </w:pPr>
      <w:r w:rsidRPr="00CD33A2">
        <w:rPr>
          <w:rFonts w:eastAsiaTheme="majorEastAsia" w:cstheme="minorHAnsi"/>
          <w:lang w:eastAsia="en-GB"/>
        </w:rPr>
        <w:t xml:space="preserve">Degassing process </w:t>
      </w:r>
      <w:r w:rsidR="00A429F1">
        <w:rPr>
          <w:rFonts w:eastAsiaTheme="majorEastAsia" w:cstheme="minorHAnsi"/>
          <w:lang w:eastAsia="en-GB"/>
        </w:rPr>
        <w:t>should</w:t>
      </w:r>
      <w:r w:rsidRPr="00CD33A2">
        <w:rPr>
          <w:rFonts w:eastAsiaTheme="majorEastAsia" w:cstheme="minorHAnsi"/>
          <w:lang w:eastAsia="en-GB"/>
        </w:rPr>
        <w:t xml:space="preserve"> be designed and operated to make sure that the residual refrigerant content (VFC and VHC) in recovered compressor oil is less than 0.9% weight per weight (w/w), unless the oil is both: </w:t>
      </w:r>
    </w:p>
    <w:p w14:paraId="1EBFD8D0" w14:textId="77777777" w:rsidR="009A3BA9" w:rsidRPr="009A3BA9" w:rsidRDefault="00370705" w:rsidP="003E73F4">
      <w:pPr>
        <w:pStyle w:val="ListParagraph"/>
        <w:numPr>
          <w:ilvl w:val="0"/>
          <w:numId w:val="31"/>
        </w:numPr>
        <w:contextualSpacing w:val="0"/>
        <w:textAlignment w:val="baseline"/>
        <w:rPr>
          <w:rFonts w:eastAsia="Times New Roman" w:cstheme="minorHAnsi"/>
          <w:lang w:eastAsia="en-GB"/>
        </w:rPr>
      </w:pPr>
      <w:r w:rsidRPr="009A3BA9">
        <w:rPr>
          <w:rFonts w:eastAsiaTheme="majorEastAsia" w:cstheme="minorHAnsi"/>
          <w:lang w:eastAsia="en-GB"/>
        </w:rPr>
        <w:lastRenderedPageBreak/>
        <w:t>transferred immediately to a suitable sealed container to prevent fugitive emissions </w:t>
      </w:r>
    </w:p>
    <w:p w14:paraId="26C0F9F3" w14:textId="5B9BE411" w:rsidR="00370705" w:rsidRPr="009A3BA9" w:rsidRDefault="00370705" w:rsidP="003E73F4">
      <w:pPr>
        <w:pStyle w:val="ListParagraph"/>
        <w:numPr>
          <w:ilvl w:val="0"/>
          <w:numId w:val="31"/>
        </w:numPr>
        <w:contextualSpacing w:val="0"/>
        <w:textAlignment w:val="baseline"/>
        <w:rPr>
          <w:rFonts w:eastAsia="Times New Roman" w:cstheme="minorHAnsi"/>
          <w:lang w:eastAsia="en-GB"/>
        </w:rPr>
      </w:pPr>
      <w:r w:rsidRPr="009A3BA9">
        <w:rPr>
          <w:rFonts w:eastAsiaTheme="majorEastAsia" w:cstheme="minorHAnsi"/>
          <w:lang w:eastAsia="en-GB"/>
        </w:rPr>
        <w:t>sent for further refrigerant recovery or destruction  </w:t>
      </w:r>
    </w:p>
    <w:p w14:paraId="5D7FEF36" w14:textId="5E8EDDDE" w:rsidR="009A3BA9" w:rsidRPr="009A3BA9" w:rsidRDefault="00370705" w:rsidP="002345F6">
      <w:pPr>
        <w:pStyle w:val="Heading3"/>
        <w:spacing w:after="120"/>
      </w:pPr>
      <w:bookmarkStart w:id="29" w:name="_Toc185244528"/>
      <w:r w:rsidRPr="00E759AC">
        <w:t>Destruction</w:t>
      </w:r>
      <w:bookmarkEnd w:id="29"/>
    </w:p>
    <w:p w14:paraId="13287C4B" w14:textId="36834478" w:rsidR="00F82A4E" w:rsidRPr="00B61D75" w:rsidRDefault="00370705" w:rsidP="000F361A">
      <w:pPr>
        <w:spacing w:after="24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 xml:space="preserve">There </w:t>
      </w:r>
      <w:r w:rsidR="00E759AC" w:rsidRPr="00A65DA1">
        <w:rPr>
          <w:rFonts w:asciiTheme="majorHAnsi" w:eastAsiaTheme="majorEastAsia" w:hAnsiTheme="majorHAnsi" w:cstheme="majorHAnsi"/>
          <w:lang w:eastAsia="en-GB"/>
        </w:rPr>
        <w:t>should</w:t>
      </w:r>
      <w:r w:rsidRPr="00A65DA1">
        <w:rPr>
          <w:rFonts w:asciiTheme="majorHAnsi" w:eastAsiaTheme="majorEastAsia" w:hAnsiTheme="majorHAnsi" w:cstheme="majorHAnsi"/>
          <w:lang w:eastAsia="en-GB"/>
        </w:rPr>
        <w:t xml:space="preserve"> be no prior size reduction of </w:t>
      </w:r>
      <w:r w:rsidR="00B768AF">
        <w:rPr>
          <w:rFonts w:asciiTheme="majorHAnsi" w:eastAsiaTheme="majorEastAsia" w:hAnsiTheme="majorHAnsi" w:cstheme="majorHAnsi"/>
          <w:lang w:eastAsia="en-GB"/>
        </w:rPr>
        <w:t>WTEE</w:t>
      </w:r>
      <w:r w:rsidRPr="00A65DA1">
        <w:rPr>
          <w:rFonts w:asciiTheme="majorHAnsi" w:eastAsiaTheme="majorEastAsia" w:hAnsiTheme="majorHAnsi" w:cstheme="majorHAnsi"/>
          <w:lang w:eastAsia="en-GB"/>
        </w:rPr>
        <w:t xml:space="preserve">, other than minimal cutting of disassembled foam panels (for example, from large commercial refrigerators) where this is necessary for them to fit inside the plant. Once cut, these panels must be prioritised for treatment to minimise storage time (treating them within 24 hours if possible). </w:t>
      </w:r>
    </w:p>
    <w:p w14:paraId="5333D961" w14:textId="2EF39946" w:rsidR="009A3BA9"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The destruction process must: </w:t>
      </w:r>
    </w:p>
    <w:p w14:paraId="4CAF4A85" w14:textId="77777777" w:rsidR="009A3BA9" w:rsidRPr="00A65DA1" w:rsidRDefault="00370705" w:rsidP="003E73F4">
      <w:pPr>
        <w:pStyle w:val="ListParagraph"/>
        <w:numPr>
          <w:ilvl w:val="0"/>
          <w:numId w:val="32"/>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take place in an enclosed treatment chamber </w:t>
      </w:r>
    </w:p>
    <w:p w14:paraId="76B2D177" w14:textId="04BF76FA" w:rsidR="00370705" w:rsidRPr="00A65DA1" w:rsidRDefault="00370705" w:rsidP="003E73F4">
      <w:pPr>
        <w:pStyle w:val="ListParagraph"/>
        <w:numPr>
          <w:ilvl w:val="0"/>
          <w:numId w:val="32"/>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be provided with effective extraction and abatement systems that capture blowing agent gases and particulates (dust) and prevent emissions  </w:t>
      </w:r>
    </w:p>
    <w:p w14:paraId="79B18BA7" w14:textId="556099BA" w:rsidR="00370705" w:rsidRPr="00A65DA1" w:rsidRDefault="00370705" w:rsidP="000F361A">
      <w:pPr>
        <w:spacing w:after="240"/>
        <w:textAlignment w:val="baseline"/>
        <w:rPr>
          <w:rFonts w:asciiTheme="majorHAnsi" w:eastAsia="Times New Roman" w:hAnsiTheme="majorHAnsi" w:cstheme="majorBidi"/>
          <w:lang w:eastAsia="en-GB"/>
        </w:rPr>
      </w:pPr>
      <w:r w:rsidRPr="55FD09BE">
        <w:rPr>
          <w:rFonts w:asciiTheme="majorHAnsi" w:eastAsiaTheme="majorEastAsia" w:hAnsiTheme="majorHAnsi" w:cstheme="majorBidi"/>
          <w:lang w:eastAsia="en-GB"/>
        </w:rPr>
        <w:t>Treatment must make sure the blowing agent released from the foam is collected and contained in gas tight equipment and vessels. Collect the blowing agent using one or a combination of:  </w:t>
      </w:r>
    </w:p>
    <w:p w14:paraId="424CEB76" w14:textId="77777777" w:rsidR="009A3BA9" w:rsidRPr="00A65DA1" w:rsidRDefault="00370705" w:rsidP="003E73F4">
      <w:pPr>
        <w:pStyle w:val="ListParagraph"/>
        <w:numPr>
          <w:ilvl w:val="0"/>
          <w:numId w:val="34"/>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adsorption on activated carbon  </w:t>
      </w:r>
    </w:p>
    <w:p w14:paraId="513DD2BD" w14:textId="0C291EBE" w:rsidR="00A65DA1" w:rsidRPr="00344AF8" w:rsidRDefault="00370705" w:rsidP="003E73F4">
      <w:pPr>
        <w:pStyle w:val="ListParagraph"/>
        <w:numPr>
          <w:ilvl w:val="0"/>
          <w:numId w:val="34"/>
        </w:numPr>
        <w:contextualSpacing w:val="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cryogenic condensation with liquid nitrogen  </w:t>
      </w:r>
    </w:p>
    <w:p w14:paraId="0762E061" w14:textId="5A2B0302" w:rsidR="005076BD" w:rsidRDefault="00370705" w:rsidP="000F361A">
      <w:pPr>
        <w:spacing w:after="24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 xml:space="preserve">Store </w:t>
      </w:r>
      <w:r w:rsidR="009A3BA9" w:rsidRPr="00A65DA1">
        <w:rPr>
          <w:rFonts w:asciiTheme="majorHAnsi" w:eastAsiaTheme="majorEastAsia" w:hAnsiTheme="majorHAnsi" w:cstheme="majorHAnsi"/>
          <w:lang w:eastAsia="en-GB"/>
        </w:rPr>
        <w:t>t</w:t>
      </w:r>
      <w:r w:rsidRPr="00A65DA1">
        <w:rPr>
          <w:rFonts w:asciiTheme="majorHAnsi" w:eastAsiaTheme="majorEastAsia" w:hAnsiTheme="majorHAnsi" w:cstheme="majorHAnsi"/>
          <w:lang w:eastAsia="en-GB"/>
        </w:rPr>
        <w:t>he collected gases and send them to be destroyed off-site, for example, by incineration. Destroying the blowing agent on-site by thermal or catalytic oxidation may be an acceptable alternative.  </w:t>
      </w:r>
    </w:p>
    <w:p w14:paraId="65369649" w14:textId="77777777" w:rsidR="0080605B" w:rsidRPr="00A65DA1" w:rsidRDefault="0080605B" w:rsidP="0080605B">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Prevent and control emissions of dust from the </w:t>
      </w:r>
      <w:r>
        <w:rPr>
          <w:rFonts w:asciiTheme="majorHAnsi" w:eastAsiaTheme="majorEastAsia" w:hAnsiTheme="majorHAnsi" w:cstheme="majorHAnsi"/>
          <w:lang w:eastAsia="en-GB"/>
        </w:rPr>
        <w:t>destruction</w:t>
      </w:r>
      <w:r w:rsidRPr="00A65DA1">
        <w:rPr>
          <w:rFonts w:asciiTheme="majorHAnsi" w:eastAsiaTheme="majorEastAsia" w:hAnsiTheme="majorHAnsi" w:cstheme="majorHAnsi"/>
          <w:lang w:eastAsia="en-GB"/>
        </w:rPr>
        <w:t xml:space="preserve"> process using an appropriate air extraction and abatement system. Abatement systems should use one or a combination of:  </w:t>
      </w:r>
    </w:p>
    <w:p w14:paraId="7A305851" w14:textId="77777777" w:rsidR="0080605B" w:rsidRPr="00A65DA1" w:rsidRDefault="0080605B" w:rsidP="003E73F4">
      <w:pPr>
        <w:pStyle w:val="ListParagraph"/>
        <w:numPr>
          <w:ilvl w:val="0"/>
          <w:numId w:val="33"/>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cyclonic separation </w:t>
      </w:r>
    </w:p>
    <w:p w14:paraId="2BB9078D" w14:textId="77777777" w:rsidR="0080605B" w:rsidRPr="00A65DA1" w:rsidRDefault="0080605B" w:rsidP="003E73F4">
      <w:pPr>
        <w:pStyle w:val="ListParagraph"/>
        <w:numPr>
          <w:ilvl w:val="0"/>
          <w:numId w:val="33"/>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fabric filtration </w:t>
      </w:r>
    </w:p>
    <w:p w14:paraId="5292CFB1" w14:textId="46A26BEE" w:rsidR="0080605B" w:rsidRPr="0080605B" w:rsidRDefault="0080605B" w:rsidP="003E73F4">
      <w:pPr>
        <w:pStyle w:val="ListParagraph"/>
        <w:numPr>
          <w:ilvl w:val="0"/>
          <w:numId w:val="33"/>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wet scrubbing  </w:t>
      </w:r>
    </w:p>
    <w:p w14:paraId="483371E0" w14:textId="2A230B38" w:rsidR="00370705" w:rsidRDefault="00370705" w:rsidP="000F361A">
      <w:pPr>
        <w:spacing w:after="24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lastRenderedPageBreak/>
        <w:t>If using gas adsorption, the treatment plant should be served by at least 2 filters, operating in parallel, so that at least one is adsorbing whilst the other one is regenerating. During filter regeneration, after removing the blowing agent from the waste gas (for example, by compression and cooling), the treated gas should be fed back into the adsorption system to minimise emissions of any residual VHC or VFC compounds.  </w:t>
      </w:r>
    </w:p>
    <w:p w14:paraId="278D78E2" w14:textId="77777777" w:rsidR="005D2725" w:rsidRPr="00A65DA1" w:rsidRDefault="005D2725" w:rsidP="005D2725">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The treatment process should recover and collect water separately from the blowing agent. If they are collected together: </w:t>
      </w:r>
    </w:p>
    <w:p w14:paraId="79634E8D" w14:textId="77777777" w:rsidR="005D2725" w:rsidRPr="00A65DA1" w:rsidRDefault="005D2725" w:rsidP="003E73F4">
      <w:pPr>
        <w:pStyle w:val="ListParagraph"/>
        <w:numPr>
          <w:ilvl w:val="0"/>
          <w:numId w:val="35"/>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collect and contain the blowing agent and water mixture in gas-tight pressure vessels </w:t>
      </w:r>
    </w:p>
    <w:p w14:paraId="32BD69B8" w14:textId="33658A1A" w:rsidR="005D2725" w:rsidRPr="005D2725" w:rsidRDefault="005D2725" w:rsidP="003E73F4">
      <w:pPr>
        <w:pStyle w:val="ListParagraph"/>
        <w:numPr>
          <w:ilvl w:val="0"/>
          <w:numId w:val="35"/>
        </w:numPr>
        <w:contextualSpacing w:val="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accurately monitor the quantity of water collected with the blowing agent and record this weight for weight (w/w) on a regular basis, excluding this from any blowing agent recovery calculations  </w:t>
      </w:r>
    </w:p>
    <w:p w14:paraId="5B4B0921" w14:textId="2701249E"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Enclosed treatment plant </w:t>
      </w:r>
      <w:r w:rsidR="00FA0779" w:rsidRPr="00A65DA1">
        <w:rPr>
          <w:rFonts w:asciiTheme="majorHAnsi" w:eastAsiaTheme="majorEastAsia" w:hAnsiTheme="majorHAnsi" w:cstheme="majorHAnsi"/>
          <w:lang w:eastAsia="en-GB"/>
        </w:rPr>
        <w:t>should</w:t>
      </w:r>
      <w:r w:rsidRPr="00A65DA1">
        <w:rPr>
          <w:rFonts w:asciiTheme="majorHAnsi" w:eastAsiaTheme="majorEastAsia" w:hAnsiTheme="majorHAnsi" w:cstheme="majorHAnsi"/>
          <w:lang w:eastAsia="en-GB"/>
        </w:rPr>
        <w:t xml:space="preserve"> be designed and operated to control the concentration of gases and prevent the risk of explosion. Do this by one of the following methods: </w:t>
      </w:r>
    </w:p>
    <w:p w14:paraId="59A027C5" w14:textId="77777777" w:rsidR="009A3BA9" w:rsidRPr="00A65DA1" w:rsidRDefault="00370705" w:rsidP="003E73F4">
      <w:pPr>
        <w:pStyle w:val="ListParagraph"/>
        <w:numPr>
          <w:ilvl w:val="0"/>
          <w:numId w:val="36"/>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inert atmosphere – continuously monitoring and maintaining the concentration of oxygen below the relevant limiting oxygen concentration by injecting nitrogen </w:t>
      </w:r>
    </w:p>
    <w:p w14:paraId="4CB18DC2" w14:textId="5011DC20" w:rsidR="00A65DA1" w:rsidRPr="00344AF8" w:rsidRDefault="00370705" w:rsidP="003E73F4">
      <w:pPr>
        <w:pStyle w:val="ListParagraph"/>
        <w:numPr>
          <w:ilvl w:val="0"/>
          <w:numId w:val="36"/>
        </w:numPr>
        <w:contextualSpacing w:val="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 xml:space="preserve">forced ventilation </w:t>
      </w:r>
      <w:r w:rsidR="005D2725">
        <w:rPr>
          <w:rFonts w:asciiTheme="majorHAnsi" w:eastAsiaTheme="majorEastAsia" w:hAnsiTheme="majorHAnsi" w:cstheme="majorHAnsi"/>
          <w:lang w:eastAsia="en-GB"/>
        </w:rPr>
        <w:t>(treatment of VHC equipment only)</w:t>
      </w:r>
      <w:r w:rsidRPr="00A65DA1">
        <w:rPr>
          <w:rFonts w:asciiTheme="majorHAnsi" w:eastAsiaTheme="majorEastAsia" w:hAnsiTheme="majorHAnsi" w:cstheme="majorHAnsi"/>
          <w:lang w:eastAsia="en-GB"/>
        </w:rPr>
        <w:t xml:space="preserve"> – continuously monitoring and maintaining the hydrocarbon concentration below the relevant lower explosive limit through forced aeration  </w:t>
      </w:r>
    </w:p>
    <w:p w14:paraId="628548CE" w14:textId="30C8B335"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Treatment plant </w:t>
      </w:r>
      <w:r w:rsidR="005E7715" w:rsidRPr="00A65DA1">
        <w:rPr>
          <w:rFonts w:asciiTheme="majorHAnsi" w:eastAsiaTheme="majorEastAsia" w:hAnsiTheme="majorHAnsi" w:cstheme="majorHAnsi"/>
          <w:lang w:eastAsia="en-GB"/>
        </w:rPr>
        <w:t>should</w:t>
      </w:r>
      <w:r w:rsidRPr="00A65DA1">
        <w:rPr>
          <w:rFonts w:asciiTheme="majorHAnsi" w:eastAsiaTheme="majorEastAsia" w:hAnsiTheme="majorHAnsi" w:cstheme="majorHAnsi"/>
          <w:lang w:eastAsia="en-GB"/>
        </w:rPr>
        <w:t xml:space="preserve"> be fitted with appropriate gas detection and monitoring systems to: </w:t>
      </w:r>
    </w:p>
    <w:p w14:paraId="2E3560C4" w14:textId="77777777" w:rsidR="009A3BA9" w:rsidRPr="00A65DA1" w:rsidRDefault="00370705" w:rsidP="003E73F4">
      <w:pPr>
        <w:pStyle w:val="ListParagraph"/>
        <w:numPr>
          <w:ilvl w:val="0"/>
          <w:numId w:val="37"/>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detect any build-up of explosive vapours  </w:t>
      </w:r>
    </w:p>
    <w:p w14:paraId="752A8992" w14:textId="4744F53F" w:rsidR="00370705" w:rsidRPr="00344AF8" w:rsidRDefault="00370705" w:rsidP="003E73F4">
      <w:pPr>
        <w:pStyle w:val="ListParagraph"/>
        <w:numPr>
          <w:ilvl w:val="0"/>
          <w:numId w:val="37"/>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trigger automatic safe shutdown of the plant if the relevant limiting oxygen concentration or lower explosive limit is exceeded  </w:t>
      </w:r>
    </w:p>
    <w:p w14:paraId="0CA6980D" w14:textId="5608F6CB" w:rsidR="009A3BA9"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If the treatment process is not conducted under an appropriate inert or forced ventilation atmosphere, take measures to prevent appliances containing hydrocarbon blowing agents (or other flammable substances and materials) from entering the process.  </w:t>
      </w:r>
    </w:p>
    <w:p w14:paraId="33D537D1" w14:textId="4DA2F026"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lastRenderedPageBreak/>
        <w:t>Carry out continuous indicative monitoring of the air contained in plant extraction systems for VFC gases using infrared analysers.  </w:t>
      </w:r>
    </w:p>
    <w:p w14:paraId="6EE97F63" w14:textId="4F34C0FF" w:rsidR="00D8466E" w:rsidRDefault="00370705" w:rsidP="00D8466E">
      <w:pPr>
        <w:spacing w:after="24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 xml:space="preserve">The treatment process </w:t>
      </w:r>
      <w:r w:rsidR="005E7715" w:rsidRPr="00A65DA1">
        <w:rPr>
          <w:rFonts w:asciiTheme="majorHAnsi" w:eastAsiaTheme="majorEastAsia" w:hAnsiTheme="majorHAnsi" w:cstheme="majorHAnsi"/>
          <w:lang w:eastAsia="en-GB"/>
        </w:rPr>
        <w:t>should</w:t>
      </w:r>
      <w:r w:rsidRPr="00A65DA1">
        <w:rPr>
          <w:rFonts w:asciiTheme="majorHAnsi" w:eastAsiaTheme="majorEastAsia" w:hAnsiTheme="majorHAnsi" w:cstheme="majorHAnsi"/>
          <w:lang w:eastAsia="en-GB"/>
        </w:rPr>
        <w:t xml:space="preserve"> achieve and demonstrate </w:t>
      </w:r>
      <w:r w:rsidR="00D8466E">
        <w:rPr>
          <w:rFonts w:asciiTheme="majorHAnsi" w:eastAsiaTheme="majorEastAsia" w:hAnsiTheme="majorHAnsi" w:cstheme="majorHAnsi"/>
          <w:lang w:eastAsia="en-GB"/>
        </w:rPr>
        <w:t>the following</w:t>
      </w:r>
      <w:r w:rsidRPr="00A65DA1">
        <w:rPr>
          <w:rFonts w:asciiTheme="majorHAnsi" w:eastAsiaTheme="majorEastAsia" w:hAnsiTheme="majorHAnsi" w:cstheme="majorHAnsi"/>
          <w:lang w:eastAsia="en-GB"/>
        </w:rPr>
        <w:t xml:space="preserve"> blowing agent removal and recovery rate</w:t>
      </w:r>
      <w:r w:rsidR="00D8466E">
        <w:rPr>
          <w:rFonts w:asciiTheme="majorHAnsi" w:eastAsiaTheme="majorEastAsia" w:hAnsiTheme="majorHAnsi" w:cstheme="majorHAnsi"/>
          <w:lang w:eastAsia="en-GB"/>
        </w:rPr>
        <w:t>s</w:t>
      </w:r>
      <w:r w:rsidR="00F40B39">
        <w:rPr>
          <w:rFonts w:asciiTheme="majorHAnsi" w:eastAsiaTheme="majorEastAsia" w:hAnsiTheme="majorHAnsi" w:cstheme="majorHAnsi"/>
          <w:lang w:eastAsia="en-GB"/>
        </w:rPr>
        <w:t>:</w:t>
      </w:r>
    </w:p>
    <w:p w14:paraId="60CED499" w14:textId="77777777" w:rsidR="00D8466E" w:rsidRDefault="00370705" w:rsidP="003E73F4">
      <w:pPr>
        <w:pStyle w:val="ListParagraph"/>
        <w:numPr>
          <w:ilvl w:val="0"/>
          <w:numId w:val="54"/>
        </w:numPr>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90% or more</w:t>
      </w:r>
      <w:r w:rsidR="00D8466E" w:rsidRPr="00D8466E">
        <w:rPr>
          <w:rFonts w:asciiTheme="majorHAnsi" w:eastAsiaTheme="majorEastAsia" w:hAnsiTheme="majorHAnsi" w:cstheme="majorHAnsi"/>
          <w:lang w:eastAsia="en-GB"/>
        </w:rPr>
        <w:t>, based upon an annual assessment of a selected sample of WTEE</w:t>
      </w:r>
    </w:p>
    <w:p w14:paraId="2E027A38" w14:textId="096B2C74" w:rsidR="00370705" w:rsidRPr="00D8466E" w:rsidRDefault="00D8466E" w:rsidP="003E73F4">
      <w:pPr>
        <w:pStyle w:val="ListParagraph"/>
        <w:numPr>
          <w:ilvl w:val="0"/>
          <w:numId w:val="54"/>
        </w:numPr>
        <w:textAlignment w:val="baseline"/>
        <w:rPr>
          <w:rFonts w:asciiTheme="majorHAnsi" w:eastAsiaTheme="majorEastAsia" w:hAnsiTheme="majorHAnsi" w:cstheme="majorHAnsi"/>
          <w:lang w:eastAsia="en-GB"/>
        </w:rPr>
      </w:pPr>
      <w:r w:rsidRPr="00D8466E">
        <w:rPr>
          <w:rFonts w:asciiTheme="majorHAnsi" w:eastAsiaTheme="majorEastAsia" w:hAnsiTheme="majorHAnsi" w:cstheme="majorHAnsi"/>
          <w:lang w:eastAsia="en-GB"/>
        </w:rPr>
        <w:t>80% or more, based upon a monthly assessment of the WTEE treated during that period</w:t>
      </w:r>
    </w:p>
    <w:p w14:paraId="13B564BB" w14:textId="22E67A1F"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If recovered refrigerants or blowing agents are destroyed on-site, for example, using thermal or catalytic oxidation, achieve and demonstrate a 99.99% destruction efficiency through routine process and emissions monitoring.  </w:t>
      </w:r>
    </w:p>
    <w:p w14:paraId="06803118" w14:textId="71793A95"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The treatment process must be designed and operated to make sure that the residual blowing agent (VFC and VHC) content of treated foam is less than 0.</w:t>
      </w:r>
      <w:r w:rsidR="0089042F">
        <w:rPr>
          <w:rFonts w:asciiTheme="majorHAnsi" w:eastAsiaTheme="majorEastAsia" w:hAnsiTheme="majorHAnsi" w:cstheme="majorHAnsi"/>
          <w:lang w:eastAsia="en-GB"/>
        </w:rPr>
        <w:t>2</w:t>
      </w:r>
      <w:r w:rsidRPr="00A65DA1">
        <w:rPr>
          <w:rFonts w:asciiTheme="majorHAnsi" w:eastAsiaTheme="majorEastAsia" w:hAnsiTheme="majorHAnsi" w:cstheme="majorHAnsi"/>
          <w:lang w:eastAsia="en-GB"/>
        </w:rPr>
        <w:t>% w/w. Demonstrate this through written sampling and testing procedures and records.  </w:t>
      </w:r>
    </w:p>
    <w:p w14:paraId="28C528B8" w14:textId="33AF2078"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The treatment process </w:t>
      </w:r>
      <w:r w:rsidR="0010056A" w:rsidRPr="00A65DA1">
        <w:rPr>
          <w:rFonts w:asciiTheme="majorHAnsi" w:eastAsiaTheme="majorEastAsia" w:hAnsiTheme="majorHAnsi" w:cstheme="majorHAnsi"/>
          <w:lang w:eastAsia="en-GB"/>
        </w:rPr>
        <w:t>should</w:t>
      </w:r>
      <w:r w:rsidRPr="00A65DA1">
        <w:rPr>
          <w:rFonts w:asciiTheme="majorHAnsi" w:eastAsiaTheme="majorEastAsia" w:hAnsiTheme="majorHAnsi" w:cstheme="majorHAnsi"/>
          <w:lang w:eastAsia="en-GB"/>
        </w:rPr>
        <w:t xml:space="preserve"> be designed and operated to make sure that the residual content of untreated foam (foam that has not been fully treated to release the blowing agent) in the recovered metal and plastic fractions is less than:  </w:t>
      </w:r>
    </w:p>
    <w:p w14:paraId="2348ECDE" w14:textId="77777777" w:rsidR="009A3BA9" w:rsidRPr="00A65DA1" w:rsidRDefault="00370705" w:rsidP="003E73F4">
      <w:pPr>
        <w:pStyle w:val="ListParagraph"/>
        <w:numPr>
          <w:ilvl w:val="0"/>
          <w:numId w:val="38"/>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0.5% w/w in metal streams (ferrous and non-ferrous)  </w:t>
      </w:r>
    </w:p>
    <w:p w14:paraId="34210BFA" w14:textId="223E8321" w:rsidR="00A65DA1" w:rsidRPr="00344AF8" w:rsidRDefault="00370705" w:rsidP="003E73F4">
      <w:pPr>
        <w:pStyle w:val="ListParagraph"/>
        <w:numPr>
          <w:ilvl w:val="0"/>
          <w:numId w:val="38"/>
        </w:numPr>
        <w:contextualSpacing w:val="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1.0% w/w in plastic streams  </w:t>
      </w:r>
    </w:p>
    <w:p w14:paraId="2781997F" w14:textId="616CB633"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These limits apply both to the quantity of foam attached to pieces of metal and plastic and the quantity of loose pieces of foam in the recovered fractions.  </w:t>
      </w:r>
    </w:p>
    <w:p w14:paraId="1F92D1B2" w14:textId="1F78AF51" w:rsidR="00871F96" w:rsidRDefault="00370705" w:rsidP="000F361A">
      <w:pPr>
        <w:spacing w:after="24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 xml:space="preserve">The standards referred to are set with the purpose of demonstrating </w:t>
      </w:r>
      <w:r w:rsidR="00A65DA1" w:rsidRPr="00A65DA1">
        <w:rPr>
          <w:rFonts w:asciiTheme="majorHAnsi" w:eastAsiaTheme="majorEastAsia" w:hAnsiTheme="majorHAnsi" w:cstheme="majorHAnsi"/>
          <w:lang w:eastAsia="en-GB"/>
        </w:rPr>
        <w:t>effectiveness of</w:t>
      </w:r>
      <w:r w:rsidRPr="00A65DA1">
        <w:rPr>
          <w:rFonts w:asciiTheme="majorHAnsi" w:eastAsiaTheme="majorEastAsia" w:hAnsiTheme="majorHAnsi" w:cstheme="majorHAnsi"/>
          <w:lang w:eastAsia="en-GB"/>
        </w:rPr>
        <w:t xml:space="preserve"> </w:t>
      </w:r>
      <w:r w:rsidR="00A65DA1" w:rsidRPr="00A65DA1">
        <w:rPr>
          <w:rFonts w:asciiTheme="majorHAnsi" w:eastAsiaTheme="majorEastAsia" w:hAnsiTheme="majorHAnsi" w:cstheme="majorHAnsi"/>
          <w:lang w:eastAsia="en-GB"/>
        </w:rPr>
        <w:t>treatment</w:t>
      </w:r>
      <w:r w:rsidRPr="00A65DA1">
        <w:rPr>
          <w:rFonts w:asciiTheme="majorHAnsi" w:eastAsiaTheme="majorEastAsia" w:hAnsiTheme="majorHAnsi" w:cstheme="majorHAnsi"/>
          <w:lang w:eastAsia="en-GB"/>
        </w:rPr>
        <w:t>. They are not set to determine whether an output fraction of waste should be classified and described as a mixed waste or separate fraction for onward transfer</w:t>
      </w:r>
      <w:r w:rsidR="00871F96">
        <w:rPr>
          <w:rFonts w:asciiTheme="majorHAnsi" w:eastAsiaTheme="majorEastAsia" w:hAnsiTheme="majorHAnsi" w:cstheme="majorHAnsi"/>
          <w:lang w:eastAsia="en-GB"/>
        </w:rPr>
        <w:t>.</w:t>
      </w:r>
    </w:p>
    <w:p w14:paraId="385B1FD9" w14:textId="57715E4F" w:rsidR="00871F96" w:rsidRPr="00871F96" w:rsidRDefault="00871F96" w:rsidP="002345F6">
      <w:pPr>
        <w:pStyle w:val="Heading3"/>
        <w:spacing w:after="120"/>
        <w:rPr>
          <w:lang w:eastAsia="en-GB"/>
        </w:rPr>
      </w:pPr>
      <w:bookmarkStart w:id="30" w:name="_Toc185244529"/>
      <w:r>
        <w:rPr>
          <w:lang w:eastAsia="en-GB"/>
        </w:rPr>
        <w:t>Monitoring</w:t>
      </w:r>
      <w:bookmarkEnd w:id="30"/>
      <w:r>
        <w:rPr>
          <w:lang w:eastAsia="en-GB"/>
        </w:rPr>
        <w:t xml:space="preserve"> </w:t>
      </w:r>
    </w:p>
    <w:p w14:paraId="6CBD62B1" w14:textId="54C0E64C" w:rsidR="00177F02" w:rsidRPr="00177F02" w:rsidRDefault="00370705" w:rsidP="000F361A">
      <w:pPr>
        <w:spacing w:after="240"/>
        <w:textAlignment w:val="baseline"/>
        <w:rPr>
          <w:rFonts w:asciiTheme="majorHAnsi" w:eastAsia="Times New Roman" w:hAnsiTheme="majorHAnsi" w:cstheme="majorBidi"/>
          <w:lang w:eastAsia="en-GB"/>
        </w:rPr>
      </w:pPr>
      <w:r w:rsidRPr="0EBBA1EE">
        <w:rPr>
          <w:rFonts w:asciiTheme="majorHAnsi" w:eastAsiaTheme="majorEastAsia" w:hAnsiTheme="majorHAnsi" w:cstheme="majorBidi"/>
          <w:lang w:eastAsia="en-GB"/>
        </w:rPr>
        <w:t>Monitor the performance of the treatment plant on a continual basis. </w:t>
      </w:r>
      <w:r w:rsidRPr="00A65DA1">
        <w:rPr>
          <w:rFonts w:asciiTheme="majorHAnsi" w:eastAsiaTheme="majorEastAsia" w:hAnsiTheme="majorHAnsi" w:cstheme="majorHAnsi"/>
          <w:lang w:eastAsia="en-GB"/>
        </w:rPr>
        <w:t xml:space="preserve">Record the number and type of </w:t>
      </w:r>
      <w:r w:rsidR="00B768AF">
        <w:rPr>
          <w:rFonts w:asciiTheme="majorHAnsi" w:eastAsiaTheme="majorEastAsia" w:hAnsiTheme="majorHAnsi" w:cstheme="majorHAnsi"/>
          <w:lang w:eastAsia="en-GB"/>
        </w:rPr>
        <w:t>WTEE</w:t>
      </w:r>
      <w:r w:rsidRPr="00A65DA1">
        <w:rPr>
          <w:rFonts w:asciiTheme="majorHAnsi" w:eastAsiaTheme="majorEastAsia" w:hAnsiTheme="majorHAnsi" w:cstheme="majorHAnsi"/>
          <w:lang w:eastAsia="en-GB"/>
        </w:rPr>
        <w:t xml:space="preserve"> processed through stage 1 and stage 2 treatment processes. </w:t>
      </w:r>
    </w:p>
    <w:p w14:paraId="35F3E978" w14:textId="5019C1F9"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lastRenderedPageBreak/>
        <w:t>For stage 1 processes, record the number of:  </w:t>
      </w:r>
    </w:p>
    <w:p w14:paraId="34BCAC7A" w14:textId="1D3F554D" w:rsidR="009A3BA9" w:rsidRPr="00A65DA1" w:rsidRDefault="00B768AF" w:rsidP="003E73F4">
      <w:pPr>
        <w:pStyle w:val="ListParagraph"/>
        <w:numPr>
          <w:ilvl w:val="0"/>
          <w:numId w:val="39"/>
        </w:numPr>
        <w:contextualSpacing w:val="0"/>
        <w:textAlignment w:val="baseline"/>
        <w:rPr>
          <w:rFonts w:asciiTheme="majorHAnsi" w:eastAsia="Times New Roman" w:hAnsiTheme="majorHAnsi" w:cstheme="majorHAnsi"/>
          <w:lang w:eastAsia="en-GB"/>
        </w:rPr>
      </w:pPr>
      <w:r>
        <w:rPr>
          <w:rFonts w:asciiTheme="majorHAnsi" w:eastAsiaTheme="majorEastAsia" w:hAnsiTheme="majorHAnsi" w:cstheme="majorHAnsi"/>
          <w:lang w:eastAsia="en-GB"/>
        </w:rPr>
        <w:t>WTEE</w:t>
      </w:r>
      <w:r w:rsidR="00370705" w:rsidRPr="00A65DA1">
        <w:rPr>
          <w:rFonts w:asciiTheme="majorHAnsi" w:eastAsiaTheme="majorEastAsia" w:hAnsiTheme="majorHAnsi" w:cstheme="majorHAnsi"/>
          <w:lang w:eastAsia="en-GB"/>
        </w:rPr>
        <w:t xml:space="preserve"> by refrigerant type (halogenated, hydrocarbon or other – for example, ammonia)  </w:t>
      </w:r>
    </w:p>
    <w:p w14:paraId="4D36DFDC" w14:textId="33D32124" w:rsidR="00370705" w:rsidRPr="00A65DA1" w:rsidRDefault="00370705" w:rsidP="003E73F4">
      <w:pPr>
        <w:pStyle w:val="ListParagraph"/>
        <w:numPr>
          <w:ilvl w:val="0"/>
          <w:numId w:val="39"/>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defective </w:t>
      </w:r>
      <w:r w:rsidR="00B768AF">
        <w:rPr>
          <w:rFonts w:asciiTheme="majorHAnsi" w:eastAsiaTheme="majorEastAsia" w:hAnsiTheme="majorHAnsi" w:cstheme="majorHAnsi"/>
          <w:lang w:eastAsia="en-GB"/>
        </w:rPr>
        <w:t>WTEE</w:t>
      </w:r>
      <w:r w:rsidRPr="00A65DA1">
        <w:rPr>
          <w:rFonts w:asciiTheme="majorHAnsi" w:eastAsiaTheme="majorEastAsia" w:hAnsiTheme="majorHAnsi" w:cstheme="majorHAnsi"/>
          <w:lang w:eastAsia="en-GB"/>
        </w:rPr>
        <w:t xml:space="preserve"> (appliance with no compressor or low gas pressure in the cooling circuit)  </w:t>
      </w:r>
    </w:p>
    <w:p w14:paraId="3C02AA85" w14:textId="463F6D99"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For stage 2 processes, record the: </w:t>
      </w:r>
    </w:p>
    <w:p w14:paraId="1B51FEE6" w14:textId="564E8AB9" w:rsidR="006C1252" w:rsidRPr="00A65DA1" w:rsidRDefault="00370705" w:rsidP="003E73F4">
      <w:pPr>
        <w:pStyle w:val="ListParagraph"/>
        <w:numPr>
          <w:ilvl w:val="0"/>
          <w:numId w:val="40"/>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number of </w:t>
      </w:r>
      <w:r w:rsidR="00B768AF">
        <w:rPr>
          <w:rFonts w:asciiTheme="majorHAnsi" w:eastAsiaTheme="majorEastAsia" w:hAnsiTheme="majorHAnsi" w:cstheme="majorHAnsi"/>
          <w:lang w:eastAsia="en-GB"/>
        </w:rPr>
        <w:t>WTEE</w:t>
      </w:r>
      <w:r w:rsidRPr="00A65DA1">
        <w:rPr>
          <w:rFonts w:asciiTheme="majorHAnsi" w:eastAsiaTheme="majorEastAsia" w:hAnsiTheme="majorHAnsi" w:cstheme="majorHAnsi"/>
          <w:lang w:eastAsia="en-GB"/>
        </w:rPr>
        <w:t xml:space="preserve"> by blowing agent type (halogenated, hydrocarbon or other, such as carbon dioxide)  </w:t>
      </w:r>
    </w:p>
    <w:p w14:paraId="16F06A16" w14:textId="33BA4413" w:rsidR="006C1252" w:rsidRPr="00A65DA1" w:rsidRDefault="00370705" w:rsidP="003E73F4">
      <w:pPr>
        <w:pStyle w:val="ListParagraph"/>
        <w:numPr>
          <w:ilvl w:val="0"/>
          <w:numId w:val="40"/>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 xml:space="preserve">number of </w:t>
      </w:r>
      <w:r w:rsidR="00B768AF">
        <w:rPr>
          <w:rFonts w:asciiTheme="majorHAnsi" w:eastAsiaTheme="majorEastAsia" w:hAnsiTheme="majorHAnsi" w:cstheme="majorHAnsi"/>
          <w:lang w:eastAsia="en-GB"/>
        </w:rPr>
        <w:t>WTEE</w:t>
      </w:r>
      <w:r w:rsidRPr="00A65DA1">
        <w:rPr>
          <w:rFonts w:asciiTheme="majorHAnsi" w:eastAsiaTheme="majorEastAsia" w:hAnsiTheme="majorHAnsi" w:cstheme="majorHAnsi"/>
          <w:lang w:eastAsia="en-GB"/>
        </w:rPr>
        <w:t xml:space="preserve"> by appliance type (see blowing agent recovery for more information on the relevant types – Type 1, Type 2, Type 3 and 4)  </w:t>
      </w:r>
    </w:p>
    <w:p w14:paraId="2D9360E4" w14:textId="73CCE815" w:rsidR="00370705" w:rsidRPr="00A65DA1" w:rsidRDefault="00370705" w:rsidP="003E73F4">
      <w:pPr>
        <w:pStyle w:val="ListParagraph"/>
        <w:numPr>
          <w:ilvl w:val="0"/>
          <w:numId w:val="40"/>
        </w:numPr>
        <w:contextualSpacing w:val="0"/>
        <w:textAlignment w:val="baseline"/>
        <w:rPr>
          <w:rFonts w:asciiTheme="majorHAnsi" w:eastAsia="Times New Roman" w:hAnsiTheme="majorHAnsi" w:cstheme="majorBidi"/>
          <w:lang w:eastAsia="en-GB"/>
        </w:rPr>
      </w:pPr>
      <w:r w:rsidRPr="0EBBA1EE">
        <w:rPr>
          <w:rFonts w:asciiTheme="majorHAnsi" w:eastAsiaTheme="majorEastAsia" w:hAnsiTheme="majorHAnsi" w:cstheme="majorBidi"/>
          <w:lang w:eastAsia="en-GB"/>
        </w:rPr>
        <w:t>quantity (kg) of separate foam panel processed  </w:t>
      </w:r>
    </w:p>
    <w:p w14:paraId="5DA75622" w14:textId="1FC28B12"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Use an independent laboratory to complete compliance tests and analysis on the waste fractions and residues produced by the treatment process. The laboratory should: </w:t>
      </w:r>
    </w:p>
    <w:p w14:paraId="3C036921" w14:textId="77777777" w:rsidR="006C1252" w:rsidRPr="00A65DA1" w:rsidRDefault="00370705" w:rsidP="003E73F4">
      <w:pPr>
        <w:pStyle w:val="ListParagraph"/>
        <w:numPr>
          <w:ilvl w:val="0"/>
          <w:numId w:val="41"/>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be appropriately accredited </w:t>
      </w:r>
    </w:p>
    <w:p w14:paraId="20B21E53" w14:textId="6ACDDD55" w:rsidR="00370705" w:rsidRPr="00344AF8" w:rsidRDefault="00370705" w:rsidP="003E73F4">
      <w:pPr>
        <w:pStyle w:val="ListParagraph"/>
        <w:numPr>
          <w:ilvl w:val="0"/>
          <w:numId w:val="41"/>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use recognise accredited methods if they are available  </w:t>
      </w:r>
    </w:p>
    <w:p w14:paraId="41A83B69" w14:textId="146A6820" w:rsidR="00370705" w:rsidRPr="00A65DA1" w:rsidRDefault="00370705" w:rsidP="000F361A">
      <w:pPr>
        <w:spacing w:after="24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Because of the high volatility of VFCs and VHCs:  </w:t>
      </w:r>
    </w:p>
    <w:p w14:paraId="0D717A94" w14:textId="77777777" w:rsidR="001067C4" w:rsidRPr="001067C4" w:rsidRDefault="001067C4" w:rsidP="003E73F4">
      <w:pPr>
        <w:pStyle w:val="ListParagraph"/>
        <w:numPr>
          <w:ilvl w:val="0"/>
          <w:numId w:val="42"/>
        </w:numPr>
        <w:contextualSpacing w:val="0"/>
        <w:textAlignment w:val="baseline"/>
        <w:rPr>
          <w:rFonts w:asciiTheme="majorHAnsi" w:eastAsia="Times New Roman" w:hAnsiTheme="majorHAnsi" w:cstheme="majorHAnsi"/>
          <w:lang w:eastAsia="en-GB"/>
        </w:rPr>
      </w:pPr>
      <w:r>
        <w:rPr>
          <w:rFonts w:asciiTheme="majorHAnsi" w:eastAsiaTheme="majorEastAsia" w:hAnsiTheme="majorHAnsi" w:cstheme="majorHAnsi"/>
          <w:lang w:eastAsia="en-GB"/>
        </w:rPr>
        <w:t>f</w:t>
      </w:r>
      <w:r w:rsidRPr="00A65DA1">
        <w:rPr>
          <w:rFonts w:asciiTheme="majorHAnsi" w:eastAsiaTheme="majorEastAsia" w:hAnsiTheme="majorHAnsi" w:cstheme="majorHAnsi"/>
          <w:lang w:eastAsia="en-GB"/>
        </w:rPr>
        <w:t>ill sample containers to the top and close them immediately after filling</w:t>
      </w:r>
    </w:p>
    <w:p w14:paraId="2969D71A" w14:textId="5C6DB7D1" w:rsidR="002724D9" w:rsidRPr="002724D9" w:rsidRDefault="002724D9" w:rsidP="003E73F4">
      <w:pPr>
        <w:pStyle w:val="ListParagraph"/>
        <w:numPr>
          <w:ilvl w:val="0"/>
          <w:numId w:val="42"/>
        </w:numPr>
        <w:contextualSpacing w:val="0"/>
        <w:textAlignment w:val="baseline"/>
        <w:rPr>
          <w:rFonts w:asciiTheme="majorHAnsi" w:eastAsia="Times New Roman" w:hAnsiTheme="majorHAnsi" w:cstheme="majorHAnsi"/>
          <w:lang w:eastAsia="en-GB"/>
        </w:rPr>
      </w:pPr>
      <w:r>
        <w:rPr>
          <w:rFonts w:asciiTheme="majorHAnsi" w:eastAsiaTheme="majorEastAsia" w:hAnsiTheme="majorHAnsi" w:cstheme="majorHAnsi"/>
          <w:lang w:eastAsia="en-GB"/>
        </w:rPr>
        <w:t>c</w:t>
      </w:r>
      <w:r w:rsidRPr="00A65DA1">
        <w:rPr>
          <w:rFonts w:asciiTheme="majorHAnsi" w:eastAsiaTheme="majorEastAsia" w:hAnsiTheme="majorHAnsi" w:cstheme="majorHAnsi"/>
          <w:lang w:eastAsia="en-GB"/>
        </w:rPr>
        <w:t>lose and seal the containers and vessels that samples have been taken from immediately after sampling</w:t>
      </w:r>
      <w:r w:rsidRPr="00CD33A2">
        <w:rPr>
          <w:rFonts w:eastAsiaTheme="majorEastAsia" w:cstheme="minorHAnsi"/>
          <w:lang w:eastAsia="en-GB"/>
        </w:rPr>
        <w:t>  </w:t>
      </w:r>
    </w:p>
    <w:p w14:paraId="7D92BEFC" w14:textId="7CD8EF86" w:rsidR="006C1252" w:rsidRPr="00A65DA1" w:rsidRDefault="00370705" w:rsidP="003E73F4">
      <w:pPr>
        <w:pStyle w:val="ListParagraph"/>
        <w:numPr>
          <w:ilvl w:val="0"/>
          <w:numId w:val="42"/>
        </w:numPr>
        <w:contextualSpacing w:val="0"/>
        <w:textAlignment w:val="baseline"/>
        <w:rPr>
          <w:rFonts w:asciiTheme="majorHAnsi" w:eastAsia="Times New Roman" w:hAnsiTheme="majorHAnsi" w:cstheme="majorHAnsi"/>
          <w:lang w:eastAsia="en-GB"/>
        </w:rPr>
      </w:pPr>
      <w:r w:rsidRPr="00A65DA1">
        <w:rPr>
          <w:rFonts w:asciiTheme="majorHAnsi" w:eastAsiaTheme="majorEastAsia" w:hAnsiTheme="majorHAnsi" w:cstheme="majorHAnsi"/>
          <w:lang w:eastAsia="en-GB"/>
        </w:rPr>
        <w:t>send all samples containing (or suspected of containing) these substances to the laboratory as quickly as possible – on the same day if possible  </w:t>
      </w:r>
    </w:p>
    <w:p w14:paraId="64AF98AF" w14:textId="0911AAC3" w:rsidR="00A65DA1" w:rsidRPr="00344AF8" w:rsidRDefault="00370705" w:rsidP="003E73F4">
      <w:pPr>
        <w:pStyle w:val="ListParagraph"/>
        <w:numPr>
          <w:ilvl w:val="0"/>
          <w:numId w:val="42"/>
        </w:numPr>
        <w:contextualSpacing w:val="0"/>
        <w:textAlignment w:val="baseline"/>
        <w:rPr>
          <w:rFonts w:asciiTheme="majorHAnsi" w:eastAsiaTheme="majorEastAsia" w:hAnsiTheme="majorHAnsi" w:cstheme="majorHAnsi"/>
          <w:lang w:eastAsia="en-GB"/>
        </w:rPr>
      </w:pPr>
      <w:r w:rsidRPr="00A65DA1">
        <w:rPr>
          <w:rFonts w:asciiTheme="majorHAnsi" w:eastAsiaTheme="majorEastAsia" w:hAnsiTheme="majorHAnsi" w:cstheme="majorHAnsi"/>
          <w:lang w:eastAsia="en-GB"/>
        </w:rPr>
        <w:t>store samples below 4°C whenever possible  </w:t>
      </w:r>
    </w:p>
    <w:p w14:paraId="350CA7E1" w14:textId="21DA2FE0" w:rsidR="006C1252" w:rsidRPr="006C1252" w:rsidRDefault="00370705" w:rsidP="002345F6">
      <w:pPr>
        <w:pStyle w:val="Heading3"/>
        <w:spacing w:after="120"/>
      </w:pPr>
      <w:bookmarkStart w:id="31" w:name="_Toc185244530"/>
      <w:r w:rsidRPr="00A65DA1">
        <w:lastRenderedPageBreak/>
        <w:t>Refrigerant Recovery</w:t>
      </w:r>
      <w:bookmarkEnd w:id="31"/>
    </w:p>
    <w:p w14:paraId="09D8011D" w14:textId="03E4C927" w:rsidR="00370705" w:rsidRPr="00CD33A2" w:rsidRDefault="00370705" w:rsidP="000F361A">
      <w:pPr>
        <w:spacing w:after="240"/>
        <w:textAlignment w:val="baseline"/>
        <w:rPr>
          <w:rFonts w:eastAsia="Times New Roman" w:cstheme="minorHAnsi"/>
          <w:lang w:eastAsia="en-GB"/>
        </w:rPr>
      </w:pPr>
      <w:r w:rsidRPr="0EBBA1EE">
        <w:rPr>
          <w:rFonts w:eastAsiaTheme="majorEastAsia"/>
          <w:lang w:eastAsia="en-GB"/>
        </w:rPr>
        <w:t>Assess plant performance against the refrigerant removal and recovery rate of stage 1 treatment (minimum of 90% recovery) on a 6-monthly basis.  </w:t>
      </w:r>
    </w:p>
    <w:p w14:paraId="14011AFA" w14:textId="00B4DCC7" w:rsidR="00974AA6" w:rsidRDefault="00370705" w:rsidP="00974AA6">
      <w:pPr>
        <w:spacing w:after="240"/>
        <w:rPr>
          <w:lang w:eastAsia="en-GB"/>
        </w:rPr>
      </w:pPr>
      <w:r w:rsidRPr="00CD33A2">
        <w:rPr>
          <w:lang w:eastAsia="en-GB"/>
        </w:rPr>
        <w:t xml:space="preserve">Assess refrigerant recovery using a representative sample of the </w:t>
      </w:r>
      <w:r w:rsidR="00B768AF">
        <w:rPr>
          <w:lang w:eastAsia="en-GB"/>
        </w:rPr>
        <w:t>WTEE</w:t>
      </w:r>
      <w:r w:rsidRPr="00CD33A2">
        <w:rPr>
          <w:lang w:eastAsia="en-GB"/>
        </w:rPr>
        <w:t xml:space="preserve"> treated at the facility. The sample </w:t>
      </w:r>
      <w:r w:rsidR="005076BD">
        <w:rPr>
          <w:lang w:eastAsia="en-GB"/>
        </w:rPr>
        <w:t>should</w:t>
      </w:r>
      <w:r w:rsidRPr="00CD33A2">
        <w:rPr>
          <w:lang w:eastAsia="en-GB"/>
        </w:rPr>
        <w:t xml:space="preserve"> reflect the range of </w:t>
      </w:r>
      <w:r w:rsidR="00B768AF">
        <w:rPr>
          <w:lang w:eastAsia="en-GB"/>
        </w:rPr>
        <w:t>WTEE</w:t>
      </w:r>
      <w:r w:rsidRPr="00CD33A2">
        <w:rPr>
          <w:lang w:eastAsia="en-GB"/>
        </w:rPr>
        <w:t xml:space="preserve"> types accepted for treatment and include a </w:t>
      </w:r>
      <w:r w:rsidRPr="00974AA6">
        <w:rPr>
          <w:lang w:eastAsia="en-GB"/>
        </w:rPr>
        <w:t xml:space="preserve">minimum of 100 intact appliances. Select the </w:t>
      </w:r>
      <w:r w:rsidR="00B768AF" w:rsidRPr="00974AA6">
        <w:rPr>
          <w:lang w:eastAsia="en-GB"/>
        </w:rPr>
        <w:t>WTEE</w:t>
      </w:r>
      <w:r w:rsidRPr="00974AA6">
        <w:rPr>
          <w:lang w:eastAsia="en-GB"/>
        </w:rPr>
        <w:t xml:space="preserve"> to make sure it is in good condition</w:t>
      </w:r>
      <w:r w:rsidR="00562A52" w:rsidRPr="00974AA6">
        <w:rPr>
          <w:lang w:eastAsia="en-GB"/>
        </w:rPr>
        <w:t>.</w:t>
      </w:r>
    </w:p>
    <w:p w14:paraId="2FBC4231" w14:textId="6EFFAC36" w:rsidR="00161006" w:rsidRPr="00974AA6" w:rsidRDefault="00161006" w:rsidP="00161006">
      <w:pPr>
        <w:spacing w:after="240"/>
        <w:rPr>
          <w:lang w:eastAsia="en-GB"/>
        </w:rPr>
      </w:pPr>
      <w:r w:rsidRPr="00974AA6">
        <w:rPr>
          <w:lang w:eastAsia="en-GB"/>
        </w:rPr>
        <w:t>Base this on a mass balance calculation comparing the weight of the WTEE before and after stage 1 degassing (before other parts and components are removed following degassing, for example, compressors), and the mass of refrigerant and oil collected (recording and comparing the mass of the collection vessels before and after degassing).</w:t>
      </w:r>
    </w:p>
    <w:p w14:paraId="75F016D7" w14:textId="77777777" w:rsidR="00974AA6" w:rsidRPr="00974AA6" w:rsidRDefault="00974AA6" w:rsidP="00974AA6">
      <w:pPr>
        <w:spacing w:after="240"/>
        <w:rPr>
          <w:lang w:eastAsia="en-GB"/>
        </w:rPr>
      </w:pPr>
      <w:r w:rsidRPr="00974AA6">
        <w:rPr>
          <w:lang w:eastAsia="en-GB"/>
        </w:rPr>
        <w:t>To calculate the amount of refrigerant collected as a percentage, for comparison to the performance standard, you should use the formula:</w:t>
      </w:r>
    </w:p>
    <w:p w14:paraId="16A92BD2" w14:textId="77777777" w:rsidR="00974AA6" w:rsidRPr="00974AA6" w:rsidRDefault="00974AA6" w:rsidP="00974AA6">
      <w:pPr>
        <w:spacing w:after="240"/>
        <w:rPr>
          <w:lang w:eastAsia="en-GB"/>
        </w:rPr>
      </w:pPr>
      <w:r w:rsidRPr="00974AA6">
        <w:rPr>
          <w:lang w:eastAsia="en-GB"/>
        </w:rPr>
        <w:t>(A ÷ (B − C)) × 100 = % recovered</w:t>
      </w:r>
    </w:p>
    <w:p w14:paraId="7302D88C" w14:textId="77777777" w:rsidR="00974AA6" w:rsidRPr="00974AA6" w:rsidRDefault="00974AA6" w:rsidP="00974AA6">
      <w:pPr>
        <w:spacing w:after="240"/>
        <w:rPr>
          <w:lang w:eastAsia="en-GB"/>
        </w:rPr>
      </w:pPr>
      <w:r w:rsidRPr="00974AA6">
        <w:rPr>
          <w:lang w:eastAsia="en-GB"/>
        </w:rPr>
        <w:t>Where, A is the mass of refrigerant recovered (grams), B is the reduction in mass of degassed appliances (that is, mass of appliances before degassing minus mass after degassing (grams)) and C is the mass of oil recovered (grams).</w:t>
      </w:r>
    </w:p>
    <w:p w14:paraId="4F3A7B14" w14:textId="1F66FA3C" w:rsidR="00974AA6" w:rsidRPr="00974AA6" w:rsidRDefault="00974AA6" w:rsidP="00974AA6">
      <w:pPr>
        <w:spacing w:after="240"/>
        <w:rPr>
          <w:lang w:eastAsia="en-GB"/>
        </w:rPr>
      </w:pPr>
      <w:r w:rsidRPr="00974AA6">
        <w:rPr>
          <w:lang w:eastAsia="en-GB"/>
        </w:rPr>
        <w:t xml:space="preserve">In addition to the detailed 6-monthly assessment, record the total number and type of WTEE processed and quantity of refrigerant and oil recovered. </w:t>
      </w:r>
    </w:p>
    <w:p w14:paraId="79A31B66" w14:textId="664178AF" w:rsidR="006C1252" w:rsidRPr="006C1252" w:rsidRDefault="00370705" w:rsidP="002345F6">
      <w:pPr>
        <w:pStyle w:val="Heading3"/>
        <w:spacing w:after="120"/>
      </w:pPr>
      <w:bookmarkStart w:id="32" w:name="_Toc185244531"/>
      <w:r w:rsidRPr="00D372B7">
        <w:t>Blowing Agent Recovery</w:t>
      </w:r>
      <w:bookmarkEnd w:id="32"/>
    </w:p>
    <w:p w14:paraId="1D87238D" w14:textId="44CB180A" w:rsidR="00D056DB" w:rsidRPr="00CD33A2" w:rsidRDefault="00D056DB" w:rsidP="000F361A">
      <w:pPr>
        <w:spacing w:after="240"/>
        <w:textAlignment w:val="baseline"/>
        <w:rPr>
          <w:rFonts w:eastAsia="Times New Roman"/>
          <w:lang w:eastAsia="en-GB"/>
        </w:rPr>
      </w:pPr>
      <w:r w:rsidRPr="0EBBA1EE">
        <w:rPr>
          <w:rFonts w:eastAsia="Times New Roman"/>
          <w:lang w:eastAsia="en-GB"/>
        </w:rPr>
        <w:t xml:space="preserve">Assess plant performance against the blowing agent removal and recovery rate (minimum of </w:t>
      </w:r>
      <w:r w:rsidR="001B0552">
        <w:rPr>
          <w:rFonts w:eastAsia="Times New Roman"/>
          <w:lang w:eastAsia="en-GB"/>
        </w:rPr>
        <w:t>8</w:t>
      </w:r>
      <w:r w:rsidRPr="0EBBA1EE">
        <w:rPr>
          <w:rFonts w:eastAsia="Times New Roman"/>
          <w:lang w:eastAsia="en-GB"/>
        </w:rPr>
        <w:t xml:space="preserve">0% recovery) on a </w:t>
      </w:r>
      <w:r w:rsidR="001B0552">
        <w:rPr>
          <w:rFonts w:eastAsia="Times New Roman"/>
          <w:lang w:eastAsia="en-GB"/>
        </w:rPr>
        <w:t>monthly</w:t>
      </w:r>
      <w:r w:rsidRPr="0EBBA1EE">
        <w:rPr>
          <w:rFonts w:eastAsia="Times New Roman"/>
          <w:lang w:eastAsia="en-GB"/>
        </w:rPr>
        <w:t xml:space="preserve"> basis. More frequent assessment and reporting may be required if the assessed recovery rate falls below the target recovery rate.  </w:t>
      </w:r>
    </w:p>
    <w:p w14:paraId="7789B0C5" w14:textId="52F68EAF" w:rsidR="00370705" w:rsidRPr="00CD33A2" w:rsidRDefault="005A2647" w:rsidP="000F361A">
      <w:pPr>
        <w:spacing w:after="240"/>
        <w:textAlignment w:val="baseline"/>
        <w:rPr>
          <w:rFonts w:eastAsia="Times New Roman" w:cstheme="minorHAnsi"/>
          <w:lang w:eastAsia="en-GB"/>
        </w:rPr>
      </w:pPr>
      <w:r>
        <w:rPr>
          <w:rFonts w:eastAsia="Times New Roman"/>
          <w:lang w:eastAsia="en-GB"/>
        </w:rPr>
        <w:t>Record</w:t>
      </w:r>
      <w:r w:rsidR="00370705" w:rsidRPr="0EBBA1EE">
        <w:rPr>
          <w:rFonts w:eastAsia="Times New Roman"/>
          <w:lang w:eastAsia="en-GB"/>
        </w:rPr>
        <w:t xml:space="preserve"> the total number and type of </w:t>
      </w:r>
      <w:r w:rsidR="00B768AF">
        <w:rPr>
          <w:rFonts w:eastAsia="Times New Roman"/>
          <w:lang w:eastAsia="en-GB"/>
        </w:rPr>
        <w:t>WTEE</w:t>
      </w:r>
      <w:r w:rsidR="00370705" w:rsidRPr="0EBBA1EE">
        <w:rPr>
          <w:rFonts w:eastAsia="Times New Roman"/>
          <w:lang w:eastAsia="en-GB"/>
        </w:rPr>
        <w:t xml:space="preserve"> processed and the quantity of blowing agent recovered on a quarterly basis. Where </w:t>
      </w:r>
      <w:r w:rsidR="00B768AF">
        <w:rPr>
          <w:rFonts w:eastAsia="Times New Roman"/>
          <w:lang w:eastAsia="en-GB"/>
        </w:rPr>
        <w:t>WTEE</w:t>
      </w:r>
      <w:r w:rsidR="00370705" w:rsidRPr="0EBBA1EE">
        <w:rPr>
          <w:rFonts w:eastAsia="Times New Roman"/>
          <w:lang w:eastAsia="en-GB"/>
        </w:rPr>
        <w:t xml:space="preserve"> has been dismantled into panels before treatment (for example, cold room panels or large commercial refrigeration units), then re</w:t>
      </w:r>
      <w:r>
        <w:rPr>
          <w:rFonts w:eastAsia="Times New Roman"/>
          <w:lang w:eastAsia="en-GB"/>
        </w:rPr>
        <w:t xml:space="preserve">cord </w:t>
      </w:r>
      <w:r w:rsidR="00370705" w:rsidRPr="0EBBA1EE">
        <w:rPr>
          <w:rFonts w:eastAsia="Times New Roman"/>
          <w:lang w:eastAsia="en-GB"/>
        </w:rPr>
        <w:t>the quantity (kg) of foam treated.  </w:t>
      </w:r>
      <w:r w:rsidR="00370705" w:rsidRPr="00CD33A2">
        <w:rPr>
          <w:rFonts w:eastAsia="Times New Roman" w:cstheme="minorHAnsi"/>
          <w:lang w:eastAsia="en-GB"/>
        </w:rPr>
        <w:t> </w:t>
      </w:r>
    </w:p>
    <w:p w14:paraId="17E500AA" w14:textId="05E01073" w:rsidR="00370705" w:rsidRDefault="00370705" w:rsidP="000F361A">
      <w:pPr>
        <w:spacing w:after="240"/>
        <w:textAlignment w:val="baseline"/>
        <w:rPr>
          <w:rFonts w:eastAsia="Times New Roman"/>
          <w:lang w:eastAsia="en-GB"/>
        </w:rPr>
      </w:pPr>
      <w:r w:rsidRPr="0EBBA1EE">
        <w:rPr>
          <w:rFonts w:eastAsia="Times New Roman"/>
          <w:lang w:eastAsia="en-GB"/>
        </w:rPr>
        <w:lastRenderedPageBreak/>
        <w:t xml:space="preserve">Base the </w:t>
      </w:r>
      <w:r w:rsidR="00EA663F">
        <w:rPr>
          <w:rFonts w:eastAsia="Times New Roman"/>
          <w:lang w:eastAsia="en-GB"/>
        </w:rPr>
        <w:t xml:space="preserve">monthly </w:t>
      </w:r>
      <w:r w:rsidRPr="0EBBA1EE">
        <w:rPr>
          <w:rFonts w:eastAsia="Times New Roman"/>
          <w:lang w:eastAsia="en-GB"/>
        </w:rPr>
        <w:t xml:space="preserve">assessment of plant performance on the total number of </w:t>
      </w:r>
      <w:r w:rsidR="00B768AF">
        <w:rPr>
          <w:rFonts w:eastAsia="Times New Roman"/>
          <w:lang w:eastAsia="en-GB"/>
        </w:rPr>
        <w:t>WTEE</w:t>
      </w:r>
      <w:r w:rsidRPr="0EBBA1EE">
        <w:rPr>
          <w:rFonts w:eastAsia="Times New Roman"/>
          <w:lang w:eastAsia="en-GB"/>
        </w:rPr>
        <w:t xml:space="preserve"> and total quantity of dismantled panel</w:t>
      </w:r>
      <w:r w:rsidR="00EA663F">
        <w:rPr>
          <w:rFonts w:eastAsia="Times New Roman"/>
          <w:lang w:eastAsia="en-GB"/>
        </w:rPr>
        <w:t xml:space="preserve"> foam</w:t>
      </w:r>
      <w:r w:rsidRPr="0EBBA1EE">
        <w:rPr>
          <w:rFonts w:eastAsia="Times New Roman"/>
          <w:lang w:eastAsia="en-GB"/>
        </w:rPr>
        <w:t xml:space="preserve"> treated during that quarter. Compare the measured and recorded </w:t>
      </w:r>
      <w:r w:rsidR="003C1156" w:rsidRPr="003C1156">
        <w:rPr>
          <w:rFonts w:eastAsia="Times New Roman"/>
          <w:lang w:eastAsia="en-GB"/>
        </w:rPr>
        <w:t>mass</w:t>
      </w:r>
      <w:r w:rsidRPr="0EBBA1EE">
        <w:rPr>
          <w:rFonts w:eastAsia="Times New Roman"/>
          <w:lang w:eastAsia="en-GB"/>
        </w:rPr>
        <w:t xml:space="preserve"> of blowing agent recovered </w:t>
      </w:r>
      <w:r w:rsidR="003C1156" w:rsidRPr="003C1156">
        <w:rPr>
          <w:rFonts w:eastAsia="Times New Roman"/>
          <w:lang w:eastAsia="en-GB"/>
        </w:rPr>
        <w:t xml:space="preserve">during that month </w:t>
      </w:r>
      <w:r w:rsidRPr="0EBBA1EE">
        <w:rPr>
          <w:rFonts w:eastAsia="Times New Roman"/>
          <w:lang w:eastAsia="en-GB"/>
        </w:rPr>
        <w:t>from the</w:t>
      </w:r>
      <w:r w:rsidR="003C1156" w:rsidRPr="003C1156">
        <w:rPr>
          <w:rFonts w:eastAsia="Times New Roman"/>
          <w:lang w:eastAsia="en-GB"/>
        </w:rPr>
        <w:t> WTEE </w:t>
      </w:r>
      <w:r w:rsidRPr="0EBBA1EE">
        <w:rPr>
          <w:rFonts w:eastAsia="Times New Roman"/>
          <w:lang w:eastAsia="en-GB"/>
        </w:rPr>
        <w:t xml:space="preserve">and dismantled panels treated to the theoretical </w:t>
      </w:r>
      <w:r w:rsidR="003C1156" w:rsidRPr="003C1156">
        <w:rPr>
          <w:rFonts w:eastAsia="Times New Roman"/>
          <w:lang w:eastAsia="en-GB"/>
        </w:rPr>
        <w:t>mass</w:t>
      </w:r>
      <w:r w:rsidRPr="0EBBA1EE">
        <w:rPr>
          <w:rFonts w:eastAsia="Times New Roman"/>
          <w:lang w:eastAsia="en-GB"/>
        </w:rPr>
        <w:t xml:space="preserve"> available for recovery (based upon the number and type of appliances treated). Calculate the theoretical </w:t>
      </w:r>
      <w:r w:rsidR="003C1156" w:rsidRPr="003C1156">
        <w:rPr>
          <w:rFonts w:eastAsia="Times New Roman"/>
          <w:lang w:eastAsia="en-GB"/>
        </w:rPr>
        <w:t>mass</w:t>
      </w:r>
      <w:r w:rsidRPr="0EBBA1EE">
        <w:rPr>
          <w:rFonts w:eastAsia="Times New Roman"/>
          <w:lang w:eastAsia="en-GB"/>
        </w:rPr>
        <w:t xml:space="preserve"> of blowing agent available for recovery using the relevant values from the tables</w:t>
      </w:r>
      <w:r w:rsidR="003C1156" w:rsidRPr="003C1156">
        <w:rPr>
          <w:rFonts w:eastAsia="Times New Roman"/>
          <w:lang w:eastAsia="en-GB"/>
        </w:rPr>
        <w:t xml:space="preserve"> that follow</w:t>
      </w:r>
      <w:r w:rsidRPr="0EBBA1EE">
        <w:rPr>
          <w:rFonts w:eastAsia="Times New Roman"/>
          <w:lang w:eastAsia="en-GB"/>
        </w:rPr>
        <w:t>. Exclude recovered water from the calculation of recovered blowing agent.</w:t>
      </w:r>
    </w:p>
    <w:p w14:paraId="5DED0FDC" w14:textId="3226FFD6" w:rsidR="001C037A" w:rsidRPr="00CD33A2" w:rsidRDefault="001C037A" w:rsidP="000F361A">
      <w:pPr>
        <w:spacing w:after="240"/>
        <w:textAlignment w:val="baseline"/>
        <w:rPr>
          <w:rFonts w:eastAsia="Times New Roman" w:cstheme="minorHAnsi"/>
          <w:lang w:eastAsia="en-GB"/>
        </w:rPr>
      </w:pPr>
      <w:r>
        <w:rPr>
          <w:rFonts w:eastAsia="Times New Roman" w:cstheme="minorHAnsi"/>
          <w:lang w:eastAsia="en-GB"/>
        </w:rPr>
        <w:t>B</w:t>
      </w:r>
      <w:r w:rsidRPr="001C037A">
        <w:rPr>
          <w:rFonts w:eastAsia="Times New Roman" w:cstheme="minorHAnsi"/>
          <w:lang w:eastAsia="en-GB"/>
        </w:rPr>
        <w:t xml:space="preserve">ase the annual assessment of stage 2 plant performance upon a representative sample of the WTEE treated. The sample </w:t>
      </w:r>
      <w:r>
        <w:rPr>
          <w:rFonts w:eastAsia="Times New Roman" w:cstheme="minorHAnsi"/>
          <w:lang w:eastAsia="en-GB"/>
        </w:rPr>
        <w:t>should</w:t>
      </w:r>
      <w:r w:rsidRPr="001C037A">
        <w:rPr>
          <w:rFonts w:eastAsia="Times New Roman" w:cstheme="minorHAnsi"/>
          <w:lang w:eastAsia="en-GB"/>
        </w:rPr>
        <w:t xml:space="preserve"> reflect the range of WTEE types accepted for treatment (excluding Type 4 appliances, unless theoretical blowing agent figures are agreed) and include a minimum of 100 appliances. </w:t>
      </w:r>
      <w:r>
        <w:rPr>
          <w:rFonts w:eastAsia="Times New Roman" w:cstheme="minorHAnsi"/>
          <w:lang w:eastAsia="en-GB"/>
        </w:rPr>
        <w:t>S</w:t>
      </w:r>
      <w:r w:rsidRPr="001C037A">
        <w:rPr>
          <w:rFonts w:eastAsia="Times New Roman" w:cstheme="minorHAnsi"/>
          <w:lang w:eastAsia="en-GB"/>
        </w:rPr>
        <w:t xml:space="preserve">elect the WTEE to make sure it is in good condition, labelled with the type of blowing agent it contains and inspected to confirm there is no visible damage. </w:t>
      </w:r>
      <w:r w:rsidR="00FC668E">
        <w:rPr>
          <w:rFonts w:eastAsia="Times New Roman" w:cstheme="minorHAnsi"/>
          <w:lang w:eastAsia="en-GB"/>
        </w:rPr>
        <w:t>C</w:t>
      </w:r>
      <w:r w:rsidR="00FC668E" w:rsidRPr="001C037A">
        <w:rPr>
          <w:rFonts w:eastAsia="Times New Roman" w:cstheme="minorHAnsi"/>
          <w:lang w:eastAsia="en-GB"/>
        </w:rPr>
        <w:t xml:space="preserve">ompared </w:t>
      </w:r>
      <w:r w:rsidR="00FC668E">
        <w:rPr>
          <w:rFonts w:eastAsia="Times New Roman" w:cstheme="minorHAnsi"/>
          <w:lang w:eastAsia="en-GB"/>
        </w:rPr>
        <w:t>t</w:t>
      </w:r>
      <w:r w:rsidRPr="001C037A">
        <w:rPr>
          <w:rFonts w:eastAsia="Times New Roman" w:cstheme="minorHAnsi"/>
          <w:lang w:eastAsia="en-GB"/>
        </w:rPr>
        <w:t>he mass of recorded blowing agent collected from the treatment of the WTEE to the theoretical mass available for recovery, as detailed previously for the monthly assessment.</w:t>
      </w:r>
    </w:p>
    <w:p w14:paraId="779A4538" w14:textId="49078EAD" w:rsidR="00370705" w:rsidRPr="00CD33A2" w:rsidRDefault="00370705" w:rsidP="000F361A">
      <w:pPr>
        <w:spacing w:after="240"/>
        <w:textAlignment w:val="baseline"/>
        <w:rPr>
          <w:rFonts w:eastAsia="Times New Roman" w:cstheme="minorHAnsi"/>
          <w:lang w:eastAsia="en-GB"/>
        </w:rPr>
      </w:pPr>
      <w:r w:rsidRPr="00CD33A2">
        <w:rPr>
          <w:rFonts w:eastAsia="Times New Roman" w:cstheme="minorHAnsi"/>
          <w:b/>
          <w:bCs/>
          <w:lang w:eastAsia="en-GB"/>
        </w:rPr>
        <w:t xml:space="preserve">Theoretical foam and blowing agent (BA) content of untreated </w:t>
      </w:r>
      <w:r w:rsidR="00B768AF">
        <w:rPr>
          <w:rFonts w:eastAsia="Times New Roman" w:cstheme="minorHAnsi"/>
          <w:b/>
          <w:bCs/>
          <w:lang w:eastAsia="en-GB"/>
        </w:rPr>
        <w:t>WTEE</w:t>
      </w:r>
      <w:r w:rsidRPr="00CD33A2">
        <w:rPr>
          <w:rFonts w:eastAsia="Times New Roman" w:cstheme="minorHAnsi"/>
          <w:b/>
          <w:bCs/>
          <w:lang w:eastAsia="en-GB"/>
        </w:rPr>
        <w:t xml:space="preserve"> by type (in grams): </w:t>
      </w:r>
      <w:r w:rsidRPr="00CD33A2">
        <w:rPr>
          <w:rFonts w:eastAsia="Times New Roman" w:cstheme="minorHAnsi"/>
          <w:lang w:eastAsia="en-GB"/>
        </w:rPr>
        <w:t> </w:t>
      </w:r>
    </w:p>
    <w:p w14:paraId="63F34E82" w14:textId="1423D79B" w:rsidR="00370705" w:rsidRPr="00CD33A2" w:rsidRDefault="00B768AF" w:rsidP="00172326">
      <w:pPr>
        <w:spacing w:after="240"/>
        <w:textAlignment w:val="baseline"/>
        <w:rPr>
          <w:rFonts w:eastAsia="Times New Roman" w:cstheme="minorHAnsi"/>
          <w:lang w:eastAsia="en-GB"/>
        </w:rPr>
      </w:pPr>
      <w:r>
        <w:rPr>
          <w:rFonts w:eastAsia="Times New Roman" w:cstheme="minorHAnsi"/>
          <w:b/>
          <w:bCs/>
          <w:lang w:eastAsia="en-GB"/>
        </w:rPr>
        <w:t>WTEE</w:t>
      </w:r>
      <w:r w:rsidR="00370705" w:rsidRPr="00CD33A2">
        <w:rPr>
          <w:rFonts w:eastAsia="Times New Roman" w:cstheme="minorHAnsi"/>
          <w:b/>
          <w:bCs/>
          <w:lang w:eastAsia="en-GB"/>
        </w:rPr>
        <w:t xml:space="preserve"> containing VFC blowing agents</w:t>
      </w:r>
      <w:r w:rsidR="00370705"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TEE containing VFC Blowing agents"/>
        <w:tblDescription w:val="List of theoretical foam and blowing agent content of untreated WTEE by type. "/>
      </w:tblPr>
      <w:tblGrid>
        <w:gridCol w:w="2444"/>
        <w:gridCol w:w="842"/>
        <w:gridCol w:w="842"/>
        <w:gridCol w:w="1536"/>
      </w:tblGrid>
      <w:tr w:rsidR="00370705" w:rsidRPr="00CD33A2" w14:paraId="573FB2E6"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817B9C1" w14:textId="7E9A924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 </w:t>
            </w:r>
            <w:r w:rsidR="00B768AF">
              <w:rPr>
                <w:rFonts w:eastAsia="Times New Roman" w:cstheme="minorHAnsi"/>
                <w:b/>
                <w:bCs/>
                <w:color w:val="FFFFFF" w:themeColor="background1"/>
                <w:lang w:eastAsia="en-GB"/>
              </w:rPr>
              <w:t>WTEE</w:t>
            </w:r>
            <w:r w:rsidRPr="00CD33A2">
              <w:rPr>
                <w:rFonts w:eastAsia="Times New Roman" w:cstheme="minorHAnsi"/>
                <w:b/>
                <w:bCs/>
                <w:color w:val="FFFFFF" w:themeColor="background1"/>
                <w:lang w:eastAsia="en-GB"/>
              </w:rPr>
              <w:t xml:space="preserve"> Type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113DE381"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Type 1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E4D7CCB"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Type 2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4DB942AD"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Type 3 and 4 </w:t>
            </w:r>
          </w:p>
        </w:tc>
      </w:tr>
      <w:tr w:rsidR="00370705" w:rsidRPr="00CD33A2" w14:paraId="13028129"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1BF0968"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Foam content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D8AB2E" w14:textId="019EFC68"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3,</w:t>
            </w:r>
            <w:r w:rsidR="009C6C20">
              <w:rPr>
                <w:rFonts w:eastAsia="Times New Roman" w:cstheme="minorHAnsi"/>
                <w:lang w:eastAsia="en-GB"/>
              </w:rPr>
              <w:t>140</w:t>
            </w:r>
            <w:r w:rsidRPr="00CD33A2">
              <w:rPr>
                <w:rFonts w:eastAsia="Times New Roman" w:cstheme="minorHAnsi"/>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2BD9B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4,880 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4CA27E" w14:textId="4B9F217E"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r w:rsidR="009C6C20">
              <w:rPr>
                <w:rFonts w:eastAsia="Times New Roman" w:cstheme="minorHAnsi"/>
                <w:lang w:eastAsia="en-GB"/>
              </w:rPr>
              <w:t>5230</w:t>
            </w:r>
          </w:p>
        </w:tc>
      </w:tr>
      <w:tr w:rsidR="00370705" w:rsidRPr="00CD33A2" w14:paraId="354869E5"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21BD03"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Blowing agent content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5D01FE" w14:textId="6E2AE796" w:rsidR="00370705" w:rsidRPr="00CD33A2" w:rsidRDefault="009C6C20" w:rsidP="00551C44">
            <w:pPr>
              <w:textAlignment w:val="baseline"/>
              <w:rPr>
                <w:rFonts w:eastAsia="Times New Roman" w:cstheme="minorHAnsi"/>
                <w:lang w:eastAsia="en-GB"/>
              </w:rPr>
            </w:pPr>
            <w:r>
              <w:rPr>
                <w:rFonts w:eastAsia="Times New Roman" w:cstheme="minorHAnsi"/>
                <w:lang w:eastAsia="en-GB"/>
              </w:rPr>
              <w:t>257</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22484F" w14:textId="13BE9965" w:rsidR="00370705" w:rsidRPr="00CD33A2" w:rsidRDefault="009C6C20" w:rsidP="00551C44">
            <w:pPr>
              <w:textAlignment w:val="baseline"/>
              <w:rPr>
                <w:rFonts w:eastAsia="Times New Roman" w:cstheme="minorHAnsi"/>
                <w:lang w:eastAsia="en-GB"/>
              </w:rPr>
            </w:pPr>
            <w:r>
              <w:rPr>
                <w:rFonts w:eastAsia="Times New Roman" w:cstheme="minorHAnsi"/>
                <w:lang w:eastAsia="en-GB"/>
              </w:rPr>
              <w:t>343</w:t>
            </w:r>
            <w:r w:rsidR="00370705" w:rsidRPr="00CD33A2">
              <w:rPr>
                <w:rFonts w:eastAsia="Times New Roman" w:cstheme="minorHAnsi"/>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83CF323" w14:textId="79AC6FCB" w:rsidR="00370705" w:rsidRPr="00CD33A2" w:rsidRDefault="009C6C20" w:rsidP="00551C44">
            <w:pPr>
              <w:textAlignment w:val="baseline"/>
              <w:rPr>
                <w:rFonts w:eastAsia="Times New Roman" w:cstheme="minorHAnsi"/>
                <w:lang w:eastAsia="en-GB"/>
              </w:rPr>
            </w:pPr>
            <w:r>
              <w:rPr>
                <w:rFonts w:eastAsia="Times New Roman" w:cstheme="minorHAnsi"/>
                <w:lang w:eastAsia="en-GB"/>
              </w:rPr>
              <w:t>429</w:t>
            </w:r>
          </w:p>
        </w:tc>
      </w:tr>
    </w:tbl>
    <w:p w14:paraId="36134A6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1C6B455C" w14:textId="022E85A1"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The figures above are calculated on the basis that the BA content of VFC foam is 8.2% w/w (82g per kg).   </w:t>
      </w:r>
    </w:p>
    <w:p w14:paraId="5F2CC48E" w14:textId="689D7BE5" w:rsidR="00370705" w:rsidRPr="00CD33A2" w:rsidRDefault="00B768AF" w:rsidP="00172326">
      <w:pPr>
        <w:spacing w:after="240"/>
        <w:textAlignment w:val="baseline"/>
        <w:rPr>
          <w:rFonts w:eastAsia="Times New Roman" w:cstheme="minorHAnsi"/>
          <w:lang w:eastAsia="en-GB"/>
        </w:rPr>
      </w:pPr>
      <w:r>
        <w:rPr>
          <w:rFonts w:eastAsia="Times New Roman" w:cstheme="minorHAnsi"/>
          <w:b/>
          <w:bCs/>
          <w:lang w:eastAsia="en-GB"/>
        </w:rPr>
        <w:t>WTEE</w:t>
      </w:r>
      <w:r w:rsidR="00370705" w:rsidRPr="00CD33A2">
        <w:rPr>
          <w:rFonts w:eastAsia="Times New Roman" w:cstheme="minorHAnsi"/>
          <w:b/>
          <w:bCs/>
          <w:lang w:eastAsia="en-GB"/>
        </w:rPr>
        <w:t xml:space="preserve"> containing VHC blowing agents </w:t>
      </w:r>
      <w:r w:rsidR="00370705"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TEE containing VFC blowing agents"/>
        <w:tblDescription w:val="List of theoretical foam and blowing agent content of untreated WTEE by type. "/>
      </w:tblPr>
      <w:tblGrid>
        <w:gridCol w:w="2444"/>
        <w:gridCol w:w="842"/>
        <w:gridCol w:w="842"/>
        <w:gridCol w:w="1536"/>
      </w:tblGrid>
      <w:tr w:rsidR="00370705" w:rsidRPr="00CD33A2" w14:paraId="4A0440ED"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537D526D" w14:textId="2C3D2615"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 </w:t>
            </w:r>
            <w:r w:rsidR="00B768AF">
              <w:rPr>
                <w:rFonts w:eastAsia="Times New Roman" w:cstheme="minorHAnsi"/>
                <w:b/>
                <w:bCs/>
                <w:color w:val="FFFFFF" w:themeColor="background1"/>
                <w:lang w:eastAsia="en-GB"/>
              </w:rPr>
              <w:t>WTEE</w:t>
            </w:r>
            <w:r w:rsidRPr="00CD33A2">
              <w:rPr>
                <w:rFonts w:eastAsia="Times New Roman" w:cstheme="minorHAnsi"/>
                <w:b/>
                <w:bCs/>
                <w:color w:val="FFFFFF" w:themeColor="background1"/>
                <w:lang w:eastAsia="en-GB"/>
              </w:rPr>
              <w:t xml:space="preserve"> Type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9D00D72"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Type 1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DA08CD5"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Type 2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6347869E"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Type 3 and 4 </w:t>
            </w:r>
          </w:p>
        </w:tc>
      </w:tr>
      <w:tr w:rsidR="00370705" w:rsidRPr="00CD33A2" w14:paraId="4520CFE2"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3BA2A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Foam content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ADBE9B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3,300 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1A1CD6C"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6,300 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528E1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8,300  </w:t>
            </w:r>
          </w:p>
        </w:tc>
      </w:tr>
      <w:tr w:rsidR="00370705" w:rsidRPr="00CD33A2" w14:paraId="516844D0"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6D3E34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Blowing agent content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9C3BE6A"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125 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6CC04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239 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18259F"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315 </w:t>
            </w:r>
          </w:p>
        </w:tc>
      </w:tr>
    </w:tbl>
    <w:p w14:paraId="2824C9B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265C19E6" w14:textId="77777777"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lastRenderedPageBreak/>
        <w:t>The figures above are calculated on the basis that the BA content of VHC foam is 3.8% w/w (38g per kg).  </w:t>
      </w:r>
    </w:p>
    <w:p w14:paraId="5A3F833A" w14:textId="341C0C43"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t>Notes about table data </w:t>
      </w:r>
      <w:r w:rsidRPr="00CD33A2">
        <w:rPr>
          <w:rFonts w:eastAsia="Times New Roman" w:cstheme="minorHAnsi"/>
          <w:lang w:eastAsia="en-GB"/>
        </w:rPr>
        <w:t> </w:t>
      </w:r>
    </w:p>
    <w:p w14:paraId="243B74FA" w14:textId="7E7B0AC8"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Source of data: CENELEC, 2017, Collection, logistics and treatment requirements for WEEE, Part 3-4: Specification for de-pollution - Temperature exchange equipment, PD CLC/TS 50625-3-4:2017, BSI Standards Publication).  </w:t>
      </w:r>
    </w:p>
    <w:p w14:paraId="567CF621" w14:textId="092A19AB"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 xml:space="preserve">Types of </w:t>
      </w:r>
      <w:r w:rsidR="00B768AF">
        <w:rPr>
          <w:rFonts w:eastAsia="Times New Roman" w:cstheme="minorHAnsi"/>
          <w:lang w:eastAsia="en-GB"/>
        </w:rPr>
        <w:t>WTEE</w:t>
      </w:r>
      <w:r w:rsidRPr="00CD33A2">
        <w:rPr>
          <w:rFonts w:eastAsia="Times New Roman" w:cstheme="minorHAnsi"/>
          <w:lang w:eastAsia="en-GB"/>
        </w:rPr>
        <w:t>:  </w:t>
      </w:r>
    </w:p>
    <w:p w14:paraId="2CB38922" w14:textId="77777777" w:rsidR="00FA5AAF" w:rsidRPr="00FA5AAF" w:rsidRDefault="00FA5AAF" w:rsidP="003E73F4">
      <w:pPr>
        <w:numPr>
          <w:ilvl w:val="0"/>
          <w:numId w:val="49"/>
        </w:numPr>
        <w:shd w:val="clear" w:color="auto" w:fill="FFFFFF"/>
        <w:spacing w:after="240"/>
        <w:rPr>
          <w:rFonts w:ascii="Arial" w:eastAsia="Times New Roman" w:hAnsi="Arial" w:cs="Arial"/>
          <w:color w:val="0B0C0C"/>
          <w:lang w:eastAsia="en-GB"/>
        </w:rPr>
      </w:pPr>
      <w:r w:rsidRPr="00FA5AAF">
        <w:rPr>
          <w:rFonts w:ascii="Arial" w:eastAsia="Times New Roman" w:hAnsi="Arial" w:cs="Arial"/>
          <w:color w:val="0B0C0C"/>
          <w:lang w:eastAsia="en-GB"/>
        </w:rPr>
        <w:t>Type 1 are refrigerators with storage capacity no more than 0.18m</w:t>
      </w:r>
      <w:r w:rsidRPr="00FA5AAF">
        <w:rPr>
          <w:rFonts w:ascii="Arial" w:eastAsia="Times New Roman" w:hAnsi="Arial" w:cs="Arial"/>
          <w:color w:val="0B0C0C"/>
          <w:sz w:val="19"/>
          <w:szCs w:val="19"/>
          <w:vertAlign w:val="superscript"/>
          <w:lang w:eastAsia="en-GB"/>
        </w:rPr>
        <w:t>3</w:t>
      </w:r>
      <w:r w:rsidRPr="00FA5AAF">
        <w:rPr>
          <w:rFonts w:ascii="Arial" w:eastAsia="Times New Roman" w:hAnsi="Arial" w:cs="Arial"/>
          <w:color w:val="0B0C0C"/>
          <w:lang w:eastAsia="en-GB"/>
        </w:rPr>
        <w:t> (for example, small under-counter refrigerators)</w:t>
      </w:r>
    </w:p>
    <w:p w14:paraId="7EA0A128" w14:textId="77777777" w:rsidR="00FA5AAF" w:rsidRPr="00FA5AAF" w:rsidRDefault="00370705" w:rsidP="003E73F4">
      <w:pPr>
        <w:numPr>
          <w:ilvl w:val="0"/>
          <w:numId w:val="49"/>
        </w:numPr>
        <w:shd w:val="clear" w:color="auto" w:fill="FFFFFF"/>
        <w:spacing w:after="240"/>
        <w:rPr>
          <w:rFonts w:ascii="Arial" w:eastAsia="Times New Roman" w:hAnsi="Arial" w:cs="Arial"/>
          <w:color w:val="0B0C0C"/>
          <w:lang w:eastAsia="en-GB"/>
        </w:rPr>
      </w:pPr>
      <w:r w:rsidRPr="00FA5AAF">
        <w:rPr>
          <w:rFonts w:ascii="Arial" w:eastAsia="Times New Roman" w:hAnsi="Arial" w:cs="Arial"/>
          <w:color w:val="0B0C0C"/>
          <w:lang w:eastAsia="en-GB"/>
        </w:rPr>
        <w:t xml:space="preserve">Type 2 are refrigerators or combined fridge-freezers with storage capacity </w:t>
      </w:r>
      <w:r w:rsidR="00FA5AAF" w:rsidRPr="00FA5AAF">
        <w:rPr>
          <w:rFonts w:ascii="Arial" w:eastAsia="Times New Roman" w:hAnsi="Arial" w:cs="Arial"/>
          <w:color w:val="0B0C0C"/>
          <w:lang w:eastAsia="en-GB"/>
        </w:rPr>
        <w:t xml:space="preserve">from </w:t>
      </w:r>
      <w:r w:rsidRPr="00FA5AAF">
        <w:rPr>
          <w:rFonts w:ascii="Arial" w:eastAsia="Times New Roman" w:hAnsi="Arial" w:cs="Arial"/>
          <w:color w:val="0B0C0C"/>
          <w:lang w:eastAsia="en-GB"/>
        </w:rPr>
        <w:t>0.18m</w:t>
      </w:r>
      <w:r w:rsidRPr="00FA5AAF">
        <w:rPr>
          <w:rFonts w:ascii="Arial" w:eastAsia="Times New Roman" w:hAnsi="Arial" w:cs="Arial"/>
          <w:color w:val="0B0C0C"/>
          <w:sz w:val="19"/>
          <w:szCs w:val="19"/>
          <w:vertAlign w:val="superscript"/>
          <w:lang w:eastAsia="en-GB"/>
        </w:rPr>
        <w:t>3</w:t>
      </w:r>
      <w:r w:rsidR="00FA5AAF" w:rsidRPr="00FA5AAF">
        <w:rPr>
          <w:rFonts w:ascii="Arial" w:eastAsia="Times New Roman" w:hAnsi="Arial" w:cs="Arial"/>
          <w:color w:val="0B0C0C"/>
          <w:lang w:eastAsia="en-GB"/>
        </w:rPr>
        <w:t> to 0.35m</w:t>
      </w:r>
      <w:r w:rsidR="00FA5AAF" w:rsidRPr="00FA5AAF">
        <w:rPr>
          <w:rFonts w:ascii="Arial" w:eastAsia="Times New Roman" w:hAnsi="Arial" w:cs="Arial"/>
          <w:color w:val="0B0C0C"/>
          <w:sz w:val="19"/>
          <w:szCs w:val="19"/>
          <w:vertAlign w:val="superscript"/>
          <w:lang w:eastAsia="en-GB"/>
        </w:rPr>
        <w:t>3</w:t>
      </w:r>
      <w:r w:rsidR="00FA5AAF" w:rsidRPr="00FA5AAF">
        <w:rPr>
          <w:rFonts w:ascii="Arial" w:eastAsia="Times New Roman" w:hAnsi="Arial" w:cs="Arial"/>
          <w:color w:val="0B0C0C"/>
          <w:lang w:eastAsia="en-GB"/>
        </w:rPr>
        <w:t> (for example, full height refrigerators</w:t>
      </w:r>
      <w:r w:rsidRPr="00FA5AAF">
        <w:rPr>
          <w:rFonts w:ascii="Arial" w:eastAsia="Times New Roman" w:hAnsi="Arial" w:cs="Arial"/>
          <w:color w:val="0B0C0C"/>
          <w:lang w:eastAsia="en-GB"/>
        </w:rPr>
        <w:t xml:space="preserve"> and </w:t>
      </w:r>
      <w:r w:rsidR="00FA5AAF" w:rsidRPr="00FA5AAF">
        <w:rPr>
          <w:rFonts w:ascii="Arial" w:eastAsia="Times New Roman" w:hAnsi="Arial" w:cs="Arial"/>
          <w:color w:val="0B0C0C"/>
          <w:lang w:eastAsia="en-GB"/>
        </w:rPr>
        <w:t>standard freestanding fridge-freezers)</w:t>
      </w:r>
    </w:p>
    <w:p w14:paraId="73538A7E" w14:textId="77777777" w:rsidR="00FA5AAF" w:rsidRPr="00FA5AAF" w:rsidRDefault="00370705" w:rsidP="003E73F4">
      <w:pPr>
        <w:numPr>
          <w:ilvl w:val="0"/>
          <w:numId w:val="49"/>
        </w:numPr>
        <w:shd w:val="clear" w:color="auto" w:fill="FFFFFF"/>
        <w:spacing w:after="240"/>
        <w:rPr>
          <w:rFonts w:ascii="Arial" w:eastAsia="Times New Roman" w:hAnsi="Arial" w:cs="Arial"/>
          <w:color w:val="0B0C0C"/>
          <w:lang w:eastAsia="en-GB"/>
        </w:rPr>
      </w:pPr>
      <w:r w:rsidRPr="00FA5AAF">
        <w:rPr>
          <w:rFonts w:ascii="Arial" w:eastAsia="Times New Roman" w:hAnsi="Arial" w:cs="Arial"/>
          <w:color w:val="0B0C0C"/>
          <w:lang w:eastAsia="en-GB"/>
        </w:rPr>
        <w:t>Type 3 are freezers with storage capacity</w:t>
      </w:r>
      <w:r w:rsidR="00FA5AAF" w:rsidRPr="00FA5AAF">
        <w:rPr>
          <w:rFonts w:ascii="Arial" w:eastAsia="Times New Roman" w:hAnsi="Arial" w:cs="Arial"/>
          <w:color w:val="0B0C0C"/>
          <w:lang w:eastAsia="en-GB"/>
        </w:rPr>
        <w:t xml:space="preserve"> no more than 0.5m</w:t>
      </w:r>
      <w:r w:rsidR="00FA5AAF" w:rsidRPr="00FA5AAF">
        <w:rPr>
          <w:rFonts w:ascii="Arial" w:eastAsia="Times New Roman" w:hAnsi="Arial" w:cs="Arial"/>
          <w:color w:val="0B0C0C"/>
          <w:sz w:val="19"/>
          <w:szCs w:val="19"/>
          <w:vertAlign w:val="superscript"/>
          <w:lang w:eastAsia="en-GB"/>
        </w:rPr>
        <w:t>3</w:t>
      </w:r>
      <w:r w:rsidR="00FA5AAF" w:rsidRPr="00FA5AAF">
        <w:rPr>
          <w:rFonts w:ascii="Arial" w:eastAsia="Times New Roman" w:hAnsi="Arial" w:cs="Arial"/>
          <w:color w:val="0B0C0C"/>
          <w:lang w:eastAsia="en-GB"/>
        </w:rPr>
        <w:t> or refrigerators or combined fridge-freezers with capacity greater than 0.35m</w:t>
      </w:r>
      <w:r w:rsidR="00FA5AAF" w:rsidRPr="00FA5AAF">
        <w:rPr>
          <w:rFonts w:ascii="Arial" w:eastAsia="Times New Roman" w:hAnsi="Arial" w:cs="Arial"/>
          <w:color w:val="0B0C0C"/>
          <w:sz w:val="19"/>
          <w:szCs w:val="19"/>
          <w:vertAlign w:val="superscript"/>
          <w:lang w:eastAsia="en-GB"/>
        </w:rPr>
        <w:t>3</w:t>
      </w:r>
      <w:r w:rsidR="00FA5AAF" w:rsidRPr="00FA5AAF">
        <w:rPr>
          <w:rFonts w:ascii="Arial" w:eastAsia="Times New Roman" w:hAnsi="Arial" w:cs="Arial"/>
          <w:color w:val="0B0C0C"/>
          <w:lang w:eastAsia="en-GB"/>
        </w:rPr>
        <w:t> and no more than 0.5m</w:t>
      </w:r>
      <w:r w:rsidR="00FA5AAF" w:rsidRPr="00FA5AAF">
        <w:rPr>
          <w:rFonts w:ascii="Arial" w:eastAsia="Times New Roman" w:hAnsi="Arial" w:cs="Arial"/>
          <w:color w:val="0B0C0C"/>
          <w:sz w:val="19"/>
          <w:szCs w:val="19"/>
          <w:vertAlign w:val="superscript"/>
          <w:lang w:eastAsia="en-GB"/>
        </w:rPr>
        <w:t>3</w:t>
      </w:r>
      <w:r w:rsidR="00FA5AAF" w:rsidRPr="00FA5AAF">
        <w:rPr>
          <w:rFonts w:ascii="Arial" w:eastAsia="Times New Roman" w:hAnsi="Arial" w:cs="Arial"/>
          <w:color w:val="0B0C0C"/>
          <w:lang w:eastAsia="en-GB"/>
        </w:rPr>
        <w:t> (for example, freezers, chest freezers and large freestanding fridge-freezers)</w:t>
      </w:r>
    </w:p>
    <w:p w14:paraId="7EA066F6" w14:textId="0741542E" w:rsidR="00D372B7" w:rsidRPr="00FA5AAF" w:rsidRDefault="00FA5AAF" w:rsidP="003E73F4">
      <w:pPr>
        <w:numPr>
          <w:ilvl w:val="0"/>
          <w:numId w:val="49"/>
        </w:numPr>
        <w:shd w:val="clear" w:color="auto" w:fill="FFFFFF"/>
        <w:spacing w:after="240"/>
        <w:rPr>
          <w:rFonts w:ascii="Arial" w:eastAsia="Times New Roman" w:hAnsi="Arial" w:cs="Arial"/>
          <w:color w:val="0B0C0C"/>
          <w:lang w:eastAsia="en-GB"/>
        </w:rPr>
      </w:pPr>
      <w:r w:rsidRPr="00FA5AAF">
        <w:rPr>
          <w:rFonts w:ascii="Arial" w:eastAsia="Times New Roman" w:hAnsi="Arial" w:cs="Arial"/>
          <w:color w:val="0B0C0C"/>
          <w:lang w:eastAsia="en-GB"/>
        </w:rPr>
        <w:t>Type 4 are any refrigerators, freezers or combined fridge-freezers with a capacity over 0.5m</w:t>
      </w:r>
      <w:r w:rsidRPr="00FA5AAF">
        <w:rPr>
          <w:rFonts w:ascii="Arial" w:eastAsia="Times New Roman" w:hAnsi="Arial" w:cs="Arial"/>
          <w:color w:val="0B0C0C"/>
          <w:sz w:val="19"/>
          <w:szCs w:val="19"/>
          <w:vertAlign w:val="superscript"/>
          <w:lang w:eastAsia="en-GB"/>
        </w:rPr>
        <w:t>3</w:t>
      </w:r>
      <w:r w:rsidRPr="00FA5AAF">
        <w:rPr>
          <w:rFonts w:ascii="Arial" w:eastAsia="Times New Roman" w:hAnsi="Arial" w:cs="Arial"/>
          <w:color w:val="0B0C0C"/>
          <w:lang w:eastAsia="en-GB"/>
        </w:rPr>
        <w:t> (for example, very large American-style fridge-freezers and chest freezers)</w:t>
      </w:r>
    </w:p>
    <w:p w14:paraId="0B8FED27" w14:textId="1B6BBDC9"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 xml:space="preserve">Record (in terms of type and number processed) treated </w:t>
      </w:r>
      <w:r w:rsidR="00B768AF">
        <w:rPr>
          <w:rFonts w:eastAsia="Times New Roman" w:cstheme="minorHAnsi"/>
          <w:lang w:eastAsia="en-GB"/>
        </w:rPr>
        <w:t>WTEE</w:t>
      </w:r>
      <w:r w:rsidRPr="00CD33A2">
        <w:rPr>
          <w:rFonts w:eastAsia="Times New Roman" w:cstheme="minorHAnsi"/>
          <w:lang w:eastAsia="en-GB"/>
        </w:rPr>
        <w:t xml:space="preserve"> that is not fridges, freezers or combined fridge-freezers and exclude them from blowing agent recovery rate calculations or determine a theoretical foam and blowing agent content for them. Theoretical blowing agent content of </w:t>
      </w:r>
      <w:r w:rsidR="00B768AF">
        <w:rPr>
          <w:rFonts w:eastAsia="Times New Roman" w:cstheme="minorHAnsi"/>
          <w:lang w:eastAsia="en-GB"/>
        </w:rPr>
        <w:t>WTEE</w:t>
      </w:r>
      <w:r w:rsidRPr="00CD33A2">
        <w:rPr>
          <w:rFonts w:eastAsia="Times New Roman" w:cstheme="minorHAnsi"/>
          <w:lang w:eastAsia="en-GB"/>
        </w:rPr>
        <w:t xml:space="preserve"> is calculated by multiplying foam content of </w:t>
      </w:r>
      <w:r w:rsidR="00B768AF">
        <w:rPr>
          <w:rFonts w:eastAsia="Times New Roman" w:cstheme="minorHAnsi"/>
          <w:lang w:eastAsia="en-GB"/>
        </w:rPr>
        <w:t>WTEE</w:t>
      </w:r>
      <w:r w:rsidRPr="00CD33A2">
        <w:rPr>
          <w:rFonts w:eastAsia="Times New Roman" w:cstheme="minorHAnsi"/>
          <w:lang w:eastAsia="en-GB"/>
        </w:rPr>
        <w:t xml:space="preserve"> type by blowing agent content (% w/w).  </w:t>
      </w:r>
    </w:p>
    <w:p w14:paraId="5BC01121" w14:textId="6E2218F5"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 xml:space="preserve">Calculate the theoretical blowing agent content of dismantled foam panels from large commercial or industrial </w:t>
      </w:r>
      <w:r w:rsidR="00B768AF">
        <w:rPr>
          <w:rFonts w:eastAsia="Times New Roman" w:cstheme="minorHAnsi"/>
          <w:lang w:eastAsia="en-GB"/>
        </w:rPr>
        <w:t>WTEE</w:t>
      </w:r>
      <w:r w:rsidRPr="00CD33A2">
        <w:rPr>
          <w:rFonts w:eastAsia="Times New Roman" w:cstheme="minorHAnsi"/>
          <w:lang w:eastAsia="en-GB"/>
        </w:rPr>
        <w:t xml:space="preserve"> (for example, commercial refrigerators and freezers used in retail premises) by multiplying the blowing agent content (% w/w) by the weight of panel processed.  </w:t>
      </w:r>
    </w:p>
    <w:p w14:paraId="36FD8258" w14:textId="657DB4FE" w:rsidR="00C01A01" w:rsidRPr="00CD33A2" w:rsidRDefault="007A345E" w:rsidP="00FA5AAF">
      <w:pPr>
        <w:spacing w:after="240"/>
        <w:textAlignment w:val="baseline"/>
        <w:rPr>
          <w:rFonts w:eastAsia="Times New Roman" w:cstheme="minorHAnsi"/>
          <w:lang w:eastAsia="en-GB"/>
        </w:rPr>
      </w:pPr>
      <w:r>
        <w:rPr>
          <w:rFonts w:eastAsia="Times New Roman" w:cstheme="minorHAnsi"/>
          <w:lang w:eastAsia="en-GB"/>
        </w:rPr>
        <w:lastRenderedPageBreak/>
        <w:t>For</w:t>
      </w:r>
      <w:r w:rsidRPr="007A345E">
        <w:rPr>
          <w:rFonts w:eastAsia="Times New Roman" w:cstheme="minorHAnsi"/>
          <w:lang w:eastAsia="en-GB"/>
        </w:rPr>
        <w:t xml:space="preserve"> WTEE with a missing door, assume the amount of foam contained in the appliance is 20% lower than the figure in the previous tables for the relevant type. </w:t>
      </w:r>
      <w:r>
        <w:rPr>
          <w:rFonts w:eastAsia="Times New Roman" w:cstheme="minorHAnsi"/>
          <w:lang w:eastAsia="en-GB"/>
        </w:rPr>
        <w:t>For</w:t>
      </w:r>
      <w:r w:rsidRPr="007A345E">
        <w:rPr>
          <w:rFonts w:eastAsia="Times New Roman" w:cstheme="minorHAnsi"/>
          <w:lang w:eastAsia="en-GB"/>
        </w:rPr>
        <w:t xml:space="preserve"> separate doors, assume the treatment of 5 doors is equal to 1 WTEE of the relevant type if they are the full height and width of the appliance in question. These figures should be corrected for appliances that have 2 doors. For example, for fridge-freezers with 2 doors of approximately the same size, each door would represent 10% of the foam contained in the appliance and 10 doors would equal 1 WTEE</w:t>
      </w:r>
      <w:r>
        <w:rPr>
          <w:rFonts w:eastAsia="Times New Roman" w:cstheme="minorHAnsi"/>
          <w:lang w:eastAsia="en-GB"/>
        </w:rPr>
        <w:t>.</w:t>
      </w:r>
    </w:p>
    <w:p w14:paraId="4996C397" w14:textId="777B01D7" w:rsidR="00807A42" w:rsidRPr="00807A42" w:rsidRDefault="00370705" w:rsidP="002345F6">
      <w:pPr>
        <w:pStyle w:val="Heading3"/>
        <w:spacing w:after="120"/>
      </w:pPr>
      <w:bookmarkStart w:id="33" w:name="_Toc185244532"/>
      <w:r w:rsidRPr="00D372B7">
        <w:t>Residual Materials</w:t>
      </w:r>
      <w:bookmarkEnd w:id="33"/>
    </w:p>
    <w:p w14:paraId="5935BA50" w14:textId="19B563CD" w:rsidR="00E75468" w:rsidRPr="00172326" w:rsidRDefault="00370705" w:rsidP="00172326">
      <w:pPr>
        <w:spacing w:after="240"/>
        <w:textAlignment w:val="baseline"/>
        <w:rPr>
          <w:rFonts w:eastAsiaTheme="majorEastAsia"/>
          <w:lang w:eastAsia="en-GB"/>
        </w:rPr>
      </w:pPr>
      <w:r w:rsidRPr="0EBBA1EE">
        <w:rPr>
          <w:rFonts w:eastAsiaTheme="majorEastAsia"/>
          <w:lang w:eastAsia="en-GB"/>
        </w:rPr>
        <w:t>Re</w:t>
      </w:r>
      <w:r w:rsidR="00E75468">
        <w:rPr>
          <w:rFonts w:eastAsiaTheme="majorEastAsia"/>
          <w:lang w:eastAsia="en-GB"/>
        </w:rPr>
        <w:t>cord</w:t>
      </w:r>
      <w:r w:rsidRPr="0EBBA1EE">
        <w:rPr>
          <w:rFonts w:eastAsiaTheme="majorEastAsia"/>
          <w:lang w:eastAsia="en-GB"/>
        </w:rPr>
        <w:t xml:space="preserve"> the quantity of waste fractions and residues produced by the treatment process. This </w:t>
      </w:r>
      <w:r w:rsidR="00E75468">
        <w:rPr>
          <w:rFonts w:eastAsiaTheme="majorEastAsia"/>
          <w:lang w:eastAsia="en-GB"/>
        </w:rPr>
        <w:t>sho</w:t>
      </w:r>
      <w:r w:rsidR="0085043A">
        <w:rPr>
          <w:rFonts w:eastAsiaTheme="majorEastAsia"/>
          <w:lang w:eastAsia="en-GB"/>
        </w:rPr>
        <w:t>u</w:t>
      </w:r>
      <w:r w:rsidR="00E75468">
        <w:rPr>
          <w:rFonts w:eastAsiaTheme="majorEastAsia"/>
          <w:lang w:eastAsia="en-GB"/>
        </w:rPr>
        <w:t>ld</w:t>
      </w:r>
      <w:r w:rsidRPr="0EBBA1EE">
        <w:rPr>
          <w:rFonts w:eastAsiaTheme="majorEastAsia"/>
          <w:lang w:eastAsia="en-GB"/>
        </w:rPr>
        <w:t xml:space="preserve"> include quantities of refrigerant and blowing agents, oil, foam, metals and plastics.  </w:t>
      </w:r>
    </w:p>
    <w:p w14:paraId="20D73DA9" w14:textId="121973C0" w:rsidR="00370705" w:rsidRPr="00CD33A2" w:rsidRDefault="00370705" w:rsidP="00172326">
      <w:pPr>
        <w:spacing w:after="240"/>
        <w:textAlignment w:val="baseline"/>
        <w:rPr>
          <w:rFonts w:eastAsia="Times New Roman" w:cstheme="minorHAnsi"/>
          <w:lang w:eastAsia="en-GB"/>
        </w:rPr>
      </w:pPr>
      <w:r w:rsidRPr="00CD33A2">
        <w:rPr>
          <w:rFonts w:eastAsiaTheme="majorEastAsia" w:cstheme="minorHAnsi"/>
          <w:lang w:eastAsia="en-GB"/>
        </w:rPr>
        <w:t>Every quarter, get a representative, composite sample (consisting of at least 3 individual samples) of relevant waste fractions and residues and send them for testing and analysis. This is to assess their composition against the standards. Re</w:t>
      </w:r>
      <w:r w:rsidR="0085043A">
        <w:rPr>
          <w:rFonts w:eastAsiaTheme="majorEastAsia" w:cstheme="minorHAnsi"/>
          <w:lang w:eastAsia="en-GB"/>
        </w:rPr>
        <w:t>cord</w:t>
      </w:r>
      <w:r w:rsidRPr="00CD33A2">
        <w:rPr>
          <w:rFonts w:eastAsiaTheme="majorEastAsia" w:cstheme="minorHAnsi"/>
          <w:lang w:eastAsia="en-GB"/>
        </w:rPr>
        <w:t xml:space="preserve"> the results of the analysis and comparison to the relevant material standards.  </w:t>
      </w:r>
    </w:p>
    <w:p w14:paraId="5388118D" w14:textId="12189DF6" w:rsidR="00370705" w:rsidRPr="00CD33A2" w:rsidRDefault="00370705" w:rsidP="00172326">
      <w:pPr>
        <w:spacing w:after="240"/>
        <w:textAlignment w:val="baseline"/>
        <w:rPr>
          <w:rFonts w:eastAsia="Times New Roman" w:cstheme="minorHAnsi"/>
          <w:lang w:eastAsia="en-GB"/>
        </w:rPr>
      </w:pPr>
      <w:r w:rsidRPr="00CD33A2">
        <w:rPr>
          <w:rFonts w:eastAsiaTheme="majorEastAsia" w:cstheme="minorHAnsi"/>
          <w:lang w:eastAsia="en-GB"/>
        </w:rPr>
        <w:t>Test the waste fractions and residues for the following parameters, quantity of:  </w:t>
      </w:r>
    </w:p>
    <w:p w14:paraId="4FF3E938" w14:textId="77777777" w:rsidR="00D372B7" w:rsidRPr="00D372B7" w:rsidRDefault="00370705" w:rsidP="003E73F4">
      <w:pPr>
        <w:pStyle w:val="ListParagraph"/>
        <w:numPr>
          <w:ilvl w:val="0"/>
          <w:numId w:val="50"/>
        </w:numPr>
        <w:contextualSpacing w:val="0"/>
        <w:textAlignment w:val="baseline"/>
        <w:rPr>
          <w:rFonts w:eastAsia="Times New Roman" w:cstheme="minorHAnsi"/>
          <w:lang w:eastAsia="en-GB"/>
        </w:rPr>
      </w:pPr>
      <w:r w:rsidRPr="00D372B7">
        <w:rPr>
          <w:rFonts w:eastAsiaTheme="majorEastAsia" w:cstheme="minorHAnsi"/>
          <w:lang w:eastAsia="en-GB"/>
        </w:rPr>
        <w:t>refrigerant in degassed oil (% w/w) – limit 0.9%  </w:t>
      </w:r>
    </w:p>
    <w:p w14:paraId="23727734" w14:textId="3DC71A8E" w:rsidR="00D372B7" w:rsidRPr="00D372B7" w:rsidRDefault="00370705" w:rsidP="003E73F4">
      <w:pPr>
        <w:pStyle w:val="ListParagraph"/>
        <w:numPr>
          <w:ilvl w:val="0"/>
          <w:numId w:val="50"/>
        </w:numPr>
        <w:contextualSpacing w:val="0"/>
        <w:textAlignment w:val="baseline"/>
        <w:rPr>
          <w:rFonts w:eastAsia="Times New Roman" w:cstheme="minorHAnsi"/>
          <w:lang w:eastAsia="en-GB"/>
        </w:rPr>
      </w:pPr>
      <w:r w:rsidRPr="00D372B7">
        <w:rPr>
          <w:rFonts w:eastAsiaTheme="majorEastAsia" w:cstheme="minorHAnsi"/>
          <w:lang w:eastAsia="en-GB"/>
        </w:rPr>
        <w:t>blowing agent in treated foam (% w/w) – limit 0.</w:t>
      </w:r>
      <w:r w:rsidR="00C075C2">
        <w:rPr>
          <w:rFonts w:eastAsiaTheme="majorEastAsia" w:cstheme="minorHAnsi"/>
          <w:lang w:eastAsia="en-GB"/>
        </w:rPr>
        <w:t>2</w:t>
      </w:r>
      <w:r w:rsidRPr="00D372B7">
        <w:rPr>
          <w:rFonts w:eastAsiaTheme="majorEastAsia" w:cstheme="minorHAnsi"/>
          <w:lang w:eastAsia="en-GB"/>
        </w:rPr>
        <w:t>%  </w:t>
      </w:r>
    </w:p>
    <w:p w14:paraId="4C7B4BDA" w14:textId="77777777" w:rsidR="00D372B7" w:rsidRPr="00D372B7" w:rsidRDefault="00370705" w:rsidP="003E73F4">
      <w:pPr>
        <w:pStyle w:val="ListParagraph"/>
        <w:numPr>
          <w:ilvl w:val="0"/>
          <w:numId w:val="50"/>
        </w:numPr>
        <w:contextualSpacing w:val="0"/>
        <w:textAlignment w:val="baseline"/>
        <w:rPr>
          <w:rFonts w:eastAsia="Times New Roman" w:cstheme="minorHAnsi"/>
          <w:lang w:eastAsia="en-GB"/>
        </w:rPr>
      </w:pPr>
      <w:r w:rsidRPr="00D372B7">
        <w:rPr>
          <w:rFonts w:eastAsiaTheme="majorEastAsia" w:cstheme="minorHAnsi"/>
          <w:lang w:eastAsia="en-GB"/>
        </w:rPr>
        <w:t>untreated foam in plastic fraction (% w/w) – limit 1.0%  </w:t>
      </w:r>
    </w:p>
    <w:p w14:paraId="38ACA8FA" w14:textId="77777777" w:rsidR="00D372B7" w:rsidRPr="00D372B7" w:rsidRDefault="00370705" w:rsidP="003E73F4">
      <w:pPr>
        <w:pStyle w:val="ListParagraph"/>
        <w:numPr>
          <w:ilvl w:val="0"/>
          <w:numId w:val="50"/>
        </w:numPr>
        <w:contextualSpacing w:val="0"/>
        <w:textAlignment w:val="baseline"/>
        <w:rPr>
          <w:rFonts w:eastAsia="Times New Roman" w:cstheme="minorHAnsi"/>
          <w:lang w:eastAsia="en-GB"/>
        </w:rPr>
      </w:pPr>
      <w:r w:rsidRPr="00D372B7">
        <w:rPr>
          <w:rFonts w:eastAsiaTheme="majorEastAsia" w:cstheme="minorHAnsi"/>
          <w:lang w:eastAsia="en-GB"/>
        </w:rPr>
        <w:t>untreated foam in non-ferrous metal fraction (% w/w) – limit 0.5%  </w:t>
      </w:r>
    </w:p>
    <w:p w14:paraId="4D39B555" w14:textId="2B85DFC9" w:rsidR="004C7155" w:rsidRPr="00172326" w:rsidRDefault="00370705" w:rsidP="003E73F4">
      <w:pPr>
        <w:pStyle w:val="ListParagraph"/>
        <w:numPr>
          <w:ilvl w:val="0"/>
          <w:numId w:val="50"/>
        </w:numPr>
        <w:contextualSpacing w:val="0"/>
        <w:textAlignment w:val="baseline"/>
        <w:rPr>
          <w:rFonts w:eastAsia="Times New Roman" w:cstheme="minorHAnsi"/>
          <w:lang w:eastAsia="en-GB"/>
        </w:rPr>
      </w:pPr>
      <w:r w:rsidRPr="00D372B7">
        <w:rPr>
          <w:rFonts w:eastAsiaTheme="majorEastAsia" w:cstheme="minorHAnsi"/>
          <w:lang w:eastAsia="en-GB"/>
        </w:rPr>
        <w:t>untreated foam in ferrous metal fraction (% w/w) – limit 0.5% </w:t>
      </w:r>
    </w:p>
    <w:p w14:paraId="573AEEB8" w14:textId="713B5620" w:rsidR="00370705" w:rsidRPr="00CD33A2" w:rsidRDefault="00370705" w:rsidP="00172326">
      <w:pPr>
        <w:pStyle w:val="Heading2"/>
        <w:spacing w:line="360" w:lineRule="auto"/>
      </w:pPr>
      <w:bookmarkStart w:id="34" w:name="_Toc185244533"/>
      <w:r w:rsidRPr="00CD33A2">
        <w:t xml:space="preserve">Point </w:t>
      </w:r>
      <w:r w:rsidR="00EC05D6">
        <w:t>s</w:t>
      </w:r>
      <w:r w:rsidRPr="00CD33A2">
        <w:t xml:space="preserve">ource </w:t>
      </w:r>
      <w:r w:rsidR="00EC05D6">
        <w:t>e</w:t>
      </w:r>
      <w:r w:rsidRPr="00CD33A2">
        <w:t>missions</w:t>
      </w:r>
      <w:r w:rsidR="00EC05D6">
        <w:t xml:space="preserve"> to air</w:t>
      </w:r>
      <w:bookmarkEnd w:id="34"/>
    </w:p>
    <w:p w14:paraId="0A158289" w14:textId="6F0FA16A"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Contain the waste treatment process to collect, extract and direct all process emissions to an appropriate abatement system for treatment before release. </w:t>
      </w:r>
    </w:p>
    <w:p w14:paraId="2D3DF547" w14:textId="73866CE7"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Identify the main chemical constituents of the site’s point source emissions as part of the site’s inventory of emissions to air. Include the speciation of volatile organic compounds (VOCs) if identified in the emissions inventory and it is practicable to do so. </w:t>
      </w:r>
    </w:p>
    <w:p w14:paraId="7C12B1EB" w14:textId="6E5EF455"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lastRenderedPageBreak/>
        <w:t>To reduce point source emissions to air (for example, dust, volatile organic compounds and odour) from the treatment of waste, use an appropriate combination of abatement techniques, including one or more of the following systems: </w:t>
      </w:r>
    </w:p>
    <w:p w14:paraId="15AB8B1A" w14:textId="77777777" w:rsid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Adsorption </w:t>
      </w:r>
    </w:p>
    <w:p w14:paraId="4A336930" w14:textId="77777777" w:rsid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fabric filter </w:t>
      </w:r>
    </w:p>
    <w:p w14:paraId="2CE0F2DF" w14:textId="77777777" w:rsid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wet scrubbing </w:t>
      </w:r>
    </w:p>
    <w:p w14:paraId="4AB6AACA" w14:textId="77777777" w:rsid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HEPA filter </w:t>
      </w:r>
    </w:p>
    <w:p w14:paraId="4C7369C6" w14:textId="77777777" w:rsid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condensation and cryogenic condensation </w:t>
      </w:r>
    </w:p>
    <w:p w14:paraId="3C4672A2" w14:textId="075C802E" w:rsidR="00807A42" w:rsidRDefault="00807A42" w:rsidP="003E73F4">
      <w:pPr>
        <w:pStyle w:val="ListParagraph"/>
        <w:numPr>
          <w:ilvl w:val="0"/>
          <w:numId w:val="43"/>
        </w:numPr>
        <w:contextualSpacing w:val="0"/>
        <w:textAlignment w:val="baseline"/>
        <w:rPr>
          <w:rFonts w:eastAsia="Times New Roman" w:cstheme="minorHAnsi"/>
          <w:lang w:eastAsia="en-GB"/>
        </w:rPr>
      </w:pPr>
      <w:r>
        <w:rPr>
          <w:rFonts w:eastAsia="Times New Roman" w:cstheme="minorHAnsi"/>
          <w:lang w:eastAsia="en-GB"/>
        </w:rPr>
        <w:t>cyc</w:t>
      </w:r>
      <w:r w:rsidR="00370705" w:rsidRPr="00807A42">
        <w:rPr>
          <w:rFonts w:eastAsia="Times New Roman" w:cstheme="minorHAnsi"/>
          <w:lang w:eastAsia="en-GB"/>
        </w:rPr>
        <w:t>lone </w:t>
      </w:r>
    </w:p>
    <w:p w14:paraId="10C7E428" w14:textId="77777777" w:rsid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electrostatic precipitator (ESP) </w:t>
      </w:r>
    </w:p>
    <w:p w14:paraId="0166C9F6" w14:textId="5B7316C1" w:rsidR="00370705" w:rsidRPr="00807A42" w:rsidRDefault="00370705" w:rsidP="003E73F4">
      <w:pPr>
        <w:pStyle w:val="ListParagraph"/>
        <w:numPr>
          <w:ilvl w:val="0"/>
          <w:numId w:val="43"/>
        </w:numPr>
        <w:contextualSpacing w:val="0"/>
        <w:textAlignment w:val="baseline"/>
        <w:rPr>
          <w:rFonts w:eastAsia="Times New Roman" w:cstheme="minorHAnsi"/>
          <w:lang w:eastAsia="en-GB"/>
        </w:rPr>
      </w:pPr>
      <w:r w:rsidRPr="00807A42">
        <w:rPr>
          <w:rFonts w:eastAsia="Times New Roman" w:cstheme="minorHAnsi"/>
          <w:lang w:eastAsia="en-GB"/>
        </w:rPr>
        <w:t>thermal oxidation </w:t>
      </w:r>
    </w:p>
    <w:p w14:paraId="4B4B29C5" w14:textId="41E20958"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Assess and design vent and stack locations and heights to make sure dispersion is adequate. </w:t>
      </w:r>
    </w:p>
    <w:p w14:paraId="76D49096" w14:textId="419CA3BF"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Where monitoring is required, install a suitable monitoring point.  </w:t>
      </w:r>
    </w:p>
    <w:p w14:paraId="662822BD" w14:textId="6B527634"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Procedures must ensure abatement equipment is correctly installed, operated, monitored and maintained. For example, this includes monitoring and maintaining: </w:t>
      </w:r>
    </w:p>
    <w:p w14:paraId="4722DC16" w14:textId="77777777" w:rsidR="00807A42" w:rsidRDefault="00370705" w:rsidP="003E73F4">
      <w:pPr>
        <w:pStyle w:val="ListParagraph"/>
        <w:numPr>
          <w:ilvl w:val="0"/>
          <w:numId w:val="44"/>
        </w:numPr>
        <w:contextualSpacing w:val="0"/>
        <w:textAlignment w:val="baseline"/>
        <w:rPr>
          <w:rFonts w:eastAsia="Times New Roman" w:cstheme="minorHAnsi"/>
          <w:lang w:eastAsia="en-GB"/>
        </w:rPr>
      </w:pPr>
      <w:r w:rsidRPr="00807A42">
        <w:rPr>
          <w:rFonts w:eastAsia="Times New Roman" w:cstheme="minorHAnsi"/>
          <w:lang w:eastAsia="en-GB"/>
        </w:rPr>
        <w:t>appropriate flow and chemical concentration of scrubber liquor </w:t>
      </w:r>
    </w:p>
    <w:p w14:paraId="766F9393" w14:textId="097A4CD9" w:rsidR="00370705" w:rsidRPr="00ED63A1" w:rsidRDefault="00370705" w:rsidP="003E73F4">
      <w:pPr>
        <w:pStyle w:val="ListParagraph"/>
        <w:numPr>
          <w:ilvl w:val="0"/>
          <w:numId w:val="44"/>
        </w:numPr>
        <w:contextualSpacing w:val="0"/>
        <w:textAlignment w:val="baseline"/>
        <w:rPr>
          <w:rFonts w:eastAsia="Times New Roman" w:cstheme="minorHAnsi"/>
          <w:lang w:eastAsia="en-GB"/>
        </w:rPr>
      </w:pPr>
      <w:r w:rsidRPr="00807A42">
        <w:rPr>
          <w:rFonts w:eastAsia="Times New Roman" w:cstheme="minorHAnsi"/>
          <w:lang w:eastAsia="en-GB"/>
        </w:rPr>
        <w:t>the handling and disposal or regeneration of spent scrubber or filter medium </w:t>
      </w:r>
    </w:p>
    <w:p w14:paraId="01038174" w14:textId="77777777" w:rsidR="0064139B" w:rsidRDefault="00370705" w:rsidP="008E7787">
      <w:pPr>
        <w:spacing w:after="240"/>
        <w:textAlignment w:val="baseline"/>
        <w:rPr>
          <w:rFonts w:eastAsia="Times New Roman"/>
          <w:lang w:eastAsia="en-GB"/>
        </w:rPr>
      </w:pPr>
      <w:r w:rsidRPr="3C180DAC">
        <w:rPr>
          <w:rFonts w:eastAsia="Times New Roman"/>
          <w:lang w:eastAsia="en-GB"/>
        </w:rPr>
        <w:t xml:space="preserve">Carry out emissions monitoring when the plant is operating at or near to full treatment capacity. </w:t>
      </w:r>
    </w:p>
    <w:p w14:paraId="6B64BFFC" w14:textId="026EAEBD" w:rsidR="00C075C2" w:rsidRDefault="008E7787" w:rsidP="008E7787">
      <w:pPr>
        <w:spacing w:after="240"/>
        <w:textAlignment w:val="baseline"/>
        <w:rPr>
          <w:rFonts w:eastAsia="Times New Roman"/>
          <w:lang w:eastAsia="en-GB"/>
        </w:rPr>
      </w:pPr>
      <w:r>
        <w:rPr>
          <w:rFonts w:eastAsia="Times New Roman"/>
          <w:lang w:eastAsia="en-GB"/>
        </w:rPr>
        <w:t xml:space="preserve">Depending on the process, the Permit may include </w:t>
      </w:r>
      <w:r w:rsidR="0012052D">
        <w:rPr>
          <w:rFonts w:eastAsia="Times New Roman"/>
          <w:lang w:eastAsia="en-GB"/>
        </w:rPr>
        <w:t>emission limits and monitoring requirements for point source emissions to air based on the relevant BAT Conclusions.</w:t>
      </w:r>
    </w:p>
    <w:p w14:paraId="7E515DE2" w14:textId="77777777" w:rsidR="00C075C2" w:rsidRDefault="00C075C2" w:rsidP="008E7787">
      <w:pPr>
        <w:spacing w:after="240"/>
        <w:textAlignment w:val="baseline"/>
        <w:rPr>
          <w:rFonts w:eastAsia="Times New Roman"/>
          <w:lang w:eastAsia="en-GB"/>
        </w:rPr>
      </w:pPr>
    </w:p>
    <w:p w14:paraId="0F3A1424" w14:textId="77777777" w:rsidR="00C075C2" w:rsidRPr="00C075C2" w:rsidRDefault="00C075C2" w:rsidP="008E7787">
      <w:pPr>
        <w:spacing w:after="240"/>
        <w:textAlignment w:val="baseline"/>
        <w:rPr>
          <w:rFonts w:eastAsia="Times New Roman"/>
          <w:lang w:eastAsia="en-GB"/>
        </w:rPr>
      </w:pPr>
    </w:p>
    <w:p w14:paraId="7242412D" w14:textId="10293853"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lastRenderedPageBreak/>
        <w:t>Channelled emissions to air from all mechanical treatment of WEEE</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hannelled emissions to air from all mechanical treatment of WEEE"/>
        <w:tblDescription w:val="List of monitoring parameters for emissions to air including associated monitoring standards, frequency and limits, where applicablle. "/>
      </w:tblPr>
      <w:tblGrid>
        <w:gridCol w:w="1256"/>
        <w:gridCol w:w="1385"/>
        <w:gridCol w:w="1604"/>
        <w:gridCol w:w="5961"/>
      </w:tblGrid>
      <w:tr w:rsidR="00370705" w:rsidRPr="00CD33A2" w14:paraId="0A22342C" w14:textId="77777777" w:rsidTr="006C0B13">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2CB4A2A"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Parameter </w:t>
            </w:r>
          </w:p>
        </w:tc>
        <w:tc>
          <w:tcPr>
            <w:tcW w:w="1385"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BE91FF8"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1604"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397C70E5"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5961"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603C825"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642673D8" w14:textId="77777777" w:rsidTr="006C0B13">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D3831D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Dust </w:t>
            </w:r>
          </w:p>
        </w:tc>
        <w:tc>
          <w:tcPr>
            <w:tcW w:w="1385"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FDD8F66"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13284-1 </w:t>
            </w:r>
          </w:p>
        </w:tc>
        <w:tc>
          <w:tcPr>
            <w:tcW w:w="1604"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1D32B0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6 months </w:t>
            </w:r>
          </w:p>
        </w:tc>
        <w:tc>
          <w:tcPr>
            <w:tcW w:w="596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D265F6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5mg/m³ (where it is inappropriate to fit a fabric filter due to the potential effects of deflagration on the filter, the limit is 10mg/m³) </w:t>
            </w:r>
          </w:p>
        </w:tc>
      </w:tr>
      <w:tr w:rsidR="00370705" w:rsidRPr="00CD33A2" w14:paraId="65A97DCA" w14:textId="77777777" w:rsidTr="006C0B13">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2370142"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TVOC </w:t>
            </w:r>
          </w:p>
        </w:tc>
        <w:tc>
          <w:tcPr>
            <w:tcW w:w="1385"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3380803"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12619 </w:t>
            </w:r>
          </w:p>
        </w:tc>
        <w:tc>
          <w:tcPr>
            <w:tcW w:w="1604"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798161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6 months </w:t>
            </w:r>
          </w:p>
        </w:tc>
        <w:tc>
          <w:tcPr>
            <w:tcW w:w="596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093156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bl>
    <w:p w14:paraId="324B9902"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53D83E23" w14:textId="6BFC3555" w:rsidR="00370705" w:rsidRPr="00CD33A2" w:rsidRDefault="00370705" w:rsidP="00172326">
      <w:pPr>
        <w:spacing w:after="240"/>
        <w:textAlignment w:val="baseline"/>
        <w:rPr>
          <w:rFonts w:eastAsia="Times New Roman" w:cstheme="minorHAnsi"/>
          <w:lang w:eastAsia="en-GB"/>
        </w:rPr>
      </w:pPr>
      <w:r w:rsidRPr="3C180DAC">
        <w:rPr>
          <w:rFonts w:eastAsia="Times New Roman"/>
          <w:lang w:eastAsia="en-GB"/>
        </w:rPr>
        <w:t xml:space="preserve">In addition, the following monitoring is required from all mechanical treatment of WEEE when the substance concerned is identified as relevant based on </w:t>
      </w:r>
      <w:r w:rsidR="00775DF2">
        <w:rPr>
          <w:rFonts w:eastAsia="Times New Roman"/>
          <w:lang w:eastAsia="en-GB"/>
        </w:rPr>
        <w:t>an assessment of emissions</w:t>
      </w:r>
      <w:r w:rsidRPr="3C180DAC">
        <w:rPr>
          <w:rFonts w:eastAsia="Times New Roman"/>
          <w:lang w:eastAsia="en-GB"/>
        </w:rPr>
        <w:t>. </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List of additional  monitoring parameters for emissions to air from all mechanical treatment of WEEE, including associated monitoring standards and frequency. "/>
      </w:tblPr>
      <w:tblGrid>
        <w:gridCol w:w="5521"/>
        <w:gridCol w:w="2546"/>
        <w:gridCol w:w="1484"/>
        <w:gridCol w:w="655"/>
      </w:tblGrid>
      <w:tr w:rsidR="00370705" w:rsidRPr="00CD33A2" w14:paraId="1DB22698" w14:textId="77777777" w:rsidTr="006C0B13">
        <w:tc>
          <w:tcPr>
            <w:tcW w:w="5521"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57A6C869"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Parameter </w:t>
            </w:r>
          </w:p>
        </w:tc>
        <w:tc>
          <w:tcPr>
            <w:tcW w:w="2546"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34633FDC"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5E959AFC"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2C679B00"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0E7590AD" w14:textId="77777777" w:rsidTr="006C0B13">
        <w:tc>
          <w:tcPr>
            <w:tcW w:w="552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67F55A8"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Dioxin-like PCBs </w:t>
            </w:r>
          </w:p>
        </w:tc>
        <w:tc>
          <w:tcPr>
            <w:tcW w:w="2546"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E05EFF6"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1948-1, -2 and -4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4D399B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12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4BCEA4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r w:rsidR="00370705" w:rsidRPr="00CD33A2" w14:paraId="454E4C6C" w14:textId="77777777" w:rsidTr="006C0B13">
        <w:tc>
          <w:tcPr>
            <w:tcW w:w="552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F3BE456"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PCDD/F </w:t>
            </w:r>
          </w:p>
        </w:tc>
        <w:tc>
          <w:tcPr>
            <w:tcW w:w="2546"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7B3868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1948-1, -2 and -3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D3C568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12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ED0A4C8"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r w:rsidR="00370705" w:rsidRPr="00CD33A2" w14:paraId="478804E6" w14:textId="77777777" w:rsidTr="006C0B13">
        <w:tc>
          <w:tcPr>
            <w:tcW w:w="552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7D694D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BFRs </w:t>
            </w:r>
          </w:p>
        </w:tc>
        <w:tc>
          <w:tcPr>
            <w:tcW w:w="2546"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E17D7A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3B86D8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354E50F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12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885292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r w:rsidR="00370705" w:rsidRPr="00CD33A2" w14:paraId="101F964D" w14:textId="77777777" w:rsidTr="006C0B13">
        <w:tc>
          <w:tcPr>
            <w:tcW w:w="5521"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830B59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Metals and metalloids excluding mercury (arsenic, cadmium, cobalt, chromium, copper, manganese, nickel, lead, antimony, selenium, thallium and vanadium)  </w:t>
            </w:r>
          </w:p>
        </w:tc>
        <w:tc>
          <w:tcPr>
            <w:tcW w:w="2546"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FB300A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14385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12CD33E"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12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FB0E3C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bl>
    <w:p w14:paraId="26D5BA4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4B40CE18" w14:textId="77777777" w:rsidR="0012052D" w:rsidRPr="00CD33A2" w:rsidRDefault="0012052D" w:rsidP="00551C44">
      <w:pPr>
        <w:textAlignment w:val="baseline"/>
        <w:rPr>
          <w:rFonts w:eastAsia="Times New Roman" w:cstheme="minorHAnsi"/>
          <w:lang w:eastAsia="en-GB"/>
        </w:rPr>
      </w:pPr>
    </w:p>
    <w:p w14:paraId="7056FE84" w14:textId="77777777"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t>Channelled emissions to air from the treatment of WEEE containing mercury</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hannelled emissions to air from the treatment of WEEE containing mercury"/>
        <w:tblDescription w:val="List of monitoring parameters for emissions to air from the treatment of WEEE containing mercury, including associated monitoring standards, frequency and limits. "/>
      </w:tblPr>
      <w:tblGrid>
        <w:gridCol w:w="1549"/>
        <w:gridCol w:w="1150"/>
        <w:gridCol w:w="1723"/>
        <w:gridCol w:w="1181"/>
      </w:tblGrid>
      <w:tr w:rsidR="00370705" w:rsidRPr="00CD33A2" w14:paraId="78771370"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41CFB9AD" w14:textId="5AFF2A6F"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lang w:eastAsia="en-GB"/>
              </w:rPr>
              <w:t> </w:t>
            </w:r>
            <w:r w:rsidRPr="00CD33A2">
              <w:rPr>
                <w:rFonts w:eastAsia="Times New Roman" w:cstheme="minorHAnsi"/>
                <w:b/>
                <w:bCs/>
                <w:color w:val="FFFFFF" w:themeColor="background1"/>
                <w:lang w:eastAsia="en-GB"/>
              </w:rPr>
              <w:t>Parameter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5913068D"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49EF2DDB"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7BF1434"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1E12DE72"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B3195F8"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Total mercury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852FC53"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13211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2A6BC9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3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19DCECA" w14:textId="15596841" w:rsidR="00370705" w:rsidRPr="00CD33A2" w:rsidRDefault="00FA2B8E" w:rsidP="00551C44">
            <w:pPr>
              <w:textAlignment w:val="baseline"/>
              <w:rPr>
                <w:rFonts w:eastAsia="Times New Roman" w:cstheme="minorHAnsi"/>
                <w:lang w:eastAsia="en-GB"/>
              </w:rPr>
            </w:pPr>
            <w:r>
              <w:rPr>
                <w:rFonts w:eastAsia="Times New Roman" w:cstheme="minorHAnsi"/>
                <w:lang w:eastAsia="en-GB"/>
              </w:rPr>
              <w:t>2-</w:t>
            </w:r>
            <w:r w:rsidR="00370705" w:rsidRPr="00CD33A2">
              <w:rPr>
                <w:rFonts w:eastAsia="Times New Roman" w:cstheme="minorHAnsi"/>
                <w:lang w:eastAsia="en-GB"/>
              </w:rPr>
              <w:t>7 µg/m³. </w:t>
            </w:r>
          </w:p>
        </w:tc>
      </w:tr>
    </w:tbl>
    <w:p w14:paraId="1149EA9E" w14:textId="77777777" w:rsidR="00CF2B86" w:rsidRDefault="00CF2B86" w:rsidP="00551C44">
      <w:pPr>
        <w:textAlignment w:val="baseline"/>
        <w:rPr>
          <w:rFonts w:eastAsia="Times New Roman" w:cstheme="minorHAnsi"/>
          <w:lang w:eastAsia="en-GB"/>
        </w:rPr>
      </w:pPr>
    </w:p>
    <w:p w14:paraId="10AB785F" w14:textId="217B4670"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lastRenderedPageBreak/>
        <w:t>Periodic monitoring results should normally consist of the average value of 3 consecutive measurements of at least 30 minutes each. For some parameters, due to analytical limitations, a longer sampling period may be required. </w:t>
      </w:r>
    </w:p>
    <w:p w14:paraId="3EB2AF49" w14:textId="65621050"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Monitoring frequencies may be reduced if the emission levels are proven to be sufficiently stable over time. </w:t>
      </w:r>
    </w:p>
    <w:p w14:paraId="32AF1348" w14:textId="656FC82D"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t xml:space="preserve">Channelled emissions to air from the treatment of </w:t>
      </w:r>
      <w:r w:rsidR="00B768AF">
        <w:rPr>
          <w:rFonts w:eastAsia="Times New Roman" w:cstheme="minorHAnsi"/>
          <w:b/>
          <w:bCs/>
          <w:lang w:eastAsia="en-GB"/>
        </w:rPr>
        <w:t>WTEE</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hannelled emissions to air from the treatment of WTEE"/>
        <w:tblDescription w:val="List of monitoring parameters for emissions to air including associated monitoring standards, frequency and limits."/>
      </w:tblPr>
      <w:tblGrid>
        <w:gridCol w:w="3118"/>
        <w:gridCol w:w="1678"/>
        <w:gridCol w:w="2330"/>
        <w:gridCol w:w="3080"/>
      </w:tblGrid>
      <w:tr w:rsidR="00370705" w:rsidRPr="00CD33A2" w14:paraId="6248B67E"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1838BE6"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Parameter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2E9AA8C2"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E48E8C6"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4E16F884"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24878A0F"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A8DF81C"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CFCs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3741912"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follow the procedures in CEN/TS 13649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7F2ABA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6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3AFA632" w14:textId="45D7554A" w:rsidR="00370705" w:rsidRPr="00CD33A2" w:rsidRDefault="00202B95" w:rsidP="00551C44">
            <w:pPr>
              <w:textAlignment w:val="baseline"/>
              <w:rPr>
                <w:rFonts w:eastAsia="Times New Roman" w:cstheme="minorHAnsi"/>
                <w:lang w:eastAsia="en-GB"/>
              </w:rPr>
            </w:pPr>
            <w:r>
              <w:rPr>
                <w:rFonts w:eastAsia="Times New Roman" w:cstheme="minorHAnsi"/>
                <w:lang w:eastAsia="en-GB"/>
              </w:rPr>
              <w:t>0.5-</w:t>
            </w:r>
            <w:r w:rsidR="00370705" w:rsidRPr="00CD33A2">
              <w:rPr>
                <w:rFonts w:eastAsia="Times New Roman" w:cstheme="minorHAnsi"/>
                <w:lang w:eastAsia="en-GB"/>
              </w:rPr>
              <w:t>10 mg/m3 </w:t>
            </w:r>
          </w:p>
        </w:tc>
      </w:tr>
      <w:tr w:rsidR="00370705" w:rsidRPr="00CD33A2" w14:paraId="6587E3D3"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EC8164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Dust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D0B5771"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13284-1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72665FE"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6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7236FE1" w14:textId="3390DAB2" w:rsidR="00370705" w:rsidRPr="00CD33A2" w:rsidRDefault="00387892" w:rsidP="00551C44">
            <w:pPr>
              <w:textAlignment w:val="baseline"/>
              <w:rPr>
                <w:rFonts w:eastAsia="Times New Roman" w:cstheme="minorHAnsi"/>
                <w:lang w:eastAsia="en-GB"/>
              </w:rPr>
            </w:pPr>
            <w:r>
              <w:rPr>
                <w:rFonts w:eastAsia="Times New Roman" w:cstheme="minorHAnsi"/>
                <w:lang w:eastAsia="en-GB"/>
              </w:rPr>
              <w:t>2-</w:t>
            </w:r>
            <w:r w:rsidR="00370705" w:rsidRPr="00CD33A2">
              <w:rPr>
                <w:rFonts w:eastAsia="Times New Roman" w:cstheme="minorHAnsi"/>
                <w:lang w:eastAsia="en-GB"/>
              </w:rPr>
              <w:t>5 mg/m3 </w:t>
            </w:r>
          </w:p>
        </w:tc>
      </w:tr>
      <w:tr w:rsidR="00370705" w:rsidRPr="00CD33A2" w14:paraId="44A0B075"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93C14BC"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Total VOCs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0F4262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12619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169307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6 months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B750DD7" w14:textId="33D1A9FC" w:rsidR="00370705" w:rsidRPr="00CD33A2" w:rsidRDefault="00EA0FCF" w:rsidP="00551C44">
            <w:pPr>
              <w:textAlignment w:val="baseline"/>
              <w:rPr>
                <w:rFonts w:eastAsia="Times New Roman" w:cstheme="minorHAnsi"/>
                <w:lang w:eastAsia="en-GB"/>
              </w:rPr>
            </w:pPr>
            <w:r>
              <w:rPr>
                <w:rFonts w:eastAsia="Times New Roman" w:cstheme="minorHAnsi"/>
                <w:lang w:eastAsia="en-GB"/>
              </w:rPr>
              <w:t>3-</w:t>
            </w:r>
            <w:r w:rsidR="00370705" w:rsidRPr="00CD33A2">
              <w:rPr>
                <w:rFonts w:eastAsia="Times New Roman" w:cstheme="minorHAnsi"/>
                <w:lang w:eastAsia="en-GB"/>
              </w:rPr>
              <w:t>15 mg/m3 </w:t>
            </w:r>
          </w:p>
        </w:tc>
      </w:tr>
      <w:tr w:rsidR="00370705" w:rsidRPr="00CD33A2" w14:paraId="262E53B8"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39E554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Brominated flame retardants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C3B5692"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should be adapted from BS EN 1948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B74F296"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annually if the substance is identified in emissions inventory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08B2C4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r w:rsidR="00370705" w:rsidRPr="00CD33A2" w14:paraId="125220B2"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A4E8F0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Dioxin-like PCBs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2D23A4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1948-1, 2, 4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6120F0F"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annually if the substance is identified in emissions inventory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DD86973"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r w:rsidR="00370705" w:rsidRPr="00CD33A2" w14:paraId="3FFC3D8A"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3BCFDD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Metals (arsenic, cadmium, cobalt, chromium, copper, manganese, nickel, lead, antimony, selenium, thallium and vanadium)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4621AC3"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14385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2A96A9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annually if the substance is identified in emissions inventory.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86B85E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r w:rsidR="00370705" w:rsidRPr="00CD33A2" w14:paraId="7D80702D"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AD1BC6F"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PCDD/F (dioxins and furans)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B36DE5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1948-1, 2, 3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2FC9EA6"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annually if the substance is </w:t>
            </w:r>
            <w:r w:rsidRPr="00CD33A2">
              <w:rPr>
                <w:rFonts w:eastAsia="Times New Roman" w:cstheme="minorHAnsi"/>
                <w:lang w:eastAsia="en-GB"/>
              </w:rPr>
              <w:lastRenderedPageBreak/>
              <w:t>identified in emissions inventory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05F27A4"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lastRenderedPageBreak/>
              <w:t> </w:t>
            </w:r>
          </w:p>
        </w:tc>
      </w:tr>
      <w:tr w:rsidR="00370705" w:rsidRPr="00CD33A2" w14:paraId="65DB9B95"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35C77FE"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Total VFCs and VHCs (mass emission)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D7418A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follow the procedures in CEN/TS 13649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9E370AC"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monthly for first 6 months of operation, then quarterly with written agreement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5666FCC"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5g per 100 appliances processed, per hour. Calculate and report this on a pro-rata basis, per 100 appliances processed per hour. </w:t>
            </w:r>
          </w:p>
        </w:tc>
      </w:tr>
    </w:tbl>
    <w:p w14:paraId="34EC7EFE"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51FE61F7" w14:textId="53D054AD" w:rsidR="00370705" w:rsidRPr="00CD33A2" w:rsidRDefault="00370705" w:rsidP="002345F6">
      <w:pPr>
        <w:pStyle w:val="Heading2"/>
        <w:spacing w:after="120" w:line="360" w:lineRule="auto"/>
      </w:pPr>
      <w:bookmarkStart w:id="35" w:name="_Toc185244534"/>
      <w:r w:rsidRPr="00CD33A2">
        <w:t xml:space="preserve">Point </w:t>
      </w:r>
      <w:r w:rsidR="00EC05D6">
        <w:t>s</w:t>
      </w:r>
      <w:r w:rsidRPr="00CD33A2">
        <w:t xml:space="preserve">ource </w:t>
      </w:r>
      <w:r w:rsidR="00EC05D6">
        <w:t>e</w:t>
      </w:r>
      <w:r w:rsidRPr="00CD33A2">
        <w:t xml:space="preserve">missions to </w:t>
      </w:r>
      <w:r w:rsidR="00EC05D6">
        <w:t>w</w:t>
      </w:r>
      <w:r w:rsidRPr="00CD33A2">
        <w:t>ater</w:t>
      </w:r>
      <w:r w:rsidR="0064139B">
        <w:t xml:space="preserve"> and sewer</w:t>
      </w:r>
      <w:bookmarkEnd w:id="35"/>
    </w:p>
    <w:p w14:paraId="4260A046" w14:textId="25A167D8" w:rsidR="00E650EA" w:rsidRPr="00172326" w:rsidRDefault="00370705" w:rsidP="00172326">
      <w:pPr>
        <w:spacing w:after="240"/>
        <w:textAlignment w:val="baseline"/>
        <w:rPr>
          <w:rFonts w:eastAsia="Times New Roman"/>
          <w:lang w:eastAsia="en-GB"/>
        </w:rPr>
      </w:pPr>
      <w:r w:rsidRPr="3C180DAC">
        <w:rPr>
          <w:rFonts w:eastAsia="Times New Roman"/>
          <w:lang w:eastAsia="en-GB"/>
        </w:rPr>
        <w:t>Identify the main chemical constituents of the site’s point source emissions to water and sewer. </w:t>
      </w:r>
    </w:p>
    <w:p w14:paraId="05C9F316" w14:textId="47E29321" w:rsidR="00E650EA" w:rsidRPr="00CD33A2" w:rsidRDefault="00E650EA" w:rsidP="00172326">
      <w:pPr>
        <w:spacing w:after="240"/>
        <w:textAlignment w:val="baseline"/>
        <w:rPr>
          <w:rFonts w:eastAsia="Times New Roman" w:cstheme="minorHAnsi"/>
          <w:lang w:eastAsia="en-GB"/>
        </w:rPr>
      </w:pPr>
      <w:r w:rsidRPr="00CD33A2">
        <w:rPr>
          <w:rFonts w:eastAsiaTheme="majorEastAsia" w:cstheme="minorHAnsi"/>
          <w:lang w:eastAsia="en-GB"/>
        </w:rPr>
        <w:t>The sealed drainage system must collect all surface water run-off and channel it to a blind sump unless it may be lawfully discharged to water or sewer. </w:t>
      </w:r>
    </w:p>
    <w:p w14:paraId="589242AE" w14:textId="08A19346" w:rsidR="00370705" w:rsidRPr="00172326" w:rsidRDefault="00E650EA" w:rsidP="00172326">
      <w:pPr>
        <w:spacing w:after="240"/>
        <w:textAlignment w:val="baseline"/>
        <w:rPr>
          <w:rFonts w:eastAsiaTheme="majorEastAsia" w:cstheme="minorHAnsi"/>
          <w:lang w:eastAsia="en-GB"/>
        </w:rPr>
      </w:pPr>
      <w:r w:rsidRPr="00CD33A2">
        <w:rPr>
          <w:rFonts w:eastAsiaTheme="majorEastAsia" w:cstheme="minorHAnsi"/>
          <w:lang w:eastAsia="en-GB"/>
        </w:rPr>
        <w:t xml:space="preserve">Collect and treat separately each water stream generated at the facility, for example, surface runoff water or process water. Separation </w:t>
      </w:r>
      <w:r>
        <w:rPr>
          <w:rFonts w:eastAsiaTheme="majorEastAsia" w:cstheme="minorHAnsi"/>
          <w:lang w:eastAsia="en-GB"/>
        </w:rPr>
        <w:t>should</w:t>
      </w:r>
      <w:r w:rsidRPr="00CD33A2">
        <w:rPr>
          <w:rFonts w:eastAsiaTheme="majorEastAsia" w:cstheme="minorHAnsi"/>
          <w:lang w:eastAsia="en-GB"/>
        </w:rPr>
        <w:t xml:space="preserve"> be based on pollutant content and treatment required. Segregate uncontaminated water streams from those that require treatment. </w:t>
      </w:r>
    </w:p>
    <w:p w14:paraId="0685A625" w14:textId="32B3842F"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Relevant sources of wastewater include (but are not limited to): </w:t>
      </w:r>
    </w:p>
    <w:p w14:paraId="21CF3A60" w14:textId="77777777" w:rsidR="00807A42"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water or condensate collected from treatment processes </w:t>
      </w:r>
    </w:p>
    <w:p w14:paraId="04F8A792" w14:textId="77777777" w:rsidR="00807A42"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waste compactor runoff </w:t>
      </w:r>
    </w:p>
    <w:p w14:paraId="10F21EE9" w14:textId="77777777" w:rsidR="00807A42"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vehicle washing </w:t>
      </w:r>
    </w:p>
    <w:p w14:paraId="2ADED1CB" w14:textId="77777777" w:rsidR="00807A42"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vehicle oil and fuel leaks </w:t>
      </w:r>
    </w:p>
    <w:p w14:paraId="30749CEE" w14:textId="77777777" w:rsidR="00807A42"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washing of containers </w:t>
      </w:r>
    </w:p>
    <w:p w14:paraId="6F8803A0" w14:textId="77777777" w:rsidR="00807A42"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spills, leaks and leaching in waste storage areas </w:t>
      </w:r>
    </w:p>
    <w:p w14:paraId="467D6AB7" w14:textId="5742E528" w:rsidR="0035749F" w:rsidRPr="00172326" w:rsidRDefault="00370705" w:rsidP="003E73F4">
      <w:pPr>
        <w:pStyle w:val="ListParagraph"/>
        <w:numPr>
          <w:ilvl w:val="0"/>
          <w:numId w:val="45"/>
        </w:numPr>
        <w:contextualSpacing w:val="0"/>
        <w:textAlignment w:val="baseline"/>
        <w:rPr>
          <w:rFonts w:eastAsia="Times New Roman" w:cstheme="minorHAnsi"/>
          <w:lang w:eastAsia="en-GB"/>
        </w:rPr>
      </w:pPr>
      <w:r w:rsidRPr="00807A42">
        <w:rPr>
          <w:rFonts w:eastAsia="Times New Roman" w:cstheme="minorHAnsi"/>
          <w:lang w:eastAsia="en-GB"/>
        </w:rPr>
        <w:t>loading and unloading areas </w:t>
      </w:r>
    </w:p>
    <w:p w14:paraId="1CB76E2A" w14:textId="43052427"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lastRenderedPageBreak/>
        <w:t>POPs may leach or wash out in particulates from some wastes, such as shredded WEEE plastic or granulated cable, if stored without weatherproof covering. Prevent the release of POPs to water or sewer either by providing weatherproof covering or treating the affected water. </w:t>
      </w:r>
    </w:p>
    <w:p w14:paraId="5106938A" w14:textId="05608668" w:rsidR="00370705" w:rsidRPr="0035749F" w:rsidRDefault="00370705" w:rsidP="00172326">
      <w:pPr>
        <w:spacing w:after="240"/>
        <w:textAlignment w:val="baseline"/>
        <w:rPr>
          <w:rFonts w:eastAsia="Times New Roman"/>
          <w:lang w:eastAsia="en-GB"/>
        </w:rPr>
      </w:pPr>
      <w:r w:rsidRPr="3C180DAC">
        <w:rPr>
          <w:rFonts w:eastAsia="Times New Roman"/>
          <w:lang w:eastAsia="en-GB"/>
        </w:rPr>
        <w:t xml:space="preserve">To reduce emissions to water and sewer, </w:t>
      </w:r>
      <w:r w:rsidR="00071884">
        <w:rPr>
          <w:rFonts w:eastAsia="Times New Roman"/>
          <w:lang w:eastAsia="en-GB"/>
        </w:rPr>
        <w:t>consider</w:t>
      </w:r>
      <w:r w:rsidR="25745031" w:rsidRPr="3C180DAC">
        <w:rPr>
          <w:rFonts w:eastAsia="Times New Roman"/>
          <w:lang w:eastAsia="en-GB"/>
        </w:rPr>
        <w:t xml:space="preserve"> </w:t>
      </w:r>
      <w:r w:rsidRPr="3C180DAC">
        <w:rPr>
          <w:rFonts w:eastAsia="Times New Roman"/>
          <w:lang w:eastAsia="en-GB"/>
        </w:rPr>
        <w:t>treat</w:t>
      </w:r>
      <w:r w:rsidR="00071884">
        <w:rPr>
          <w:rFonts w:eastAsia="Times New Roman"/>
          <w:lang w:eastAsia="en-GB"/>
        </w:rPr>
        <w:t>ing</w:t>
      </w:r>
      <w:r w:rsidRPr="3C180DAC">
        <w:rPr>
          <w:rFonts w:eastAsia="Times New Roman"/>
          <w:lang w:eastAsia="en-GB"/>
        </w:rPr>
        <w:t xml:space="preserve"> wastewater before discharge or disposal using an appropriate combination of treatment techniques, including one or more of the following: </w:t>
      </w:r>
    </w:p>
    <w:p w14:paraId="0533379C" w14:textId="77777777" w:rsidR="006C0B13" w:rsidRDefault="00370705" w:rsidP="003E73F4">
      <w:pPr>
        <w:pStyle w:val="ListParagraph"/>
        <w:numPr>
          <w:ilvl w:val="0"/>
          <w:numId w:val="5"/>
        </w:numPr>
        <w:contextualSpacing w:val="0"/>
        <w:textAlignment w:val="baseline"/>
        <w:rPr>
          <w:rFonts w:eastAsia="Times New Roman" w:cstheme="minorHAnsi"/>
          <w:lang w:eastAsia="en-GB"/>
        </w:rPr>
      </w:pPr>
      <w:r w:rsidRPr="006C0B13">
        <w:rPr>
          <w:rFonts w:eastAsia="Times New Roman" w:cstheme="minorHAnsi"/>
          <w:lang w:eastAsia="en-GB"/>
        </w:rPr>
        <w:t>preliminary or primary treatment – equalisation, neutralisation or physical separation </w:t>
      </w:r>
    </w:p>
    <w:p w14:paraId="1BE61BCB" w14:textId="77777777" w:rsidR="006C0B13" w:rsidRDefault="00370705" w:rsidP="003E73F4">
      <w:pPr>
        <w:pStyle w:val="ListParagraph"/>
        <w:numPr>
          <w:ilvl w:val="0"/>
          <w:numId w:val="5"/>
        </w:numPr>
        <w:contextualSpacing w:val="0"/>
        <w:textAlignment w:val="baseline"/>
        <w:rPr>
          <w:rFonts w:eastAsia="Times New Roman" w:cstheme="minorHAnsi"/>
          <w:lang w:eastAsia="en-GB"/>
        </w:rPr>
      </w:pPr>
      <w:r w:rsidRPr="006C0B13">
        <w:rPr>
          <w:rFonts w:eastAsia="Times New Roman" w:cstheme="minorHAnsi"/>
          <w:lang w:eastAsia="en-GB"/>
        </w:rPr>
        <w:t>physico-chemical treatment – adsorption, distillation or rectification, precipitation, chemical oxidation or reduction, evaporation, ion exchange, or stripping </w:t>
      </w:r>
    </w:p>
    <w:p w14:paraId="434DB5D3" w14:textId="77777777" w:rsidR="006C0B13" w:rsidRDefault="00370705" w:rsidP="003E73F4">
      <w:pPr>
        <w:pStyle w:val="ListParagraph"/>
        <w:numPr>
          <w:ilvl w:val="0"/>
          <w:numId w:val="5"/>
        </w:numPr>
        <w:contextualSpacing w:val="0"/>
        <w:textAlignment w:val="baseline"/>
        <w:rPr>
          <w:rFonts w:eastAsia="Times New Roman" w:cstheme="minorHAnsi"/>
          <w:lang w:eastAsia="en-GB"/>
        </w:rPr>
      </w:pPr>
      <w:r w:rsidRPr="006C0B13">
        <w:rPr>
          <w:rFonts w:eastAsia="Times New Roman" w:cstheme="minorHAnsi"/>
          <w:lang w:eastAsia="en-GB"/>
        </w:rPr>
        <w:t>biological treatment – activated sludge process or membrane bioreactor </w:t>
      </w:r>
    </w:p>
    <w:p w14:paraId="242150BC" w14:textId="77777777" w:rsidR="006C0B13" w:rsidRDefault="00370705" w:rsidP="003E73F4">
      <w:pPr>
        <w:pStyle w:val="ListParagraph"/>
        <w:numPr>
          <w:ilvl w:val="0"/>
          <w:numId w:val="5"/>
        </w:numPr>
        <w:contextualSpacing w:val="0"/>
        <w:textAlignment w:val="baseline"/>
        <w:rPr>
          <w:rFonts w:eastAsia="Times New Roman" w:cstheme="minorHAnsi"/>
          <w:lang w:eastAsia="en-GB"/>
        </w:rPr>
      </w:pPr>
      <w:r w:rsidRPr="006C0B13">
        <w:rPr>
          <w:rFonts w:eastAsia="Times New Roman" w:cstheme="minorHAnsi"/>
          <w:lang w:eastAsia="en-GB"/>
        </w:rPr>
        <w:t>nitrogen removal – nitrification and denitrification </w:t>
      </w:r>
    </w:p>
    <w:p w14:paraId="700F3072" w14:textId="7636F218" w:rsidR="00376251" w:rsidRPr="00172326" w:rsidRDefault="00370705" w:rsidP="003E73F4">
      <w:pPr>
        <w:pStyle w:val="ListParagraph"/>
        <w:numPr>
          <w:ilvl w:val="0"/>
          <w:numId w:val="5"/>
        </w:numPr>
        <w:contextualSpacing w:val="0"/>
        <w:textAlignment w:val="baseline"/>
        <w:rPr>
          <w:rFonts w:eastAsia="Times New Roman" w:cstheme="minorHAnsi"/>
          <w:lang w:eastAsia="en-GB"/>
        </w:rPr>
      </w:pPr>
      <w:r w:rsidRPr="006C0B13">
        <w:rPr>
          <w:rFonts w:eastAsia="Times New Roman" w:cstheme="minorHAnsi"/>
          <w:lang w:eastAsia="en-GB"/>
        </w:rPr>
        <w:t>solids removal –</w:t>
      </w:r>
      <w:r w:rsidR="00A20056">
        <w:rPr>
          <w:rFonts w:eastAsia="Times New Roman" w:cstheme="minorHAnsi"/>
          <w:lang w:eastAsia="en-GB"/>
        </w:rPr>
        <w:t xml:space="preserve"> </w:t>
      </w:r>
      <w:r w:rsidRPr="006C0B13">
        <w:rPr>
          <w:rFonts w:eastAsia="Times New Roman" w:cstheme="minorHAnsi"/>
          <w:lang w:eastAsia="en-GB"/>
        </w:rPr>
        <w:t>coagulation and flocculation, sedimentation, filtration or flotation </w:t>
      </w:r>
    </w:p>
    <w:p w14:paraId="293A3D81" w14:textId="01A1FE22"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For relevant emissions to water or sewer identified by the emissions inventory, carry out monitoring of key process parameters</w:t>
      </w:r>
      <w:r w:rsidR="00E650EA">
        <w:rPr>
          <w:rFonts w:eastAsia="Times New Roman" w:cstheme="minorHAnsi"/>
          <w:lang w:eastAsia="en-GB"/>
        </w:rPr>
        <w:t xml:space="preserve"> </w:t>
      </w:r>
      <w:r w:rsidRPr="00CD33A2">
        <w:rPr>
          <w:rFonts w:eastAsia="Times New Roman" w:cstheme="minorHAnsi"/>
          <w:lang w:eastAsia="en-GB"/>
        </w:rPr>
        <w:t>at key locations. For example, either at the: </w:t>
      </w:r>
    </w:p>
    <w:p w14:paraId="4F14DF7A" w14:textId="77777777" w:rsidR="006C0B13" w:rsidRDefault="00370705" w:rsidP="003E73F4">
      <w:pPr>
        <w:pStyle w:val="ListParagraph"/>
        <w:numPr>
          <w:ilvl w:val="0"/>
          <w:numId w:val="6"/>
        </w:numPr>
        <w:contextualSpacing w:val="0"/>
        <w:textAlignment w:val="baseline"/>
        <w:rPr>
          <w:rFonts w:eastAsia="Times New Roman" w:cstheme="minorHAnsi"/>
          <w:lang w:eastAsia="en-GB"/>
        </w:rPr>
      </w:pPr>
      <w:r w:rsidRPr="006C0B13">
        <w:rPr>
          <w:rFonts w:eastAsia="Times New Roman" w:cstheme="minorHAnsi"/>
          <w:lang w:eastAsia="en-GB"/>
        </w:rPr>
        <w:t>inlet or outlet (or both) of the pre-treatment </w:t>
      </w:r>
    </w:p>
    <w:p w14:paraId="001AE03F" w14:textId="77777777" w:rsidR="006C0B13" w:rsidRDefault="00370705" w:rsidP="003E73F4">
      <w:pPr>
        <w:pStyle w:val="ListParagraph"/>
        <w:numPr>
          <w:ilvl w:val="0"/>
          <w:numId w:val="6"/>
        </w:numPr>
        <w:contextualSpacing w:val="0"/>
        <w:textAlignment w:val="baseline"/>
        <w:rPr>
          <w:rFonts w:eastAsia="Times New Roman" w:cstheme="minorHAnsi"/>
          <w:lang w:eastAsia="en-GB"/>
        </w:rPr>
      </w:pPr>
      <w:r w:rsidRPr="006C0B13">
        <w:rPr>
          <w:rFonts w:eastAsia="Times New Roman" w:cstheme="minorHAnsi"/>
          <w:lang w:eastAsia="en-GB"/>
        </w:rPr>
        <w:t>inlet to the final treatment </w:t>
      </w:r>
    </w:p>
    <w:p w14:paraId="7DA8F00C" w14:textId="0C1FF18D" w:rsidR="00370705" w:rsidRPr="00172326" w:rsidRDefault="00370705" w:rsidP="003E73F4">
      <w:pPr>
        <w:pStyle w:val="ListParagraph"/>
        <w:numPr>
          <w:ilvl w:val="0"/>
          <w:numId w:val="6"/>
        </w:numPr>
        <w:contextualSpacing w:val="0"/>
        <w:textAlignment w:val="baseline"/>
        <w:rPr>
          <w:rFonts w:eastAsia="Times New Roman" w:cstheme="minorHAnsi"/>
          <w:lang w:eastAsia="en-GB"/>
        </w:rPr>
      </w:pPr>
      <w:r w:rsidRPr="006C0B13">
        <w:rPr>
          <w:rFonts w:eastAsia="Times New Roman" w:cstheme="minorHAnsi"/>
          <w:lang w:eastAsia="en-GB"/>
        </w:rPr>
        <w:t>point where the emission leaves the facility boundary </w:t>
      </w:r>
    </w:p>
    <w:p w14:paraId="0FAC5F3E" w14:textId="57958DCD" w:rsidR="0064139B" w:rsidRPr="0064139B" w:rsidRDefault="0064139B" w:rsidP="0064139B">
      <w:pPr>
        <w:textAlignment w:val="baseline"/>
        <w:rPr>
          <w:rFonts w:eastAsia="Times New Roman" w:cstheme="minorHAnsi"/>
          <w:lang w:eastAsia="en-GB"/>
        </w:rPr>
      </w:pPr>
      <w:r w:rsidRPr="0064139B">
        <w:rPr>
          <w:rFonts w:eastAsia="Times New Roman"/>
          <w:lang w:eastAsia="en-GB"/>
        </w:rPr>
        <w:t xml:space="preserve">Depending on the process, the Permit may include emission limits and monitoring requirements for </w:t>
      </w:r>
      <w:r w:rsidR="009624EB">
        <w:rPr>
          <w:rFonts w:eastAsia="Times New Roman"/>
          <w:lang w:eastAsia="en-GB"/>
        </w:rPr>
        <w:t>direct and indirect</w:t>
      </w:r>
      <w:r w:rsidRPr="0064139B">
        <w:rPr>
          <w:rFonts w:eastAsia="Times New Roman"/>
          <w:lang w:eastAsia="en-GB"/>
        </w:rPr>
        <w:t xml:space="preserve"> </w:t>
      </w:r>
      <w:r w:rsidR="009624EB">
        <w:rPr>
          <w:rFonts w:eastAsia="Times New Roman"/>
          <w:lang w:eastAsia="en-GB"/>
        </w:rPr>
        <w:t xml:space="preserve">discharge </w:t>
      </w:r>
      <w:r w:rsidRPr="0064139B">
        <w:rPr>
          <w:rFonts w:eastAsia="Times New Roman"/>
          <w:lang w:eastAsia="en-GB"/>
        </w:rPr>
        <w:t xml:space="preserve">to </w:t>
      </w:r>
      <w:r w:rsidR="009624EB">
        <w:rPr>
          <w:rFonts w:eastAsia="Times New Roman"/>
          <w:lang w:eastAsia="en-GB"/>
        </w:rPr>
        <w:t>water and</w:t>
      </w:r>
      <w:r w:rsidRPr="0064139B">
        <w:rPr>
          <w:rFonts w:eastAsia="Times New Roman"/>
          <w:lang w:eastAsia="en-GB"/>
        </w:rPr>
        <w:t xml:space="preserve"> based on the relevant BAT Conclusions. </w:t>
      </w:r>
    </w:p>
    <w:p w14:paraId="2212D9FC" w14:textId="6481CC39"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t>Direct discharges to a water body from all mechanical treatment of WEEE</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rect discharges to a water body from all mechanical treatment of WEEE"/>
        <w:tblDescription w:val="List of monitoring parameters for direct discharges to a water body including associated monitoring standards, frequency and limits."/>
      </w:tblPr>
      <w:tblGrid>
        <w:gridCol w:w="2537"/>
        <w:gridCol w:w="1122"/>
        <w:gridCol w:w="1403"/>
        <w:gridCol w:w="1283"/>
      </w:tblGrid>
      <w:tr w:rsidR="00370705" w:rsidRPr="00CD33A2" w14:paraId="6C38EA3F"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48414ECB"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Parameter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C78AF12"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CE0F98B"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2DD1FF39"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0BF6E167"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E7F6A1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TOC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9161A9F"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1484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00821E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month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30A449C" w14:textId="298D7EC6" w:rsidR="00370705" w:rsidRPr="00CD33A2" w:rsidRDefault="008000C4" w:rsidP="00551C44">
            <w:pPr>
              <w:textAlignment w:val="baseline"/>
              <w:rPr>
                <w:rFonts w:eastAsia="Times New Roman" w:cstheme="minorHAnsi"/>
                <w:lang w:eastAsia="en-GB"/>
              </w:rPr>
            </w:pPr>
            <w:r>
              <w:rPr>
                <w:rFonts w:eastAsia="Times New Roman" w:cstheme="minorHAnsi"/>
                <w:lang w:eastAsia="en-GB"/>
              </w:rPr>
              <w:t>10-</w:t>
            </w:r>
            <w:r w:rsidR="00370705" w:rsidRPr="00CD33A2">
              <w:rPr>
                <w:rFonts w:eastAsia="Times New Roman" w:cstheme="minorHAnsi"/>
                <w:lang w:eastAsia="en-GB"/>
              </w:rPr>
              <w:t>60mg/l </w:t>
            </w:r>
          </w:p>
        </w:tc>
      </w:tr>
      <w:tr w:rsidR="00370705" w:rsidRPr="00CD33A2" w14:paraId="2A413BA8"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931DFE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COD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96725DD"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52468AC"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month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10D08313" w14:textId="70B6F37D" w:rsidR="00370705" w:rsidRPr="00CD33A2" w:rsidRDefault="008000C4" w:rsidP="00551C44">
            <w:pPr>
              <w:textAlignment w:val="baseline"/>
              <w:rPr>
                <w:rFonts w:eastAsia="Times New Roman" w:cstheme="minorHAnsi"/>
                <w:lang w:eastAsia="en-GB"/>
              </w:rPr>
            </w:pPr>
            <w:r>
              <w:rPr>
                <w:rFonts w:eastAsia="Times New Roman" w:cstheme="minorHAnsi"/>
                <w:lang w:eastAsia="en-GB"/>
              </w:rPr>
              <w:t>30-</w:t>
            </w:r>
            <w:r w:rsidR="00370705" w:rsidRPr="00CD33A2">
              <w:rPr>
                <w:rFonts w:eastAsia="Times New Roman" w:cstheme="minorHAnsi"/>
                <w:lang w:eastAsia="en-GB"/>
              </w:rPr>
              <w:t>180mg/l </w:t>
            </w:r>
          </w:p>
        </w:tc>
      </w:tr>
      <w:tr w:rsidR="00370705" w:rsidRPr="00CD33A2" w14:paraId="1FFF9F92"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39A6803"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lastRenderedPageBreak/>
              <w:t>Total suspended solids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594F59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872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E9F363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month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CEECB71" w14:textId="057F8091" w:rsidR="00370705" w:rsidRPr="00CD33A2" w:rsidRDefault="008000C4" w:rsidP="00551C44">
            <w:pPr>
              <w:textAlignment w:val="baseline"/>
              <w:rPr>
                <w:rFonts w:eastAsia="Times New Roman" w:cstheme="minorHAnsi"/>
                <w:lang w:eastAsia="en-GB"/>
              </w:rPr>
            </w:pPr>
            <w:r>
              <w:rPr>
                <w:rFonts w:eastAsia="Times New Roman" w:cstheme="minorHAnsi"/>
                <w:lang w:eastAsia="en-GB"/>
              </w:rPr>
              <w:t>5-</w:t>
            </w:r>
            <w:r w:rsidR="00370705" w:rsidRPr="00CD33A2">
              <w:rPr>
                <w:rFonts w:eastAsia="Times New Roman" w:cstheme="minorHAnsi"/>
                <w:lang w:eastAsia="en-GB"/>
              </w:rPr>
              <w:t>60mg/l </w:t>
            </w:r>
          </w:p>
        </w:tc>
      </w:tr>
    </w:tbl>
    <w:p w14:paraId="2002A360" w14:textId="7B395F71" w:rsidR="00E650EA"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49BA6D05" w14:textId="261F5D25"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t>Discharges to sewer or a water body from all mechanical treatment of WEEE</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scharges to a sewer or a water body from all mechanical treatment of WEEE"/>
        <w:tblDescription w:val="List of monitoring parameters fordischarges to sewer or a water body, including associated monitoring standards, frequency and limits."/>
      </w:tblPr>
      <w:tblGrid>
        <w:gridCol w:w="2403"/>
        <w:gridCol w:w="1710"/>
        <w:gridCol w:w="1403"/>
        <w:gridCol w:w="1216"/>
      </w:tblGrid>
      <w:tr w:rsidR="00370705" w:rsidRPr="00CD33A2" w14:paraId="6066EFDA"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FF524A6"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Parameter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4A8BA0E3"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69A80139"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0" w:type="auto"/>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6D43E2F6"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709573CD" w14:textId="77777777" w:rsidTr="00775DF2">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80C5B08"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Hydrocarbon oil index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D0D1DC5"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EN ISO 9377-2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B3BDC91"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month </w:t>
            </w:r>
          </w:p>
        </w:tc>
        <w:tc>
          <w:tcPr>
            <w:tcW w:w="0" w:type="auto"/>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028983E4" w14:textId="4E539875" w:rsidR="00370705" w:rsidRPr="00CD33A2" w:rsidRDefault="00280C99" w:rsidP="00551C44">
            <w:pPr>
              <w:textAlignment w:val="baseline"/>
              <w:rPr>
                <w:rFonts w:eastAsia="Times New Roman" w:cstheme="minorHAnsi"/>
                <w:lang w:eastAsia="en-GB"/>
              </w:rPr>
            </w:pPr>
            <w:r>
              <w:rPr>
                <w:rFonts w:eastAsia="Times New Roman" w:cstheme="minorHAnsi"/>
                <w:lang w:eastAsia="en-GB"/>
              </w:rPr>
              <w:t>0.5-</w:t>
            </w:r>
            <w:r w:rsidR="00370705" w:rsidRPr="00CD33A2">
              <w:rPr>
                <w:rFonts w:eastAsia="Times New Roman" w:cstheme="minorHAnsi"/>
                <w:lang w:eastAsia="en-GB"/>
              </w:rPr>
              <w:t>10mg/l </w:t>
            </w:r>
          </w:p>
        </w:tc>
      </w:tr>
    </w:tbl>
    <w:p w14:paraId="3088859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p w14:paraId="007A0E63" w14:textId="0227BC3F"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b/>
          <w:bCs/>
          <w:lang w:eastAsia="en-GB"/>
        </w:rPr>
        <w:t xml:space="preserve">Discharges to sewer or </w:t>
      </w:r>
      <w:r w:rsidR="008A6589">
        <w:rPr>
          <w:rFonts w:eastAsia="Times New Roman" w:cstheme="minorHAnsi"/>
          <w:b/>
          <w:bCs/>
          <w:lang w:eastAsia="en-GB"/>
        </w:rPr>
        <w:t>the water environment</w:t>
      </w:r>
      <w:r w:rsidRPr="00CD33A2">
        <w:rPr>
          <w:rFonts w:eastAsia="Times New Roman" w:cstheme="minorHAnsi"/>
          <w:b/>
          <w:bCs/>
          <w:lang w:eastAsia="en-GB"/>
        </w:rPr>
        <w:t xml:space="preserve"> from all mechanical treatment of WEEE, when the substance concerned is identified as relevant based on the facility’s emissions inventory</w:t>
      </w:r>
      <w:r w:rsidRPr="00CD33A2">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scharges to sewer or the water environment from all mechanical treatment of WEEE, when the substance concerned is identified as relevant based on the facility's emissions inventory"/>
        <w:tblDescription w:val="List of monitoring parameters for discharges to sewer or the water environment including associated monitoring standards, frequency and limits, where applicablle. "/>
      </w:tblPr>
      <w:tblGrid>
        <w:gridCol w:w="2686"/>
        <w:gridCol w:w="2409"/>
        <w:gridCol w:w="2268"/>
        <w:gridCol w:w="2843"/>
      </w:tblGrid>
      <w:tr w:rsidR="00370705" w:rsidRPr="00CD33A2" w14:paraId="25B8EF03" w14:textId="77777777" w:rsidTr="00280C99">
        <w:tc>
          <w:tcPr>
            <w:tcW w:w="2686"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75720852" w14:textId="2A3E1558"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lang w:eastAsia="en-GB"/>
              </w:rPr>
              <w:t> </w:t>
            </w:r>
            <w:r w:rsidRPr="00CD33A2">
              <w:rPr>
                <w:rFonts w:eastAsia="Times New Roman" w:cstheme="minorHAnsi"/>
                <w:b/>
                <w:bCs/>
                <w:color w:val="FFFFFF" w:themeColor="background1"/>
                <w:lang w:eastAsia="en-GB"/>
              </w:rPr>
              <w:t>Parameter </w:t>
            </w:r>
          </w:p>
        </w:tc>
        <w:tc>
          <w:tcPr>
            <w:tcW w:w="2409"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32B62601"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Standard </w:t>
            </w:r>
          </w:p>
        </w:tc>
        <w:tc>
          <w:tcPr>
            <w:tcW w:w="2268"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10DCC3B7"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Frequency </w:t>
            </w:r>
          </w:p>
        </w:tc>
        <w:tc>
          <w:tcPr>
            <w:tcW w:w="2843" w:type="dxa"/>
            <w:tcBorders>
              <w:top w:val="single" w:sz="6" w:space="0" w:color="909090"/>
              <w:left w:val="single" w:sz="6" w:space="0" w:color="909090"/>
              <w:bottom w:val="single" w:sz="6" w:space="0" w:color="909090"/>
              <w:right w:val="single" w:sz="6" w:space="0" w:color="909090"/>
            </w:tcBorders>
            <w:shd w:val="clear" w:color="auto" w:fill="006574"/>
            <w:tcMar>
              <w:top w:w="45" w:type="dxa"/>
              <w:left w:w="0" w:type="dxa"/>
              <w:bottom w:w="45" w:type="dxa"/>
              <w:right w:w="0" w:type="dxa"/>
            </w:tcMar>
            <w:hideMark/>
          </w:tcPr>
          <w:p w14:paraId="004D04AC" w14:textId="77777777" w:rsidR="00370705" w:rsidRPr="00CD33A2" w:rsidRDefault="00370705" w:rsidP="00551C44">
            <w:pPr>
              <w:textAlignment w:val="baseline"/>
              <w:rPr>
                <w:rFonts w:eastAsia="Times New Roman" w:cstheme="minorHAnsi"/>
                <w:b/>
                <w:bCs/>
                <w:color w:val="FFFFFF" w:themeColor="background1"/>
                <w:lang w:eastAsia="en-GB"/>
              </w:rPr>
            </w:pPr>
            <w:r w:rsidRPr="00CD33A2">
              <w:rPr>
                <w:rFonts w:eastAsia="Times New Roman" w:cstheme="minorHAnsi"/>
                <w:b/>
                <w:bCs/>
                <w:color w:val="FFFFFF" w:themeColor="background1"/>
                <w:lang w:eastAsia="en-GB"/>
              </w:rPr>
              <w:t>Limit </w:t>
            </w:r>
          </w:p>
        </w:tc>
      </w:tr>
      <w:tr w:rsidR="00370705" w:rsidRPr="00CD33A2" w14:paraId="548FF6D8" w14:textId="77777777" w:rsidTr="00280C99">
        <w:tc>
          <w:tcPr>
            <w:tcW w:w="2686"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42B6063B"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Metals and metalloids </w:t>
            </w:r>
          </w:p>
        </w:tc>
        <w:tc>
          <w:tcPr>
            <w:tcW w:w="2409"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5C19D9E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various EN standards available </w:t>
            </w:r>
          </w:p>
        </w:tc>
        <w:tc>
          <w:tcPr>
            <w:tcW w:w="2268"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6C85B69"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month </w:t>
            </w:r>
          </w:p>
        </w:tc>
        <w:tc>
          <w:tcPr>
            <w:tcW w:w="2843"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F67C0B5" w14:textId="444FC720"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arsenic, </w:t>
            </w:r>
            <w:r w:rsidR="00280C99">
              <w:rPr>
                <w:rFonts w:eastAsia="Times New Roman" w:cstheme="minorHAnsi"/>
                <w:lang w:eastAsia="en-GB"/>
              </w:rPr>
              <w:t>0.01-</w:t>
            </w:r>
            <w:r w:rsidRPr="00CD33A2">
              <w:rPr>
                <w:rFonts w:eastAsia="Times New Roman" w:cstheme="minorHAnsi"/>
                <w:lang w:eastAsia="en-GB"/>
              </w:rPr>
              <w:t>0.05mg/l </w:t>
            </w:r>
          </w:p>
          <w:p w14:paraId="3A58B95E" w14:textId="4DE6FB26"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cadmium, </w:t>
            </w:r>
            <w:r w:rsidR="00280C99">
              <w:rPr>
                <w:rFonts w:eastAsia="Times New Roman" w:cstheme="minorHAnsi"/>
                <w:lang w:eastAsia="en-GB"/>
              </w:rPr>
              <w:t>0.01-</w:t>
            </w:r>
            <w:r w:rsidR="00280C99" w:rsidRPr="00CD33A2">
              <w:rPr>
                <w:rFonts w:eastAsia="Times New Roman" w:cstheme="minorHAnsi"/>
                <w:lang w:eastAsia="en-GB"/>
              </w:rPr>
              <w:t>0.05mg/l </w:t>
            </w:r>
          </w:p>
          <w:p w14:paraId="78CC2E47" w14:textId="0E05C6FA"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chromium, </w:t>
            </w:r>
            <w:r w:rsidR="00CB41A0">
              <w:rPr>
                <w:rFonts w:eastAsia="Times New Roman" w:cstheme="minorHAnsi"/>
                <w:lang w:eastAsia="en-GB"/>
              </w:rPr>
              <w:t>0.01-</w:t>
            </w:r>
            <w:r w:rsidRPr="00CD33A2">
              <w:rPr>
                <w:rFonts w:eastAsia="Times New Roman" w:cstheme="minorHAnsi"/>
                <w:lang w:eastAsia="en-GB"/>
              </w:rPr>
              <w:t>0.15mg/l </w:t>
            </w:r>
          </w:p>
          <w:p w14:paraId="4C183F8C" w14:textId="77960691"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copper, </w:t>
            </w:r>
            <w:r w:rsidR="00CB41A0">
              <w:rPr>
                <w:rFonts w:eastAsia="Times New Roman" w:cstheme="minorHAnsi"/>
                <w:lang w:eastAsia="en-GB"/>
              </w:rPr>
              <w:t>0.05-</w:t>
            </w:r>
            <w:r w:rsidRPr="00CD33A2">
              <w:rPr>
                <w:rFonts w:eastAsia="Times New Roman" w:cstheme="minorHAnsi"/>
                <w:lang w:eastAsia="en-GB"/>
              </w:rPr>
              <w:t>0.5mg/l </w:t>
            </w:r>
          </w:p>
          <w:p w14:paraId="594AAB1C" w14:textId="12B72DA9"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lead, </w:t>
            </w:r>
            <w:r w:rsidR="00CB41A0">
              <w:rPr>
                <w:rFonts w:eastAsia="Times New Roman" w:cstheme="minorHAnsi"/>
                <w:lang w:eastAsia="en-GB"/>
              </w:rPr>
              <w:t>0.05-</w:t>
            </w:r>
            <w:r w:rsidRPr="00CD33A2">
              <w:rPr>
                <w:rFonts w:eastAsia="Times New Roman" w:cstheme="minorHAnsi"/>
                <w:lang w:eastAsia="en-GB"/>
              </w:rPr>
              <w:t>0.1mg/l </w:t>
            </w:r>
          </w:p>
          <w:p w14:paraId="2093356E" w14:textId="7B3AA311"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nickel, </w:t>
            </w:r>
            <w:r w:rsidR="00CB41A0">
              <w:rPr>
                <w:rFonts w:eastAsia="Times New Roman" w:cstheme="minorHAnsi"/>
                <w:lang w:eastAsia="en-GB"/>
              </w:rPr>
              <w:t>0.05-</w:t>
            </w:r>
            <w:r w:rsidRPr="00CD33A2">
              <w:rPr>
                <w:rFonts w:eastAsia="Times New Roman" w:cstheme="minorHAnsi"/>
                <w:lang w:eastAsia="en-GB"/>
              </w:rPr>
              <w:t>0.5mg/l </w:t>
            </w:r>
          </w:p>
          <w:p w14:paraId="4A7571C9" w14:textId="55C38601"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mercury, 0.05</w:t>
            </w:r>
            <w:r w:rsidR="008A6589">
              <w:rPr>
                <w:rFonts w:eastAsia="Times New Roman" w:cstheme="minorHAnsi"/>
                <w:lang w:eastAsia="en-GB"/>
              </w:rPr>
              <w:t>-0.5</w:t>
            </w:r>
            <w:r w:rsidRPr="00CD33A2">
              <w:rPr>
                <w:rFonts w:eastAsia="Times New Roman" w:cstheme="minorHAnsi"/>
                <w:lang w:eastAsia="en-GB"/>
              </w:rPr>
              <w:t>mg/l </w:t>
            </w:r>
          </w:p>
          <w:p w14:paraId="169B0809" w14:textId="45DA0A8E"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zinc, </w:t>
            </w:r>
            <w:r w:rsidR="00CB41A0">
              <w:rPr>
                <w:rFonts w:eastAsia="Times New Roman" w:cstheme="minorHAnsi"/>
                <w:lang w:eastAsia="en-GB"/>
              </w:rPr>
              <w:t>0.1-</w:t>
            </w:r>
            <w:r w:rsidRPr="00CD33A2">
              <w:rPr>
                <w:rFonts w:eastAsia="Times New Roman" w:cstheme="minorHAnsi"/>
                <w:lang w:eastAsia="en-GB"/>
              </w:rPr>
              <w:t>1mg/l </w:t>
            </w:r>
          </w:p>
        </w:tc>
      </w:tr>
      <w:tr w:rsidR="00370705" w:rsidRPr="00CD33A2" w14:paraId="225F1F49" w14:textId="77777777" w:rsidTr="00280C99">
        <w:tc>
          <w:tcPr>
            <w:tcW w:w="2686"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31FD9170"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xml:space="preserve">PFOA, PFOS and </w:t>
            </w:r>
            <w:proofErr w:type="spellStart"/>
            <w:r w:rsidRPr="00CD33A2">
              <w:rPr>
                <w:rFonts w:eastAsia="Times New Roman" w:cstheme="minorHAnsi"/>
                <w:lang w:eastAsia="en-GB"/>
              </w:rPr>
              <w:t>deca</w:t>
            </w:r>
            <w:proofErr w:type="spellEnd"/>
            <w:r w:rsidRPr="00CD33A2">
              <w:rPr>
                <w:rFonts w:eastAsia="Times New Roman" w:cstheme="minorHAnsi"/>
                <w:lang w:eastAsia="en-GB"/>
              </w:rPr>
              <w:t xml:space="preserve"> BDE </w:t>
            </w:r>
          </w:p>
        </w:tc>
        <w:tc>
          <w:tcPr>
            <w:tcW w:w="2409"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67C14EC6"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c>
          <w:tcPr>
            <w:tcW w:w="2268"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7DF80101"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every 6 months </w:t>
            </w:r>
          </w:p>
        </w:tc>
        <w:tc>
          <w:tcPr>
            <w:tcW w:w="2843" w:type="dxa"/>
            <w:tcBorders>
              <w:top w:val="single" w:sz="6" w:space="0" w:color="909090"/>
              <w:left w:val="single" w:sz="6" w:space="0" w:color="909090"/>
              <w:bottom w:val="single" w:sz="6" w:space="0" w:color="909090"/>
              <w:right w:val="single" w:sz="6" w:space="0" w:color="909090"/>
            </w:tcBorders>
            <w:shd w:val="clear" w:color="auto" w:fill="FFFFFF"/>
            <w:tcMar>
              <w:top w:w="45" w:type="dxa"/>
              <w:left w:w="0" w:type="dxa"/>
              <w:bottom w:w="45" w:type="dxa"/>
              <w:right w:w="0" w:type="dxa"/>
            </w:tcMar>
            <w:hideMark/>
          </w:tcPr>
          <w:p w14:paraId="2E4B85F7" w14:textId="77777777" w:rsidR="00370705" w:rsidRPr="00CD33A2" w:rsidRDefault="00370705" w:rsidP="00551C44">
            <w:pPr>
              <w:textAlignment w:val="baseline"/>
              <w:rPr>
                <w:rFonts w:eastAsia="Times New Roman" w:cstheme="minorHAnsi"/>
                <w:lang w:eastAsia="en-GB"/>
              </w:rPr>
            </w:pPr>
            <w:r w:rsidRPr="00CD33A2">
              <w:rPr>
                <w:rFonts w:eastAsia="Times New Roman" w:cstheme="minorHAnsi"/>
                <w:lang w:eastAsia="en-GB"/>
              </w:rPr>
              <w:t> </w:t>
            </w:r>
          </w:p>
        </w:tc>
      </w:tr>
    </w:tbl>
    <w:p w14:paraId="46512878" w14:textId="77777777" w:rsidR="006C0B13" w:rsidRDefault="006C0B13" w:rsidP="00551C44">
      <w:pPr>
        <w:textAlignment w:val="baseline"/>
        <w:rPr>
          <w:rFonts w:eastAsia="Times New Roman" w:cstheme="minorHAnsi"/>
          <w:lang w:eastAsia="en-GB"/>
        </w:rPr>
      </w:pPr>
    </w:p>
    <w:p w14:paraId="36400318" w14:textId="2219795A" w:rsidR="00370705" w:rsidRPr="00CD33A2"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Monitoring frequencies may be reduced if the emission levels are proven to be sufficiently stable over time. </w:t>
      </w:r>
    </w:p>
    <w:p w14:paraId="25EEB100" w14:textId="52D7D56F" w:rsidR="006243FF" w:rsidRDefault="00370705" w:rsidP="00172326">
      <w:pPr>
        <w:spacing w:after="240"/>
        <w:textAlignment w:val="baseline"/>
        <w:rPr>
          <w:rFonts w:eastAsia="Times New Roman" w:cstheme="minorHAnsi"/>
          <w:lang w:eastAsia="en-GB"/>
        </w:rPr>
      </w:pPr>
      <w:r w:rsidRPr="00CD33A2">
        <w:rPr>
          <w:rFonts w:eastAsia="Times New Roman" w:cstheme="minorHAnsi"/>
          <w:lang w:eastAsia="en-GB"/>
        </w:rPr>
        <w:t xml:space="preserve">Monitoring frequencies for discharges to sewer may be reduced if the downstream </w:t>
      </w:r>
      <w:r w:rsidR="000A4049" w:rsidRPr="00CD33A2">
        <w:rPr>
          <w:rFonts w:eastAsia="Times New Roman" w:cstheme="minorHAnsi"/>
          <w:lang w:eastAsia="en-GB"/>
        </w:rPr>
        <w:t>wastewater</w:t>
      </w:r>
      <w:r w:rsidRPr="00CD33A2">
        <w:rPr>
          <w:rFonts w:eastAsia="Times New Roman" w:cstheme="minorHAnsi"/>
          <w:lang w:eastAsia="en-GB"/>
        </w:rPr>
        <w:t xml:space="preserve"> treatment plant abates the pollutants concerned.</w:t>
      </w:r>
    </w:p>
    <w:p w14:paraId="204B03A8" w14:textId="77777777" w:rsidR="00F514A3" w:rsidRDefault="00F514A3" w:rsidP="00172326">
      <w:pPr>
        <w:spacing w:after="240"/>
        <w:textAlignment w:val="baseline"/>
        <w:rPr>
          <w:rFonts w:eastAsia="Times New Roman" w:cstheme="minorHAnsi"/>
          <w:lang w:eastAsia="en-GB"/>
        </w:rPr>
      </w:pPr>
    </w:p>
    <w:p w14:paraId="03EE33CB" w14:textId="77777777" w:rsidR="00BD44CB" w:rsidRPr="0073057C" w:rsidRDefault="00BD44CB" w:rsidP="00BD44CB">
      <w:pPr>
        <w:pStyle w:val="Heading2"/>
        <w:spacing w:after="120"/>
      </w:pPr>
      <w:bookmarkStart w:id="36" w:name="_Toc184976452"/>
      <w:bookmarkStart w:id="37" w:name="_Toc185244535"/>
      <w:r>
        <w:lastRenderedPageBreak/>
        <w:t>Disclaimer</w:t>
      </w:r>
      <w:bookmarkEnd w:id="36"/>
      <w:bookmarkEnd w:id="37"/>
    </w:p>
    <w:p w14:paraId="5B69EF0E" w14:textId="77777777" w:rsidR="0076027D" w:rsidRDefault="0076027D" w:rsidP="0076027D">
      <w:pPr>
        <w:pStyle w:val="paragraph"/>
        <w:spacing w:after="240" w:afterAutospacing="0" w:line="360" w:lineRule="auto"/>
        <w:textAlignment w:val="baseline"/>
        <w:rPr>
          <w:rFonts w:ascii="Arial" w:hAnsi="Arial" w:cs="Arial"/>
        </w:rPr>
      </w:pPr>
      <w:r>
        <w:rPr>
          <w:rFonts w:ascii="Arial" w:hAnsi="Arial" w:cs="Arial"/>
        </w:rPr>
        <w:t xml:space="preserve">This guidance is based on the law as it stood when the guidance was published. </w:t>
      </w:r>
    </w:p>
    <w:p w14:paraId="0A04C0D5" w14:textId="77777777" w:rsidR="0076027D" w:rsidRDefault="0076027D" w:rsidP="0076027D">
      <w:pPr>
        <w:pStyle w:val="paragraph"/>
        <w:spacing w:after="240" w:afterAutospacing="0" w:line="360" w:lineRule="auto"/>
        <w:textAlignment w:val="baseline"/>
        <w:rPr>
          <w:rFonts w:ascii="Arial" w:hAnsi="Arial" w:cs="Arial"/>
        </w:rPr>
      </w:pPr>
      <w:r>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73666F90" w14:textId="77777777" w:rsidR="0076027D" w:rsidRDefault="0076027D" w:rsidP="0076027D">
      <w:pPr>
        <w:pStyle w:val="paragraph"/>
        <w:numPr>
          <w:ilvl w:val="0"/>
          <w:numId w:val="55"/>
        </w:numPr>
        <w:spacing w:beforeAutospacing="0" w:after="240" w:afterAutospacing="0" w:line="360" w:lineRule="auto"/>
        <w:textAlignment w:val="baseline"/>
        <w:rPr>
          <w:rFonts w:ascii="Arial" w:hAnsi="Arial" w:cs="Arial"/>
        </w:rPr>
      </w:pPr>
      <w:r>
        <w:rPr>
          <w:rFonts w:ascii="Arial" w:hAnsi="Arial" w:cs="Arial"/>
        </w:rPr>
        <w:t>any direct, indirect and consequential losses</w:t>
      </w:r>
    </w:p>
    <w:p w14:paraId="3BD2CC64" w14:textId="77777777" w:rsidR="0076027D" w:rsidRDefault="0076027D" w:rsidP="0076027D">
      <w:pPr>
        <w:pStyle w:val="paragraph"/>
        <w:numPr>
          <w:ilvl w:val="0"/>
          <w:numId w:val="55"/>
        </w:numPr>
        <w:spacing w:beforeAutospacing="0" w:after="240" w:afterAutospacing="0" w:line="360" w:lineRule="auto"/>
        <w:textAlignment w:val="baseline"/>
        <w:rPr>
          <w:rFonts w:ascii="Arial" w:hAnsi="Arial" w:cs="Arial"/>
        </w:rPr>
      </w:pPr>
      <w:r>
        <w:rPr>
          <w:rFonts w:ascii="Arial" w:hAnsi="Arial" w:cs="Arial"/>
        </w:rPr>
        <w:t>any loss or damage caused by civil wrongs, breach of contract or otherwise</w:t>
      </w:r>
    </w:p>
    <w:p w14:paraId="23306E35" w14:textId="20F7F385" w:rsidR="00172326" w:rsidRPr="009624EB" w:rsidRDefault="0076027D" w:rsidP="0076027D">
      <w:pPr>
        <w:pStyle w:val="paragraph"/>
        <w:spacing w:before="0" w:beforeAutospacing="0" w:after="240" w:afterAutospacing="0" w:line="360" w:lineRule="auto"/>
        <w:contextualSpacing/>
        <w:textAlignment w:val="baseline"/>
        <w:rPr>
          <w:rFonts w:ascii="Arial" w:eastAsiaTheme="majorEastAsia" w:hAnsi="Arial" w:cs="Arial"/>
          <w:color w:val="0B0C0C"/>
          <w:shd w:val="clear" w:color="auto" w:fill="FFFFFF"/>
        </w:rPr>
      </w:pPr>
      <w:r>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sectPr w:rsidR="00172326" w:rsidRPr="009624EB" w:rsidSect="00807A42">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Blain, Emma" w:date="2024-11-25T15:30:00Z" w:initials="BE">
    <w:p w14:paraId="623BDF6F" w14:textId="59C8311C" w:rsidR="00FA113D" w:rsidRDefault="00FA113D">
      <w:pPr>
        <w:pStyle w:val="CommentText"/>
      </w:pPr>
      <w:r>
        <w:rPr>
          <w:rStyle w:val="CommentReference"/>
        </w:rPr>
        <w:annotationRef/>
      </w:r>
      <w:r w:rsidRPr="67F12EBC">
        <w:t>legal requirement?</w:t>
      </w:r>
    </w:p>
  </w:comment>
  <w:comment w:id="21" w:author="Ross, Naomi" w:date="2024-12-11T15:51:00Z" w:initials="NR">
    <w:p w14:paraId="1463759B" w14:textId="77777777" w:rsidR="00C13C41" w:rsidRDefault="00C13C41" w:rsidP="00C13C41">
      <w:pPr>
        <w:pStyle w:val="CommentText"/>
      </w:pPr>
      <w:r>
        <w:rPr>
          <w:rStyle w:val="CommentReference"/>
        </w:rPr>
        <w:annotationRef/>
      </w:r>
      <w:r>
        <w:t>Not legal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3BDF6F" w15:done="1"/>
  <w15:commentEx w15:paraId="1463759B" w15:paraIdParent="623BDF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2410E3" w16cex:dateUtc="2024-11-25T15:30:00Z"/>
  <w16cex:commentExtensible w16cex:durableId="11170C5A" w16cex:dateUtc="2024-12-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3BDF6F" w16cid:durableId="582410E3"/>
  <w16cid:commentId w16cid:paraId="1463759B" w16cid:durableId="11170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7E8B" w14:textId="77777777" w:rsidR="005545B1" w:rsidRDefault="005545B1" w:rsidP="00660C79">
      <w:pPr>
        <w:spacing w:line="240" w:lineRule="auto"/>
      </w:pPr>
      <w:r>
        <w:separator/>
      </w:r>
    </w:p>
  </w:endnote>
  <w:endnote w:type="continuationSeparator" w:id="0">
    <w:p w14:paraId="57F59484" w14:textId="77777777" w:rsidR="005545B1" w:rsidRDefault="005545B1" w:rsidP="00660C79">
      <w:pPr>
        <w:spacing w:line="240" w:lineRule="auto"/>
      </w:pPr>
      <w:r>
        <w:continuationSeparator/>
      </w:r>
    </w:p>
  </w:endnote>
  <w:endnote w:type="continuationNotice" w:id="1">
    <w:p w14:paraId="19EF582D" w14:textId="77777777" w:rsidR="005545B1" w:rsidRDefault="005545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7CB" w14:textId="77777777" w:rsidR="00EC6A73" w:rsidRDefault="00805B2F"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21D471D" wp14:editId="283DEF8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D471D"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7777777"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9BD"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6B1A5578" wp14:editId="6C4DD7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5578"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2A02D19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15038F8" wp14:editId="7DA626E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59D112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DA"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86BCABB" wp14:editId="6A4D540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BCABB"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AEEA4" w14:textId="77777777" w:rsidR="005545B1" w:rsidRDefault="005545B1" w:rsidP="00660C79">
      <w:pPr>
        <w:spacing w:line="240" w:lineRule="auto"/>
      </w:pPr>
      <w:r>
        <w:separator/>
      </w:r>
    </w:p>
  </w:footnote>
  <w:footnote w:type="continuationSeparator" w:id="0">
    <w:p w14:paraId="7637E9E9" w14:textId="77777777" w:rsidR="005545B1" w:rsidRDefault="005545B1" w:rsidP="00660C79">
      <w:pPr>
        <w:spacing w:line="240" w:lineRule="auto"/>
      </w:pPr>
      <w:r>
        <w:continuationSeparator/>
      </w:r>
    </w:p>
  </w:footnote>
  <w:footnote w:type="continuationNotice" w:id="1">
    <w:p w14:paraId="0639C0A8" w14:textId="77777777" w:rsidR="005545B1" w:rsidRDefault="005545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E94"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6AD" w14:textId="48B17A8B"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807A42">
      <w:rPr>
        <w:color w:val="6E7571" w:themeColor="text2"/>
      </w:rPr>
      <w:t>Storage and Treatment of Waste Electrical and Electronic Equipment</w:t>
    </w:r>
  </w:p>
  <w:p w14:paraId="6141AA1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99414E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A22"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AB2"/>
    <w:multiLevelType w:val="hybridMultilevel"/>
    <w:tmpl w:val="0498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52CB"/>
    <w:multiLevelType w:val="hybridMultilevel"/>
    <w:tmpl w:val="17C2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7B9E"/>
    <w:multiLevelType w:val="hybridMultilevel"/>
    <w:tmpl w:val="5B4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453F8"/>
    <w:multiLevelType w:val="hybridMultilevel"/>
    <w:tmpl w:val="3510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D25B3"/>
    <w:multiLevelType w:val="hybridMultilevel"/>
    <w:tmpl w:val="DF70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319E9"/>
    <w:multiLevelType w:val="hybridMultilevel"/>
    <w:tmpl w:val="6B80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46FA7"/>
    <w:multiLevelType w:val="hybridMultilevel"/>
    <w:tmpl w:val="352A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41414"/>
    <w:multiLevelType w:val="hybridMultilevel"/>
    <w:tmpl w:val="FE58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17AB3"/>
    <w:multiLevelType w:val="hybridMultilevel"/>
    <w:tmpl w:val="FF0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F2FF8"/>
    <w:multiLevelType w:val="hybridMultilevel"/>
    <w:tmpl w:val="E8E4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D222B"/>
    <w:multiLevelType w:val="hybridMultilevel"/>
    <w:tmpl w:val="1E8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521A"/>
    <w:multiLevelType w:val="hybridMultilevel"/>
    <w:tmpl w:val="FD48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F4BAD"/>
    <w:multiLevelType w:val="hybridMultilevel"/>
    <w:tmpl w:val="EB44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7288F"/>
    <w:multiLevelType w:val="hybridMultilevel"/>
    <w:tmpl w:val="5BAA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5D4E8F"/>
    <w:multiLevelType w:val="hybridMultilevel"/>
    <w:tmpl w:val="ECFA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44FFF"/>
    <w:multiLevelType w:val="hybridMultilevel"/>
    <w:tmpl w:val="472A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64808"/>
    <w:multiLevelType w:val="hybridMultilevel"/>
    <w:tmpl w:val="1906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81F82"/>
    <w:multiLevelType w:val="hybridMultilevel"/>
    <w:tmpl w:val="F2D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A762F"/>
    <w:multiLevelType w:val="hybridMultilevel"/>
    <w:tmpl w:val="82D4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33981"/>
    <w:multiLevelType w:val="hybridMultilevel"/>
    <w:tmpl w:val="7E90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53292"/>
    <w:multiLevelType w:val="hybridMultilevel"/>
    <w:tmpl w:val="A79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D6C52"/>
    <w:multiLevelType w:val="hybridMultilevel"/>
    <w:tmpl w:val="9118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566C8"/>
    <w:multiLevelType w:val="hybridMultilevel"/>
    <w:tmpl w:val="CC5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103D5"/>
    <w:multiLevelType w:val="hybridMultilevel"/>
    <w:tmpl w:val="870A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40487"/>
    <w:multiLevelType w:val="hybridMultilevel"/>
    <w:tmpl w:val="D146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32153"/>
    <w:multiLevelType w:val="hybridMultilevel"/>
    <w:tmpl w:val="5FE2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81058"/>
    <w:multiLevelType w:val="hybridMultilevel"/>
    <w:tmpl w:val="4C34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0F38"/>
    <w:multiLevelType w:val="hybridMultilevel"/>
    <w:tmpl w:val="FCAC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622B1"/>
    <w:multiLevelType w:val="hybridMultilevel"/>
    <w:tmpl w:val="117C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501540"/>
    <w:multiLevelType w:val="hybridMultilevel"/>
    <w:tmpl w:val="B54A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037526"/>
    <w:multiLevelType w:val="hybridMultilevel"/>
    <w:tmpl w:val="1826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23D3E"/>
    <w:multiLevelType w:val="hybridMultilevel"/>
    <w:tmpl w:val="74F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C37A77"/>
    <w:multiLevelType w:val="hybridMultilevel"/>
    <w:tmpl w:val="D84A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2436B"/>
    <w:multiLevelType w:val="hybridMultilevel"/>
    <w:tmpl w:val="2C6C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3A1424"/>
    <w:multiLevelType w:val="hybridMultilevel"/>
    <w:tmpl w:val="DF4C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211F6B"/>
    <w:multiLevelType w:val="hybridMultilevel"/>
    <w:tmpl w:val="226A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B76E84"/>
    <w:multiLevelType w:val="hybridMultilevel"/>
    <w:tmpl w:val="10C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90025EB"/>
    <w:multiLevelType w:val="hybridMultilevel"/>
    <w:tmpl w:val="E1B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711B13"/>
    <w:multiLevelType w:val="hybridMultilevel"/>
    <w:tmpl w:val="B52E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140B01"/>
    <w:multiLevelType w:val="hybridMultilevel"/>
    <w:tmpl w:val="A642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24FE6"/>
    <w:multiLevelType w:val="hybridMultilevel"/>
    <w:tmpl w:val="E050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E9683D"/>
    <w:multiLevelType w:val="hybridMultilevel"/>
    <w:tmpl w:val="7B1E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4F20AF"/>
    <w:multiLevelType w:val="hybridMultilevel"/>
    <w:tmpl w:val="2D4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360AEA"/>
    <w:multiLevelType w:val="hybridMultilevel"/>
    <w:tmpl w:val="EC6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D2251C"/>
    <w:multiLevelType w:val="hybridMultilevel"/>
    <w:tmpl w:val="B198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7C3"/>
    <w:multiLevelType w:val="hybridMultilevel"/>
    <w:tmpl w:val="F30E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661B00"/>
    <w:multiLevelType w:val="hybridMultilevel"/>
    <w:tmpl w:val="05FA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136E8A"/>
    <w:multiLevelType w:val="hybridMultilevel"/>
    <w:tmpl w:val="EDEA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6549AD"/>
    <w:multiLevelType w:val="hybridMultilevel"/>
    <w:tmpl w:val="6588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541FB0"/>
    <w:multiLevelType w:val="hybridMultilevel"/>
    <w:tmpl w:val="9AE6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5538E3"/>
    <w:multiLevelType w:val="hybridMultilevel"/>
    <w:tmpl w:val="265626F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2" w15:restartNumberingAfterBreak="0">
    <w:nsid w:val="7A526807"/>
    <w:multiLevelType w:val="hybridMultilevel"/>
    <w:tmpl w:val="67D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AA5113"/>
    <w:multiLevelType w:val="hybridMultilevel"/>
    <w:tmpl w:val="2D38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E81E63"/>
    <w:multiLevelType w:val="hybridMultilevel"/>
    <w:tmpl w:val="E652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05720">
    <w:abstractNumId w:val="3"/>
  </w:num>
  <w:num w:numId="2" w16cid:durableId="1728652338">
    <w:abstractNumId w:val="29"/>
  </w:num>
  <w:num w:numId="3" w16cid:durableId="20478604">
    <w:abstractNumId w:val="5"/>
  </w:num>
  <w:num w:numId="4" w16cid:durableId="852767133">
    <w:abstractNumId w:val="1"/>
  </w:num>
  <w:num w:numId="5" w16cid:durableId="2060469590">
    <w:abstractNumId w:val="25"/>
  </w:num>
  <w:num w:numId="6" w16cid:durableId="1638148135">
    <w:abstractNumId w:val="8"/>
  </w:num>
  <w:num w:numId="7" w16cid:durableId="1005284511">
    <w:abstractNumId w:val="35"/>
  </w:num>
  <w:num w:numId="8" w16cid:durableId="569771452">
    <w:abstractNumId w:val="17"/>
  </w:num>
  <w:num w:numId="9" w16cid:durableId="666055303">
    <w:abstractNumId w:val="18"/>
  </w:num>
  <w:num w:numId="10" w16cid:durableId="2123961954">
    <w:abstractNumId w:val="45"/>
  </w:num>
  <w:num w:numId="11" w16cid:durableId="734744649">
    <w:abstractNumId w:val="34"/>
  </w:num>
  <w:num w:numId="12" w16cid:durableId="2127039011">
    <w:abstractNumId w:val="9"/>
  </w:num>
  <w:num w:numId="13" w16cid:durableId="353849019">
    <w:abstractNumId w:val="10"/>
  </w:num>
  <w:num w:numId="14" w16cid:durableId="824931831">
    <w:abstractNumId w:val="38"/>
  </w:num>
  <w:num w:numId="15" w16cid:durableId="955409400">
    <w:abstractNumId w:val="42"/>
  </w:num>
  <w:num w:numId="16" w16cid:durableId="457186913">
    <w:abstractNumId w:val="22"/>
  </w:num>
  <w:num w:numId="17" w16cid:durableId="975913802">
    <w:abstractNumId w:val="15"/>
  </w:num>
  <w:num w:numId="18" w16cid:durableId="1192106454">
    <w:abstractNumId w:val="46"/>
  </w:num>
  <w:num w:numId="19" w16cid:durableId="162012627">
    <w:abstractNumId w:val="39"/>
  </w:num>
  <w:num w:numId="20" w16cid:durableId="1680934476">
    <w:abstractNumId w:val="31"/>
  </w:num>
  <w:num w:numId="21" w16cid:durableId="961039933">
    <w:abstractNumId w:val="27"/>
  </w:num>
  <w:num w:numId="22" w16cid:durableId="1803765078">
    <w:abstractNumId w:val="19"/>
  </w:num>
  <w:num w:numId="23" w16cid:durableId="1320693328">
    <w:abstractNumId w:val="43"/>
  </w:num>
  <w:num w:numId="24" w16cid:durableId="559560489">
    <w:abstractNumId w:val="49"/>
  </w:num>
  <w:num w:numId="25" w16cid:durableId="1598247361">
    <w:abstractNumId w:val="12"/>
  </w:num>
  <w:num w:numId="26" w16cid:durableId="1553420912">
    <w:abstractNumId w:val="32"/>
  </w:num>
  <w:num w:numId="27" w16cid:durableId="570390696">
    <w:abstractNumId w:val="7"/>
  </w:num>
  <w:num w:numId="28" w16cid:durableId="577790893">
    <w:abstractNumId w:val="21"/>
  </w:num>
  <w:num w:numId="29" w16cid:durableId="716708495">
    <w:abstractNumId w:val="2"/>
  </w:num>
  <w:num w:numId="30" w16cid:durableId="1863979825">
    <w:abstractNumId w:val="54"/>
  </w:num>
  <w:num w:numId="31" w16cid:durableId="317003569">
    <w:abstractNumId w:val="36"/>
  </w:num>
  <w:num w:numId="32" w16cid:durableId="1060056025">
    <w:abstractNumId w:val="44"/>
  </w:num>
  <w:num w:numId="33" w16cid:durableId="1595551083">
    <w:abstractNumId w:val="13"/>
  </w:num>
  <w:num w:numId="34" w16cid:durableId="762146811">
    <w:abstractNumId w:val="28"/>
  </w:num>
  <w:num w:numId="35" w16cid:durableId="1238634252">
    <w:abstractNumId w:val="47"/>
  </w:num>
  <w:num w:numId="36" w16cid:durableId="62875215">
    <w:abstractNumId w:val="11"/>
  </w:num>
  <w:num w:numId="37" w16cid:durableId="676342999">
    <w:abstractNumId w:val="41"/>
  </w:num>
  <w:num w:numId="38" w16cid:durableId="306133153">
    <w:abstractNumId w:val="16"/>
  </w:num>
  <w:num w:numId="39" w16cid:durableId="2001813072">
    <w:abstractNumId w:val="24"/>
  </w:num>
  <w:num w:numId="40" w16cid:durableId="1369253848">
    <w:abstractNumId w:val="33"/>
  </w:num>
  <w:num w:numId="41" w16cid:durableId="1378551177">
    <w:abstractNumId w:val="6"/>
  </w:num>
  <w:num w:numId="42" w16cid:durableId="726270620">
    <w:abstractNumId w:val="26"/>
  </w:num>
  <w:num w:numId="43" w16cid:durableId="1955818310">
    <w:abstractNumId w:val="23"/>
  </w:num>
  <w:num w:numId="44" w16cid:durableId="1898128950">
    <w:abstractNumId w:val="4"/>
  </w:num>
  <w:num w:numId="45" w16cid:durableId="1031225637">
    <w:abstractNumId w:val="53"/>
  </w:num>
  <w:num w:numId="46" w16cid:durableId="1138762916">
    <w:abstractNumId w:val="40"/>
  </w:num>
  <w:num w:numId="47" w16cid:durableId="2030182301">
    <w:abstractNumId w:val="0"/>
  </w:num>
  <w:num w:numId="48" w16cid:durableId="999893041">
    <w:abstractNumId w:val="14"/>
  </w:num>
  <w:num w:numId="49" w16cid:durableId="1820221839">
    <w:abstractNumId w:val="50"/>
  </w:num>
  <w:num w:numId="50" w16cid:durableId="186915873">
    <w:abstractNumId w:val="30"/>
  </w:num>
  <w:num w:numId="51" w16cid:durableId="725615488">
    <w:abstractNumId w:val="51"/>
  </w:num>
  <w:num w:numId="52" w16cid:durableId="1683362539">
    <w:abstractNumId w:val="48"/>
  </w:num>
  <w:num w:numId="53" w16cid:durableId="753164604">
    <w:abstractNumId w:val="52"/>
  </w:num>
  <w:num w:numId="54" w16cid:durableId="896012196">
    <w:abstractNumId w:val="20"/>
  </w:num>
  <w:num w:numId="55" w16cid:durableId="107041865">
    <w:abstractNumId w:val="37"/>
    <w:lvlOverride w:ilvl="0"/>
    <w:lvlOverride w:ilvl="1"/>
    <w:lvlOverride w:ilvl="2"/>
    <w:lvlOverride w:ilvl="3"/>
    <w:lvlOverride w:ilvl="4"/>
    <w:lvlOverride w:ilvl="5"/>
    <w:lvlOverride w:ilvl="6"/>
    <w:lvlOverride w:ilvl="7"/>
    <w:lvlOverride w:ilv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in, Emma">
    <w15:presenceInfo w15:providerId="AD" w15:userId="S::emma.blain@sepa.org.uk::ad8af86d-098c-4447-9abd-e154e31d068c"/>
  </w15:person>
  <w15:person w15:author="Ross, Naomi">
    <w15:presenceInfo w15:providerId="AD" w15:userId="S::naomi.ross@sepa.org.uk::9069e833-3972-4bfd-8eb8-2b87221f3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7"/>
    <w:rsid w:val="00002893"/>
    <w:rsid w:val="00002BB9"/>
    <w:rsid w:val="000032A3"/>
    <w:rsid w:val="00003594"/>
    <w:rsid w:val="00007C02"/>
    <w:rsid w:val="00012C64"/>
    <w:rsid w:val="00020037"/>
    <w:rsid w:val="00022037"/>
    <w:rsid w:val="00027B1F"/>
    <w:rsid w:val="000316AA"/>
    <w:rsid w:val="00031F4F"/>
    <w:rsid w:val="00032829"/>
    <w:rsid w:val="00033058"/>
    <w:rsid w:val="00033347"/>
    <w:rsid w:val="00033C7F"/>
    <w:rsid w:val="00040561"/>
    <w:rsid w:val="00042599"/>
    <w:rsid w:val="00056895"/>
    <w:rsid w:val="00056A64"/>
    <w:rsid w:val="00056FA2"/>
    <w:rsid w:val="0006177E"/>
    <w:rsid w:val="000643D2"/>
    <w:rsid w:val="00070937"/>
    <w:rsid w:val="00071884"/>
    <w:rsid w:val="00072BC2"/>
    <w:rsid w:val="0007469E"/>
    <w:rsid w:val="00077147"/>
    <w:rsid w:val="0008122C"/>
    <w:rsid w:val="00084385"/>
    <w:rsid w:val="000927E1"/>
    <w:rsid w:val="00093268"/>
    <w:rsid w:val="000953EF"/>
    <w:rsid w:val="000A4049"/>
    <w:rsid w:val="000A658B"/>
    <w:rsid w:val="000B3347"/>
    <w:rsid w:val="000B7559"/>
    <w:rsid w:val="000C05AF"/>
    <w:rsid w:val="000C2724"/>
    <w:rsid w:val="000C30D6"/>
    <w:rsid w:val="000C34FE"/>
    <w:rsid w:val="000D1F0D"/>
    <w:rsid w:val="000D23B5"/>
    <w:rsid w:val="000D2725"/>
    <w:rsid w:val="000D3397"/>
    <w:rsid w:val="000E0D15"/>
    <w:rsid w:val="000E235A"/>
    <w:rsid w:val="000E30DB"/>
    <w:rsid w:val="000E476A"/>
    <w:rsid w:val="000E6CA6"/>
    <w:rsid w:val="000E7006"/>
    <w:rsid w:val="000F361A"/>
    <w:rsid w:val="000F7656"/>
    <w:rsid w:val="0010056A"/>
    <w:rsid w:val="00100781"/>
    <w:rsid w:val="00100B59"/>
    <w:rsid w:val="00105F31"/>
    <w:rsid w:val="001067C4"/>
    <w:rsid w:val="00106E32"/>
    <w:rsid w:val="00112310"/>
    <w:rsid w:val="00113A0F"/>
    <w:rsid w:val="00113C87"/>
    <w:rsid w:val="00113CF2"/>
    <w:rsid w:val="00115370"/>
    <w:rsid w:val="0012052D"/>
    <w:rsid w:val="00120C90"/>
    <w:rsid w:val="001220CD"/>
    <w:rsid w:val="0012504D"/>
    <w:rsid w:val="00133E2D"/>
    <w:rsid w:val="00135158"/>
    <w:rsid w:val="001352CB"/>
    <w:rsid w:val="00137A6C"/>
    <w:rsid w:val="001416CC"/>
    <w:rsid w:val="001467DF"/>
    <w:rsid w:val="00161006"/>
    <w:rsid w:val="0016163B"/>
    <w:rsid w:val="00161897"/>
    <w:rsid w:val="00161C07"/>
    <w:rsid w:val="001637CD"/>
    <w:rsid w:val="00164EAE"/>
    <w:rsid w:val="00165DE2"/>
    <w:rsid w:val="00172326"/>
    <w:rsid w:val="0017569A"/>
    <w:rsid w:val="00177F02"/>
    <w:rsid w:val="001807C7"/>
    <w:rsid w:val="0018101F"/>
    <w:rsid w:val="00181100"/>
    <w:rsid w:val="00181431"/>
    <w:rsid w:val="00183B14"/>
    <w:rsid w:val="00184165"/>
    <w:rsid w:val="00187FEB"/>
    <w:rsid w:val="001936C4"/>
    <w:rsid w:val="00196EF9"/>
    <w:rsid w:val="00197083"/>
    <w:rsid w:val="001A2BC0"/>
    <w:rsid w:val="001A5DB0"/>
    <w:rsid w:val="001A7054"/>
    <w:rsid w:val="001A7889"/>
    <w:rsid w:val="001B0552"/>
    <w:rsid w:val="001B2B5D"/>
    <w:rsid w:val="001B2CE4"/>
    <w:rsid w:val="001B3B2B"/>
    <w:rsid w:val="001B4184"/>
    <w:rsid w:val="001B47DD"/>
    <w:rsid w:val="001B6492"/>
    <w:rsid w:val="001C037A"/>
    <w:rsid w:val="001C2826"/>
    <w:rsid w:val="001C6149"/>
    <w:rsid w:val="001C659C"/>
    <w:rsid w:val="001C7368"/>
    <w:rsid w:val="001D03BD"/>
    <w:rsid w:val="001D0616"/>
    <w:rsid w:val="001D1BDD"/>
    <w:rsid w:val="001D34D3"/>
    <w:rsid w:val="001E28DF"/>
    <w:rsid w:val="001E41CC"/>
    <w:rsid w:val="001E473A"/>
    <w:rsid w:val="001E591D"/>
    <w:rsid w:val="001E5AD9"/>
    <w:rsid w:val="001F0C5A"/>
    <w:rsid w:val="001F1D0F"/>
    <w:rsid w:val="001F3BB2"/>
    <w:rsid w:val="001F5B50"/>
    <w:rsid w:val="00201684"/>
    <w:rsid w:val="00202B95"/>
    <w:rsid w:val="0020568C"/>
    <w:rsid w:val="00205C4F"/>
    <w:rsid w:val="0021088A"/>
    <w:rsid w:val="00213178"/>
    <w:rsid w:val="00213E4A"/>
    <w:rsid w:val="0021716F"/>
    <w:rsid w:val="00217C76"/>
    <w:rsid w:val="00222657"/>
    <w:rsid w:val="00223002"/>
    <w:rsid w:val="002243E4"/>
    <w:rsid w:val="0023127D"/>
    <w:rsid w:val="00232626"/>
    <w:rsid w:val="00232695"/>
    <w:rsid w:val="00233586"/>
    <w:rsid w:val="00233E1F"/>
    <w:rsid w:val="002345F6"/>
    <w:rsid w:val="00236552"/>
    <w:rsid w:val="00236BE7"/>
    <w:rsid w:val="002410C8"/>
    <w:rsid w:val="0024247D"/>
    <w:rsid w:val="00251EAD"/>
    <w:rsid w:val="002558D9"/>
    <w:rsid w:val="002570EE"/>
    <w:rsid w:val="00262F71"/>
    <w:rsid w:val="002724D9"/>
    <w:rsid w:val="00274E40"/>
    <w:rsid w:val="0027540B"/>
    <w:rsid w:val="00280C99"/>
    <w:rsid w:val="00281BB1"/>
    <w:rsid w:val="00281FDE"/>
    <w:rsid w:val="00285CEB"/>
    <w:rsid w:val="00290B1F"/>
    <w:rsid w:val="0029175D"/>
    <w:rsid w:val="0029278D"/>
    <w:rsid w:val="0029371F"/>
    <w:rsid w:val="00294102"/>
    <w:rsid w:val="002A19FB"/>
    <w:rsid w:val="002A222B"/>
    <w:rsid w:val="002B02C7"/>
    <w:rsid w:val="002B0635"/>
    <w:rsid w:val="002B1C64"/>
    <w:rsid w:val="002B35C8"/>
    <w:rsid w:val="002B4F98"/>
    <w:rsid w:val="002B7DC1"/>
    <w:rsid w:val="002C20B0"/>
    <w:rsid w:val="002C4073"/>
    <w:rsid w:val="002D2F92"/>
    <w:rsid w:val="002F2ED3"/>
    <w:rsid w:val="002F4A15"/>
    <w:rsid w:val="0030096D"/>
    <w:rsid w:val="003022FD"/>
    <w:rsid w:val="00304108"/>
    <w:rsid w:val="00305F5E"/>
    <w:rsid w:val="00310BE9"/>
    <w:rsid w:val="003170D4"/>
    <w:rsid w:val="00317618"/>
    <w:rsid w:val="00325EE7"/>
    <w:rsid w:val="003276BA"/>
    <w:rsid w:val="00332613"/>
    <w:rsid w:val="003414A6"/>
    <w:rsid w:val="0034197B"/>
    <w:rsid w:val="00344AF8"/>
    <w:rsid w:val="00346612"/>
    <w:rsid w:val="003530EF"/>
    <w:rsid w:val="003542D3"/>
    <w:rsid w:val="00354B1A"/>
    <w:rsid w:val="0035749F"/>
    <w:rsid w:val="00370705"/>
    <w:rsid w:val="00375EAF"/>
    <w:rsid w:val="00376251"/>
    <w:rsid w:val="003807DE"/>
    <w:rsid w:val="003815DB"/>
    <w:rsid w:val="003819A5"/>
    <w:rsid w:val="003871AA"/>
    <w:rsid w:val="00387892"/>
    <w:rsid w:val="00387CE1"/>
    <w:rsid w:val="003908B5"/>
    <w:rsid w:val="00391BAC"/>
    <w:rsid w:val="0039234E"/>
    <w:rsid w:val="003A5A11"/>
    <w:rsid w:val="003B0946"/>
    <w:rsid w:val="003B2532"/>
    <w:rsid w:val="003B496D"/>
    <w:rsid w:val="003C1156"/>
    <w:rsid w:val="003C5C80"/>
    <w:rsid w:val="003C6EB0"/>
    <w:rsid w:val="003D2A0A"/>
    <w:rsid w:val="003D429A"/>
    <w:rsid w:val="003D4901"/>
    <w:rsid w:val="003E6423"/>
    <w:rsid w:val="003E66AD"/>
    <w:rsid w:val="003E7276"/>
    <w:rsid w:val="003E73F4"/>
    <w:rsid w:val="003F13A5"/>
    <w:rsid w:val="003F5384"/>
    <w:rsid w:val="00401C06"/>
    <w:rsid w:val="0040587F"/>
    <w:rsid w:val="00406034"/>
    <w:rsid w:val="004073BC"/>
    <w:rsid w:val="004113C1"/>
    <w:rsid w:val="00411E47"/>
    <w:rsid w:val="00413F99"/>
    <w:rsid w:val="00417A85"/>
    <w:rsid w:val="004204D2"/>
    <w:rsid w:val="00426AFE"/>
    <w:rsid w:val="00426E1B"/>
    <w:rsid w:val="00426E3C"/>
    <w:rsid w:val="004301E6"/>
    <w:rsid w:val="00432C65"/>
    <w:rsid w:val="00434398"/>
    <w:rsid w:val="00440830"/>
    <w:rsid w:val="004409A5"/>
    <w:rsid w:val="00442619"/>
    <w:rsid w:val="00444AA1"/>
    <w:rsid w:val="00450547"/>
    <w:rsid w:val="00451220"/>
    <w:rsid w:val="00451456"/>
    <w:rsid w:val="004518F6"/>
    <w:rsid w:val="00451E85"/>
    <w:rsid w:val="00454A89"/>
    <w:rsid w:val="00455A2B"/>
    <w:rsid w:val="00461F4D"/>
    <w:rsid w:val="004723D1"/>
    <w:rsid w:val="00476E6F"/>
    <w:rsid w:val="00477872"/>
    <w:rsid w:val="0048268A"/>
    <w:rsid w:val="004843E1"/>
    <w:rsid w:val="00484895"/>
    <w:rsid w:val="00486A0B"/>
    <w:rsid w:val="0049298B"/>
    <w:rsid w:val="004A1644"/>
    <w:rsid w:val="004A20FC"/>
    <w:rsid w:val="004A39EE"/>
    <w:rsid w:val="004A5113"/>
    <w:rsid w:val="004A5349"/>
    <w:rsid w:val="004A5FB9"/>
    <w:rsid w:val="004A67AC"/>
    <w:rsid w:val="004B6E38"/>
    <w:rsid w:val="004C0889"/>
    <w:rsid w:val="004C7155"/>
    <w:rsid w:val="004D26BF"/>
    <w:rsid w:val="004E2ED1"/>
    <w:rsid w:val="004E5E5C"/>
    <w:rsid w:val="004F6F10"/>
    <w:rsid w:val="00501759"/>
    <w:rsid w:val="005076BD"/>
    <w:rsid w:val="005147DD"/>
    <w:rsid w:val="005155EB"/>
    <w:rsid w:val="00517B3A"/>
    <w:rsid w:val="005206C1"/>
    <w:rsid w:val="00522021"/>
    <w:rsid w:val="00525213"/>
    <w:rsid w:val="00525E3B"/>
    <w:rsid w:val="00527AC6"/>
    <w:rsid w:val="00530C15"/>
    <w:rsid w:val="00531A8E"/>
    <w:rsid w:val="00534B80"/>
    <w:rsid w:val="00534EDA"/>
    <w:rsid w:val="0053673E"/>
    <w:rsid w:val="005367E9"/>
    <w:rsid w:val="00542583"/>
    <w:rsid w:val="005445ED"/>
    <w:rsid w:val="00544C82"/>
    <w:rsid w:val="00545A4A"/>
    <w:rsid w:val="005479FD"/>
    <w:rsid w:val="00551989"/>
    <w:rsid w:val="00551C44"/>
    <w:rsid w:val="00551CDB"/>
    <w:rsid w:val="0055364E"/>
    <w:rsid w:val="005544CA"/>
    <w:rsid w:val="005545B1"/>
    <w:rsid w:val="0055523E"/>
    <w:rsid w:val="00557BED"/>
    <w:rsid w:val="00562A52"/>
    <w:rsid w:val="005709D6"/>
    <w:rsid w:val="005735C7"/>
    <w:rsid w:val="0057414F"/>
    <w:rsid w:val="00591C79"/>
    <w:rsid w:val="00593146"/>
    <w:rsid w:val="00593BA3"/>
    <w:rsid w:val="005A2647"/>
    <w:rsid w:val="005A355E"/>
    <w:rsid w:val="005A4932"/>
    <w:rsid w:val="005A709C"/>
    <w:rsid w:val="005A7EDC"/>
    <w:rsid w:val="005B2267"/>
    <w:rsid w:val="005B3F7C"/>
    <w:rsid w:val="005B728A"/>
    <w:rsid w:val="005C00B3"/>
    <w:rsid w:val="005D1213"/>
    <w:rsid w:val="005D17AB"/>
    <w:rsid w:val="005D2725"/>
    <w:rsid w:val="005D289F"/>
    <w:rsid w:val="005D6E0B"/>
    <w:rsid w:val="005D7B0E"/>
    <w:rsid w:val="005D7F56"/>
    <w:rsid w:val="005E03A8"/>
    <w:rsid w:val="005E3BA3"/>
    <w:rsid w:val="005E43E3"/>
    <w:rsid w:val="005E7715"/>
    <w:rsid w:val="005F26C7"/>
    <w:rsid w:val="005F34DC"/>
    <w:rsid w:val="005F3EE4"/>
    <w:rsid w:val="005F78BA"/>
    <w:rsid w:val="005F79F7"/>
    <w:rsid w:val="006027F0"/>
    <w:rsid w:val="0060321D"/>
    <w:rsid w:val="00607AF8"/>
    <w:rsid w:val="00616424"/>
    <w:rsid w:val="0062005B"/>
    <w:rsid w:val="006241EE"/>
    <w:rsid w:val="006243FF"/>
    <w:rsid w:val="006321DC"/>
    <w:rsid w:val="0063253F"/>
    <w:rsid w:val="00637173"/>
    <w:rsid w:val="006412E4"/>
    <w:rsid w:val="0064139B"/>
    <w:rsid w:val="00641D28"/>
    <w:rsid w:val="006445E8"/>
    <w:rsid w:val="006445EC"/>
    <w:rsid w:val="00657E3E"/>
    <w:rsid w:val="00660425"/>
    <w:rsid w:val="00660C79"/>
    <w:rsid w:val="00665ADB"/>
    <w:rsid w:val="00665C12"/>
    <w:rsid w:val="00665E85"/>
    <w:rsid w:val="006704E8"/>
    <w:rsid w:val="00683379"/>
    <w:rsid w:val="0068466E"/>
    <w:rsid w:val="00685F2A"/>
    <w:rsid w:val="0069142C"/>
    <w:rsid w:val="00695658"/>
    <w:rsid w:val="006B04D2"/>
    <w:rsid w:val="006B1D5C"/>
    <w:rsid w:val="006B2A73"/>
    <w:rsid w:val="006B65F4"/>
    <w:rsid w:val="006B7772"/>
    <w:rsid w:val="006C0B13"/>
    <w:rsid w:val="006C0E03"/>
    <w:rsid w:val="006C1252"/>
    <w:rsid w:val="006C38E1"/>
    <w:rsid w:val="006C4771"/>
    <w:rsid w:val="006C66BE"/>
    <w:rsid w:val="006C76EE"/>
    <w:rsid w:val="006D14BB"/>
    <w:rsid w:val="006D16CE"/>
    <w:rsid w:val="006D3FF7"/>
    <w:rsid w:val="006D40CF"/>
    <w:rsid w:val="006D6AC3"/>
    <w:rsid w:val="006E41D0"/>
    <w:rsid w:val="006E46DF"/>
    <w:rsid w:val="006E49B5"/>
    <w:rsid w:val="006E4F88"/>
    <w:rsid w:val="006F293D"/>
    <w:rsid w:val="006F331A"/>
    <w:rsid w:val="006F76A4"/>
    <w:rsid w:val="00702A79"/>
    <w:rsid w:val="00702D65"/>
    <w:rsid w:val="00704BAE"/>
    <w:rsid w:val="00705A1C"/>
    <w:rsid w:val="0070704D"/>
    <w:rsid w:val="0070794A"/>
    <w:rsid w:val="00707DB9"/>
    <w:rsid w:val="007114BB"/>
    <w:rsid w:val="007119C6"/>
    <w:rsid w:val="007138C6"/>
    <w:rsid w:val="00713C6A"/>
    <w:rsid w:val="00721798"/>
    <w:rsid w:val="00737484"/>
    <w:rsid w:val="00742D81"/>
    <w:rsid w:val="00751E1A"/>
    <w:rsid w:val="00752C7A"/>
    <w:rsid w:val="0075392C"/>
    <w:rsid w:val="00755560"/>
    <w:rsid w:val="00755AF4"/>
    <w:rsid w:val="00756A59"/>
    <w:rsid w:val="0076027D"/>
    <w:rsid w:val="00763478"/>
    <w:rsid w:val="00764949"/>
    <w:rsid w:val="0076653C"/>
    <w:rsid w:val="00771696"/>
    <w:rsid w:val="00775DF2"/>
    <w:rsid w:val="007767D6"/>
    <w:rsid w:val="007774DA"/>
    <w:rsid w:val="007776B4"/>
    <w:rsid w:val="00777E65"/>
    <w:rsid w:val="007848D1"/>
    <w:rsid w:val="007916C7"/>
    <w:rsid w:val="00794968"/>
    <w:rsid w:val="007A345E"/>
    <w:rsid w:val="007A35D0"/>
    <w:rsid w:val="007B2EA6"/>
    <w:rsid w:val="007C0910"/>
    <w:rsid w:val="007C17B5"/>
    <w:rsid w:val="007C2E4A"/>
    <w:rsid w:val="007C3F12"/>
    <w:rsid w:val="007C5EA1"/>
    <w:rsid w:val="007D0828"/>
    <w:rsid w:val="007D441B"/>
    <w:rsid w:val="007D65C7"/>
    <w:rsid w:val="007D6F5B"/>
    <w:rsid w:val="007D7DC8"/>
    <w:rsid w:val="007E0701"/>
    <w:rsid w:val="007E3D25"/>
    <w:rsid w:val="007E560F"/>
    <w:rsid w:val="007E676C"/>
    <w:rsid w:val="007E7935"/>
    <w:rsid w:val="007F4633"/>
    <w:rsid w:val="007F7CEF"/>
    <w:rsid w:val="008000C4"/>
    <w:rsid w:val="00801105"/>
    <w:rsid w:val="008033DF"/>
    <w:rsid w:val="00805B2F"/>
    <w:rsid w:val="0080605B"/>
    <w:rsid w:val="008064A0"/>
    <w:rsid w:val="00807A42"/>
    <w:rsid w:val="00807CD0"/>
    <w:rsid w:val="00810360"/>
    <w:rsid w:val="008114DF"/>
    <w:rsid w:val="00814F29"/>
    <w:rsid w:val="00815D14"/>
    <w:rsid w:val="00821006"/>
    <w:rsid w:val="00824564"/>
    <w:rsid w:val="0083233F"/>
    <w:rsid w:val="00840B11"/>
    <w:rsid w:val="008451F9"/>
    <w:rsid w:val="00845882"/>
    <w:rsid w:val="0085043A"/>
    <w:rsid w:val="0085225B"/>
    <w:rsid w:val="008537EF"/>
    <w:rsid w:val="0086127C"/>
    <w:rsid w:val="00861B46"/>
    <w:rsid w:val="00864092"/>
    <w:rsid w:val="0087155D"/>
    <w:rsid w:val="00871F96"/>
    <w:rsid w:val="00873008"/>
    <w:rsid w:val="00873505"/>
    <w:rsid w:val="00875624"/>
    <w:rsid w:val="008756CE"/>
    <w:rsid w:val="00875E1E"/>
    <w:rsid w:val="0087718E"/>
    <w:rsid w:val="00877C7C"/>
    <w:rsid w:val="00880702"/>
    <w:rsid w:val="00885423"/>
    <w:rsid w:val="0088562B"/>
    <w:rsid w:val="008874F9"/>
    <w:rsid w:val="0088B5CA"/>
    <w:rsid w:val="0089042F"/>
    <w:rsid w:val="008A0DA1"/>
    <w:rsid w:val="008A6589"/>
    <w:rsid w:val="008B183D"/>
    <w:rsid w:val="008B19C6"/>
    <w:rsid w:val="008B1AE9"/>
    <w:rsid w:val="008B23B8"/>
    <w:rsid w:val="008B699F"/>
    <w:rsid w:val="008B798E"/>
    <w:rsid w:val="008C1A73"/>
    <w:rsid w:val="008C37AC"/>
    <w:rsid w:val="008C64CD"/>
    <w:rsid w:val="008C79EA"/>
    <w:rsid w:val="008D113C"/>
    <w:rsid w:val="008D376F"/>
    <w:rsid w:val="008D6100"/>
    <w:rsid w:val="008D7AF9"/>
    <w:rsid w:val="008E042E"/>
    <w:rsid w:val="008E3576"/>
    <w:rsid w:val="008E4A1C"/>
    <w:rsid w:val="008E7787"/>
    <w:rsid w:val="008E7ABC"/>
    <w:rsid w:val="008E7F7B"/>
    <w:rsid w:val="008F1CC6"/>
    <w:rsid w:val="008F1D01"/>
    <w:rsid w:val="008F5AE0"/>
    <w:rsid w:val="00903886"/>
    <w:rsid w:val="00903DD7"/>
    <w:rsid w:val="009073D9"/>
    <w:rsid w:val="00913ABB"/>
    <w:rsid w:val="00917BB1"/>
    <w:rsid w:val="00920C51"/>
    <w:rsid w:val="009226A3"/>
    <w:rsid w:val="00925A91"/>
    <w:rsid w:val="00926A75"/>
    <w:rsid w:val="009309AC"/>
    <w:rsid w:val="0093415A"/>
    <w:rsid w:val="00934526"/>
    <w:rsid w:val="00937EBF"/>
    <w:rsid w:val="00941253"/>
    <w:rsid w:val="009464B0"/>
    <w:rsid w:val="00957A3D"/>
    <w:rsid w:val="00960CC8"/>
    <w:rsid w:val="009611DF"/>
    <w:rsid w:val="009619BA"/>
    <w:rsid w:val="009624EB"/>
    <w:rsid w:val="00962E04"/>
    <w:rsid w:val="009639F0"/>
    <w:rsid w:val="00971FF2"/>
    <w:rsid w:val="00974AA6"/>
    <w:rsid w:val="00975D21"/>
    <w:rsid w:val="00976BEB"/>
    <w:rsid w:val="00980531"/>
    <w:rsid w:val="009834B0"/>
    <w:rsid w:val="009843A5"/>
    <w:rsid w:val="009855B9"/>
    <w:rsid w:val="009873A8"/>
    <w:rsid w:val="009909FF"/>
    <w:rsid w:val="00992FD6"/>
    <w:rsid w:val="00993B2D"/>
    <w:rsid w:val="00995ABF"/>
    <w:rsid w:val="00996BDD"/>
    <w:rsid w:val="009976E6"/>
    <w:rsid w:val="009A240D"/>
    <w:rsid w:val="009A3026"/>
    <w:rsid w:val="009A3BA9"/>
    <w:rsid w:val="009A7F03"/>
    <w:rsid w:val="009B1D61"/>
    <w:rsid w:val="009B6A1C"/>
    <w:rsid w:val="009B6AFA"/>
    <w:rsid w:val="009C23C2"/>
    <w:rsid w:val="009C5330"/>
    <w:rsid w:val="009C61A7"/>
    <w:rsid w:val="009C6C20"/>
    <w:rsid w:val="009D106D"/>
    <w:rsid w:val="009D56BD"/>
    <w:rsid w:val="009D647B"/>
    <w:rsid w:val="009E2C20"/>
    <w:rsid w:val="009E49A8"/>
    <w:rsid w:val="009F05D7"/>
    <w:rsid w:val="009F0F38"/>
    <w:rsid w:val="009F4398"/>
    <w:rsid w:val="009F654F"/>
    <w:rsid w:val="009F7373"/>
    <w:rsid w:val="00A0699B"/>
    <w:rsid w:val="00A15106"/>
    <w:rsid w:val="00A177AD"/>
    <w:rsid w:val="00A17B03"/>
    <w:rsid w:val="00A17F9B"/>
    <w:rsid w:val="00A20056"/>
    <w:rsid w:val="00A214EA"/>
    <w:rsid w:val="00A25592"/>
    <w:rsid w:val="00A26355"/>
    <w:rsid w:val="00A3027C"/>
    <w:rsid w:val="00A33990"/>
    <w:rsid w:val="00A34241"/>
    <w:rsid w:val="00A34C97"/>
    <w:rsid w:val="00A429F1"/>
    <w:rsid w:val="00A45E9A"/>
    <w:rsid w:val="00A460D0"/>
    <w:rsid w:val="00A47B4D"/>
    <w:rsid w:val="00A51C9F"/>
    <w:rsid w:val="00A52499"/>
    <w:rsid w:val="00A54221"/>
    <w:rsid w:val="00A55E27"/>
    <w:rsid w:val="00A577DE"/>
    <w:rsid w:val="00A62F06"/>
    <w:rsid w:val="00A63346"/>
    <w:rsid w:val="00A65DA1"/>
    <w:rsid w:val="00A71941"/>
    <w:rsid w:val="00A830B3"/>
    <w:rsid w:val="00A83786"/>
    <w:rsid w:val="00A85804"/>
    <w:rsid w:val="00A85E19"/>
    <w:rsid w:val="00A86181"/>
    <w:rsid w:val="00A87CCE"/>
    <w:rsid w:val="00A90166"/>
    <w:rsid w:val="00A90F78"/>
    <w:rsid w:val="00A9349C"/>
    <w:rsid w:val="00A97426"/>
    <w:rsid w:val="00AA0407"/>
    <w:rsid w:val="00AA0C9E"/>
    <w:rsid w:val="00AB32EB"/>
    <w:rsid w:val="00AB7E33"/>
    <w:rsid w:val="00AC41D9"/>
    <w:rsid w:val="00AD1E90"/>
    <w:rsid w:val="00AD2404"/>
    <w:rsid w:val="00AD256F"/>
    <w:rsid w:val="00AD3945"/>
    <w:rsid w:val="00AE068C"/>
    <w:rsid w:val="00AE31EB"/>
    <w:rsid w:val="00AE3F43"/>
    <w:rsid w:val="00AF72D2"/>
    <w:rsid w:val="00B019C9"/>
    <w:rsid w:val="00B05D42"/>
    <w:rsid w:val="00B06B6A"/>
    <w:rsid w:val="00B079CB"/>
    <w:rsid w:val="00B10665"/>
    <w:rsid w:val="00B10A78"/>
    <w:rsid w:val="00B120FF"/>
    <w:rsid w:val="00B15994"/>
    <w:rsid w:val="00B20D4F"/>
    <w:rsid w:val="00B21324"/>
    <w:rsid w:val="00B224F8"/>
    <w:rsid w:val="00B25534"/>
    <w:rsid w:val="00B25A35"/>
    <w:rsid w:val="00B27B93"/>
    <w:rsid w:val="00B33B3C"/>
    <w:rsid w:val="00B3717F"/>
    <w:rsid w:val="00B378FB"/>
    <w:rsid w:val="00B40897"/>
    <w:rsid w:val="00B42845"/>
    <w:rsid w:val="00B42AFA"/>
    <w:rsid w:val="00B46E48"/>
    <w:rsid w:val="00B51FDC"/>
    <w:rsid w:val="00B54CF4"/>
    <w:rsid w:val="00B54F77"/>
    <w:rsid w:val="00B552EF"/>
    <w:rsid w:val="00B55632"/>
    <w:rsid w:val="00B605AA"/>
    <w:rsid w:val="00B61D75"/>
    <w:rsid w:val="00B67F38"/>
    <w:rsid w:val="00B71CF0"/>
    <w:rsid w:val="00B76278"/>
    <w:rsid w:val="00B768AF"/>
    <w:rsid w:val="00B7768D"/>
    <w:rsid w:val="00B80A10"/>
    <w:rsid w:val="00B841CF"/>
    <w:rsid w:val="00B91556"/>
    <w:rsid w:val="00B93352"/>
    <w:rsid w:val="00B97051"/>
    <w:rsid w:val="00B97337"/>
    <w:rsid w:val="00B97F3E"/>
    <w:rsid w:val="00BA419A"/>
    <w:rsid w:val="00BA58E9"/>
    <w:rsid w:val="00BB000E"/>
    <w:rsid w:val="00BB4DCE"/>
    <w:rsid w:val="00BB58E1"/>
    <w:rsid w:val="00BB6B5C"/>
    <w:rsid w:val="00BC0614"/>
    <w:rsid w:val="00BC329C"/>
    <w:rsid w:val="00BC5627"/>
    <w:rsid w:val="00BC5922"/>
    <w:rsid w:val="00BD0751"/>
    <w:rsid w:val="00BD0A42"/>
    <w:rsid w:val="00BD2601"/>
    <w:rsid w:val="00BD26AB"/>
    <w:rsid w:val="00BD2DD2"/>
    <w:rsid w:val="00BD44CB"/>
    <w:rsid w:val="00BD5C69"/>
    <w:rsid w:val="00BD5CFA"/>
    <w:rsid w:val="00BE75AB"/>
    <w:rsid w:val="00BF49AF"/>
    <w:rsid w:val="00C00A8E"/>
    <w:rsid w:val="00C00C2C"/>
    <w:rsid w:val="00C0151C"/>
    <w:rsid w:val="00C01A01"/>
    <w:rsid w:val="00C046DA"/>
    <w:rsid w:val="00C075C2"/>
    <w:rsid w:val="00C0794C"/>
    <w:rsid w:val="00C116BC"/>
    <w:rsid w:val="00C13C41"/>
    <w:rsid w:val="00C14AA2"/>
    <w:rsid w:val="00C223A3"/>
    <w:rsid w:val="00C36705"/>
    <w:rsid w:val="00C37D4B"/>
    <w:rsid w:val="00C4008C"/>
    <w:rsid w:val="00C42F11"/>
    <w:rsid w:val="00C43AD4"/>
    <w:rsid w:val="00C50424"/>
    <w:rsid w:val="00C5145F"/>
    <w:rsid w:val="00C52F34"/>
    <w:rsid w:val="00C53B44"/>
    <w:rsid w:val="00C53E04"/>
    <w:rsid w:val="00C569B9"/>
    <w:rsid w:val="00C634BF"/>
    <w:rsid w:val="00C706B6"/>
    <w:rsid w:val="00C70CE5"/>
    <w:rsid w:val="00C81E28"/>
    <w:rsid w:val="00C85595"/>
    <w:rsid w:val="00C9480B"/>
    <w:rsid w:val="00C95DE4"/>
    <w:rsid w:val="00C97879"/>
    <w:rsid w:val="00CA270A"/>
    <w:rsid w:val="00CB41A0"/>
    <w:rsid w:val="00CC231D"/>
    <w:rsid w:val="00CC32B3"/>
    <w:rsid w:val="00CC4361"/>
    <w:rsid w:val="00CC67DB"/>
    <w:rsid w:val="00CC6CFA"/>
    <w:rsid w:val="00CD33A2"/>
    <w:rsid w:val="00CD6AC0"/>
    <w:rsid w:val="00CD6F94"/>
    <w:rsid w:val="00CE16FF"/>
    <w:rsid w:val="00CE62F6"/>
    <w:rsid w:val="00CE6781"/>
    <w:rsid w:val="00CF1FEA"/>
    <w:rsid w:val="00CF2B86"/>
    <w:rsid w:val="00CF5C41"/>
    <w:rsid w:val="00CF7EFB"/>
    <w:rsid w:val="00D00425"/>
    <w:rsid w:val="00D02114"/>
    <w:rsid w:val="00D056DB"/>
    <w:rsid w:val="00D10EB7"/>
    <w:rsid w:val="00D120AD"/>
    <w:rsid w:val="00D14FA0"/>
    <w:rsid w:val="00D159EF"/>
    <w:rsid w:val="00D21BB5"/>
    <w:rsid w:val="00D2266E"/>
    <w:rsid w:val="00D25FC1"/>
    <w:rsid w:val="00D30118"/>
    <w:rsid w:val="00D31AF6"/>
    <w:rsid w:val="00D33620"/>
    <w:rsid w:val="00D35448"/>
    <w:rsid w:val="00D372B7"/>
    <w:rsid w:val="00D5113F"/>
    <w:rsid w:val="00D54503"/>
    <w:rsid w:val="00D550CB"/>
    <w:rsid w:val="00D56B5B"/>
    <w:rsid w:val="00D62098"/>
    <w:rsid w:val="00D637D8"/>
    <w:rsid w:val="00D64730"/>
    <w:rsid w:val="00D66A68"/>
    <w:rsid w:val="00D67600"/>
    <w:rsid w:val="00D72C66"/>
    <w:rsid w:val="00D75622"/>
    <w:rsid w:val="00D756B4"/>
    <w:rsid w:val="00D760A6"/>
    <w:rsid w:val="00D83471"/>
    <w:rsid w:val="00D8466E"/>
    <w:rsid w:val="00D87DDE"/>
    <w:rsid w:val="00D90388"/>
    <w:rsid w:val="00D9469C"/>
    <w:rsid w:val="00DA20AF"/>
    <w:rsid w:val="00DA3F2A"/>
    <w:rsid w:val="00DA6900"/>
    <w:rsid w:val="00DB275A"/>
    <w:rsid w:val="00DB2B91"/>
    <w:rsid w:val="00DB69E9"/>
    <w:rsid w:val="00DC4299"/>
    <w:rsid w:val="00DD16EA"/>
    <w:rsid w:val="00DD34D7"/>
    <w:rsid w:val="00DF1EAE"/>
    <w:rsid w:val="00DF23AB"/>
    <w:rsid w:val="00E00503"/>
    <w:rsid w:val="00E04281"/>
    <w:rsid w:val="00E11A56"/>
    <w:rsid w:val="00E21A33"/>
    <w:rsid w:val="00E24676"/>
    <w:rsid w:val="00E25C40"/>
    <w:rsid w:val="00E26FF5"/>
    <w:rsid w:val="00E36CEF"/>
    <w:rsid w:val="00E37AB0"/>
    <w:rsid w:val="00E43FE1"/>
    <w:rsid w:val="00E5308D"/>
    <w:rsid w:val="00E5721A"/>
    <w:rsid w:val="00E61BB2"/>
    <w:rsid w:val="00E64C50"/>
    <w:rsid w:val="00E650EA"/>
    <w:rsid w:val="00E67530"/>
    <w:rsid w:val="00E67C75"/>
    <w:rsid w:val="00E714DD"/>
    <w:rsid w:val="00E72D00"/>
    <w:rsid w:val="00E74E47"/>
    <w:rsid w:val="00E75468"/>
    <w:rsid w:val="00E759AC"/>
    <w:rsid w:val="00E77504"/>
    <w:rsid w:val="00E8497B"/>
    <w:rsid w:val="00E85D1E"/>
    <w:rsid w:val="00E86B63"/>
    <w:rsid w:val="00E930B6"/>
    <w:rsid w:val="00E93D48"/>
    <w:rsid w:val="00EA0FCF"/>
    <w:rsid w:val="00EA4037"/>
    <w:rsid w:val="00EA4834"/>
    <w:rsid w:val="00EA663F"/>
    <w:rsid w:val="00EA673C"/>
    <w:rsid w:val="00EA6E54"/>
    <w:rsid w:val="00EB29C4"/>
    <w:rsid w:val="00EB6E45"/>
    <w:rsid w:val="00EC05D6"/>
    <w:rsid w:val="00EC6A73"/>
    <w:rsid w:val="00EC714E"/>
    <w:rsid w:val="00ED4C7B"/>
    <w:rsid w:val="00ED5318"/>
    <w:rsid w:val="00ED63A1"/>
    <w:rsid w:val="00ED69F4"/>
    <w:rsid w:val="00EE1DA1"/>
    <w:rsid w:val="00EF0144"/>
    <w:rsid w:val="00EF4551"/>
    <w:rsid w:val="00F0558C"/>
    <w:rsid w:val="00F05710"/>
    <w:rsid w:val="00F05D1B"/>
    <w:rsid w:val="00F05F0C"/>
    <w:rsid w:val="00F06B59"/>
    <w:rsid w:val="00F07048"/>
    <w:rsid w:val="00F0782C"/>
    <w:rsid w:val="00F10337"/>
    <w:rsid w:val="00F116D9"/>
    <w:rsid w:val="00F11B2B"/>
    <w:rsid w:val="00F13258"/>
    <w:rsid w:val="00F20647"/>
    <w:rsid w:val="00F2139C"/>
    <w:rsid w:val="00F25F58"/>
    <w:rsid w:val="00F27B88"/>
    <w:rsid w:val="00F316E5"/>
    <w:rsid w:val="00F40B39"/>
    <w:rsid w:val="00F44A04"/>
    <w:rsid w:val="00F47C2F"/>
    <w:rsid w:val="00F50845"/>
    <w:rsid w:val="00F513E4"/>
    <w:rsid w:val="00F514A3"/>
    <w:rsid w:val="00F51B26"/>
    <w:rsid w:val="00F53339"/>
    <w:rsid w:val="00F6757B"/>
    <w:rsid w:val="00F7182D"/>
    <w:rsid w:val="00F72274"/>
    <w:rsid w:val="00F7689D"/>
    <w:rsid w:val="00F828F2"/>
    <w:rsid w:val="00F82A4E"/>
    <w:rsid w:val="00F85D0D"/>
    <w:rsid w:val="00F9074A"/>
    <w:rsid w:val="00F93599"/>
    <w:rsid w:val="00F97B62"/>
    <w:rsid w:val="00FA0779"/>
    <w:rsid w:val="00FA113D"/>
    <w:rsid w:val="00FA252C"/>
    <w:rsid w:val="00FA2B8E"/>
    <w:rsid w:val="00FA2E75"/>
    <w:rsid w:val="00FA55FF"/>
    <w:rsid w:val="00FA5AAF"/>
    <w:rsid w:val="00FA6877"/>
    <w:rsid w:val="00FA77DE"/>
    <w:rsid w:val="00FB082A"/>
    <w:rsid w:val="00FB0FB2"/>
    <w:rsid w:val="00FB3EA5"/>
    <w:rsid w:val="00FB5475"/>
    <w:rsid w:val="00FB610F"/>
    <w:rsid w:val="00FB67B7"/>
    <w:rsid w:val="00FB6B03"/>
    <w:rsid w:val="00FC327F"/>
    <w:rsid w:val="00FC668E"/>
    <w:rsid w:val="00FD0ABD"/>
    <w:rsid w:val="00FD0D31"/>
    <w:rsid w:val="00FD2F37"/>
    <w:rsid w:val="00FD7CB2"/>
    <w:rsid w:val="00FE070C"/>
    <w:rsid w:val="00FE291A"/>
    <w:rsid w:val="00FE2F8D"/>
    <w:rsid w:val="00FE462A"/>
    <w:rsid w:val="00FF2128"/>
    <w:rsid w:val="00FF5D5A"/>
    <w:rsid w:val="01A0A132"/>
    <w:rsid w:val="03333808"/>
    <w:rsid w:val="03D4032B"/>
    <w:rsid w:val="04197335"/>
    <w:rsid w:val="049D5DF1"/>
    <w:rsid w:val="0512771B"/>
    <w:rsid w:val="05237B8B"/>
    <w:rsid w:val="052A1DDA"/>
    <w:rsid w:val="05BFCFE5"/>
    <w:rsid w:val="082F368D"/>
    <w:rsid w:val="08455EC5"/>
    <w:rsid w:val="091041F6"/>
    <w:rsid w:val="097917B8"/>
    <w:rsid w:val="0B32E67B"/>
    <w:rsid w:val="0BE2F344"/>
    <w:rsid w:val="0CD83EC9"/>
    <w:rsid w:val="0D82BD50"/>
    <w:rsid w:val="0EBBA1EE"/>
    <w:rsid w:val="12815AE2"/>
    <w:rsid w:val="143BF1F6"/>
    <w:rsid w:val="15A7DC2E"/>
    <w:rsid w:val="162AC56F"/>
    <w:rsid w:val="16D9B636"/>
    <w:rsid w:val="16E1E34D"/>
    <w:rsid w:val="172F079F"/>
    <w:rsid w:val="176B9D3B"/>
    <w:rsid w:val="19864BB3"/>
    <w:rsid w:val="1AD9FE0C"/>
    <w:rsid w:val="1B0D72DC"/>
    <w:rsid w:val="1BB939BE"/>
    <w:rsid w:val="1BDC6267"/>
    <w:rsid w:val="1D9FA66B"/>
    <w:rsid w:val="1E75281A"/>
    <w:rsid w:val="1EE0CD7A"/>
    <w:rsid w:val="1F38E8AC"/>
    <w:rsid w:val="20F0E541"/>
    <w:rsid w:val="21395B5E"/>
    <w:rsid w:val="2187723C"/>
    <w:rsid w:val="219B921C"/>
    <w:rsid w:val="22523359"/>
    <w:rsid w:val="228F5EB6"/>
    <w:rsid w:val="22E184A3"/>
    <w:rsid w:val="232DAFA7"/>
    <w:rsid w:val="23B439F6"/>
    <w:rsid w:val="244F0A56"/>
    <w:rsid w:val="24C53956"/>
    <w:rsid w:val="24CCEFAE"/>
    <w:rsid w:val="24CD8457"/>
    <w:rsid w:val="24CE6416"/>
    <w:rsid w:val="2543C702"/>
    <w:rsid w:val="25745031"/>
    <w:rsid w:val="2684D9D6"/>
    <w:rsid w:val="274E77F0"/>
    <w:rsid w:val="27A957C2"/>
    <w:rsid w:val="289A2120"/>
    <w:rsid w:val="28D93902"/>
    <w:rsid w:val="28DFC055"/>
    <w:rsid w:val="2A3693A3"/>
    <w:rsid w:val="2BB2907A"/>
    <w:rsid w:val="2BC97A4A"/>
    <w:rsid w:val="2C25BFF0"/>
    <w:rsid w:val="2CA6F661"/>
    <w:rsid w:val="2CE40517"/>
    <w:rsid w:val="2DE44A50"/>
    <w:rsid w:val="2E6ECE49"/>
    <w:rsid w:val="2F803588"/>
    <w:rsid w:val="2FBBF8EC"/>
    <w:rsid w:val="31A234D4"/>
    <w:rsid w:val="31AB6012"/>
    <w:rsid w:val="32058EFD"/>
    <w:rsid w:val="32995AF8"/>
    <w:rsid w:val="3380660F"/>
    <w:rsid w:val="3478701E"/>
    <w:rsid w:val="351E15EE"/>
    <w:rsid w:val="35AB7387"/>
    <w:rsid w:val="36B4654B"/>
    <w:rsid w:val="36DD9591"/>
    <w:rsid w:val="37018533"/>
    <w:rsid w:val="373D36F2"/>
    <w:rsid w:val="38105209"/>
    <w:rsid w:val="38A84230"/>
    <w:rsid w:val="396457AE"/>
    <w:rsid w:val="3A54A9E1"/>
    <w:rsid w:val="3B7B8024"/>
    <w:rsid w:val="3B9CD831"/>
    <w:rsid w:val="3C180DAC"/>
    <w:rsid w:val="3C430326"/>
    <w:rsid w:val="3CC118A5"/>
    <w:rsid w:val="3CD5CC8A"/>
    <w:rsid w:val="3E3AF9CA"/>
    <w:rsid w:val="3F9D9EEA"/>
    <w:rsid w:val="3FC10D31"/>
    <w:rsid w:val="3FCAD971"/>
    <w:rsid w:val="403475C3"/>
    <w:rsid w:val="40CC340E"/>
    <w:rsid w:val="40E1FDEC"/>
    <w:rsid w:val="42508CD7"/>
    <w:rsid w:val="42FCDDBB"/>
    <w:rsid w:val="43DB5B79"/>
    <w:rsid w:val="442992EF"/>
    <w:rsid w:val="44B57DCF"/>
    <w:rsid w:val="451ADABA"/>
    <w:rsid w:val="4535453A"/>
    <w:rsid w:val="462921F0"/>
    <w:rsid w:val="4688CBEF"/>
    <w:rsid w:val="46E7A0AF"/>
    <w:rsid w:val="471BC168"/>
    <w:rsid w:val="4733A8E7"/>
    <w:rsid w:val="477B7E8F"/>
    <w:rsid w:val="49885CFB"/>
    <w:rsid w:val="49991117"/>
    <w:rsid w:val="4A7C3B1F"/>
    <w:rsid w:val="4AB3773D"/>
    <w:rsid w:val="4ABFAD05"/>
    <w:rsid w:val="4AC39B1D"/>
    <w:rsid w:val="4B07B542"/>
    <w:rsid w:val="4B932B30"/>
    <w:rsid w:val="4C273EB8"/>
    <w:rsid w:val="4C2C16C7"/>
    <w:rsid w:val="4C373FAC"/>
    <w:rsid w:val="4D185762"/>
    <w:rsid w:val="4DD8E294"/>
    <w:rsid w:val="4E66C6E7"/>
    <w:rsid w:val="502026FB"/>
    <w:rsid w:val="5161DAC0"/>
    <w:rsid w:val="51649004"/>
    <w:rsid w:val="523D9794"/>
    <w:rsid w:val="52727E95"/>
    <w:rsid w:val="536EF5CA"/>
    <w:rsid w:val="53AFCD75"/>
    <w:rsid w:val="54900EBE"/>
    <w:rsid w:val="555225B1"/>
    <w:rsid w:val="55FD09BE"/>
    <w:rsid w:val="570F214C"/>
    <w:rsid w:val="57B5AE9E"/>
    <w:rsid w:val="580BF124"/>
    <w:rsid w:val="582742A7"/>
    <w:rsid w:val="595FB7E0"/>
    <w:rsid w:val="5A57EE71"/>
    <w:rsid w:val="5AF93569"/>
    <w:rsid w:val="5BC9FD0B"/>
    <w:rsid w:val="5D4C645F"/>
    <w:rsid w:val="5E425637"/>
    <w:rsid w:val="600D08A4"/>
    <w:rsid w:val="605878F3"/>
    <w:rsid w:val="60A1DB71"/>
    <w:rsid w:val="624CF107"/>
    <w:rsid w:val="632D2317"/>
    <w:rsid w:val="638D936F"/>
    <w:rsid w:val="6514CEA1"/>
    <w:rsid w:val="6539E547"/>
    <w:rsid w:val="681E26E8"/>
    <w:rsid w:val="69792FDB"/>
    <w:rsid w:val="6A649573"/>
    <w:rsid w:val="6AC129D6"/>
    <w:rsid w:val="6B063731"/>
    <w:rsid w:val="6B4C819B"/>
    <w:rsid w:val="6C8F5C14"/>
    <w:rsid w:val="6CA00F4D"/>
    <w:rsid w:val="6CBFF306"/>
    <w:rsid w:val="6D54E881"/>
    <w:rsid w:val="6E2D7B7F"/>
    <w:rsid w:val="6E47DD32"/>
    <w:rsid w:val="6F525346"/>
    <w:rsid w:val="6F7790E5"/>
    <w:rsid w:val="6FB441B6"/>
    <w:rsid w:val="71575EC2"/>
    <w:rsid w:val="7196235C"/>
    <w:rsid w:val="71C33626"/>
    <w:rsid w:val="72D2D0DB"/>
    <w:rsid w:val="733A298D"/>
    <w:rsid w:val="74186930"/>
    <w:rsid w:val="7434A2B6"/>
    <w:rsid w:val="74A69AA8"/>
    <w:rsid w:val="74F3006F"/>
    <w:rsid w:val="76F8B923"/>
    <w:rsid w:val="7796C9B5"/>
    <w:rsid w:val="77C68952"/>
    <w:rsid w:val="781667B2"/>
    <w:rsid w:val="788E854C"/>
    <w:rsid w:val="79978C5E"/>
    <w:rsid w:val="79E9B964"/>
    <w:rsid w:val="7ABDC0E3"/>
    <w:rsid w:val="7BDF77B3"/>
    <w:rsid w:val="7CB5391D"/>
    <w:rsid w:val="7D908FD8"/>
    <w:rsid w:val="7E5900AA"/>
    <w:rsid w:val="7EBBD6B0"/>
    <w:rsid w:val="7ED9E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B4E8FBC5-C4A9-4723-8B40-51B632F9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link w:val="ListParagraphChar"/>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semiHidden/>
    <w:unhideWhenUsed/>
    <w:rsid w:val="00840B11"/>
    <w:rPr>
      <w:rFonts w:ascii="Times New Roman" w:hAnsi="Times New Roman" w:cs="Times New Roman"/>
    </w:rPr>
  </w:style>
  <w:style w:type="numbering" w:customStyle="1" w:styleId="NoList1">
    <w:name w:val="No List1"/>
    <w:next w:val="NoList"/>
    <w:uiPriority w:val="99"/>
    <w:semiHidden/>
    <w:unhideWhenUsed/>
    <w:rsid w:val="00370705"/>
  </w:style>
  <w:style w:type="paragraph" w:styleId="TOC3">
    <w:name w:val="toc 3"/>
    <w:basedOn w:val="Normal"/>
    <w:next w:val="Normal"/>
    <w:autoRedefine/>
    <w:uiPriority w:val="39"/>
    <w:unhideWhenUsed/>
    <w:rsid w:val="00370705"/>
    <w:pPr>
      <w:spacing w:after="100"/>
      <w:ind w:left="480"/>
    </w:pPr>
  </w:style>
  <w:style w:type="character" w:customStyle="1" w:styleId="ListParagraphChar">
    <w:name w:val="List Paragraph Char"/>
    <w:basedOn w:val="DefaultParagraphFont"/>
    <w:link w:val="ListParagraph"/>
    <w:uiPriority w:val="34"/>
    <w:rsid w:val="00C116BC"/>
    <w:rPr>
      <w:rFonts w:eastAsiaTheme="minorEastAsia"/>
    </w:rPr>
  </w:style>
  <w:style w:type="character" w:styleId="Mention">
    <w:name w:val="Mention"/>
    <w:basedOn w:val="DefaultParagraphFont"/>
    <w:uiPriority w:val="99"/>
    <w:unhideWhenUsed/>
    <w:rsid w:val="006E49B5"/>
    <w:rPr>
      <w:color w:val="2B579A"/>
      <w:shd w:val="clear" w:color="auto" w:fill="E1DFDD"/>
    </w:rPr>
  </w:style>
  <w:style w:type="character" w:styleId="FollowedHyperlink">
    <w:name w:val="FollowedHyperlink"/>
    <w:basedOn w:val="DefaultParagraphFont"/>
    <w:uiPriority w:val="99"/>
    <w:semiHidden/>
    <w:unhideWhenUsed/>
    <w:rsid w:val="005F79F7"/>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1808">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627198956">
      <w:bodyDiv w:val="1"/>
      <w:marLeft w:val="0"/>
      <w:marRight w:val="0"/>
      <w:marTop w:val="0"/>
      <w:marBottom w:val="0"/>
      <w:divBdr>
        <w:top w:val="none" w:sz="0" w:space="0" w:color="auto"/>
        <w:left w:val="none" w:sz="0" w:space="0" w:color="auto"/>
        <w:bottom w:val="none" w:sz="0" w:space="0" w:color="auto"/>
        <w:right w:val="none" w:sz="0" w:space="0" w:color="auto"/>
      </w:divBdr>
      <w:divsChild>
        <w:div w:id="11877922">
          <w:marLeft w:val="0"/>
          <w:marRight w:val="0"/>
          <w:marTop w:val="0"/>
          <w:marBottom w:val="0"/>
          <w:divBdr>
            <w:top w:val="none" w:sz="0" w:space="0" w:color="auto"/>
            <w:left w:val="none" w:sz="0" w:space="0" w:color="auto"/>
            <w:bottom w:val="none" w:sz="0" w:space="0" w:color="auto"/>
            <w:right w:val="none" w:sz="0" w:space="0" w:color="auto"/>
          </w:divBdr>
        </w:div>
        <w:div w:id="16657753">
          <w:marLeft w:val="0"/>
          <w:marRight w:val="0"/>
          <w:marTop w:val="0"/>
          <w:marBottom w:val="0"/>
          <w:divBdr>
            <w:top w:val="none" w:sz="0" w:space="0" w:color="auto"/>
            <w:left w:val="none" w:sz="0" w:space="0" w:color="auto"/>
            <w:bottom w:val="none" w:sz="0" w:space="0" w:color="auto"/>
            <w:right w:val="none" w:sz="0" w:space="0" w:color="auto"/>
          </w:divBdr>
          <w:divsChild>
            <w:div w:id="573707125">
              <w:marLeft w:val="0"/>
              <w:marRight w:val="0"/>
              <w:marTop w:val="0"/>
              <w:marBottom w:val="0"/>
              <w:divBdr>
                <w:top w:val="none" w:sz="0" w:space="0" w:color="auto"/>
                <w:left w:val="none" w:sz="0" w:space="0" w:color="auto"/>
                <w:bottom w:val="none" w:sz="0" w:space="0" w:color="auto"/>
                <w:right w:val="none" w:sz="0" w:space="0" w:color="auto"/>
              </w:divBdr>
            </w:div>
            <w:div w:id="574557537">
              <w:marLeft w:val="0"/>
              <w:marRight w:val="0"/>
              <w:marTop w:val="0"/>
              <w:marBottom w:val="0"/>
              <w:divBdr>
                <w:top w:val="none" w:sz="0" w:space="0" w:color="auto"/>
                <w:left w:val="none" w:sz="0" w:space="0" w:color="auto"/>
                <w:bottom w:val="none" w:sz="0" w:space="0" w:color="auto"/>
                <w:right w:val="none" w:sz="0" w:space="0" w:color="auto"/>
              </w:divBdr>
            </w:div>
            <w:div w:id="672033177">
              <w:marLeft w:val="0"/>
              <w:marRight w:val="0"/>
              <w:marTop w:val="0"/>
              <w:marBottom w:val="0"/>
              <w:divBdr>
                <w:top w:val="none" w:sz="0" w:space="0" w:color="auto"/>
                <w:left w:val="none" w:sz="0" w:space="0" w:color="auto"/>
                <w:bottom w:val="none" w:sz="0" w:space="0" w:color="auto"/>
                <w:right w:val="none" w:sz="0" w:space="0" w:color="auto"/>
              </w:divBdr>
            </w:div>
            <w:div w:id="904756274">
              <w:marLeft w:val="0"/>
              <w:marRight w:val="0"/>
              <w:marTop w:val="0"/>
              <w:marBottom w:val="0"/>
              <w:divBdr>
                <w:top w:val="none" w:sz="0" w:space="0" w:color="auto"/>
                <w:left w:val="none" w:sz="0" w:space="0" w:color="auto"/>
                <w:bottom w:val="none" w:sz="0" w:space="0" w:color="auto"/>
                <w:right w:val="none" w:sz="0" w:space="0" w:color="auto"/>
              </w:divBdr>
            </w:div>
            <w:div w:id="906111755">
              <w:marLeft w:val="0"/>
              <w:marRight w:val="0"/>
              <w:marTop w:val="0"/>
              <w:marBottom w:val="0"/>
              <w:divBdr>
                <w:top w:val="none" w:sz="0" w:space="0" w:color="auto"/>
                <w:left w:val="none" w:sz="0" w:space="0" w:color="auto"/>
                <w:bottom w:val="none" w:sz="0" w:space="0" w:color="auto"/>
                <w:right w:val="none" w:sz="0" w:space="0" w:color="auto"/>
              </w:divBdr>
            </w:div>
            <w:div w:id="990327345">
              <w:marLeft w:val="0"/>
              <w:marRight w:val="0"/>
              <w:marTop w:val="0"/>
              <w:marBottom w:val="0"/>
              <w:divBdr>
                <w:top w:val="none" w:sz="0" w:space="0" w:color="auto"/>
                <w:left w:val="none" w:sz="0" w:space="0" w:color="auto"/>
                <w:bottom w:val="none" w:sz="0" w:space="0" w:color="auto"/>
                <w:right w:val="none" w:sz="0" w:space="0" w:color="auto"/>
              </w:divBdr>
            </w:div>
            <w:div w:id="1147475392">
              <w:marLeft w:val="0"/>
              <w:marRight w:val="0"/>
              <w:marTop w:val="0"/>
              <w:marBottom w:val="0"/>
              <w:divBdr>
                <w:top w:val="none" w:sz="0" w:space="0" w:color="auto"/>
                <w:left w:val="none" w:sz="0" w:space="0" w:color="auto"/>
                <w:bottom w:val="none" w:sz="0" w:space="0" w:color="auto"/>
                <w:right w:val="none" w:sz="0" w:space="0" w:color="auto"/>
              </w:divBdr>
            </w:div>
            <w:div w:id="1320302772">
              <w:marLeft w:val="0"/>
              <w:marRight w:val="0"/>
              <w:marTop w:val="0"/>
              <w:marBottom w:val="0"/>
              <w:divBdr>
                <w:top w:val="none" w:sz="0" w:space="0" w:color="auto"/>
                <w:left w:val="none" w:sz="0" w:space="0" w:color="auto"/>
                <w:bottom w:val="none" w:sz="0" w:space="0" w:color="auto"/>
                <w:right w:val="none" w:sz="0" w:space="0" w:color="auto"/>
              </w:divBdr>
            </w:div>
            <w:div w:id="1351834994">
              <w:marLeft w:val="0"/>
              <w:marRight w:val="0"/>
              <w:marTop w:val="0"/>
              <w:marBottom w:val="0"/>
              <w:divBdr>
                <w:top w:val="none" w:sz="0" w:space="0" w:color="auto"/>
                <w:left w:val="none" w:sz="0" w:space="0" w:color="auto"/>
                <w:bottom w:val="none" w:sz="0" w:space="0" w:color="auto"/>
                <w:right w:val="none" w:sz="0" w:space="0" w:color="auto"/>
              </w:divBdr>
            </w:div>
            <w:div w:id="1434664383">
              <w:marLeft w:val="0"/>
              <w:marRight w:val="0"/>
              <w:marTop w:val="0"/>
              <w:marBottom w:val="0"/>
              <w:divBdr>
                <w:top w:val="none" w:sz="0" w:space="0" w:color="auto"/>
                <w:left w:val="none" w:sz="0" w:space="0" w:color="auto"/>
                <w:bottom w:val="none" w:sz="0" w:space="0" w:color="auto"/>
                <w:right w:val="none" w:sz="0" w:space="0" w:color="auto"/>
              </w:divBdr>
            </w:div>
            <w:div w:id="1477837911">
              <w:marLeft w:val="0"/>
              <w:marRight w:val="0"/>
              <w:marTop w:val="0"/>
              <w:marBottom w:val="0"/>
              <w:divBdr>
                <w:top w:val="none" w:sz="0" w:space="0" w:color="auto"/>
                <w:left w:val="none" w:sz="0" w:space="0" w:color="auto"/>
                <w:bottom w:val="none" w:sz="0" w:space="0" w:color="auto"/>
                <w:right w:val="none" w:sz="0" w:space="0" w:color="auto"/>
              </w:divBdr>
            </w:div>
            <w:div w:id="1687976069">
              <w:marLeft w:val="0"/>
              <w:marRight w:val="0"/>
              <w:marTop w:val="0"/>
              <w:marBottom w:val="0"/>
              <w:divBdr>
                <w:top w:val="none" w:sz="0" w:space="0" w:color="auto"/>
                <w:left w:val="none" w:sz="0" w:space="0" w:color="auto"/>
                <w:bottom w:val="none" w:sz="0" w:space="0" w:color="auto"/>
                <w:right w:val="none" w:sz="0" w:space="0" w:color="auto"/>
              </w:divBdr>
            </w:div>
            <w:div w:id="1796211024">
              <w:marLeft w:val="0"/>
              <w:marRight w:val="0"/>
              <w:marTop w:val="0"/>
              <w:marBottom w:val="0"/>
              <w:divBdr>
                <w:top w:val="none" w:sz="0" w:space="0" w:color="auto"/>
                <w:left w:val="none" w:sz="0" w:space="0" w:color="auto"/>
                <w:bottom w:val="none" w:sz="0" w:space="0" w:color="auto"/>
                <w:right w:val="none" w:sz="0" w:space="0" w:color="auto"/>
              </w:divBdr>
            </w:div>
            <w:div w:id="1919317906">
              <w:marLeft w:val="0"/>
              <w:marRight w:val="0"/>
              <w:marTop w:val="0"/>
              <w:marBottom w:val="0"/>
              <w:divBdr>
                <w:top w:val="none" w:sz="0" w:space="0" w:color="auto"/>
                <w:left w:val="none" w:sz="0" w:space="0" w:color="auto"/>
                <w:bottom w:val="none" w:sz="0" w:space="0" w:color="auto"/>
                <w:right w:val="none" w:sz="0" w:space="0" w:color="auto"/>
              </w:divBdr>
            </w:div>
            <w:div w:id="1947493401">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972635812">
              <w:marLeft w:val="0"/>
              <w:marRight w:val="0"/>
              <w:marTop w:val="0"/>
              <w:marBottom w:val="0"/>
              <w:divBdr>
                <w:top w:val="none" w:sz="0" w:space="0" w:color="auto"/>
                <w:left w:val="none" w:sz="0" w:space="0" w:color="auto"/>
                <w:bottom w:val="none" w:sz="0" w:space="0" w:color="auto"/>
                <w:right w:val="none" w:sz="0" w:space="0" w:color="auto"/>
              </w:divBdr>
            </w:div>
          </w:divsChild>
        </w:div>
        <w:div w:id="22171321">
          <w:marLeft w:val="0"/>
          <w:marRight w:val="0"/>
          <w:marTop w:val="0"/>
          <w:marBottom w:val="0"/>
          <w:divBdr>
            <w:top w:val="none" w:sz="0" w:space="0" w:color="auto"/>
            <w:left w:val="none" w:sz="0" w:space="0" w:color="auto"/>
            <w:bottom w:val="none" w:sz="0" w:space="0" w:color="auto"/>
            <w:right w:val="none" w:sz="0" w:space="0" w:color="auto"/>
          </w:divBdr>
        </w:div>
        <w:div w:id="47456762">
          <w:marLeft w:val="0"/>
          <w:marRight w:val="0"/>
          <w:marTop w:val="0"/>
          <w:marBottom w:val="0"/>
          <w:divBdr>
            <w:top w:val="none" w:sz="0" w:space="0" w:color="auto"/>
            <w:left w:val="none" w:sz="0" w:space="0" w:color="auto"/>
            <w:bottom w:val="none" w:sz="0" w:space="0" w:color="auto"/>
            <w:right w:val="none" w:sz="0" w:space="0" w:color="auto"/>
          </w:divBdr>
        </w:div>
        <w:div w:id="78454163">
          <w:marLeft w:val="0"/>
          <w:marRight w:val="0"/>
          <w:marTop w:val="0"/>
          <w:marBottom w:val="0"/>
          <w:divBdr>
            <w:top w:val="none" w:sz="0" w:space="0" w:color="auto"/>
            <w:left w:val="none" w:sz="0" w:space="0" w:color="auto"/>
            <w:bottom w:val="none" w:sz="0" w:space="0" w:color="auto"/>
            <w:right w:val="none" w:sz="0" w:space="0" w:color="auto"/>
          </w:divBdr>
          <w:divsChild>
            <w:div w:id="150947876">
              <w:marLeft w:val="0"/>
              <w:marRight w:val="0"/>
              <w:marTop w:val="0"/>
              <w:marBottom w:val="0"/>
              <w:divBdr>
                <w:top w:val="none" w:sz="0" w:space="0" w:color="auto"/>
                <w:left w:val="none" w:sz="0" w:space="0" w:color="auto"/>
                <w:bottom w:val="none" w:sz="0" w:space="0" w:color="auto"/>
                <w:right w:val="none" w:sz="0" w:space="0" w:color="auto"/>
              </w:divBdr>
            </w:div>
            <w:div w:id="237710186">
              <w:marLeft w:val="0"/>
              <w:marRight w:val="0"/>
              <w:marTop w:val="0"/>
              <w:marBottom w:val="0"/>
              <w:divBdr>
                <w:top w:val="none" w:sz="0" w:space="0" w:color="auto"/>
                <w:left w:val="none" w:sz="0" w:space="0" w:color="auto"/>
                <w:bottom w:val="none" w:sz="0" w:space="0" w:color="auto"/>
                <w:right w:val="none" w:sz="0" w:space="0" w:color="auto"/>
              </w:divBdr>
            </w:div>
            <w:div w:id="411125923">
              <w:marLeft w:val="0"/>
              <w:marRight w:val="0"/>
              <w:marTop w:val="0"/>
              <w:marBottom w:val="0"/>
              <w:divBdr>
                <w:top w:val="none" w:sz="0" w:space="0" w:color="auto"/>
                <w:left w:val="none" w:sz="0" w:space="0" w:color="auto"/>
                <w:bottom w:val="none" w:sz="0" w:space="0" w:color="auto"/>
                <w:right w:val="none" w:sz="0" w:space="0" w:color="auto"/>
              </w:divBdr>
            </w:div>
            <w:div w:id="501579724">
              <w:marLeft w:val="0"/>
              <w:marRight w:val="0"/>
              <w:marTop w:val="0"/>
              <w:marBottom w:val="0"/>
              <w:divBdr>
                <w:top w:val="none" w:sz="0" w:space="0" w:color="auto"/>
                <w:left w:val="none" w:sz="0" w:space="0" w:color="auto"/>
                <w:bottom w:val="none" w:sz="0" w:space="0" w:color="auto"/>
                <w:right w:val="none" w:sz="0" w:space="0" w:color="auto"/>
              </w:divBdr>
            </w:div>
            <w:div w:id="738942440">
              <w:marLeft w:val="0"/>
              <w:marRight w:val="0"/>
              <w:marTop w:val="0"/>
              <w:marBottom w:val="0"/>
              <w:divBdr>
                <w:top w:val="none" w:sz="0" w:space="0" w:color="auto"/>
                <w:left w:val="none" w:sz="0" w:space="0" w:color="auto"/>
                <w:bottom w:val="none" w:sz="0" w:space="0" w:color="auto"/>
                <w:right w:val="none" w:sz="0" w:space="0" w:color="auto"/>
              </w:divBdr>
            </w:div>
            <w:div w:id="801314251">
              <w:marLeft w:val="0"/>
              <w:marRight w:val="0"/>
              <w:marTop w:val="0"/>
              <w:marBottom w:val="0"/>
              <w:divBdr>
                <w:top w:val="none" w:sz="0" w:space="0" w:color="auto"/>
                <w:left w:val="none" w:sz="0" w:space="0" w:color="auto"/>
                <w:bottom w:val="none" w:sz="0" w:space="0" w:color="auto"/>
                <w:right w:val="none" w:sz="0" w:space="0" w:color="auto"/>
              </w:divBdr>
            </w:div>
            <w:div w:id="827942229">
              <w:marLeft w:val="0"/>
              <w:marRight w:val="0"/>
              <w:marTop w:val="0"/>
              <w:marBottom w:val="0"/>
              <w:divBdr>
                <w:top w:val="none" w:sz="0" w:space="0" w:color="auto"/>
                <w:left w:val="none" w:sz="0" w:space="0" w:color="auto"/>
                <w:bottom w:val="none" w:sz="0" w:space="0" w:color="auto"/>
                <w:right w:val="none" w:sz="0" w:space="0" w:color="auto"/>
              </w:divBdr>
            </w:div>
            <w:div w:id="882062573">
              <w:marLeft w:val="0"/>
              <w:marRight w:val="0"/>
              <w:marTop w:val="0"/>
              <w:marBottom w:val="0"/>
              <w:divBdr>
                <w:top w:val="none" w:sz="0" w:space="0" w:color="auto"/>
                <w:left w:val="none" w:sz="0" w:space="0" w:color="auto"/>
                <w:bottom w:val="none" w:sz="0" w:space="0" w:color="auto"/>
                <w:right w:val="none" w:sz="0" w:space="0" w:color="auto"/>
              </w:divBdr>
            </w:div>
            <w:div w:id="1071124817">
              <w:marLeft w:val="0"/>
              <w:marRight w:val="0"/>
              <w:marTop w:val="0"/>
              <w:marBottom w:val="0"/>
              <w:divBdr>
                <w:top w:val="none" w:sz="0" w:space="0" w:color="auto"/>
                <w:left w:val="none" w:sz="0" w:space="0" w:color="auto"/>
                <w:bottom w:val="none" w:sz="0" w:space="0" w:color="auto"/>
                <w:right w:val="none" w:sz="0" w:space="0" w:color="auto"/>
              </w:divBdr>
            </w:div>
            <w:div w:id="1100023566">
              <w:marLeft w:val="0"/>
              <w:marRight w:val="0"/>
              <w:marTop w:val="0"/>
              <w:marBottom w:val="0"/>
              <w:divBdr>
                <w:top w:val="none" w:sz="0" w:space="0" w:color="auto"/>
                <w:left w:val="none" w:sz="0" w:space="0" w:color="auto"/>
                <w:bottom w:val="none" w:sz="0" w:space="0" w:color="auto"/>
                <w:right w:val="none" w:sz="0" w:space="0" w:color="auto"/>
              </w:divBdr>
            </w:div>
            <w:div w:id="1695225711">
              <w:marLeft w:val="0"/>
              <w:marRight w:val="0"/>
              <w:marTop w:val="0"/>
              <w:marBottom w:val="0"/>
              <w:divBdr>
                <w:top w:val="none" w:sz="0" w:space="0" w:color="auto"/>
                <w:left w:val="none" w:sz="0" w:space="0" w:color="auto"/>
                <w:bottom w:val="none" w:sz="0" w:space="0" w:color="auto"/>
                <w:right w:val="none" w:sz="0" w:space="0" w:color="auto"/>
              </w:divBdr>
            </w:div>
            <w:div w:id="1791123290">
              <w:marLeft w:val="0"/>
              <w:marRight w:val="0"/>
              <w:marTop w:val="0"/>
              <w:marBottom w:val="0"/>
              <w:divBdr>
                <w:top w:val="none" w:sz="0" w:space="0" w:color="auto"/>
                <w:left w:val="none" w:sz="0" w:space="0" w:color="auto"/>
                <w:bottom w:val="none" w:sz="0" w:space="0" w:color="auto"/>
                <w:right w:val="none" w:sz="0" w:space="0" w:color="auto"/>
              </w:divBdr>
            </w:div>
            <w:div w:id="1970669106">
              <w:marLeft w:val="0"/>
              <w:marRight w:val="0"/>
              <w:marTop w:val="0"/>
              <w:marBottom w:val="0"/>
              <w:divBdr>
                <w:top w:val="none" w:sz="0" w:space="0" w:color="auto"/>
                <w:left w:val="none" w:sz="0" w:space="0" w:color="auto"/>
                <w:bottom w:val="none" w:sz="0" w:space="0" w:color="auto"/>
                <w:right w:val="none" w:sz="0" w:space="0" w:color="auto"/>
              </w:divBdr>
            </w:div>
          </w:divsChild>
        </w:div>
        <w:div w:id="79179465">
          <w:marLeft w:val="0"/>
          <w:marRight w:val="0"/>
          <w:marTop w:val="0"/>
          <w:marBottom w:val="0"/>
          <w:divBdr>
            <w:top w:val="none" w:sz="0" w:space="0" w:color="auto"/>
            <w:left w:val="none" w:sz="0" w:space="0" w:color="auto"/>
            <w:bottom w:val="none" w:sz="0" w:space="0" w:color="auto"/>
            <w:right w:val="none" w:sz="0" w:space="0" w:color="auto"/>
          </w:divBdr>
        </w:div>
        <w:div w:id="91631179">
          <w:marLeft w:val="0"/>
          <w:marRight w:val="0"/>
          <w:marTop w:val="0"/>
          <w:marBottom w:val="0"/>
          <w:divBdr>
            <w:top w:val="none" w:sz="0" w:space="0" w:color="auto"/>
            <w:left w:val="none" w:sz="0" w:space="0" w:color="auto"/>
            <w:bottom w:val="none" w:sz="0" w:space="0" w:color="auto"/>
            <w:right w:val="none" w:sz="0" w:space="0" w:color="auto"/>
          </w:divBdr>
        </w:div>
        <w:div w:id="109396715">
          <w:marLeft w:val="0"/>
          <w:marRight w:val="0"/>
          <w:marTop w:val="0"/>
          <w:marBottom w:val="0"/>
          <w:divBdr>
            <w:top w:val="none" w:sz="0" w:space="0" w:color="auto"/>
            <w:left w:val="none" w:sz="0" w:space="0" w:color="auto"/>
            <w:bottom w:val="none" w:sz="0" w:space="0" w:color="auto"/>
            <w:right w:val="none" w:sz="0" w:space="0" w:color="auto"/>
          </w:divBdr>
        </w:div>
        <w:div w:id="110439750">
          <w:marLeft w:val="0"/>
          <w:marRight w:val="0"/>
          <w:marTop w:val="0"/>
          <w:marBottom w:val="0"/>
          <w:divBdr>
            <w:top w:val="none" w:sz="0" w:space="0" w:color="auto"/>
            <w:left w:val="none" w:sz="0" w:space="0" w:color="auto"/>
            <w:bottom w:val="none" w:sz="0" w:space="0" w:color="auto"/>
            <w:right w:val="none" w:sz="0" w:space="0" w:color="auto"/>
          </w:divBdr>
          <w:divsChild>
            <w:div w:id="398104">
              <w:marLeft w:val="-75"/>
              <w:marRight w:val="0"/>
              <w:marTop w:val="30"/>
              <w:marBottom w:val="30"/>
              <w:divBdr>
                <w:top w:val="none" w:sz="0" w:space="0" w:color="auto"/>
                <w:left w:val="none" w:sz="0" w:space="0" w:color="auto"/>
                <w:bottom w:val="none" w:sz="0" w:space="0" w:color="auto"/>
                <w:right w:val="none" w:sz="0" w:space="0" w:color="auto"/>
              </w:divBdr>
              <w:divsChild>
                <w:div w:id="410391768">
                  <w:marLeft w:val="0"/>
                  <w:marRight w:val="0"/>
                  <w:marTop w:val="0"/>
                  <w:marBottom w:val="0"/>
                  <w:divBdr>
                    <w:top w:val="none" w:sz="0" w:space="0" w:color="auto"/>
                    <w:left w:val="none" w:sz="0" w:space="0" w:color="auto"/>
                    <w:bottom w:val="none" w:sz="0" w:space="0" w:color="auto"/>
                    <w:right w:val="none" w:sz="0" w:space="0" w:color="auto"/>
                  </w:divBdr>
                  <w:divsChild>
                    <w:div w:id="1556116712">
                      <w:marLeft w:val="0"/>
                      <w:marRight w:val="0"/>
                      <w:marTop w:val="0"/>
                      <w:marBottom w:val="0"/>
                      <w:divBdr>
                        <w:top w:val="none" w:sz="0" w:space="0" w:color="auto"/>
                        <w:left w:val="none" w:sz="0" w:space="0" w:color="auto"/>
                        <w:bottom w:val="none" w:sz="0" w:space="0" w:color="auto"/>
                        <w:right w:val="none" w:sz="0" w:space="0" w:color="auto"/>
                      </w:divBdr>
                    </w:div>
                  </w:divsChild>
                </w:div>
                <w:div w:id="637340733">
                  <w:marLeft w:val="0"/>
                  <w:marRight w:val="0"/>
                  <w:marTop w:val="0"/>
                  <w:marBottom w:val="0"/>
                  <w:divBdr>
                    <w:top w:val="none" w:sz="0" w:space="0" w:color="auto"/>
                    <w:left w:val="none" w:sz="0" w:space="0" w:color="auto"/>
                    <w:bottom w:val="none" w:sz="0" w:space="0" w:color="auto"/>
                    <w:right w:val="none" w:sz="0" w:space="0" w:color="auto"/>
                  </w:divBdr>
                  <w:divsChild>
                    <w:div w:id="1633824302">
                      <w:marLeft w:val="0"/>
                      <w:marRight w:val="0"/>
                      <w:marTop w:val="0"/>
                      <w:marBottom w:val="0"/>
                      <w:divBdr>
                        <w:top w:val="none" w:sz="0" w:space="0" w:color="auto"/>
                        <w:left w:val="none" w:sz="0" w:space="0" w:color="auto"/>
                        <w:bottom w:val="none" w:sz="0" w:space="0" w:color="auto"/>
                        <w:right w:val="none" w:sz="0" w:space="0" w:color="auto"/>
                      </w:divBdr>
                    </w:div>
                  </w:divsChild>
                </w:div>
                <w:div w:id="753938711">
                  <w:marLeft w:val="0"/>
                  <w:marRight w:val="0"/>
                  <w:marTop w:val="0"/>
                  <w:marBottom w:val="0"/>
                  <w:divBdr>
                    <w:top w:val="none" w:sz="0" w:space="0" w:color="auto"/>
                    <w:left w:val="none" w:sz="0" w:space="0" w:color="auto"/>
                    <w:bottom w:val="none" w:sz="0" w:space="0" w:color="auto"/>
                    <w:right w:val="none" w:sz="0" w:space="0" w:color="auto"/>
                  </w:divBdr>
                  <w:divsChild>
                    <w:div w:id="776606249">
                      <w:marLeft w:val="0"/>
                      <w:marRight w:val="0"/>
                      <w:marTop w:val="0"/>
                      <w:marBottom w:val="0"/>
                      <w:divBdr>
                        <w:top w:val="none" w:sz="0" w:space="0" w:color="auto"/>
                        <w:left w:val="none" w:sz="0" w:space="0" w:color="auto"/>
                        <w:bottom w:val="none" w:sz="0" w:space="0" w:color="auto"/>
                        <w:right w:val="none" w:sz="0" w:space="0" w:color="auto"/>
                      </w:divBdr>
                    </w:div>
                  </w:divsChild>
                </w:div>
                <w:div w:id="776875345">
                  <w:marLeft w:val="0"/>
                  <w:marRight w:val="0"/>
                  <w:marTop w:val="0"/>
                  <w:marBottom w:val="0"/>
                  <w:divBdr>
                    <w:top w:val="none" w:sz="0" w:space="0" w:color="auto"/>
                    <w:left w:val="none" w:sz="0" w:space="0" w:color="auto"/>
                    <w:bottom w:val="none" w:sz="0" w:space="0" w:color="auto"/>
                    <w:right w:val="none" w:sz="0" w:space="0" w:color="auto"/>
                  </w:divBdr>
                  <w:divsChild>
                    <w:div w:id="886339233">
                      <w:marLeft w:val="0"/>
                      <w:marRight w:val="0"/>
                      <w:marTop w:val="0"/>
                      <w:marBottom w:val="0"/>
                      <w:divBdr>
                        <w:top w:val="none" w:sz="0" w:space="0" w:color="auto"/>
                        <w:left w:val="none" w:sz="0" w:space="0" w:color="auto"/>
                        <w:bottom w:val="none" w:sz="0" w:space="0" w:color="auto"/>
                        <w:right w:val="none" w:sz="0" w:space="0" w:color="auto"/>
                      </w:divBdr>
                    </w:div>
                  </w:divsChild>
                </w:div>
                <w:div w:id="912354606">
                  <w:marLeft w:val="0"/>
                  <w:marRight w:val="0"/>
                  <w:marTop w:val="0"/>
                  <w:marBottom w:val="0"/>
                  <w:divBdr>
                    <w:top w:val="none" w:sz="0" w:space="0" w:color="auto"/>
                    <w:left w:val="none" w:sz="0" w:space="0" w:color="auto"/>
                    <w:bottom w:val="none" w:sz="0" w:space="0" w:color="auto"/>
                    <w:right w:val="none" w:sz="0" w:space="0" w:color="auto"/>
                  </w:divBdr>
                  <w:divsChild>
                    <w:div w:id="1407529535">
                      <w:marLeft w:val="0"/>
                      <w:marRight w:val="0"/>
                      <w:marTop w:val="0"/>
                      <w:marBottom w:val="0"/>
                      <w:divBdr>
                        <w:top w:val="none" w:sz="0" w:space="0" w:color="auto"/>
                        <w:left w:val="none" w:sz="0" w:space="0" w:color="auto"/>
                        <w:bottom w:val="none" w:sz="0" w:space="0" w:color="auto"/>
                        <w:right w:val="none" w:sz="0" w:space="0" w:color="auto"/>
                      </w:divBdr>
                    </w:div>
                  </w:divsChild>
                </w:div>
                <w:div w:id="1011419809">
                  <w:marLeft w:val="0"/>
                  <w:marRight w:val="0"/>
                  <w:marTop w:val="0"/>
                  <w:marBottom w:val="0"/>
                  <w:divBdr>
                    <w:top w:val="none" w:sz="0" w:space="0" w:color="auto"/>
                    <w:left w:val="none" w:sz="0" w:space="0" w:color="auto"/>
                    <w:bottom w:val="none" w:sz="0" w:space="0" w:color="auto"/>
                    <w:right w:val="none" w:sz="0" w:space="0" w:color="auto"/>
                  </w:divBdr>
                  <w:divsChild>
                    <w:div w:id="428740741">
                      <w:marLeft w:val="0"/>
                      <w:marRight w:val="0"/>
                      <w:marTop w:val="0"/>
                      <w:marBottom w:val="0"/>
                      <w:divBdr>
                        <w:top w:val="none" w:sz="0" w:space="0" w:color="auto"/>
                        <w:left w:val="none" w:sz="0" w:space="0" w:color="auto"/>
                        <w:bottom w:val="none" w:sz="0" w:space="0" w:color="auto"/>
                        <w:right w:val="none" w:sz="0" w:space="0" w:color="auto"/>
                      </w:divBdr>
                    </w:div>
                  </w:divsChild>
                </w:div>
                <w:div w:id="1167671499">
                  <w:marLeft w:val="0"/>
                  <w:marRight w:val="0"/>
                  <w:marTop w:val="0"/>
                  <w:marBottom w:val="0"/>
                  <w:divBdr>
                    <w:top w:val="none" w:sz="0" w:space="0" w:color="auto"/>
                    <w:left w:val="none" w:sz="0" w:space="0" w:color="auto"/>
                    <w:bottom w:val="none" w:sz="0" w:space="0" w:color="auto"/>
                    <w:right w:val="none" w:sz="0" w:space="0" w:color="auto"/>
                  </w:divBdr>
                  <w:divsChild>
                    <w:div w:id="169952096">
                      <w:marLeft w:val="0"/>
                      <w:marRight w:val="0"/>
                      <w:marTop w:val="0"/>
                      <w:marBottom w:val="0"/>
                      <w:divBdr>
                        <w:top w:val="none" w:sz="0" w:space="0" w:color="auto"/>
                        <w:left w:val="none" w:sz="0" w:space="0" w:color="auto"/>
                        <w:bottom w:val="none" w:sz="0" w:space="0" w:color="auto"/>
                        <w:right w:val="none" w:sz="0" w:space="0" w:color="auto"/>
                      </w:divBdr>
                    </w:div>
                  </w:divsChild>
                </w:div>
                <w:div w:id="1387215651">
                  <w:marLeft w:val="0"/>
                  <w:marRight w:val="0"/>
                  <w:marTop w:val="0"/>
                  <w:marBottom w:val="0"/>
                  <w:divBdr>
                    <w:top w:val="none" w:sz="0" w:space="0" w:color="auto"/>
                    <w:left w:val="none" w:sz="0" w:space="0" w:color="auto"/>
                    <w:bottom w:val="none" w:sz="0" w:space="0" w:color="auto"/>
                    <w:right w:val="none" w:sz="0" w:space="0" w:color="auto"/>
                  </w:divBdr>
                  <w:divsChild>
                    <w:div w:id="916742086">
                      <w:marLeft w:val="0"/>
                      <w:marRight w:val="0"/>
                      <w:marTop w:val="0"/>
                      <w:marBottom w:val="0"/>
                      <w:divBdr>
                        <w:top w:val="none" w:sz="0" w:space="0" w:color="auto"/>
                        <w:left w:val="none" w:sz="0" w:space="0" w:color="auto"/>
                        <w:bottom w:val="none" w:sz="0" w:space="0" w:color="auto"/>
                        <w:right w:val="none" w:sz="0" w:space="0" w:color="auto"/>
                      </w:divBdr>
                    </w:div>
                  </w:divsChild>
                </w:div>
                <w:div w:id="1424566684">
                  <w:marLeft w:val="0"/>
                  <w:marRight w:val="0"/>
                  <w:marTop w:val="0"/>
                  <w:marBottom w:val="0"/>
                  <w:divBdr>
                    <w:top w:val="none" w:sz="0" w:space="0" w:color="auto"/>
                    <w:left w:val="none" w:sz="0" w:space="0" w:color="auto"/>
                    <w:bottom w:val="none" w:sz="0" w:space="0" w:color="auto"/>
                    <w:right w:val="none" w:sz="0" w:space="0" w:color="auto"/>
                  </w:divBdr>
                  <w:divsChild>
                    <w:div w:id="149560494">
                      <w:marLeft w:val="0"/>
                      <w:marRight w:val="0"/>
                      <w:marTop w:val="0"/>
                      <w:marBottom w:val="0"/>
                      <w:divBdr>
                        <w:top w:val="none" w:sz="0" w:space="0" w:color="auto"/>
                        <w:left w:val="none" w:sz="0" w:space="0" w:color="auto"/>
                        <w:bottom w:val="none" w:sz="0" w:space="0" w:color="auto"/>
                        <w:right w:val="none" w:sz="0" w:space="0" w:color="auto"/>
                      </w:divBdr>
                    </w:div>
                  </w:divsChild>
                </w:div>
                <w:div w:id="1844776086">
                  <w:marLeft w:val="0"/>
                  <w:marRight w:val="0"/>
                  <w:marTop w:val="0"/>
                  <w:marBottom w:val="0"/>
                  <w:divBdr>
                    <w:top w:val="none" w:sz="0" w:space="0" w:color="auto"/>
                    <w:left w:val="none" w:sz="0" w:space="0" w:color="auto"/>
                    <w:bottom w:val="none" w:sz="0" w:space="0" w:color="auto"/>
                    <w:right w:val="none" w:sz="0" w:space="0" w:color="auto"/>
                  </w:divBdr>
                  <w:divsChild>
                    <w:div w:id="1553730307">
                      <w:marLeft w:val="0"/>
                      <w:marRight w:val="0"/>
                      <w:marTop w:val="0"/>
                      <w:marBottom w:val="0"/>
                      <w:divBdr>
                        <w:top w:val="none" w:sz="0" w:space="0" w:color="auto"/>
                        <w:left w:val="none" w:sz="0" w:space="0" w:color="auto"/>
                        <w:bottom w:val="none" w:sz="0" w:space="0" w:color="auto"/>
                        <w:right w:val="none" w:sz="0" w:space="0" w:color="auto"/>
                      </w:divBdr>
                    </w:div>
                  </w:divsChild>
                </w:div>
                <w:div w:id="1897626361">
                  <w:marLeft w:val="0"/>
                  <w:marRight w:val="0"/>
                  <w:marTop w:val="0"/>
                  <w:marBottom w:val="0"/>
                  <w:divBdr>
                    <w:top w:val="none" w:sz="0" w:space="0" w:color="auto"/>
                    <w:left w:val="none" w:sz="0" w:space="0" w:color="auto"/>
                    <w:bottom w:val="none" w:sz="0" w:space="0" w:color="auto"/>
                    <w:right w:val="none" w:sz="0" w:space="0" w:color="auto"/>
                  </w:divBdr>
                  <w:divsChild>
                    <w:div w:id="939291792">
                      <w:marLeft w:val="0"/>
                      <w:marRight w:val="0"/>
                      <w:marTop w:val="0"/>
                      <w:marBottom w:val="0"/>
                      <w:divBdr>
                        <w:top w:val="none" w:sz="0" w:space="0" w:color="auto"/>
                        <w:left w:val="none" w:sz="0" w:space="0" w:color="auto"/>
                        <w:bottom w:val="none" w:sz="0" w:space="0" w:color="auto"/>
                        <w:right w:val="none" w:sz="0" w:space="0" w:color="auto"/>
                      </w:divBdr>
                    </w:div>
                  </w:divsChild>
                </w:div>
                <w:div w:id="1973904830">
                  <w:marLeft w:val="0"/>
                  <w:marRight w:val="0"/>
                  <w:marTop w:val="0"/>
                  <w:marBottom w:val="0"/>
                  <w:divBdr>
                    <w:top w:val="none" w:sz="0" w:space="0" w:color="auto"/>
                    <w:left w:val="none" w:sz="0" w:space="0" w:color="auto"/>
                    <w:bottom w:val="none" w:sz="0" w:space="0" w:color="auto"/>
                    <w:right w:val="none" w:sz="0" w:space="0" w:color="auto"/>
                  </w:divBdr>
                  <w:divsChild>
                    <w:div w:id="18082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5417">
          <w:marLeft w:val="0"/>
          <w:marRight w:val="0"/>
          <w:marTop w:val="0"/>
          <w:marBottom w:val="0"/>
          <w:divBdr>
            <w:top w:val="none" w:sz="0" w:space="0" w:color="auto"/>
            <w:left w:val="none" w:sz="0" w:space="0" w:color="auto"/>
            <w:bottom w:val="none" w:sz="0" w:space="0" w:color="auto"/>
            <w:right w:val="none" w:sz="0" w:space="0" w:color="auto"/>
          </w:divBdr>
          <w:divsChild>
            <w:div w:id="17856203">
              <w:marLeft w:val="0"/>
              <w:marRight w:val="0"/>
              <w:marTop w:val="0"/>
              <w:marBottom w:val="0"/>
              <w:divBdr>
                <w:top w:val="none" w:sz="0" w:space="0" w:color="auto"/>
                <w:left w:val="none" w:sz="0" w:space="0" w:color="auto"/>
                <w:bottom w:val="none" w:sz="0" w:space="0" w:color="auto"/>
                <w:right w:val="none" w:sz="0" w:space="0" w:color="auto"/>
              </w:divBdr>
            </w:div>
            <w:div w:id="47998852">
              <w:marLeft w:val="0"/>
              <w:marRight w:val="0"/>
              <w:marTop w:val="0"/>
              <w:marBottom w:val="0"/>
              <w:divBdr>
                <w:top w:val="none" w:sz="0" w:space="0" w:color="auto"/>
                <w:left w:val="none" w:sz="0" w:space="0" w:color="auto"/>
                <w:bottom w:val="none" w:sz="0" w:space="0" w:color="auto"/>
                <w:right w:val="none" w:sz="0" w:space="0" w:color="auto"/>
              </w:divBdr>
            </w:div>
            <w:div w:id="144199811">
              <w:marLeft w:val="0"/>
              <w:marRight w:val="0"/>
              <w:marTop w:val="0"/>
              <w:marBottom w:val="0"/>
              <w:divBdr>
                <w:top w:val="none" w:sz="0" w:space="0" w:color="auto"/>
                <w:left w:val="none" w:sz="0" w:space="0" w:color="auto"/>
                <w:bottom w:val="none" w:sz="0" w:space="0" w:color="auto"/>
                <w:right w:val="none" w:sz="0" w:space="0" w:color="auto"/>
              </w:divBdr>
            </w:div>
            <w:div w:id="223101705">
              <w:marLeft w:val="0"/>
              <w:marRight w:val="0"/>
              <w:marTop w:val="0"/>
              <w:marBottom w:val="0"/>
              <w:divBdr>
                <w:top w:val="none" w:sz="0" w:space="0" w:color="auto"/>
                <w:left w:val="none" w:sz="0" w:space="0" w:color="auto"/>
                <w:bottom w:val="none" w:sz="0" w:space="0" w:color="auto"/>
                <w:right w:val="none" w:sz="0" w:space="0" w:color="auto"/>
              </w:divBdr>
            </w:div>
            <w:div w:id="242494075">
              <w:marLeft w:val="0"/>
              <w:marRight w:val="0"/>
              <w:marTop w:val="0"/>
              <w:marBottom w:val="0"/>
              <w:divBdr>
                <w:top w:val="none" w:sz="0" w:space="0" w:color="auto"/>
                <w:left w:val="none" w:sz="0" w:space="0" w:color="auto"/>
                <w:bottom w:val="none" w:sz="0" w:space="0" w:color="auto"/>
                <w:right w:val="none" w:sz="0" w:space="0" w:color="auto"/>
              </w:divBdr>
            </w:div>
            <w:div w:id="287932260">
              <w:marLeft w:val="0"/>
              <w:marRight w:val="0"/>
              <w:marTop w:val="0"/>
              <w:marBottom w:val="0"/>
              <w:divBdr>
                <w:top w:val="none" w:sz="0" w:space="0" w:color="auto"/>
                <w:left w:val="none" w:sz="0" w:space="0" w:color="auto"/>
                <w:bottom w:val="none" w:sz="0" w:space="0" w:color="auto"/>
                <w:right w:val="none" w:sz="0" w:space="0" w:color="auto"/>
              </w:divBdr>
            </w:div>
            <w:div w:id="605190472">
              <w:marLeft w:val="0"/>
              <w:marRight w:val="0"/>
              <w:marTop w:val="0"/>
              <w:marBottom w:val="0"/>
              <w:divBdr>
                <w:top w:val="none" w:sz="0" w:space="0" w:color="auto"/>
                <w:left w:val="none" w:sz="0" w:space="0" w:color="auto"/>
                <w:bottom w:val="none" w:sz="0" w:space="0" w:color="auto"/>
                <w:right w:val="none" w:sz="0" w:space="0" w:color="auto"/>
              </w:divBdr>
            </w:div>
            <w:div w:id="1126897832">
              <w:marLeft w:val="0"/>
              <w:marRight w:val="0"/>
              <w:marTop w:val="0"/>
              <w:marBottom w:val="0"/>
              <w:divBdr>
                <w:top w:val="none" w:sz="0" w:space="0" w:color="auto"/>
                <w:left w:val="none" w:sz="0" w:space="0" w:color="auto"/>
                <w:bottom w:val="none" w:sz="0" w:space="0" w:color="auto"/>
                <w:right w:val="none" w:sz="0" w:space="0" w:color="auto"/>
              </w:divBdr>
            </w:div>
            <w:div w:id="1255553711">
              <w:marLeft w:val="0"/>
              <w:marRight w:val="0"/>
              <w:marTop w:val="0"/>
              <w:marBottom w:val="0"/>
              <w:divBdr>
                <w:top w:val="none" w:sz="0" w:space="0" w:color="auto"/>
                <w:left w:val="none" w:sz="0" w:space="0" w:color="auto"/>
                <w:bottom w:val="none" w:sz="0" w:space="0" w:color="auto"/>
                <w:right w:val="none" w:sz="0" w:space="0" w:color="auto"/>
              </w:divBdr>
            </w:div>
            <w:div w:id="1321301737">
              <w:marLeft w:val="0"/>
              <w:marRight w:val="0"/>
              <w:marTop w:val="0"/>
              <w:marBottom w:val="0"/>
              <w:divBdr>
                <w:top w:val="none" w:sz="0" w:space="0" w:color="auto"/>
                <w:left w:val="none" w:sz="0" w:space="0" w:color="auto"/>
                <w:bottom w:val="none" w:sz="0" w:space="0" w:color="auto"/>
                <w:right w:val="none" w:sz="0" w:space="0" w:color="auto"/>
              </w:divBdr>
            </w:div>
            <w:div w:id="1401097631">
              <w:marLeft w:val="0"/>
              <w:marRight w:val="0"/>
              <w:marTop w:val="0"/>
              <w:marBottom w:val="0"/>
              <w:divBdr>
                <w:top w:val="none" w:sz="0" w:space="0" w:color="auto"/>
                <w:left w:val="none" w:sz="0" w:space="0" w:color="auto"/>
                <w:bottom w:val="none" w:sz="0" w:space="0" w:color="auto"/>
                <w:right w:val="none" w:sz="0" w:space="0" w:color="auto"/>
              </w:divBdr>
            </w:div>
            <w:div w:id="1475298519">
              <w:marLeft w:val="0"/>
              <w:marRight w:val="0"/>
              <w:marTop w:val="0"/>
              <w:marBottom w:val="0"/>
              <w:divBdr>
                <w:top w:val="none" w:sz="0" w:space="0" w:color="auto"/>
                <w:left w:val="none" w:sz="0" w:space="0" w:color="auto"/>
                <w:bottom w:val="none" w:sz="0" w:space="0" w:color="auto"/>
                <w:right w:val="none" w:sz="0" w:space="0" w:color="auto"/>
              </w:divBdr>
            </w:div>
            <w:div w:id="1678650704">
              <w:marLeft w:val="0"/>
              <w:marRight w:val="0"/>
              <w:marTop w:val="0"/>
              <w:marBottom w:val="0"/>
              <w:divBdr>
                <w:top w:val="none" w:sz="0" w:space="0" w:color="auto"/>
                <w:left w:val="none" w:sz="0" w:space="0" w:color="auto"/>
                <w:bottom w:val="none" w:sz="0" w:space="0" w:color="auto"/>
                <w:right w:val="none" w:sz="0" w:space="0" w:color="auto"/>
              </w:divBdr>
            </w:div>
            <w:div w:id="1688436197">
              <w:marLeft w:val="0"/>
              <w:marRight w:val="0"/>
              <w:marTop w:val="0"/>
              <w:marBottom w:val="0"/>
              <w:divBdr>
                <w:top w:val="none" w:sz="0" w:space="0" w:color="auto"/>
                <w:left w:val="none" w:sz="0" w:space="0" w:color="auto"/>
                <w:bottom w:val="none" w:sz="0" w:space="0" w:color="auto"/>
                <w:right w:val="none" w:sz="0" w:space="0" w:color="auto"/>
              </w:divBdr>
            </w:div>
            <w:div w:id="1781334046">
              <w:marLeft w:val="0"/>
              <w:marRight w:val="0"/>
              <w:marTop w:val="0"/>
              <w:marBottom w:val="0"/>
              <w:divBdr>
                <w:top w:val="none" w:sz="0" w:space="0" w:color="auto"/>
                <w:left w:val="none" w:sz="0" w:space="0" w:color="auto"/>
                <w:bottom w:val="none" w:sz="0" w:space="0" w:color="auto"/>
                <w:right w:val="none" w:sz="0" w:space="0" w:color="auto"/>
              </w:divBdr>
            </w:div>
            <w:div w:id="1786537082">
              <w:marLeft w:val="0"/>
              <w:marRight w:val="0"/>
              <w:marTop w:val="0"/>
              <w:marBottom w:val="0"/>
              <w:divBdr>
                <w:top w:val="none" w:sz="0" w:space="0" w:color="auto"/>
                <w:left w:val="none" w:sz="0" w:space="0" w:color="auto"/>
                <w:bottom w:val="none" w:sz="0" w:space="0" w:color="auto"/>
                <w:right w:val="none" w:sz="0" w:space="0" w:color="auto"/>
              </w:divBdr>
            </w:div>
            <w:div w:id="1831095181">
              <w:marLeft w:val="0"/>
              <w:marRight w:val="0"/>
              <w:marTop w:val="0"/>
              <w:marBottom w:val="0"/>
              <w:divBdr>
                <w:top w:val="none" w:sz="0" w:space="0" w:color="auto"/>
                <w:left w:val="none" w:sz="0" w:space="0" w:color="auto"/>
                <w:bottom w:val="none" w:sz="0" w:space="0" w:color="auto"/>
                <w:right w:val="none" w:sz="0" w:space="0" w:color="auto"/>
              </w:divBdr>
            </w:div>
            <w:div w:id="1837842536">
              <w:marLeft w:val="0"/>
              <w:marRight w:val="0"/>
              <w:marTop w:val="0"/>
              <w:marBottom w:val="0"/>
              <w:divBdr>
                <w:top w:val="none" w:sz="0" w:space="0" w:color="auto"/>
                <w:left w:val="none" w:sz="0" w:space="0" w:color="auto"/>
                <w:bottom w:val="none" w:sz="0" w:space="0" w:color="auto"/>
                <w:right w:val="none" w:sz="0" w:space="0" w:color="auto"/>
              </w:divBdr>
            </w:div>
          </w:divsChild>
        </w:div>
        <w:div w:id="156119356">
          <w:marLeft w:val="0"/>
          <w:marRight w:val="0"/>
          <w:marTop w:val="0"/>
          <w:marBottom w:val="0"/>
          <w:divBdr>
            <w:top w:val="none" w:sz="0" w:space="0" w:color="auto"/>
            <w:left w:val="none" w:sz="0" w:space="0" w:color="auto"/>
            <w:bottom w:val="none" w:sz="0" w:space="0" w:color="auto"/>
            <w:right w:val="none" w:sz="0" w:space="0" w:color="auto"/>
          </w:divBdr>
        </w:div>
        <w:div w:id="156195532">
          <w:marLeft w:val="0"/>
          <w:marRight w:val="0"/>
          <w:marTop w:val="0"/>
          <w:marBottom w:val="0"/>
          <w:divBdr>
            <w:top w:val="none" w:sz="0" w:space="0" w:color="auto"/>
            <w:left w:val="none" w:sz="0" w:space="0" w:color="auto"/>
            <w:bottom w:val="none" w:sz="0" w:space="0" w:color="auto"/>
            <w:right w:val="none" w:sz="0" w:space="0" w:color="auto"/>
          </w:divBdr>
        </w:div>
        <w:div w:id="167987969">
          <w:marLeft w:val="0"/>
          <w:marRight w:val="0"/>
          <w:marTop w:val="0"/>
          <w:marBottom w:val="0"/>
          <w:divBdr>
            <w:top w:val="none" w:sz="0" w:space="0" w:color="auto"/>
            <w:left w:val="none" w:sz="0" w:space="0" w:color="auto"/>
            <w:bottom w:val="none" w:sz="0" w:space="0" w:color="auto"/>
            <w:right w:val="none" w:sz="0" w:space="0" w:color="auto"/>
          </w:divBdr>
        </w:div>
        <w:div w:id="184945487">
          <w:marLeft w:val="0"/>
          <w:marRight w:val="0"/>
          <w:marTop w:val="0"/>
          <w:marBottom w:val="0"/>
          <w:divBdr>
            <w:top w:val="none" w:sz="0" w:space="0" w:color="auto"/>
            <w:left w:val="none" w:sz="0" w:space="0" w:color="auto"/>
            <w:bottom w:val="none" w:sz="0" w:space="0" w:color="auto"/>
            <w:right w:val="none" w:sz="0" w:space="0" w:color="auto"/>
          </w:divBdr>
        </w:div>
        <w:div w:id="198205128">
          <w:marLeft w:val="0"/>
          <w:marRight w:val="0"/>
          <w:marTop w:val="0"/>
          <w:marBottom w:val="0"/>
          <w:divBdr>
            <w:top w:val="none" w:sz="0" w:space="0" w:color="auto"/>
            <w:left w:val="none" w:sz="0" w:space="0" w:color="auto"/>
            <w:bottom w:val="none" w:sz="0" w:space="0" w:color="auto"/>
            <w:right w:val="none" w:sz="0" w:space="0" w:color="auto"/>
          </w:divBdr>
        </w:div>
        <w:div w:id="204761779">
          <w:marLeft w:val="0"/>
          <w:marRight w:val="0"/>
          <w:marTop w:val="0"/>
          <w:marBottom w:val="0"/>
          <w:divBdr>
            <w:top w:val="none" w:sz="0" w:space="0" w:color="auto"/>
            <w:left w:val="none" w:sz="0" w:space="0" w:color="auto"/>
            <w:bottom w:val="none" w:sz="0" w:space="0" w:color="auto"/>
            <w:right w:val="none" w:sz="0" w:space="0" w:color="auto"/>
          </w:divBdr>
          <w:divsChild>
            <w:div w:id="41561149">
              <w:marLeft w:val="0"/>
              <w:marRight w:val="0"/>
              <w:marTop w:val="0"/>
              <w:marBottom w:val="0"/>
              <w:divBdr>
                <w:top w:val="none" w:sz="0" w:space="0" w:color="auto"/>
                <w:left w:val="none" w:sz="0" w:space="0" w:color="auto"/>
                <w:bottom w:val="none" w:sz="0" w:space="0" w:color="auto"/>
                <w:right w:val="none" w:sz="0" w:space="0" w:color="auto"/>
              </w:divBdr>
            </w:div>
            <w:div w:id="67043539">
              <w:marLeft w:val="0"/>
              <w:marRight w:val="0"/>
              <w:marTop w:val="0"/>
              <w:marBottom w:val="0"/>
              <w:divBdr>
                <w:top w:val="none" w:sz="0" w:space="0" w:color="auto"/>
                <w:left w:val="none" w:sz="0" w:space="0" w:color="auto"/>
                <w:bottom w:val="none" w:sz="0" w:space="0" w:color="auto"/>
                <w:right w:val="none" w:sz="0" w:space="0" w:color="auto"/>
              </w:divBdr>
            </w:div>
            <w:div w:id="170145839">
              <w:marLeft w:val="0"/>
              <w:marRight w:val="0"/>
              <w:marTop w:val="0"/>
              <w:marBottom w:val="0"/>
              <w:divBdr>
                <w:top w:val="none" w:sz="0" w:space="0" w:color="auto"/>
                <w:left w:val="none" w:sz="0" w:space="0" w:color="auto"/>
                <w:bottom w:val="none" w:sz="0" w:space="0" w:color="auto"/>
                <w:right w:val="none" w:sz="0" w:space="0" w:color="auto"/>
              </w:divBdr>
            </w:div>
            <w:div w:id="473184480">
              <w:marLeft w:val="0"/>
              <w:marRight w:val="0"/>
              <w:marTop w:val="0"/>
              <w:marBottom w:val="0"/>
              <w:divBdr>
                <w:top w:val="none" w:sz="0" w:space="0" w:color="auto"/>
                <w:left w:val="none" w:sz="0" w:space="0" w:color="auto"/>
                <w:bottom w:val="none" w:sz="0" w:space="0" w:color="auto"/>
                <w:right w:val="none" w:sz="0" w:space="0" w:color="auto"/>
              </w:divBdr>
            </w:div>
            <w:div w:id="503936360">
              <w:marLeft w:val="0"/>
              <w:marRight w:val="0"/>
              <w:marTop w:val="0"/>
              <w:marBottom w:val="0"/>
              <w:divBdr>
                <w:top w:val="none" w:sz="0" w:space="0" w:color="auto"/>
                <w:left w:val="none" w:sz="0" w:space="0" w:color="auto"/>
                <w:bottom w:val="none" w:sz="0" w:space="0" w:color="auto"/>
                <w:right w:val="none" w:sz="0" w:space="0" w:color="auto"/>
              </w:divBdr>
            </w:div>
            <w:div w:id="808403897">
              <w:marLeft w:val="0"/>
              <w:marRight w:val="0"/>
              <w:marTop w:val="0"/>
              <w:marBottom w:val="0"/>
              <w:divBdr>
                <w:top w:val="none" w:sz="0" w:space="0" w:color="auto"/>
                <w:left w:val="none" w:sz="0" w:space="0" w:color="auto"/>
                <w:bottom w:val="none" w:sz="0" w:space="0" w:color="auto"/>
                <w:right w:val="none" w:sz="0" w:space="0" w:color="auto"/>
              </w:divBdr>
            </w:div>
            <w:div w:id="822745946">
              <w:marLeft w:val="0"/>
              <w:marRight w:val="0"/>
              <w:marTop w:val="0"/>
              <w:marBottom w:val="0"/>
              <w:divBdr>
                <w:top w:val="none" w:sz="0" w:space="0" w:color="auto"/>
                <w:left w:val="none" w:sz="0" w:space="0" w:color="auto"/>
                <w:bottom w:val="none" w:sz="0" w:space="0" w:color="auto"/>
                <w:right w:val="none" w:sz="0" w:space="0" w:color="auto"/>
              </w:divBdr>
            </w:div>
            <w:div w:id="880165045">
              <w:marLeft w:val="0"/>
              <w:marRight w:val="0"/>
              <w:marTop w:val="0"/>
              <w:marBottom w:val="0"/>
              <w:divBdr>
                <w:top w:val="none" w:sz="0" w:space="0" w:color="auto"/>
                <w:left w:val="none" w:sz="0" w:space="0" w:color="auto"/>
                <w:bottom w:val="none" w:sz="0" w:space="0" w:color="auto"/>
                <w:right w:val="none" w:sz="0" w:space="0" w:color="auto"/>
              </w:divBdr>
            </w:div>
            <w:div w:id="945887299">
              <w:marLeft w:val="0"/>
              <w:marRight w:val="0"/>
              <w:marTop w:val="0"/>
              <w:marBottom w:val="0"/>
              <w:divBdr>
                <w:top w:val="none" w:sz="0" w:space="0" w:color="auto"/>
                <w:left w:val="none" w:sz="0" w:space="0" w:color="auto"/>
                <w:bottom w:val="none" w:sz="0" w:space="0" w:color="auto"/>
                <w:right w:val="none" w:sz="0" w:space="0" w:color="auto"/>
              </w:divBdr>
            </w:div>
            <w:div w:id="1316496272">
              <w:marLeft w:val="0"/>
              <w:marRight w:val="0"/>
              <w:marTop w:val="0"/>
              <w:marBottom w:val="0"/>
              <w:divBdr>
                <w:top w:val="none" w:sz="0" w:space="0" w:color="auto"/>
                <w:left w:val="none" w:sz="0" w:space="0" w:color="auto"/>
                <w:bottom w:val="none" w:sz="0" w:space="0" w:color="auto"/>
                <w:right w:val="none" w:sz="0" w:space="0" w:color="auto"/>
              </w:divBdr>
            </w:div>
            <w:div w:id="1426414152">
              <w:marLeft w:val="0"/>
              <w:marRight w:val="0"/>
              <w:marTop w:val="0"/>
              <w:marBottom w:val="0"/>
              <w:divBdr>
                <w:top w:val="none" w:sz="0" w:space="0" w:color="auto"/>
                <w:left w:val="none" w:sz="0" w:space="0" w:color="auto"/>
                <w:bottom w:val="none" w:sz="0" w:space="0" w:color="auto"/>
                <w:right w:val="none" w:sz="0" w:space="0" w:color="auto"/>
              </w:divBdr>
            </w:div>
            <w:div w:id="1506286537">
              <w:marLeft w:val="0"/>
              <w:marRight w:val="0"/>
              <w:marTop w:val="0"/>
              <w:marBottom w:val="0"/>
              <w:divBdr>
                <w:top w:val="none" w:sz="0" w:space="0" w:color="auto"/>
                <w:left w:val="none" w:sz="0" w:space="0" w:color="auto"/>
                <w:bottom w:val="none" w:sz="0" w:space="0" w:color="auto"/>
                <w:right w:val="none" w:sz="0" w:space="0" w:color="auto"/>
              </w:divBdr>
            </w:div>
            <w:div w:id="1749691374">
              <w:marLeft w:val="0"/>
              <w:marRight w:val="0"/>
              <w:marTop w:val="0"/>
              <w:marBottom w:val="0"/>
              <w:divBdr>
                <w:top w:val="none" w:sz="0" w:space="0" w:color="auto"/>
                <w:left w:val="none" w:sz="0" w:space="0" w:color="auto"/>
                <w:bottom w:val="none" w:sz="0" w:space="0" w:color="auto"/>
                <w:right w:val="none" w:sz="0" w:space="0" w:color="auto"/>
              </w:divBdr>
            </w:div>
            <w:div w:id="1761831869">
              <w:marLeft w:val="0"/>
              <w:marRight w:val="0"/>
              <w:marTop w:val="0"/>
              <w:marBottom w:val="0"/>
              <w:divBdr>
                <w:top w:val="none" w:sz="0" w:space="0" w:color="auto"/>
                <w:left w:val="none" w:sz="0" w:space="0" w:color="auto"/>
                <w:bottom w:val="none" w:sz="0" w:space="0" w:color="auto"/>
                <w:right w:val="none" w:sz="0" w:space="0" w:color="auto"/>
              </w:divBdr>
            </w:div>
            <w:div w:id="1977177385">
              <w:marLeft w:val="0"/>
              <w:marRight w:val="0"/>
              <w:marTop w:val="0"/>
              <w:marBottom w:val="0"/>
              <w:divBdr>
                <w:top w:val="none" w:sz="0" w:space="0" w:color="auto"/>
                <w:left w:val="none" w:sz="0" w:space="0" w:color="auto"/>
                <w:bottom w:val="none" w:sz="0" w:space="0" w:color="auto"/>
                <w:right w:val="none" w:sz="0" w:space="0" w:color="auto"/>
              </w:divBdr>
            </w:div>
            <w:div w:id="2024820294">
              <w:marLeft w:val="0"/>
              <w:marRight w:val="0"/>
              <w:marTop w:val="0"/>
              <w:marBottom w:val="0"/>
              <w:divBdr>
                <w:top w:val="none" w:sz="0" w:space="0" w:color="auto"/>
                <w:left w:val="none" w:sz="0" w:space="0" w:color="auto"/>
                <w:bottom w:val="none" w:sz="0" w:space="0" w:color="auto"/>
                <w:right w:val="none" w:sz="0" w:space="0" w:color="auto"/>
              </w:divBdr>
            </w:div>
            <w:div w:id="2133471706">
              <w:marLeft w:val="0"/>
              <w:marRight w:val="0"/>
              <w:marTop w:val="0"/>
              <w:marBottom w:val="0"/>
              <w:divBdr>
                <w:top w:val="none" w:sz="0" w:space="0" w:color="auto"/>
                <w:left w:val="none" w:sz="0" w:space="0" w:color="auto"/>
                <w:bottom w:val="none" w:sz="0" w:space="0" w:color="auto"/>
                <w:right w:val="none" w:sz="0" w:space="0" w:color="auto"/>
              </w:divBdr>
            </w:div>
          </w:divsChild>
        </w:div>
        <w:div w:id="204800136">
          <w:marLeft w:val="0"/>
          <w:marRight w:val="0"/>
          <w:marTop w:val="0"/>
          <w:marBottom w:val="0"/>
          <w:divBdr>
            <w:top w:val="none" w:sz="0" w:space="0" w:color="auto"/>
            <w:left w:val="none" w:sz="0" w:space="0" w:color="auto"/>
            <w:bottom w:val="none" w:sz="0" w:space="0" w:color="auto"/>
            <w:right w:val="none" w:sz="0" w:space="0" w:color="auto"/>
          </w:divBdr>
        </w:div>
        <w:div w:id="206916815">
          <w:marLeft w:val="0"/>
          <w:marRight w:val="0"/>
          <w:marTop w:val="0"/>
          <w:marBottom w:val="0"/>
          <w:divBdr>
            <w:top w:val="none" w:sz="0" w:space="0" w:color="auto"/>
            <w:left w:val="none" w:sz="0" w:space="0" w:color="auto"/>
            <w:bottom w:val="none" w:sz="0" w:space="0" w:color="auto"/>
            <w:right w:val="none" w:sz="0" w:space="0" w:color="auto"/>
          </w:divBdr>
        </w:div>
        <w:div w:id="207500783">
          <w:marLeft w:val="0"/>
          <w:marRight w:val="0"/>
          <w:marTop w:val="0"/>
          <w:marBottom w:val="0"/>
          <w:divBdr>
            <w:top w:val="none" w:sz="0" w:space="0" w:color="auto"/>
            <w:left w:val="none" w:sz="0" w:space="0" w:color="auto"/>
            <w:bottom w:val="none" w:sz="0" w:space="0" w:color="auto"/>
            <w:right w:val="none" w:sz="0" w:space="0" w:color="auto"/>
          </w:divBdr>
          <w:divsChild>
            <w:div w:id="152111846">
              <w:marLeft w:val="0"/>
              <w:marRight w:val="0"/>
              <w:marTop w:val="0"/>
              <w:marBottom w:val="0"/>
              <w:divBdr>
                <w:top w:val="none" w:sz="0" w:space="0" w:color="auto"/>
                <w:left w:val="none" w:sz="0" w:space="0" w:color="auto"/>
                <w:bottom w:val="none" w:sz="0" w:space="0" w:color="auto"/>
                <w:right w:val="none" w:sz="0" w:space="0" w:color="auto"/>
              </w:divBdr>
            </w:div>
            <w:div w:id="179273322">
              <w:marLeft w:val="0"/>
              <w:marRight w:val="0"/>
              <w:marTop w:val="0"/>
              <w:marBottom w:val="0"/>
              <w:divBdr>
                <w:top w:val="none" w:sz="0" w:space="0" w:color="auto"/>
                <w:left w:val="none" w:sz="0" w:space="0" w:color="auto"/>
                <w:bottom w:val="none" w:sz="0" w:space="0" w:color="auto"/>
                <w:right w:val="none" w:sz="0" w:space="0" w:color="auto"/>
              </w:divBdr>
            </w:div>
            <w:div w:id="402993842">
              <w:marLeft w:val="0"/>
              <w:marRight w:val="0"/>
              <w:marTop w:val="0"/>
              <w:marBottom w:val="0"/>
              <w:divBdr>
                <w:top w:val="none" w:sz="0" w:space="0" w:color="auto"/>
                <w:left w:val="none" w:sz="0" w:space="0" w:color="auto"/>
                <w:bottom w:val="none" w:sz="0" w:space="0" w:color="auto"/>
                <w:right w:val="none" w:sz="0" w:space="0" w:color="auto"/>
              </w:divBdr>
            </w:div>
            <w:div w:id="492339176">
              <w:marLeft w:val="0"/>
              <w:marRight w:val="0"/>
              <w:marTop w:val="0"/>
              <w:marBottom w:val="0"/>
              <w:divBdr>
                <w:top w:val="none" w:sz="0" w:space="0" w:color="auto"/>
                <w:left w:val="none" w:sz="0" w:space="0" w:color="auto"/>
                <w:bottom w:val="none" w:sz="0" w:space="0" w:color="auto"/>
                <w:right w:val="none" w:sz="0" w:space="0" w:color="auto"/>
              </w:divBdr>
            </w:div>
            <w:div w:id="551648625">
              <w:marLeft w:val="0"/>
              <w:marRight w:val="0"/>
              <w:marTop w:val="0"/>
              <w:marBottom w:val="0"/>
              <w:divBdr>
                <w:top w:val="none" w:sz="0" w:space="0" w:color="auto"/>
                <w:left w:val="none" w:sz="0" w:space="0" w:color="auto"/>
                <w:bottom w:val="none" w:sz="0" w:space="0" w:color="auto"/>
                <w:right w:val="none" w:sz="0" w:space="0" w:color="auto"/>
              </w:divBdr>
            </w:div>
            <w:div w:id="687175256">
              <w:marLeft w:val="0"/>
              <w:marRight w:val="0"/>
              <w:marTop w:val="0"/>
              <w:marBottom w:val="0"/>
              <w:divBdr>
                <w:top w:val="none" w:sz="0" w:space="0" w:color="auto"/>
                <w:left w:val="none" w:sz="0" w:space="0" w:color="auto"/>
                <w:bottom w:val="none" w:sz="0" w:space="0" w:color="auto"/>
                <w:right w:val="none" w:sz="0" w:space="0" w:color="auto"/>
              </w:divBdr>
            </w:div>
            <w:div w:id="727723802">
              <w:marLeft w:val="0"/>
              <w:marRight w:val="0"/>
              <w:marTop w:val="0"/>
              <w:marBottom w:val="0"/>
              <w:divBdr>
                <w:top w:val="none" w:sz="0" w:space="0" w:color="auto"/>
                <w:left w:val="none" w:sz="0" w:space="0" w:color="auto"/>
                <w:bottom w:val="none" w:sz="0" w:space="0" w:color="auto"/>
                <w:right w:val="none" w:sz="0" w:space="0" w:color="auto"/>
              </w:divBdr>
            </w:div>
            <w:div w:id="789014856">
              <w:marLeft w:val="0"/>
              <w:marRight w:val="0"/>
              <w:marTop w:val="0"/>
              <w:marBottom w:val="0"/>
              <w:divBdr>
                <w:top w:val="none" w:sz="0" w:space="0" w:color="auto"/>
                <w:left w:val="none" w:sz="0" w:space="0" w:color="auto"/>
                <w:bottom w:val="none" w:sz="0" w:space="0" w:color="auto"/>
                <w:right w:val="none" w:sz="0" w:space="0" w:color="auto"/>
              </w:divBdr>
            </w:div>
            <w:div w:id="1550796925">
              <w:marLeft w:val="0"/>
              <w:marRight w:val="0"/>
              <w:marTop w:val="0"/>
              <w:marBottom w:val="0"/>
              <w:divBdr>
                <w:top w:val="none" w:sz="0" w:space="0" w:color="auto"/>
                <w:left w:val="none" w:sz="0" w:space="0" w:color="auto"/>
                <w:bottom w:val="none" w:sz="0" w:space="0" w:color="auto"/>
                <w:right w:val="none" w:sz="0" w:space="0" w:color="auto"/>
              </w:divBdr>
            </w:div>
            <w:div w:id="1668628848">
              <w:marLeft w:val="0"/>
              <w:marRight w:val="0"/>
              <w:marTop w:val="0"/>
              <w:marBottom w:val="0"/>
              <w:divBdr>
                <w:top w:val="none" w:sz="0" w:space="0" w:color="auto"/>
                <w:left w:val="none" w:sz="0" w:space="0" w:color="auto"/>
                <w:bottom w:val="none" w:sz="0" w:space="0" w:color="auto"/>
                <w:right w:val="none" w:sz="0" w:space="0" w:color="auto"/>
              </w:divBdr>
            </w:div>
            <w:div w:id="1765879513">
              <w:marLeft w:val="0"/>
              <w:marRight w:val="0"/>
              <w:marTop w:val="0"/>
              <w:marBottom w:val="0"/>
              <w:divBdr>
                <w:top w:val="none" w:sz="0" w:space="0" w:color="auto"/>
                <w:left w:val="none" w:sz="0" w:space="0" w:color="auto"/>
                <w:bottom w:val="none" w:sz="0" w:space="0" w:color="auto"/>
                <w:right w:val="none" w:sz="0" w:space="0" w:color="auto"/>
              </w:divBdr>
            </w:div>
            <w:div w:id="1798328760">
              <w:marLeft w:val="0"/>
              <w:marRight w:val="0"/>
              <w:marTop w:val="0"/>
              <w:marBottom w:val="0"/>
              <w:divBdr>
                <w:top w:val="none" w:sz="0" w:space="0" w:color="auto"/>
                <w:left w:val="none" w:sz="0" w:space="0" w:color="auto"/>
                <w:bottom w:val="none" w:sz="0" w:space="0" w:color="auto"/>
                <w:right w:val="none" w:sz="0" w:space="0" w:color="auto"/>
              </w:divBdr>
            </w:div>
            <w:div w:id="2021157693">
              <w:marLeft w:val="0"/>
              <w:marRight w:val="0"/>
              <w:marTop w:val="0"/>
              <w:marBottom w:val="0"/>
              <w:divBdr>
                <w:top w:val="none" w:sz="0" w:space="0" w:color="auto"/>
                <w:left w:val="none" w:sz="0" w:space="0" w:color="auto"/>
                <w:bottom w:val="none" w:sz="0" w:space="0" w:color="auto"/>
                <w:right w:val="none" w:sz="0" w:space="0" w:color="auto"/>
              </w:divBdr>
            </w:div>
            <w:div w:id="2147316457">
              <w:marLeft w:val="0"/>
              <w:marRight w:val="0"/>
              <w:marTop w:val="0"/>
              <w:marBottom w:val="0"/>
              <w:divBdr>
                <w:top w:val="none" w:sz="0" w:space="0" w:color="auto"/>
                <w:left w:val="none" w:sz="0" w:space="0" w:color="auto"/>
                <w:bottom w:val="none" w:sz="0" w:space="0" w:color="auto"/>
                <w:right w:val="none" w:sz="0" w:space="0" w:color="auto"/>
              </w:divBdr>
            </w:div>
          </w:divsChild>
        </w:div>
        <w:div w:id="209925218">
          <w:marLeft w:val="0"/>
          <w:marRight w:val="0"/>
          <w:marTop w:val="0"/>
          <w:marBottom w:val="0"/>
          <w:divBdr>
            <w:top w:val="none" w:sz="0" w:space="0" w:color="auto"/>
            <w:left w:val="none" w:sz="0" w:space="0" w:color="auto"/>
            <w:bottom w:val="none" w:sz="0" w:space="0" w:color="auto"/>
            <w:right w:val="none" w:sz="0" w:space="0" w:color="auto"/>
          </w:divBdr>
          <w:divsChild>
            <w:div w:id="286349784">
              <w:marLeft w:val="0"/>
              <w:marRight w:val="0"/>
              <w:marTop w:val="0"/>
              <w:marBottom w:val="0"/>
              <w:divBdr>
                <w:top w:val="none" w:sz="0" w:space="0" w:color="auto"/>
                <w:left w:val="none" w:sz="0" w:space="0" w:color="auto"/>
                <w:bottom w:val="none" w:sz="0" w:space="0" w:color="auto"/>
                <w:right w:val="none" w:sz="0" w:space="0" w:color="auto"/>
              </w:divBdr>
            </w:div>
            <w:div w:id="502092068">
              <w:marLeft w:val="0"/>
              <w:marRight w:val="0"/>
              <w:marTop w:val="0"/>
              <w:marBottom w:val="0"/>
              <w:divBdr>
                <w:top w:val="none" w:sz="0" w:space="0" w:color="auto"/>
                <w:left w:val="none" w:sz="0" w:space="0" w:color="auto"/>
                <w:bottom w:val="none" w:sz="0" w:space="0" w:color="auto"/>
                <w:right w:val="none" w:sz="0" w:space="0" w:color="auto"/>
              </w:divBdr>
            </w:div>
            <w:div w:id="621308279">
              <w:marLeft w:val="0"/>
              <w:marRight w:val="0"/>
              <w:marTop w:val="0"/>
              <w:marBottom w:val="0"/>
              <w:divBdr>
                <w:top w:val="none" w:sz="0" w:space="0" w:color="auto"/>
                <w:left w:val="none" w:sz="0" w:space="0" w:color="auto"/>
                <w:bottom w:val="none" w:sz="0" w:space="0" w:color="auto"/>
                <w:right w:val="none" w:sz="0" w:space="0" w:color="auto"/>
              </w:divBdr>
            </w:div>
            <w:div w:id="689451282">
              <w:marLeft w:val="0"/>
              <w:marRight w:val="0"/>
              <w:marTop w:val="0"/>
              <w:marBottom w:val="0"/>
              <w:divBdr>
                <w:top w:val="none" w:sz="0" w:space="0" w:color="auto"/>
                <w:left w:val="none" w:sz="0" w:space="0" w:color="auto"/>
                <w:bottom w:val="none" w:sz="0" w:space="0" w:color="auto"/>
                <w:right w:val="none" w:sz="0" w:space="0" w:color="auto"/>
              </w:divBdr>
            </w:div>
            <w:div w:id="717362215">
              <w:marLeft w:val="0"/>
              <w:marRight w:val="0"/>
              <w:marTop w:val="0"/>
              <w:marBottom w:val="0"/>
              <w:divBdr>
                <w:top w:val="none" w:sz="0" w:space="0" w:color="auto"/>
                <w:left w:val="none" w:sz="0" w:space="0" w:color="auto"/>
                <w:bottom w:val="none" w:sz="0" w:space="0" w:color="auto"/>
                <w:right w:val="none" w:sz="0" w:space="0" w:color="auto"/>
              </w:divBdr>
            </w:div>
            <w:div w:id="802191854">
              <w:marLeft w:val="0"/>
              <w:marRight w:val="0"/>
              <w:marTop w:val="0"/>
              <w:marBottom w:val="0"/>
              <w:divBdr>
                <w:top w:val="none" w:sz="0" w:space="0" w:color="auto"/>
                <w:left w:val="none" w:sz="0" w:space="0" w:color="auto"/>
                <w:bottom w:val="none" w:sz="0" w:space="0" w:color="auto"/>
                <w:right w:val="none" w:sz="0" w:space="0" w:color="auto"/>
              </w:divBdr>
            </w:div>
            <w:div w:id="1003049430">
              <w:marLeft w:val="0"/>
              <w:marRight w:val="0"/>
              <w:marTop w:val="0"/>
              <w:marBottom w:val="0"/>
              <w:divBdr>
                <w:top w:val="none" w:sz="0" w:space="0" w:color="auto"/>
                <w:left w:val="none" w:sz="0" w:space="0" w:color="auto"/>
                <w:bottom w:val="none" w:sz="0" w:space="0" w:color="auto"/>
                <w:right w:val="none" w:sz="0" w:space="0" w:color="auto"/>
              </w:divBdr>
            </w:div>
            <w:div w:id="1333139997">
              <w:marLeft w:val="0"/>
              <w:marRight w:val="0"/>
              <w:marTop w:val="0"/>
              <w:marBottom w:val="0"/>
              <w:divBdr>
                <w:top w:val="none" w:sz="0" w:space="0" w:color="auto"/>
                <w:left w:val="none" w:sz="0" w:space="0" w:color="auto"/>
                <w:bottom w:val="none" w:sz="0" w:space="0" w:color="auto"/>
                <w:right w:val="none" w:sz="0" w:space="0" w:color="auto"/>
              </w:divBdr>
            </w:div>
            <w:div w:id="1486433060">
              <w:marLeft w:val="0"/>
              <w:marRight w:val="0"/>
              <w:marTop w:val="0"/>
              <w:marBottom w:val="0"/>
              <w:divBdr>
                <w:top w:val="none" w:sz="0" w:space="0" w:color="auto"/>
                <w:left w:val="none" w:sz="0" w:space="0" w:color="auto"/>
                <w:bottom w:val="none" w:sz="0" w:space="0" w:color="auto"/>
                <w:right w:val="none" w:sz="0" w:space="0" w:color="auto"/>
              </w:divBdr>
            </w:div>
            <w:div w:id="1600675107">
              <w:marLeft w:val="0"/>
              <w:marRight w:val="0"/>
              <w:marTop w:val="0"/>
              <w:marBottom w:val="0"/>
              <w:divBdr>
                <w:top w:val="none" w:sz="0" w:space="0" w:color="auto"/>
                <w:left w:val="none" w:sz="0" w:space="0" w:color="auto"/>
                <w:bottom w:val="none" w:sz="0" w:space="0" w:color="auto"/>
                <w:right w:val="none" w:sz="0" w:space="0" w:color="auto"/>
              </w:divBdr>
            </w:div>
            <w:div w:id="1787969955">
              <w:marLeft w:val="0"/>
              <w:marRight w:val="0"/>
              <w:marTop w:val="0"/>
              <w:marBottom w:val="0"/>
              <w:divBdr>
                <w:top w:val="none" w:sz="0" w:space="0" w:color="auto"/>
                <w:left w:val="none" w:sz="0" w:space="0" w:color="auto"/>
                <w:bottom w:val="none" w:sz="0" w:space="0" w:color="auto"/>
                <w:right w:val="none" w:sz="0" w:space="0" w:color="auto"/>
              </w:divBdr>
            </w:div>
            <w:div w:id="1891964780">
              <w:marLeft w:val="0"/>
              <w:marRight w:val="0"/>
              <w:marTop w:val="0"/>
              <w:marBottom w:val="0"/>
              <w:divBdr>
                <w:top w:val="none" w:sz="0" w:space="0" w:color="auto"/>
                <w:left w:val="none" w:sz="0" w:space="0" w:color="auto"/>
                <w:bottom w:val="none" w:sz="0" w:space="0" w:color="auto"/>
                <w:right w:val="none" w:sz="0" w:space="0" w:color="auto"/>
              </w:divBdr>
            </w:div>
            <w:div w:id="2128961789">
              <w:marLeft w:val="0"/>
              <w:marRight w:val="0"/>
              <w:marTop w:val="0"/>
              <w:marBottom w:val="0"/>
              <w:divBdr>
                <w:top w:val="none" w:sz="0" w:space="0" w:color="auto"/>
                <w:left w:val="none" w:sz="0" w:space="0" w:color="auto"/>
                <w:bottom w:val="none" w:sz="0" w:space="0" w:color="auto"/>
                <w:right w:val="none" w:sz="0" w:space="0" w:color="auto"/>
              </w:divBdr>
            </w:div>
          </w:divsChild>
        </w:div>
        <w:div w:id="216279348">
          <w:marLeft w:val="0"/>
          <w:marRight w:val="0"/>
          <w:marTop w:val="0"/>
          <w:marBottom w:val="0"/>
          <w:divBdr>
            <w:top w:val="none" w:sz="0" w:space="0" w:color="auto"/>
            <w:left w:val="none" w:sz="0" w:space="0" w:color="auto"/>
            <w:bottom w:val="none" w:sz="0" w:space="0" w:color="auto"/>
            <w:right w:val="none" w:sz="0" w:space="0" w:color="auto"/>
          </w:divBdr>
          <w:divsChild>
            <w:div w:id="985597008">
              <w:marLeft w:val="-75"/>
              <w:marRight w:val="0"/>
              <w:marTop w:val="30"/>
              <w:marBottom w:val="30"/>
              <w:divBdr>
                <w:top w:val="none" w:sz="0" w:space="0" w:color="auto"/>
                <w:left w:val="none" w:sz="0" w:space="0" w:color="auto"/>
                <w:bottom w:val="none" w:sz="0" w:space="0" w:color="auto"/>
                <w:right w:val="none" w:sz="0" w:space="0" w:color="auto"/>
              </w:divBdr>
              <w:divsChild>
                <w:div w:id="92170329">
                  <w:marLeft w:val="0"/>
                  <w:marRight w:val="0"/>
                  <w:marTop w:val="0"/>
                  <w:marBottom w:val="0"/>
                  <w:divBdr>
                    <w:top w:val="none" w:sz="0" w:space="0" w:color="auto"/>
                    <w:left w:val="none" w:sz="0" w:space="0" w:color="auto"/>
                    <w:bottom w:val="none" w:sz="0" w:space="0" w:color="auto"/>
                    <w:right w:val="none" w:sz="0" w:space="0" w:color="auto"/>
                  </w:divBdr>
                  <w:divsChild>
                    <w:div w:id="341133220">
                      <w:marLeft w:val="0"/>
                      <w:marRight w:val="0"/>
                      <w:marTop w:val="0"/>
                      <w:marBottom w:val="0"/>
                      <w:divBdr>
                        <w:top w:val="none" w:sz="0" w:space="0" w:color="auto"/>
                        <w:left w:val="none" w:sz="0" w:space="0" w:color="auto"/>
                        <w:bottom w:val="none" w:sz="0" w:space="0" w:color="auto"/>
                        <w:right w:val="none" w:sz="0" w:space="0" w:color="auto"/>
                      </w:divBdr>
                    </w:div>
                  </w:divsChild>
                </w:div>
                <w:div w:id="106317485">
                  <w:marLeft w:val="0"/>
                  <w:marRight w:val="0"/>
                  <w:marTop w:val="0"/>
                  <w:marBottom w:val="0"/>
                  <w:divBdr>
                    <w:top w:val="none" w:sz="0" w:space="0" w:color="auto"/>
                    <w:left w:val="none" w:sz="0" w:space="0" w:color="auto"/>
                    <w:bottom w:val="none" w:sz="0" w:space="0" w:color="auto"/>
                    <w:right w:val="none" w:sz="0" w:space="0" w:color="auto"/>
                  </w:divBdr>
                  <w:divsChild>
                    <w:div w:id="1065374846">
                      <w:marLeft w:val="0"/>
                      <w:marRight w:val="0"/>
                      <w:marTop w:val="0"/>
                      <w:marBottom w:val="0"/>
                      <w:divBdr>
                        <w:top w:val="none" w:sz="0" w:space="0" w:color="auto"/>
                        <w:left w:val="none" w:sz="0" w:space="0" w:color="auto"/>
                        <w:bottom w:val="none" w:sz="0" w:space="0" w:color="auto"/>
                        <w:right w:val="none" w:sz="0" w:space="0" w:color="auto"/>
                      </w:divBdr>
                    </w:div>
                  </w:divsChild>
                </w:div>
                <w:div w:id="445076476">
                  <w:marLeft w:val="0"/>
                  <w:marRight w:val="0"/>
                  <w:marTop w:val="0"/>
                  <w:marBottom w:val="0"/>
                  <w:divBdr>
                    <w:top w:val="none" w:sz="0" w:space="0" w:color="auto"/>
                    <w:left w:val="none" w:sz="0" w:space="0" w:color="auto"/>
                    <w:bottom w:val="none" w:sz="0" w:space="0" w:color="auto"/>
                    <w:right w:val="none" w:sz="0" w:space="0" w:color="auto"/>
                  </w:divBdr>
                  <w:divsChild>
                    <w:div w:id="1411077904">
                      <w:marLeft w:val="0"/>
                      <w:marRight w:val="0"/>
                      <w:marTop w:val="0"/>
                      <w:marBottom w:val="0"/>
                      <w:divBdr>
                        <w:top w:val="none" w:sz="0" w:space="0" w:color="auto"/>
                        <w:left w:val="none" w:sz="0" w:space="0" w:color="auto"/>
                        <w:bottom w:val="none" w:sz="0" w:space="0" w:color="auto"/>
                        <w:right w:val="none" w:sz="0" w:space="0" w:color="auto"/>
                      </w:divBdr>
                    </w:div>
                  </w:divsChild>
                </w:div>
                <w:div w:id="1019157844">
                  <w:marLeft w:val="0"/>
                  <w:marRight w:val="0"/>
                  <w:marTop w:val="0"/>
                  <w:marBottom w:val="0"/>
                  <w:divBdr>
                    <w:top w:val="none" w:sz="0" w:space="0" w:color="auto"/>
                    <w:left w:val="none" w:sz="0" w:space="0" w:color="auto"/>
                    <w:bottom w:val="none" w:sz="0" w:space="0" w:color="auto"/>
                    <w:right w:val="none" w:sz="0" w:space="0" w:color="auto"/>
                  </w:divBdr>
                  <w:divsChild>
                    <w:div w:id="214856343">
                      <w:marLeft w:val="0"/>
                      <w:marRight w:val="0"/>
                      <w:marTop w:val="0"/>
                      <w:marBottom w:val="0"/>
                      <w:divBdr>
                        <w:top w:val="none" w:sz="0" w:space="0" w:color="auto"/>
                        <w:left w:val="none" w:sz="0" w:space="0" w:color="auto"/>
                        <w:bottom w:val="none" w:sz="0" w:space="0" w:color="auto"/>
                        <w:right w:val="none" w:sz="0" w:space="0" w:color="auto"/>
                      </w:divBdr>
                    </w:div>
                  </w:divsChild>
                </w:div>
                <w:div w:id="1370105319">
                  <w:marLeft w:val="0"/>
                  <w:marRight w:val="0"/>
                  <w:marTop w:val="0"/>
                  <w:marBottom w:val="0"/>
                  <w:divBdr>
                    <w:top w:val="none" w:sz="0" w:space="0" w:color="auto"/>
                    <w:left w:val="none" w:sz="0" w:space="0" w:color="auto"/>
                    <w:bottom w:val="none" w:sz="0" w:space="0" w:color="auto"/>
                    <w:right w:val="none" w:sz="0" w:space="0" w:color="auto"/>
                  </w:divBdr>
                  <w:divsChild>
                    <w:div w:id="907032819">
                      <w:marLeft w:val="0"/>
                      <w:marRight w:val="0"/>
                      <w:marTop w:val="0"/>
                      <w:marBottom w:val="0"/>
                      <w:divBdr>
                        <w:top w:val="none" w:sz="0" w:space="0" w:color="auto"/>
                        <w:left w:val="none" w:sz="0" w:space="0" w:color="auto"/>
                        <w:bottom w:val="none" w:sz="0" w:space="0" w:color="auto"/>
                        <w:right w:val="none" w:sz="0" w:space="0" w:color="auto"/>
                      </w:divBdr>
                    </w:div>
                  </w:divsChild>
                </w:div>
                <w:div w:id="1844053534">
                  <w:marLeft w:val="0"/>
                  <w:marRight w:val="0"/>
                  <w:marTop w:val="0"/>
                  <w:marBottom w:val="0"/>
                  <w:divBdr>
                    <w:top w:val="none" w:sz="0" w:space="0" w:color="auto"/>
                    <w:left w:val="none" w:sz="0" w:space="0" w:color="auto"/>
                    <w:bottom w:val="none" w:sz="0" w:space="0" w:color="auto"/>
                    <w:right w:val="none" w:sz="0" w:space="0" w:color="auto"/>
                  </w:divBdr>
                  <w:divsChild>
                    <w:div w:id="621377654">
                      <w:marLeft w:val="0"/>
                      <w:marRight w:val="0"/>
                      <w:marTop w:val="0"/>
                      <w:marBottom w:val="0"/>
                      <w:divBdr>
                        <w:top w:val="none" w:sz="0" w:space="0" w:color="auto"/>
                        <w:left w:val="none" w:sz="0" w:space="0" w:color="auto"/>
                        <w:bottom w:val="none" w:sz="0" w:space="0" w:color="auto"/>
                        <w:right w:val="none" w:sz="0" w:space="0" w:color="auto"/>
                      </w:divBdr>
                    </w:div>
                  </w:divsChild>
                </w:div>
                <w:div w:id="2020352593">
                  <w:marLeft w:val="0"/>
                  <w:marRight w:val="0"/>
                  <w:marTop w:val="0"/>
                  <w:marBottom w:val="0"/>
                  <w:divBdr>
                    <w:top w:val="none" w:sz="0" w:space="0" w:color="auto"/>
                    <w:left w:val="none" w:sz="0" w:space="0" w:color="auto"/>
                    <w:bottom w:val="none" w:sz="0" w:space="0" w:color="auto"/>
                    <w:right w:val="none" w:sz="0" w:space="0" w:color="auto"/>
                  </w:divBdr>
                  <w:divsChild>
                    <w:div w:id="2137602759">
                      <w:marLeft w:val="0"/>
                      <w:marRight w:val="0"/>
                      <w:marTop w:val="0"/>
                      <w:marBottom w:val="0"/>
                      <w:divBdr>
                        <w:top w:val="none" w:sz="0" w:space="0" w:color="auto"/>
                        <w:left w:val="none" w:sz="0" w:space="0" w:color="auto"/>
                        <w:bottom w:val="none" w:sz="0" w:space="0" w:color="auto"/>
                        <w:right w:val="none" w:sz="0" w:space="0" w:color="auto"/>
                      </w:divBdr>
                    </w:div>
                  </w:divsChild>
                </w:div>
                <w:div w:id="2041084938">
                  <w:marLeft w:val="0"/>
                  <w:marRight w:val="0"/>
                  <w:marTop w:val="0"/>
                  <w:marBottom w:val="0"/>
                  <w:divBdr>
                    <w:top w:val="none" w:sz="0" w:space="0" w:color="auto"/>
                    <w:left w:val="none" w:sz="0" w:space="0" w:color="auto"/>
                    <w:bottom w:val="none" w:sz="0" w:space="0" w:color="auto"/>
                    <w:right w:val="none" w:sz="0" w:space="0" w:color="auto"/>
                  </w:divBdr>
                  <w:divsChild>
                    <w:div w:id="18470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5258">
          <w:marLeft w:val="0"/>
          <w:marRight w:val="0"/>
          <w:marTop w:val="0"/>
          <w:marBottom w:val="0"/>
          <w:divBdr>
            <w:top w:val="none" w:sz="0" w:space="0" w:color="auto"/>
            <w:left w:val="none" w:sz="0" w:space="0" w:color="auto"/>
            <w:bottom w:val="none" w:sz="0" w:space="0" w:color="auto"/>
            <w:right w:val="none" w:sz="0" w:space="0" w:color="auto"/>
          </w:divBdr>
          <w:divsChild>
            <w:div w:id="19286384">
              <w:marLeft w:val="0"/>
              <w:marRight w:val="0"/>
              <w:marTop w:val="0"/>
              <w:marBottom w:val="0"/>
              <w:divBdr>
                <w:top w:val="none" w:sz="0" w:space="0" w:color="auto"/>
                <w:left w:val="none" w:sz="0" w:space="0" w:color="auto"/>
                <w:bottom w:val="none" w:sz="0" w:space="0" w:color="auto"/>
                <w:right w:val="none" w:sz="0" w:space="0" w:color="auto"/>
              </w:divBdr>
            </w:div>
            <w:div w:id="22244874">
              <w:marLeft w:val="0"/>
              <w:marRight w:val="0"/>
              <w:marTop w:val="0"/>
              <w:marBottom w:val="0"/>
              <w:divBdr>
                <w:top w:val="none" w:sz="0" w:space="0" w:color="auto"/>
                <w:left w:val="none" w:sz="0" w:space="0" w:color="auto"/>
                <w:bottom w:val="none" w:sz="0" w:space="0" w:color="auto"/>
                <w:right w:val="none" w:sz="0" w:space="0" w:color="auto"/>
              </w:divBdr>
            </w:div>
            <w:div w:id="167257158">
              <w:marLeft w:val="0"/>
              <w:marRight w:val="0"/>
              <w:marTop w:val="0"/>
              <w:marBottom w:val="0"/>
              <w:divBdr>
                <w:top w:val="none" w:sz="0" w:space="0" w:color="auto"/>
                <w:left w:val="none" w:sz="0" w:space="0" w:color="auto"/>
                <w:bottom w:val="none" w:sz="0" w:space="0" w:color="auto"/>
                <w:right w:val="none" w:sz="0" w:space="0" w:color="auto"/>
              </w:divBdr>
            </w:div>
            <w:div w:id="250627535">
              <w:marLeft w:val="0"/>
              <w:marRight w:val="0"/>
              <w:marTop w:val="0"/>
              <w:marBottom w:val="0"/>
              <w:divBdr>
                <w:top w:val="none" w:sz="0" w:space="0" w:color="auto"/>
                <w:left w:val="none" w:sz="0" w:space="0" w:color="auto"/>
                <w:bottom w:val="none" w:sz="0" w:space="0" w:color="auto"/>
                <w:right w:val="none" w:sz="0" w:space="0" w:color="auto"/>
              </w:divBdr>
            </w:div>
            <w:div w:id="582376526">
              <w:marLeft w:val="0"/>
              <w:marRight w:val="0"/>
              <w:marTop w:val="0"/>
              <w:marBottom w:val="0"/>
              <w:divBdr>
                <w:top w:val="none" w:sz="0" w:space="0" w:color="auto"/>
                <w:left w:val="none" w:sz="0" w:space="0" w:color="auto"/>
                <w:bottom w:val="none" w:sz="0" w:space="0" w:color="auto"/>
                <w:right w:val="none" w:sz="0" w:space="0" w:color="auto"/>
              </w:divBdr>
            </w:div>
            <w:div w:id="646277127">
              <w:marLeft w:val="0"/>
              <w:marRight w:val="0"/>
              <w:marTop w:val="0"/>
              <w:marBottom w:val="0"/>
              <w:divBdr>
                <w:top w:val="none" w:sz="0" w:space="0" w:color="auto"/>
                <w:left w:val="none" w:sz="0" w:space="0" w:color="auto"/>
                <w:bottom w:val="none" w:sz="0" w:space="0" w:color="auto"/>
                <w:right w:val="none" w:sz="0" w:space="0" w:color="auto"/>
              </w:divBdr>
            </w:div>
            <w:div w:id="668872120">
              <w:marLeft w:val="0"/>
              <w:marRight w:val="0"/>
              <w:marTop w:val="0"/>
              <w:marBottom w:val="0"/>
              <w:divBdr>
                <w:top w:val="none" w:sz="0" w:space="0" w:color="auto"/>
                <w:left w:val="none" w:sz="0" w:space="0" w:color="auto"/>
                <w:bottom w:val="none" w:sz="0" w:space="0" w:color="auto"/>
                <w:right w:val="none" w:sz="0" w:space="0" w:color="auto"/>
              </w:divBdr>
            </w:div>
            <w:div w:id="826480583">
              <w:marLeft w:val="0"/>
              <w:marRight w:val="0"/>
              <w:marTop w:val="0"/>
              <w:marBottom w:val="0"/>
              <w:divBdr>
                <w:top w:val="none" w:sz="0" w:space="0" w:color="auto"/>
                <w:left w:val="none" w:sz="0" w:space="0" w:color="auto"/>
                <w:bottom w:val="none" w:sz="0" w:space="0" w:color="auto"/>
                <w:right w:val="none" w:sz="0" w:space="0" w:color="auto"/>
              </w:divBdr>
            </w:div>
            <w:div w:id="835534520">
              <w:marLeft w:val="0"/>
              <w:marRight w:val="0"/>
              <w:marTop w:val="0"/>
              <w:marBottom w:val="0"/>
              <w:divBdr>
                <w:top w:val="none" w:sz="0" w:space="0" w:color="auto"/>
                <w:left w:val="none" w:sz="0" w:space="0" w:color="auto"/>
                <w:bottom w:val="none" w:sz="0" w:space="0" w:color="auto"/>
                <w:right w:val="none" w:sz="0" w:space="0" w:color="auto"/>
              </w:divBdr>
            </w:div>
            <w:div w:id="847257784">
              <w:marLeft w:val="0"/>
              <w:marRight w:val="0"/>
              <w:marTop w:val="0"/>
              <w:marBottom w:val="0"/>
              <w:divBdr>
                <w:top w:val="none" w:sz="0" w:space="0" w:color="auto"/>
                <w:left w:val="none" w:sz="0" w:space="0" w:color="auto"/>
                <w:bottom w:val="none" w:sz="0" w:space="0" w:color="auto"/>
                <w:right w:val="none" w:sz="0" w:space="0" w:color="auto"/>
              </w:divBdr>
            </w:div>
            <w:div w:id="917985564">
              <w:marLeft w:val="0"/>
              <w:marRight w:val="0"/>
              <w:marTop w:val="0"/>
              <w:marBottom w:val="0"/>
              <w:divBdr>
                <w:top w:val="none" w:sz="0" w:space="0" w:color="auto"/>
                <w:left w:val="none" w:sz="0" w:space="0" w:color="auto"/>
                <w:bottom w:val="none" w:sz="0" w:space="0" w:color="auto"/>
                <w:right w:val="none" w:sz="0" w:space="0" w:color="auto"/>
              </w:divBdr>
            </w:div>
            <w:div w:id="977682668">
              <w:marLeft w:val="0"/>
              <w:marRight w:val="0"/>
              <w:marTop w:val="0"/>
              <w:marBottom w:val="0"/>
              <w:divBdr>
                <w:top w:val="none" w:sz="0" w:space="0" w:color="auto"/>
                <w:left w:val="none" w:sz="0" w:space="0" w:color="auto"/>
                <w:bottom w:val="none" w:sz="0" w:space="0" w:color="auto"/>
                <w:right w:val="none" w:sz="0" w:space="0" w:color="auto"/>
              </w:divBdr>
            </w:div>
            <w:div w:id="996804393">
              <w:marLeft w:val="0"/>
              <w:marRight w:val="0"/>
              <w:marTop w:val="0"/>
              <w:marBottom w:val="0"/>
              <w:divBdr>
                <w:top w:val="none" w:sz="0" w:space="0" w:color="auto"/>
                <w:left w:val="none" w:sz="0" w:space="0" w:color="auto"/>
                <w:bottom w:val="none" w:sz="0" w:space="0" w:color="auto"/>
                <w:right w:val="none" w:sz="0" w:space="0" w:color="auto"/>
              </w:divBdr>
            </w:div>
            <w:div w:id="1014720887">
              <w:marLeft w:val="0"/>
              <w:marRight w:val="0"/>
              <w:marTop w:val="0"/>
              <w:marBottom w:val="0"/>
              <w:divBdr>
                <w:top w:val="none" w:sz="0" w:space="0" w:color="auto"/>
                <w:left w:val="none" w:sz="0" w:space="0" w:color="auto"/>
                <w:bottom w:val="none" w:sz="0" w:space="0" w:color="auto"/>
                <w:right w:val="none" w:sz="0" w:space="0" w:color="auto"/>
              </w:divBdr>
            </w:div>
            <w:div w:id="1018581283">
              <w:marLeft w:val="0"/>
              <w:marRight w:val="0"/>
              <w:marTop w:val="0"/>
              <w:marBottom w:val="0"/>
              <w:divBdr>
                <w:top w:val="none" w:sz="0" w:space="0" w:color="auto"/>
                <w:left w:val="none" w:sz="0" w:space="0" w:color="auto"/>
                <w:bottom w:val="none" w:sz="0" w:space="0" w:color="auto"/>
                <w:right w:val="none" w:sz="0" w:space="0" w:color="auto"/>
              </w:divBdr>
            </w:div>
            <w:div w:id="1061247240">
              <w:marLeft w:val="0"/>
              <w:marRight w:val="0"/>
              <w:marTop w:val="0"/>
              <w:marBottom w:val="0"/>
              <w:divBdr>
                <w:top w:val="none" w:sz="0" w:space="0" w:color="auto"/>
                <w:left w:val="none" w:sz="0" w:space="0" w:color="auto"/>
                <w:bottom w:val="none" w:sz="0" w:space="0" w:color="auto"/>
                <w:right w:val="none" w:sz="0" w:space="0" w:color="auto"/>
              </w:divBdr>
            </w:div>
            <w:div w:id="1279291386">
              <w:marLeft w:val="0"/>
              <w:marRight w:val="0"/>
              <w:marTop w:val="0"/>
              <w:marBottom w:val="0"/>
              <w:divBdr>
                <w:top w:val="none" w:sz="0" w:space="0" w:color="auto"/>
                <w:left w:val="none" w:sz="0" w:space="0" w:color="auto"/>
                <w:bottom w:val="none" w:sz="0" w:space="0" w:color="auto"/>
                <w:right w:val="none" w:sz="0" w:space="0" w:color="auto"/>
              </w:divBdr>
            </w:div>
            <w:div w:id="1895698367">
              <w:marLeft w:val="0"/>
              <w:marRight w:val="0"/>
              <w:marTop w:val="0"/>
              <w:marBottom w:val="0"/>
              <w:divBdr>
                <w:top w:val="none" w:sz="0" w:space="0" w:color="auto"/>
                <w:left w:val="none" w:sz="0" w:space="0" w:color="auto"/>
                <w:bottom w:val="none" w:sz="0" w:space="0" w:color="auto"/>
                <w:right w:val="none" w:sz="0" w:space="0" w:color="auto"/>
              </w:divBdr>
            </w:div>
            <w:div w:id="1921912762">
              <w:marLeft w:val="0"/>
              <w:marRight w:val="0"/>
              <w:marTop w:val="0"/>
              <w:marBottom w:val="0"/>
              <w:divBdr>
                <w:top w:val="none" w:sz="0" w:space="0" w:color="auto"/>
                <w:left w:val="none" w:sz="0" w:space="0" w:color="auto"/>
                <w:bottom w:val="none" w:sz="0" w:space="0" w:color="auto"/>
                <w:right w:val="none" w:sz="0" w:space="0" w:color="auto"/>
              </w:divBdr>
            </w:div>
          </w:divsChild>
        </w:div>
        <w:div w:id="254293739">
          <w:marLeft w:val="0"/>
          <w:marRight w:val="0"/>
          <w:marTop w:val="0"/>
          <w:marBottom w:val="0"/>
          <w:divBdr>
            <w:top w:val="none" w:sz="0" w:space="0" w:color="auto"/>
            <w:left w:val="none" w:sz="0" w:space="0" w:color="auto"/>
            <w:bottom w:val="none" w:sz="0" w:space="0" w:color="auto"/>
            <w:right w:val="none" w:sz="0" w:space="0" w:color="auto"/>
          </w:divBdr>
        </w:div>
        <w:div w:id="260451623">
          <w:marLeft w:val="0"/>
          <w:marRight w:val="0"/>
          <w:marTop w:val="0"/>
          <w:marBottom w:val="0"/>
          <w:divBdr>
            <w:top w:val="none" w:sz="0" w:space="0" w:color="auto"/>
            <w:left w:val="none" w:sz="0" w:space="0" w:color="auto"/>
            <w:bottom w:val="none" w:sz="0" w:space="0" w:color="auto"/>
            <w:right w:val="none" w:sz="0" w:space="0" w:color="auto"/>
          </w:divBdr>
        </w:div>
        <w:div w:id="271596906">
          <w:marLeft w:val="0"/>
          <w:marRight w:val="0"/>
          <w:marTop w:val="0"/>
          <w:marBottom w:val="0"/>
          <w:divBdr>
            <w:top w:val="none" w:sz="0" w:space="0" w:color="auto"/>
            <w:left w:val="none" w:sz="0" w:space="0" w:color="auto"/>
            <w:bottom w:val="none" w:sz="0" w:space="0" w:color="auto"/>
            <w:right w:val="none" w:sz="0" w:space="0" w:color="auto"/>
          </w:divBdr>
        </w:div>
        <w:div w:id="272830731">
          <w:marLeft w:val="0"/>
          <w:marRight w:val="0"/>
          <w:marTop w:val="0"/>
          <w:marBottom w:val="0"/>
          <w:divBdr>
            <w:top w:val="none" w:sz="0" w:space="0" w:color="auto"/>
            <w:left w:val="none" w:sz="0" w:space="0" w:color="auto"/>
            <w:bottom w:val="none" w:sz="0" w:space="0" w:color="auto"/>
            <w:right w:val="none" w:sz="0" w:space="0" w:color="auto"/>
          </w:divBdr>
        </w:div>
        <w:div w:id="281350198">
          <w:marLeft w:val="0"/>
          <w:marRight w:val="0"/>
          <w:marTop w:val="0"/>
          <w:marBottom w:val="0"/>
          <w:divBdr>
            <w:top w:val="none" w:sz="0" w:space="0" w:color="auto"/>
            <w:left w:val="none" w:sz="0" w:space="0" w:color="auto"/>
            <w:bottom w:val="none" w:sz="0" w:space="0" w:color="auto"/>
            <w:right w:val="none" w:sz="0" w:space="0" w:color="auto"/>
          </w:divBdr>
        </w:div>
        <w:div w:id="304286161">
          <w:marLeft w:val="0"/>
          <w:marRight w:val="0"/>
          <w:marTop w:val="0"/>
          <w:marBottom w:val="0"/>
          <w:divBdr>
            <w:top w:val="none" w:sz="0" w:space="0" w:color="auto"/>
            <w:left w:val="none" w:sz="0" w:space="0" w:color="auto"/>
            <w:bottom w:val="none" w:sz="0" w:space="0" w:color="auto"/>
            <w:right w:val="none" w:sz="0" w:space="0" w:color="auto"/>
          </w:divBdr>
          <w:divsChild>
            <w:div w:id="877398534">
              <w:marLeft w:val="-75"/>
              <w:marRight w:val="0"/>
              <w:marTop w:val="30"/>
              <w:marBottom w:val="30"/>
              <w:divBdr>
                <w:top w:val="none" w:sz="0" w:space="0" w:color="auto"/>
                <w:left w:val="none" w:sz="0" w:space="0" w:color="auto"/>
                <w:bottom w:val="none" w:sz="0" w:space="0" w:color="auto"/>
                <w:right w:val="none" w:sz="0" w:space="0" w:color="auto"/>
              </w:divBdr>
              <w:divsChild>
                <w:div w:id="24212206">
                  <w:marLeft w:val="0"/>
                  <w:marRight w:val="0"/>
                  <w:marTop w:val="0"/>
                  <w:marBottom w:val="0"/>
                  <w:divBdr>
                    <w:top w:val="none" w:sz="0" w:space="0" w:color="auto"/>
                    <w:left w:val="none" w:sz="0" w:space="0" w:color="auto"/>
                    <w:bottom w:val="none" w:sz="0" w:space="0" w:color="auto"/>
                    <w:right w:val="none" w:sz="0" w:space="0" w:color="auto"/>
                  </w:divBdr>
                  <w:divsChild>
                    <w:div w:id="450785021">
                      <w:marLeft w:val="0"/>
                      <w:marRight w:val="0"/>
                      <w:marTop w:val="0"/>
                      <w:marBottom w:val="0"/>
                      <w:divBdr>
                        <w:top w:val="none" w:sz="0" w:space="0" w:color="auto"/>
                        <w:left w:val="none" w:sz="0" w:space="0" w:color="auto"/>
                        <w:bottom w:val="none" w:sz="0" w:space="0" w:color="auto"/>
                        <w:right w:val="none" w:sz="0" w:space="0" w:color="auto"/>
                      </w:divBdr>
                    </w:div>
                  </w:divsChild>
                </w:div>
                <w:div w:id="47648348">
                  <w:marLeft w:val="0"/>
                  <w:marRight w:val="0"/>
                  <w:marTop w:val="0"/>
                  <w:marBottom w:val="0"/>
                  <w:divBdr>
                    <w:top w:val="none" w:sz="0" w:space="0" w:color="auto"/>
                    <w:left w:val="none" w:sz="0" w:space="0" w:color="auto"/>
                    <w:bottom w:val="none" w:sz="0" w:space="0" w:color="auto"/>
                    <w:right w:val="none" w:sz="0" w:space="0" w:color="auto"/>
                  </w:divBdr>
                  <w:divsChild>
                    <w:div w:id="659963038">
                      <w:marLeft w:val="0"/>
                      <w:marRight w:val="0"/>
                      <w:marTop w:val="0"/>
                      <w:marBottom w:val="0"/>
                      <w:divBdr>
                        <w:top w:val="none" w:sz="0" w:space="0" w:color="auto"/>
                        <w:left w:val="none" w:sz="0" w:space="0" w:color="auto"/>
                        <w:bottom w:val="none" w:sz="0" w:space="0" w:color="auto"/>
                        <w:right w:val="none" w:sz="0" w:space="0" w:color="auto"/>
                      </w:divBdr>
                    </w:div>
                  </w:divsChild>
                </w:div>
                <w:div w:id="416294319">
                  <w:marLeft w:val="0"/>
                  <w:marRight w:val="0"/>
                  <w:marTop w:val="0"/>
                  <w:marBottom w:val="0"/>
                  <w:divBdr>
                    <w:top w:val="none" w:sz="0" w:space="0" w:color="auto"/>
                    <w:left w:val="none" w:sz="0" w:space="0" w:color="auto"/>
                    <w:bottom w:val="none" w:sz="0" w:space="0" w:color="auto"/>
                    <w:right w:val="none" w:sz="0" w:space="0" w:color="auto"/>
                  </w:divBdr>
                  <w:divsChild>
                    <w:div w:id="1251543545">
                      <w:marLeft w:val="0"/>
                      <w:marRight w:val="0"/>
                      <w:marTop w:val="0"/>
                      <w:marBottom w:val="0"/>
                      <w:divBdr>
                        <w:top w:val="none" w:sz="0" w:space="0" w:color="auto"/>
                        <w:left w:val="none" w:sz="0" w:space="0" w:color="auto"/>
                        <w:bottom w:val="none" w:sz="0" w:space="0" w:color="auto"/>
                        <w:right w:val="none" w:sz="0" w:space="0" w:color="auto"/>
                      </w:divBdr>
                    </w:div>
                  </w:divsChild>
                </w:div>
                <w:div w:id="525486828">
                  <w:marLeft w:val="0"/>
                  <w:marRight w:val="0"/>
                  <w:marTop w:val="0"/>
                  <w:marBottom w:val="0"/>
                  <w:divBdr>
                    <w:top w:val="none" w:sz="0" w:space="0" w:color="auto"/>
                    <w:left w:val="none" w:sz="0" w:space="0" w:color="auto"/>
                    <w:bottom w:val="none" w:sz="0" w:space="0" w:color="auto"/>
                    <w:right w:val="none" w:sz="0" w:space="0" w:color="auto"/>
                  </w:divBdr>
                  <w:divsChild>
                    <w:div w:id="844440065">
                      <w:marLeft w:val="0"/>
                      <w:marRight w:val="0"/>
                      <w:marTop w:val="0"/>
                      <w:marBottom w:val="0"/>
                      <w:divBdr>
                        <w:top w:val="none" w:sz="0" w:space="0" w:color="auto"/>
                        <w:left w:val="none" w:sz="0" w:space="0" w:color="auto"/>
                        <w:bottom w:val="none" w:sz="0" w:space="0" w:color="auto"/>
                        <w:right w:val="none" w:sz="0" w:space="0" w:color="auto"/>
                      </w:divBdr>
                    </w:div>
                  </w:divsChild>
                </w:div>
                <w:div w:id="622033766">
                  <w:marLeft w:val="0"/>
                  <w:marRight w:val="0"/>
                  <w:marTop w:val="0"/>
                  <w:marBottom w:val="0"/>
                  <w:divBdr>
                    <w:top w:val="none" w:sz="0" w:space="0" w:color="auto"/>
                    <w:left w:val="none" w:sz="0" w:space="0" w:color="auto"/>
                    <w:bottom w:val="none" w:sz="0" w:space="0" w:color="auto"/>
                    <w:right w:val="none" w:sz="0" w:space="0" w:color="auto"/>
                  </w:divBdr>
                  <w:divsChild>
                    <w:div w:id="761148017">
                      <w:marLeft w:val="0"/>
                      <w:marRight w:val="0"/>
                      <w:marTop w:val="0"/>
                      <w:marBottom w:val="0"/>
                      <w:divBdr>
                        <w:top w:val="none" w:sz="0" w:space="0" w:color="auto"/>
                        <w:left w:val="none" w:sz="0" w:space="0" w:color="auto"/>
                        <w:bottom w:val="none" w:sz="0" w:space="0" w:color="auto"/>
                        <w:right w:val="none" w:sz="0" w:space="0" w:color="auto"/>
                      </w:divBdr>
                    </w:div>
                  </w:divsChild>
                </w:div>
                <w:div w:id="953438900">
                  <w:marLeft w:val="0"/>
                  <w:marRight w:val="0"/>
                  <w:marTop w:val="0"/>
                  <w:marBottom w:val="0"/>
                  <w:divBdr>
                    <w:top w:val="none" w:sz="0" w:space="0" w:color="auto"/>
                    <w:left w:val="none" w:sz="0" w:space="0" w:color="auto"/>
                    <w:bottom w:val="none" w:sz="0" w:space="0" w:color="auto"/>
                    <w:right w:val="none" w:sz="0" w:space="0" w:color="auto"/>
                  </w:divBdr>
                  <w:divsChild>
                    <w:div w:id="1387413320">
                      <w:marLeft w:val="0"/>
                      <w:marRight w:val="0"/>
                      <w:marTop w:val="0"/>
                      <w:marBottom w:val="0"/>
                      <w:divBdr>
                        <w:top w:val="none" w:sz="0" w:space="0" w:color="auto"/>
                        <w:left w:val="none" w:sz="0" w:space="0" w:color="auto"/>
                        <w:bottom w:val="none" w:sz="0" w:space="0" w:color="auto"/>
                        <w:right w:val="none" w:sz="0" w:space="0" w:color="auto"/>
                      </w:divBdr>
                    </w:div>
                  </w:divsChild>
                </w:div>
                <w:div w:id="1123036222">
                  <w:marLeft w:val="0"/>
                  <w:marRight w:val="0"/>
                  <w:marTop w:val="0"/>
                  <w:marBottom w:val="0"/>
                  <w:divBdr>
                    <w:top w:val="none" w:sz="0" w:space="0" w:color="auto"/>
                    <w:left w:val="none" w:sz="0" w:space="0" w:color="auto"/>
                    <w:bottom w:val="none" w:sz="0" w:space="0" w:color="auto"/>
                    <w:right w:val="none" w:sz="0" w:space="0" w:color="auto"/>
                  </w:divBdr>
                  <w:divsChild>
                    <w:div w:id="1299068049">
                      <w:marLeft w:val="0"/>
                      <w:marRight w:val="0"/>
                      <w:marTop w:val="0"/>
                      <w:marBottom w:val="0"/>
                      <w:divBdr>
                        <w:top w:val="none" w:sz="0" w:space="0" w:color="auto"/>
                        <w:left w:val="none" w:sz="0" w:space="0" w:color="auto"/>
                        <w:bottom w:val="none" w:sz="0" w:space="0" w:color="auto"/>
                        <w:right w:val="none" w:sz="0" w:space="0" w:color="auto"/>
                      </w:divBdr>
                    </w:div>
                  </w:divsChild>
                </w:div>
                <w:div w:id="1165049471">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197768539">
                  <w:marLeft w:val="0"/>
                  <w:marRight w:val="0"/>
                  <w:marTop w:val="0"/>
                  <w:marBottom w:val="0"/>
                  <w:divBdr>
                    <w:top w:val="none" w:sz="0" w:space="0" w:color="auto"/>
                    <w:left w:val="none" w:sz="0" w:space="0" w:color="auto"/>
                    <w:bottom w:val="none" w:sz="0" w:space="0" w:color="auto"/>
                    <w:right w:val="none" w:sz="0" w:space="0" w:color="auto"/>
                  </w:divBdr>
                  <w:divsChild>
                    <w:div w:id="1209680459">
                      <w:marLeft w:val="0"/>
                      <w:marRight w:val="0"/>
                      <w:marTop w:val="0"/>
                      <w:marBottom w:val="0"/>
                      <w:divBdr>
                        <w:top w:val="none" w:sz="0" w:space="0" w:color="auto"/>
                        <w:left w:val="none" w:sz="0" w:space="0" w:color="auto"/>
                        <w:bottom w:val="none" w:sz="0" w:space="0" w:color="auto"/>
                        <w:right w:val="none" w:sz="0" w:space="0" w:color="auto"/>
                      </w:divBdr>
                    </w:div>
                  </w:divsChild>
                </w:div>
                <w:div w:id="1243027273">
                  <w:marLeft w:val="0"/>
                  <w:marRight w:val="0"/>
                  <w:marTop w:val="0"/>
                  <w:marBottom w:val="0"/>
                  <w:divBdr>
                    <w:top w:val="none" w:sz="0" w:space="0" w:color="auto"/>
                    <w:left w:val="none" w:sz="0" w:space="0" w:color="auto"/>
                    <w:bottom w:val="none" w:sz="0" w:space="0" w:color="auto"/>
                    <w:right w:val="none" w:sz="0" w:space="0" w:color="auto"/>
                  </w:divBdr>
                  <w:divsChild>
                    <w:div w:id="1794445475">
                      <w:marLeft w:val="0"/>
                      <w:marRight w:val="0"/>
                      <w:marTop w:val="0"/>
                      <w:marBottom w:val="0"/>
                      <w:divBdr>
                        <w:top w:val="none" w:sz="0" w:space="0" w:color="auto"/>
                        <w:left w:val="none" w:sz="0" w:space="0" w:color="auto"/>
                        <w:bottom w:val="none" w:sz="0" w:space="0" w:color="auto"/>
                        <w:right w:val="none" w:sz="0" w:space="0" w:color="auto"/>
                      </w:divBdr>
                    </w:div>
                  </w:divsChild>
                </w:div>
                <w:div w:id="1670718267">
                  <w:marLeft w:val="0"/>
                  <w:marRight w:val="0"/>
                  <w:marTop w:val="0"/>
                  <w:marBottom w:val="0"/>
                  <w:divBdr>
                    <w:top w:val="none" w:sz="0" w:space="0" w:color="auto"/>
                    <w:left w:val="none" w:sz="0" w:space="0" w:color="auto"/>
                    <w:bottom w:val="none" w:sz="0" w:space="0" w:color="auto"/>
                    <w:right w:val="none" w:sz="0" w:space="0" w:color="auto"/>
                  </w:divBdr>
                  <w:divsChild>
                    <w:div w:id="1525244237">
                      <w:marLeft w:val="0"/>
                      <w:marRight w:val="0"/>
                      <w:marTop w:val="0"/>
                      <w:marBottom w:val="0"/>
                      <w:divBdr>
                        <w:top w:val="none" w:sz="0" w:space="0" w:color="auto"/>
                        <w:left w:val="none" w:sz="0" w:space="0" w:color="auto"/>
                        <w:bottom w:val="none" w:sz="0" w:space="0" w:color="auto"/>
                        <w:right w:val="none" w:sz="0" w:space="0" w:color="auto"/>
                      </w:divBdr>
                    </w:div>
                  </w:divsChild>
                </w:div>
                <w:div w:id="2029526118">
                  <w:marLeft w:val="0"/>
                  <w:marRight w:val="0"/>
                  <w:marTop w:val="0"/>
                  <w:marBottom w:val="0"/>
                  <w:divBdr>
                    <w:top w:val="none" w:sz="0" w:space="0" w:color="auto"/>
                    <w:left w:val="none" w:sz="0" w:space="0" w:color="auto"/>
                    <w:bottom w:val="none" w:sz="0" w:space="0" w:color="auto"/>
                    <w:right w:val="none" w:sz="0" w:space="0" w:color="auto"/>
                  </w:divBdr>
                  <w:divsChild>
                    <w:div w:id="19754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669">
          <w:marLeft w:val="0"/>
          <w:marRight w:val="0"/>
          <w:marTop w:val="0"/>
          <w:marBottom w:val="0"/>
          <w:divBdr>
            <w:top w:val="none" w:sz="0" w:space="0" w:color="auto"/>
            <w:left w:val="none" w:sz="0" w:space="0" w:color="auto"/>
            <w:bottom w:val="none" w:sz="0" w:space="0" w:color="auto"/>
            <w:right w:val="none" w:sz="0" w:space="0" w:color="auto"/>
          </w:divBdr>
        </w:div>
        <w:div w:id="305167712">
          <w:marLeft w:val="0"/>
          <w:marRight w:val="0"/>
          <w:marTop w:val="0"/>
          <w:marBottom w:val="0"/>
          <w:divBdr>
            <w:top w:val="none" w:sz="0" w:space="0" w:color="auto"/>
            <w:left w:val="none" w:sz="0" w:space="0" w:color="auto"/>
            <w:bottom w:val="none" w:sz="0" w:space="0" w:color="auto"/>
            <w:right w:val="none" w:sz="0" w:space="0" w:color="auto"/>
          </w:divBdr>
        </w:div>
        <w:div w:id="307976602">
          <w:marLeft w:val="0"/>
          <w:marRight w:val="0"/>
          <w:marTop w:val="0"/>
          <w:marBottom w:val="0"/>
          <w:divBdr>
            <w:top w:val="none" w:sz="0" w:space="0" w:color="auto"/>
            <w:left w:val="none" w:sz="0" w:space="0" w:color="auto"/>
            <w:bottom w:val="none" w:sz="0" w:space="0" w:color="auto"/>
            <w:right w:val="none" w:sz="0" w:space="0" w:color="auto"/>
          </w:divBdr>
        </w:div>
        <w:div w:id="308752786">
          <w:marLeft w:val="0"/>
          <w:marRight w:val="0"/>
          <w:marTop w:val="0"/>
          <w:marBottom w:val="0"/>
          <w:divBdr>
            <w:top w:val="none" w:sz="0" w:space="0" w:color="auto"/>
            <w:left w:val="none" w:sz="0" w:space="0" w:color="auto"/>
            <w:bottom w:val="none" w:sz="0" w:space="0" w:color="auto"/>
            <w:right w:val="none" w:sz="0" w:space="0" w:color="auto"/>
          </w:divBdr>
        </w:div>
        <w:div w:id="334234561">
          <w:marLeft w:val="0"/>
          <w:marRight w:val="0"/>
          <w:marTop w:val="0"/>
          <w:marBottom w:val="0"/>
          <w:divBdr>
            <w:top w:val="none" w:sz="0" w:space="0" w:color="auto"/>
            <w:left w:val="none" w:sz="0" w:space="0" w:color="auto"/>
            <w:bottom w:val="none" w:sz="0" w:space="0" w:color="auto"/>
            <w:right w:val="none" w:sz="0" w:space="0" w:color="auto"/>
          </w:divBdr>
        </w:div>
        <w:div w:id="336084156">
          <w:marLeft w:val="0"/>
          <w:marRight w:val="0"/>
          <w:marTop w:val="0"/>
          <w:marBottom w:val="0"/>
          <w:divBdr>
            <w:top w:val="none" w:sz="0" w:space="0" w:color="auto"/>
            <w:left w:val="none" w:sz="0" w:space="0" w:color="auto"/>
            <w:bottom w:val="none" w:sz="0" w:space="0" w:color="auto"/>
            <w:right w:val="none" w:sz="0" w:space="0" w:color="auto"/>
          </w:divBdr>
        </w:div>
        <w:div w:id="338387613">
          <w:marLeft w:val="0"/>
          <w:marRight w:val="0"/>
          <w:marTop w:val="0"/>
          <w:marBottom w:val="0"/>
          <w:divBdr>
            <w:top w:val="none" w:sz="0" w:space="0" w:color="auto"/>
            <w:left w:val="none" w:sz="0" w:space="0" w:color="auto"/>
            <w:bottom w:val="none" w:sz="0" w:space="0" w:color="auto"/>
            <w:right w:val="none" w:sz="0" w:space="0" w:color="auto"/>
          </w:divBdr>
        </w:div>
        <w:div w:id="340620239">
          <w:marLeft w:val="0"/>
          <w:marRight w:val="0"/>
          <w:marTop w:val="0"/>
          <w:marBottom w:val="0"/>
          <w:divBdr>
            <w:top w:val="none" w:sz="0" w:space="0" w:color="auto"/>
            <w:left w:val="none" w:sz="0" w:space="0" w:color="auto"/>
            <w:bottom w:val="none" w:sz="0" w:space="0" w:color="auto"/>
            <w:right w:val="none" w:sz="0" w:space="0" w:color="auto"/>
          </w:divBdr>
        </w:div>
        <w:div w:id="351492296">
          <w:marLeft w:val="0"/>
          <w:marRight w:val="0"/>
          <w:marTop w:val="0"/>
          <w:marBottom w:val="0"/>
          <w:divBdr>
            <w:top w:val="none" w:sz="0" w:space="0" w:color="auto"/>
            <w:left w:val="none" w:sz="0" w:space="0" w:color="auto"/>
            <w:bottom w:val="none" w:sz="0" w:space="0" w:color="auto"/>
            <w:right w:val="none" w:sz="0" w:space="0" w:color="auto"/>
          </w:divBdr>
        </w:div>
        <w:div w:id="351996926">
          <w:marLeft w:val="0"/>
          <w:marRight w:val="0"/>
          <w:marTop w:val="0"/>
          <w:marBottom w:val="0"/>
          <w:divBdr>
            <w:top w:val="none" w:sz="0" w:space="0" w:color="auto"/>
            <w:left w:val="none" w:sz="0" w:space="0" w:color="auto"/>
            <w:bottom w:val="none" w:sz="0" w:space="0" w:color="auto"/>
            <w:right w:val="none" w:sz="0" w:space="0" w:color="auto"/>
          </w:divBdr>
          <w:divsChild>
            <w:div w:id="215170478">
              <w:marLeft w:val="0"/>
              <w:marRight w:val="0"/>
              <w:marTop w:val="0"/>
              <w:marBottom w:val="0"/>
              <w:divBdr>
                <w:top w:val="none" w:sz="0" w:space="0" w:color="auto"/>
                <w:left w:val="none" w:sz="0" w:space="0" w:color="auto"/>
                <w:bottom w:val="none" w:sz="0" w:space="0" w:color="auto"/>
                <w:right w:val="none" w:sz="0" w:space="0" w:color="auto"/>
              </w:divBdr>
            </w:div>
            <w:div w:id="223494688">
              <w:marLeft w:val="0"/>
              <w:marRight w:val="0"/>
              <w:marTop w:val="0"/>
              <w:marBottom w:val="0"/>
              <w:divBdr>
                <w:top w:val="none" w:sz="0" w:space="0" w:color="auto"/>
                <w:left w:val="none" w:sz="0" w:space="0" w:color="auto"/>
                <w:bottom w:val="none" w:sz="0" w:space="0" w:color="auto"/>
                <w:right w:val="none" w:sz="0" w:space="0" w:color="auto"/>
              </w:divBdr>
            </w:div>
            <w:div w:id="666708702">
              <w:marLeft w:val="0"/>
              <w:marRight w:val="0"/>
              <w:marTop w:val="0"/>
              <w:marBottom w:val="0"/>
              <w:divBdr>
                <w:top w:val="none" w:sz="0" w:space="0" w:color="auto"/>
                <w:left w:val="none" w:sz="0" w:space="0" w:color="auto"/>
                <w:bottom w:val="none" w:sz="0" w:space="0" w:color="auto"/>
                <w:right w:val="none" w:sz="0" w:space="0" w:color="auto"/>
              </w:divBdr>
            </w:div>
            <w:div w:id="770121918">
              <w:marLeft w:val="0"/>
              <w:marRight w:val="0"/>
              <w:marTop w:val="0"/>
              <w:marBottom w:val="0"/>
              <w:divBdr>
                <w:top w:val="none" w:sz="0" w:space="0" w:color="auto"/>
                <w:left w:val="none" w:sz="0" w:space="0" w:color="auto"/>
                <w:bottom w:val="none" w:sz="0" w:space="0" w:color="auto"/>
                <w:right w:val="none" w:sz="0" w:space="0" w:color="auto"/>
              </w:divBdr>
            </w:div>
            <w:div w:id="777682278">
              <w:marLeft w:val="0"/>
              <w:marRight w:val="0"/>
              <w:marTop w:val="0"/>
              <w:marBottom w:val="0"/>
              <w:divBdr>
                <w:top w:val="none" w:sz="0" w:space="0" w:color="auto"/>
                <w:left w:val="none" w:sz="0" w:space="0" w:color="auto"/>
                <w:bottom w:val="none" w:sz="0" w:space="0" w:color="auto"/>
                <w:right w:val="none" w:sz="0" w:space="0" w:color="auto"/>
              </w:divBdr>
            </w:div>
            <w:div w:id="788166529">
              <w:marLeft w:val="0"/>
              <w:marRight w:val="0"/>
              <w:marTop w:val="0"/>
              <w:marBottom w:val="0"/>
              <w:divBdr>
                <w:top w:val="none" w:sz="0" w:space="0" w:color="auto"/>
                <w:left w:val="none" w:sz="0" w:space="0" w:color="auto"/>
                <w:bottom w:val="none" w:sz="0" w:space="0" w:color="auto"/>
                <w:right w:val="none" w:sz="0" w:space="0" w:color="auto"/>
              </w:divBdr>
            </w:div>
            <w:div w:id="1004359602">
              <w:marLeft w:val="0"/>
              <w:marRight w:val="0"/>
              <w:marTop w:val="0"/>
              <w:marBottom w:val="0"/>
              <w:divBdr>
                <w:top w:val="none" w:sz="0" w:space="0" w:color="auto"/>
                <w:left w:val="none" w:sz="0" w:space="0" w:color="auto"/>
                <w:bottom w:val="none" w:sz="0" w:space="0" w:color="auto"/>
                <w:right w:val="none" w:sz="0" w:space="0" w:color="auto"/>
              </w:divBdr>
            </w:div>
            <w:div w:id="1034504156">
              <w:marLeft w:val="0"/>
              <w:marRight w:val="0"/>
              <w:marTop w:val="0"/>
              <w:marBottom w:val="0"/>
              <w:divBdr>
                <w:top w:val="none" w:sz="0" w:space="0" w:color="auto"/>
                <w:left w:val="none" w:sz="0" w:space="0" w:color="auto"/>
                <w:bottom w:val="none" w:sz="0" w:space="0" w:color="auto"/>
                <w:right w:val="none" w:sz="0" w:space="0" w:color="auto"/>
              </w:divBdr>
            </w:div>
            <w:div w:id="1161384479">
              <w:marLeft w:val="0"/>
              <w:marRight w:val="0"/>
              <w:marTop w:val="0"/>
              <w:marBottom w:val="0"/>
              <w:divBdr>
                <w:top w:val="none" w:sz="0" w:space="0" w:color="auto"/>
                <w:left w:val="none" w:sz="0" w:space="0" w:color="auto"/>
                <w:bottom w:val="none" w:sz="0" w:space="0" w:color="auto"/>
                <w:right w:val="none" w:sz="0" w:space="0" w:color="auto"/>
              </w:divBdr>
            </w:div>
            <w:div w:id="1198278574">
              <w:marLeft w:val="0"/>
              <w:marRight w:val="0"/>
              <w:marTop w:val="0"/>
              <w:marBottom w:val="0"/>
              <w:divBdr>
                <w:top w:val="none" w:sz="0" w:space="0" w:color="auto"/>
                <w:left w:val="none" w:sz="0" w:space="0" w:color="auto"/>
                <w:bottom w:val="none" w:sz="0" w:space="0" w:color="auto"/>
                <w:right w:val="none" w:sz="0" w:space="0" w:color="auto"/>
              </w:divBdr>
            </w:div>
            <w:div w:id="1435008302">
              <w:marLeft w:val="0"/>
              <w:marRight w:val="0"/>
              <w:marTop w:val="0"/>
              <w:marBottom w:val="0"/>
              <w:divBdr>
                <w:top w:val="none" w:sz="0" w:space="0" w:color="auto"/>
                <w:left w:val="none" w:sz="0" w:space="0" w:color="auto"/>
                <w:bottom w:val="none" w:sz="0" w:space="0" w:color="auto"/>
                <w:right w:val="none" w:sz="0" w:space="0" w:color="auto"/>
              </w:divBdr>
            </w:div>
            <w:div w:id="1685591787">
              <w:marLeft w:val="0"/>
              <w:marRight w:val="0"/>
              <w:marTop w:val="0"/>
              <w:marBottom w:val="0"/>
              <w:divBdr>
                <w:top w:val="none" w:sz="0" w:space="0" w:color="auto"/>
                <w:left w:val="none" w:sz="0" w:space="0" w:color="auto"/>
                <w:bottom w:val="none" w:sz="0" w:space="0" w:color="auto"/>
                <w:right w:val="none" w:sz="0" w:space="0" w:color="auto"/>
              </w:divBdr>
            </w:div>
            <w:div w:id="1756974903">
              <w:marLeft w:val="0"/>
              <w:marRight w:val="0"/>
              <w:marTop w:val="0"/>
              <w:marBottom w:val="0"/>
              <w:divBdr>
                <w:top w:val="none" w:sz="0" w:space="0" w:color="auto"/>
                <w:left w:val="none" w:sz="0" w:space="0" w:color="auto"/>
                <w:bottom w:val="none" w:sz="0" w:space="0" w:color="auto"/>
                <w:right w:val="none" w:sz="0" w:space="0" w:color="auto"/>
              </w:divBdr>
            </w:div>
            <w:div w:id="1828014220">
              <w:marLeft w:val="0"/>
              <w:marRight w:val="0"/>
              <w:marTop w:val="0"/>
              <w:marBottom w:val="0"/>
              <w:divBdr>
                <w:top w:val="none" w:sz="0" w:space="0" w:color="auto"/>
                <w:left w:val="none" w:sz="0" w:space="0" w:color="auto"/>
                <w:bottom w:val="none" w:sz="0" w:space="0" w:color="auto"/>
                <w:right w:val="none" w:sz="0" w:space="0" w:color="auto"/>
              </w:divBdr>
            </w:div>
            <w:div w:id="1906641154">
              <w:marLeft w:val="0"/>
              <w:marRight w:val="0"/>
              <w:marTop w:val="0"/>
              <w:marBottom w:val="0"/>
              <w:divBdr>
                <w:top w:val="none" w:sz="0" w:space="0" w:color="auto"/>
                <w:left w:val="none" w:sz="0" w:space="0" w:color="auto"/>
                <w:bottom w:val="none" w:sz="0" w:space="0" w:color="auto"/>
                <w:right w:val="none" w:sz="0" w:space="0" w:color="auto"/>
              </w:divBdr>
            </w:div>
            <w:div w:id="1917396609">
              <w:marLeft w:val="0"/>
              <w:marRight w:val="0"/>
              <w:marTop w:val="0"/>
              <w:marBottom w:val="0"/>
              <w:divBdr>
                <w:top w:val="none" w:sz="0" w:space="0" w:color="auto"/>
                <w:left w:val="none" w:sz="0" w:space="0" w:color="auto"/>
                <w:bottom w:val="none" w:sz="0" w:space="0" w:color="auto"/>
                <w:right w:val="none" w:sz="0" w:space="0" w:color="auto"/>
              </w:divBdr>
            </w:div>
            <w:div w:id="2133206637">
              <w:marLeft w:val="0"/>
              <w:marRight w:val="0"/>
              <w:marTop w:val="0"/>
              <w:marBottom w:val="0"/>
              <w:divBdr>
                <w:top w:val="none" w:sz="0" w:space="0" w:color="auto"/>
                <w:left w:val="none" w:sz="0" w:space="0" w:color="auto"/>
                <w:bottom w:val="none" w:sz="0" w:space="0" w:color="auto"/>
                <w:right w:val="none" w:sz="0" w:space="0" w:color="auto"/>
              </w:divBdr>
            </w:div>
          </w:divsChild>
        </w:div>
        <w:div w:id="364255794">
          <w:marLeft w:val="0"/>
          <w:marRight w:val="0"/>
          <w:marTop w:val="0"/>
          <w:marBottom w:val="0"/>
          <w:divBdr>
            <w:top w:val="none" w:sz="0" w:space="0" w:color="auto"/>
            <w:left w:val="none" w:sz="0" w:space="0" w:color="auto"/>
            <w:bottom w:val="none" w:sz="0" w:space="0" w:color="auto"/>
            <w:right w:val="none" w:sz="0" w:space="0" w:color="auto"/>
          </w:divBdr>
        </w:div>
        <w:div w:id="364672599">
          <w:marLeft w:val="0"/>
          <w:marRight w:val="0"/>
          <w:marTop w:val="0"/>
          <w:marBottom w:val="0"/>
          <w:divBdr>
            <w:top w:val="none" w:sz="0" w:space="0" w:color="auto"/>
            <w:left w:val="none" w:sz="0" w:space="0" w:color="auto"/>
            <w:bottom w:val="none" w:sz="0" w:space="0" w:color="auto"/>
            <w:right w:val="none" w:sz="0" w:space="0" w:color="auto"/>
          </w:divBdr>
        </w:div>
        <w:div w:id="376008908">
          <w:marLeft w:val="0"/>
          <w:marRight w:val="0"/>
          <w:marTop w:val="0"/>
          <w:marBottom w:val="0"/>
          <w:divBdr>
            <w:top w:val="none" w:sz="0" w:space="0" w:color="auto"/>
            <w:left w:val="none" w:sz="0" w:space="0" w:color="auto"/>
            <w:bottom w:val="none" w:sz="0" w:space="0" w:color="auto"/>
            <w:right w:val="none" w:sz="0" w:space="0" w:color="auto"/>
          </w:divBdr>
        </w:div>
        <w:div w:id="380978172">
          <w:marLeft w:val="0"/>
          <w:marRight w:val="0"/>
          <w:marTop w:val="0"/>
          <w:marBottom w:val="0"/>
          <w:divBdr>
            <w:top w:val="none" w:sz="0" w:space="0" w:color="auto"/>
            <w:left w:val="none" w:sz="0" w:space="0" w:color="auto"/>
            <w:bottom w:val="none" w:sz="0" w:space="0" w:color="auto"/>
            <w:right w:val="none" w:sz="0" w:space="0" w:color="auto"/>
          </w:divBdr>
        </w:div>
        <w:div w:id="419563791">
          <w:marLeft w:val="0"/>
          <w:marRight w:val="0"/>
          <w:marTop w:val="0"/>
          <w:marBottom w:val="0"/>
          <w:divBdr>
            <w:top w:val="none" w:sz="0" w:space="0" w:color="auto"/>
            <w:left w:val="none" w:sz="0" w:space="0" w:color="auto"/>
            <w:bottom w:val="none" w:sz="0" w:space="0" w:color="auto"/>
            <w:right w:val="none" w:sz="0" w:space="0" w:color="auto"/>
          </w:divBdr>
        </w:div>
        <w:div w:id="427970076">
          <w:marLeft w:val="0"/>
          <w:marRight w:val="0"/>
          <w:marTop w:val="0"/>
          <w:marBottom w:val="0"/>
          <w:divBdr>
            <w:top w:val="none" w:sz="0" w:space="0" w:color="auto"/>
            <w:left w:val="none" w:sz="0" w:space="0" w:color="auto"/>
            <w:bottom w:val="none" w:sz="0" w:space="0" w:color="auto"/>
            <w:right w:val="none" w:sz="0" w:space="0" w:color="auto"/>
          </w:divBdr>
        </w:div>
        <w:div w:id="428739089">
          <w:marLeft w:val="0"/>
          <w:marRight w:val="0"/>
          <w:marTop w:val="0"/>
          <w:marBottom w:val="0"/>
          <w:divBdr>
            <w:top w:val="none" w:sz="0" w:space="0" w:color="auto"/>
            <w:left w:val="none" w:sz="0" w:space="0" w:color="auto"/>
            <w:bottom w:val="none" w:sz="0" w:space="0" w:color="auto"/>
            <w:right w:val="none" w:sz="0" w:space="0" w:color="auto"/>
          </w:divBdr>
        </w:div>
        <w:div w:id="428936096">
          <w:marLeft w:val="0"/>
          <w:marRight w:val="0"/>
          <w:marTop w:val="0"/>
          <w:marBottom w:val="0"/>
          <w:divBdr>
            <w:top w:val="none" w:sz="0" w:space="0" w:color="auto"/>
            <w:left w:val="none" w:sz="0" w:space="0" w:color="auto"/>
            <w:bottom w:val="none" w:sz="0" w:space="0" w:color="auto"/>
            <w:right w:val="none" w:sz="0" w:space="0" w:color="auto"/>
          </w:divBdr>
        </w:div>
        <w:div w:id="449713943">
          <w:marLeft w:val="0"/>
          <w:marRight w:val="0"/>
          <w:marTop w:val="0"/>
          <w:marBottom w:val="0"/>
          <w:divBdr>
            <w:top w:val="none" w:sz="0" w:space="0" w:color="auto"/>
            <w:left w:val="none" w:sz="0" w:space="0" w:color="auto"/>
            <w:bottom w:val="none" w:sz="0" w:space="0" w:color="auto"/>
            <w:right w:val="none" w:sz="0" w:space="0" w:color="auto"/>
          </w:divBdr>
          <w:divsChild>
            <w:div w:id="20055414">
              <w:marLeft w:val="0"/>
              <w:marRight w:val="0"/>
              <w:marTop w:val="0"/>
              <w:marBottom w:val="0"/>
              <w:divBdr>
                <w:top w:val="none" w:sz="0" w:space="0" w:color="auto"/>
                <w:left w:val="none" w:sz="0" w:space="0" w:color="auto"/>
                <w:bottom w:val="none" w:sz="0" w:space="0" w:color="auto"/>
                <w:right w:val="none" w:sz="0" w:space="0" w:color="auto"/>
              </w:divBdr>
            </w:div>
            <w:div w:id="99375350">
              <w:marLeft w:val="0"/>
              <w:marRight w:val="0"/>
              <w:marTop w:val="0"/>
              <w:marBottom w:val="0"/>
              <w:divBdr>
                <w:top w:val="none" w:sz="0" w:space="0" w:color="auto"/>
                <w:left w:val="none" w:sz="0" w:space="0" w:color="auto"/>
                <w:bottom w:val="none" w:sz="0" w:space="0" w:color="auto"/>
                <w:right w:val="none" w:sz="0" w:space="0" w:color="auto"/>
              </w:divBdr>
            </w:div>
            <w:div w:id="185947458">
              <w:marLeft w:val="0"/>
              <w:marRight w:val="0"/>
              <w:marTop w:val="0"/>
              <w:marBottom w:val="0"/>
              <w:divBdr>
                <w:top w:val="none" w:sz="0" w:space="0" w:color="auto"/>
                <w:left w:val="none" w:sz="0" w:space="0" w:color="auto"/>
                <w:bottom w:val="none" w:sz="0" w:space="0" w:color="auto"/>
                <w:right w:val="none" w:sz="0" w:space="0" w:color="auto"/>
              </w:divBdr>
            </w:div>
            <w:div w:id="294914034">
              <w:marLeft w:val="0"/>
              <w:marRight w:val="0"/>
              <w:marTop w:val="0"/>
              <w:marBottom w:val="0"/>
              <w:divBdr>
                <w:top w:val="none" w:sz="0" w:space="0" w:color="auto"/>
                <w:left w:val="none" w:sz="0" w:space="0" w:color="auto"/>
                <w:bottom w:val="none" w:sz="0" w:space="0" w:color="auto"/>
                <w:right w:val="none" w:sz="0" w:space="0" w:color="auto"/>
              </w:divBdr>
            </w:div>
            <w:div w:id="297958082">
              <w:marLeft w:val="0"/>
              <w:marRight w:val="0"/>
              <w:marTop w:val="0"/>
              <w:marBottom w:val="0"/>
              <w:divBdr>
                <w:top w:val="none" w:sz="0" w:space="0" w:color="auto"/>
                <w:left w:val="none" w:sz="0" w:space="0" w:color="auto"/>
                <w:bottom w:val="none" w:sz="0" w:space="0" w:color="auto"/>
                <w:right w:val="none" w:sz="0" w:space="0" w:color="auto"/>
              </w:divBdr>
            </w:div>
            <w:div w:id="740903928">
              <w:marLeft w:val="0"/>
              <w:marRight w:val="0"/>
              <w:marTop w:val="0"/>
              <w:marBottom w:val="0"/>
              <w:divBdr>
                <w:top w:val="none" w:sz="0" w:space="0" w:color="auto"/>
                <w:left w:val="none" w:sz="0" w:space="0" w:color="auto"/>
                <w:bottom w:val="none" w:sz="0" w:space="0" w:color="auto"/>
                <w:right w:val="none" w:sz="0" w:space="0" w:color="auto"/>
              </w:divBdr>
            </w:div>
            <w:div w:id="741175152">
              <w:marLeft w:val="0"/>
              <w:marRight w:val="0"/>
              <w:marTop w:val="0"/>
              <w:marBottom w:val="0"/>
              <w:divBdr>
                <w:top w:val="none" w:sz="0" w:space="0" w:color="auto"/>
                <w:left w:val="none" w:sz="0" w:space="0" w:color="auto"/>
                <w:bottom w:val="none" w:sz="0" w:space="0" w:color="auto"/>
                <w:right w:val="none" w:sz="0" w:space="0" w:color="auto"/>
              </w:divBdr>
            </w:div>
            <w:div w:id="742411663">
              <w:marLeft w:val="0"/>
              <w:marRight w:val="0"/>
              <w:marTop w:val="0"/>
              <w:marBottom w:val="0"/>
              <w:divBdr>
                <w:top w:val="none" w:sz="0" w:space="0" w:color="auto"/>
                <w:left w:val="none" w:sz="0" w:space="0" w:color="auto"/>
                <w:bottom w:val="none" w:sz="0" w:space="0" w:color="auto"/>
                <w:right w:val="none" w:sz="0" w:space="0" w:color="auto"/>
              </w:divBdr>
            </w:div>
            <w:div w:id="760874105">
              <w:marLeft w:val="0"/>
              <w:marRight w:val="0"/>
              <w:marTop w:val="0"/>
              <w:marBottom w:val="0"/>
              <w:divBdr>
                <w:top w:val="none" w:sz="0" w:space="0" w:color="auto"/>
                <w:left w:val="none" w:sz="0" w:space="0" w:color="auto"/>
                <w:bottom w:val="none" w:sz="0" w:space="0" w:color="auto"/>
                <w:right w:val="none" w:sz="0" w:space="0" w:color="auto"/>
              </w:divBdr>
            </w:div>
            <w:div w:id="884220651">
              <w:marLeft w:val="0"/>
              <w:marRight w:val="0"/>
              <w:marTop w:val="0"/>
              <w:marBottom w:val="0"/>
              <w:divBdr>
                <w:top w:val="none" w:sz="0" w:space="0" w:color="auto"/>
                <w:left w:val="none" w:sz="0" w:space="0" w:color="auto"/>
                <w:bottom w:val="none" w:sz="0" w:space="0" w:color="auto"/>
                <w:right w:val="none" w:sz="0" w:space="0" w:color="auto"/>
              </w:divBdr>
            </w:div>
            <w:div w:id="994067502">
              <w:marLeft w:val="0"/>
              <w:marRight w:val="0"/>
              <w:marTop w:val="0"/>
              <w:marBottom w:val="0"/>
              <w:divBdr>
                <w:top w:val="none" w:sz="0" w:space="0" w:color="auto"/>
                <w:left w:val="none" w:sz="0" w:space="0" w:color="auto"/>
                <w:bottom w:val="none" w:sz="0" w:space="0" w:color="auto"/>
                <w:right w:val="none" w:sz="0" w:space="0" w:color="auto"/>
              </w:divBdr>
            </w:div>
            <w:div w:id="1091195510">
              <w:marLeft w:val="0"/>
              <w:marRight w:val="0"/>
              <w:marTop w:val="0"/>
              <w:marBottom w:val="0"/>
              <w:divBdr>
                <w:top w:val="none" w:sz="0" w:space="0" w:color="auto"/>
                <w:left w:val="none" w:sz="0" w:space="0" w:color="auto"/>
                <w:bottom w:val="none" w:sz="0" w:space="0" w:color="auto"/>
                <w:right w:val="none" w:sz="0" w:space="0" w:color="auto"/>
              </w:divBdr>
            </w:div>
            <w:div w:id="1190291597">
              <w:marLeft w:val="0"/>
              <w:marRight w:val="0"/>
              <w:marTop w:val="0"/>
              <w:marBottom w:val="0"/>
              <w:divBdr>
                <w:top w:val="none" w:sz="0" w:space="0" w:color="auto"/>
                <w:left w:val="none" w:sz="0" w:space="0" w:color="auto"/>
                <w:bottom w:val="none" w:sz="0" w:space="0" w:color="auto"/>
                <w:right w:val="none" w:sz="0" w:space="0" w:color="auto"/>
              </w:divBdr>
            </w:div>
            <w:div w:id="1399396749">
              <w:marLeft w:val="0"/>
              <w:marRight w:val="0"/>
              <w:marTop w:val="0"/>
              <w:marBottom w:val="0"/>
              <w:divBdr>
                <w:top w:val="none" w:sz="0" w:space="0" w:color="auto"/>
                <w:left w:val="none" w:sz="0" w:space="0" w:color="auto"/>
                <w:bottom w:val="none" w:sz="0" w:space="0" w:color="auto"/>
                <w:right w:val="none" w:sz="0" w:space="0" w:color="auto"/>
              </w:divBdr>
            </w:div>
            <w:div w:id="1429882879">
              <w:marLeft w:val="0"/>
              <w:marRight w:val="0"/>
              <w:marTop w:val="0"/>
              <w:marBottom w:val="0"/>
              <w:divBdr>
                <w:top w:val="none" w:sz="0" w:space="0" w:color="auto"/>
                <w:left w:val="none" w:sz="0" w:space="0" w:color="auto"/>
                <w:bottom w:val="none" w:sz="0" w:space="0" w:color="auto"/>
                <w:right w:val="none" w:sz="0" w:space="0" w:color="auto"/>
              </w:divBdr>
            </w:div>
            <w:div w:id="1690134396">
              <w:marLeft w:val="0"/>
              <w:marRight w:val="0"/>
              <w:marTop w:val="0"/>
              <w:marBottom w:val="0"/>
              <w:divBdr>
                <w:top w:val="none" w:sz="0" w:space="0" w:color="auto"/>
                <w:left w:val="none" w:sz="0" w:space="0" w:color="auto"/>
                <w:bottom w:val="none" w:sz="0" w:space="0" w:color="auto"/>
                <w:right w:val="none" w:sz="0" w:space="0" w:color="auto"/>
              </w:divBdr>
            </w:div>
            <w:div w:id="2010255829">
              <w:marLeft w:val="0"/>
              <w:marRight w:val="0"/>
              <w:marTop w:val="0"/>
              <w:marBottom w:val="0"/>
              <w:divBdr>
                <w:top w:val="none" w:sz="0" w:space="0" w:color="auto"/>
                <w:left w:val="none" w:sz="0" w:space="0" w:color="auto"/>
                <w:bottom w:val="none" w:sz="0" w:space="0" w:color="auto"/>
                <w:right w:val="none" w:sz="0" w:space="0" w:color="auto"/>
              </w:divBdr>
            </w:div>
            <w:div w:id="2051418837">
              <w:marLeft w:val="0"/>
              <w:marRight w:val="0"/>
              <w:marTop w:val="0"/>
              <w:marBottom w:val="0"/>
              <w:divBdr>
                <w:top w:val="none" w:sz="0" w:space="0" w:color="auto"/>
                <w:left w:val="none" w:sz="0" w:space="0" w:color="auto"/>
                <w:bottom w:val="none" w:sz="0" w:space="0" w:color="auto"/>
                <w:right w:val="none" w:sz="0" w:space="0" w:color="auto"/>
              </w:divBdr>
            </w:div>
          </w:divsChild>
        </w:div>
        <w:div w:id="471874653">
          <w:marLeft w:val="0"/>
          <w:marRight w:val="0"/>
          <w:marTop w:val="0"/>
          <w:marBottom w:val="0"/>
          <w:divBdr>
            <w:top w:val="none" w:sz="0" w:space="0" w:color="auto"/>
            <w:left w:val="none" w:sz="0" w:space="0" w:color="auto"/>
            <w:bottom w:val="none" w:sz="0" w:space="0" w:color="auto"/>
            <w:right w:val="none" w:sz="0" w:space="0" w:color="auto"/>
          </w:divBdr>
          <w:divsChild>
            <w:div w:id="93014072">
              <w:marLeft w:val="0"/>
              <w:marRight w:val="0"/>
              <w:marTop w:val="0"/>
              <w:marBottom w:val="0"/>
              <w:divBdr>
                <w:top w:val="none" w:sz="0" w:space="0" w:color="auto"/>
                <w:left w:val="none" w:sz="0" w:space="0" w:color="auto"/>
                <w:bottom w:val="none" w:sz="0" w:space="0" w:color="auto"/>
                <w:right w:val="none" w:sz="0" w:space="0" w:color="auto"/>
              </w:divBdr>
            </w:div>
            <w:div w:id="148332801">
              <w:marLeft w:val="0"/>
              <w:marRight w:val="0"/>
              <w:marTop w:val="0"/>
              <w:marBottom w:val="0"/>
              <w:divBdr>
                <w:top w:val="none" w:sz="0" w:space="0" w:color="auto"/>
                <w:left w:val="none" w:sz="0" w:space="0" w:color="auto"/>
                <w:bottom w:val="none" w:sz="0" w:space="0" w:color="auto"/>
                <w:right w:val="none" w:sz="0" w:space="0" w:color="auto"/>
              </w:divBdr>
            </w:div>
            <w:div w:id="155150146">
              <w:marLeft w:val="0"/>
              <w:marRight w:val="0"/>
              <w:marTop w:val="0"/>
              <w:marBottom w:val="0"/>
              <w:divBdr>
                <w:top w:val="none" w:sz="0" w:space="0" w:color="auto"/>
                <w:left w:val="none" w:sz="0" w:space="0" w:color="auto"/>
                <w:bottom w:val="none" w:sz="0" w:space="0" w:color="auto"/>
                <w:right w:val="none" w:sz="0" w:space="0" w:color="auto"/>
              </w:divBdr>
            </w:div>
            <w:div w:id="171720959">
              <w:marLeft w:val="0"/>
              <w:marRight w:val="0"/>
              <w:marTop w:val="0"/>
              <w:marBottom w:val="0"/>
              <w:divBdr>
                <w:top w:val="none" w:sz="0" w:space="0" w:color="auto"/>
                <w:left w:val="none" w:sz="0" w:space="0" w:color="auto"/>
                <w:bottom w:val="none" w:sz="0" w:space="0" w:color="auto"/>
                <w:right w:val="none" w:sz="0" w:space="0" w:color="auto"/>
              </w:divBdr>
            </w:div>
            <w:div w:id="290794679">
              <w:marLeft w:val="0"/>
              <w:marRight w:val="0"/>
              <w:marTop w:val="0"/>
              <w:marBottom w:val="0"/>
              <w:divBdr>
                <w:top w:val="none" w:sz="0" w:space="0" w:color="auto"/>
                <w:left w:val="none" w:sz="0" w:space="0" w:color="auto"/>
                <w:bottom w:val="none" w:sz="0" w:space="0" w:color="auto"/>
                <w:right w:val="none" w:sz="0" w:space="0" w:color="auto"/>
              </w:divBdr>
            </w:div>
            <w:div w:id="480772166">
              <w:marLeft w:val="0"/>
              <w:marRight w:val="0"/>
              <w:marTop w:val="0"/>
              <w:marBottom w:val="0"/>
              <w:divBdr>
                <w:top w:val="none" w:sz="0" w:space="0" w:color="auto"/>
                <w:left w:val="none" w:sz="0" w:space="0" w:color="auto"/>
                <w:bottom w:val="none" w:sz="0" w:space="0" w:color="auto"/>
                <w:right w:val="none" w:sz="0" w:space="0" w:color="auto"/>
              </w:divBdr>
            </w:div>
            <w:div w:id="655887518">
              <w:marLeft w:val="0"/>
              <w:marRight w:val="0"/>
              <w:marTop w:val="0"/>
              <w:marBottom w:val="0"/>
              <w:divBdr>
                <w:top w:val="none" w:sz="0" w:space="0" w:color="auto"/>
                <w:left w:val="none" w:sz="0" w:space="0" w:color="auto"/>
                <w:bottom w:val="none" w:sz="0" w:space="0" w:color="auto"/>
                <w:right w:val="none" w:sz="0" w:space="0" w:color="auto"/>
              </w:divBdr>
            </w:div>
            <w:div w:id="717514115">
              <w:marLeft w:val="0"/>
              <w:marRight w:val="0"/>
              <w:marTop w:val="0"/>
              <w:marBottom w:val="0"/>
              <w:divBdr>
                <w:top w:val="none" w:sz="0" w:space="0" w:color="auto"/>
                <w:left w:val="none" w:sz="0" w:space="0" w:color="auto"/>
                <w:bottom w:val="none" w:sz="0" w:space="0" w:color="auto"/>
                <w:right w:val="none" w:sz="0" w:space="0" w:color="auto"/>
              </w:divBdr>
            </w:div>
            <w:div w:id="754208418">
              <w:marLeft w:val="0"/>
              <w:marRight w:val="0"/>
              <w:marTop w:val="0"/>
              <w:marBottom w:val="0"/>
              <w:divBdr>
                <w:top w:val="none" w:sz="0" w:space="0" w:color="auto"/>
                <w:left w:val="none" w:sz="0" w:space="0" w:color="auto"/>
                <w:bottom w:val="none" w:sz="0" w:space="0" w:color="auto"/>
                <w:right w:val="none" w:sz="0" w:space="0" w:color="auto"/>
              </w:divBdr>
            </w:div>
            <w:div w:id="942498414">
              <w:marLeft w:val="0"/>
              <w:marRight w:val="0"/>
              <w:marTop w:val="0"/>
              <w:marBottom w:val="0"/>
              <w:divBdr>
                <w:top w:val="none" w:sz="0" w:space="0" w:color="auto"/>
                <w:left w:val="none" w:sz="0" w:space="0" w:color="auto"/>
                <w:bottom w:val="none" w:sz="0" w:space="0" w:color="auto"/>
                <w:right w:val="none" w:sz="0" w:space="0" w:color="auto"/>
              </w:divBdr>
            </w:div>
            <w:div w:id="1226600446">
              <w:marLeft w:val="0"/>
              <w:marRight w:val="0"/>
              <w:marTop w:val="0"/>
              <w:marBottom w:val="0"/>
              <w:divBdr>
                <w:top w:val="none" w:sz="0" w:space="0" w:color="auto"/>
                <w:left w:val="none" w:sz="0" w:space="0" w:color="auto"/>
                <w:bottom w:val="none" w:sz="0" w:space="0" w:color="auto"/>
                <w:right w:val="none" w:sz="0" w:space="0" w:color="auto"/>
              </w:divBdr>
            </w:div>
            <w:div w:id="1474299041">
              <w:marLeft w:val="0"/>
              <w:marRight w:val="0"/>
              <w:marTop w:val="0"/>
              <w:marBottom w:val="0"/>
              <w:divBdr>
                <w:top w:val="none" w:sz="0" w:space="0" w:color="auto"/>
                <w:left w:val="none" w:sz="0" w:space="0" w:color="auto"/>
                <w:bottom w:val="none" w:sz="0" w:space="0" w:color="auto"/>
                <w:right w:val="none" w:sz="0" w:space="0" w:color="auto"/>
              </w:divBdr>
            </w:div>
            <w:div w:id="1890531444">
              <w:marLeft w:val="0"/>
              <w:marRight w:val="0"/>
              <w:marTop w:val="0"/>
              <w:marBottom w:val="0"/>
              <w:divBdr>
                <w:top w:val="none" w:sz="0" w:space="0" w:color="auto"/>
                <w:left w:val="none" w:sz="0" w:space="0" w:color="auto"/>
                <w:bottom w:val="none" w:sz="0" w:space="0" w:color="auto"/>
                <w:right w:val="none" w:sz="0" w:space="0" w:color="auto"/>
              </w:divBdr>
            </w:div>
          </w:divsChild>
        </w:div>
        <w:div w:id="473958797">
          <w:marLeft w:val="0"/>
          <w:marRight w:val="0"/>
          <w:marTop w:val="0"/>
          <w:marBottom w:val="0"/>
          <w:divBdr>
            <w:top w:val="none" w:sz="0" w:space="0" w:color="auto"/>
            <w:left w:val="none" w:sz="0" w:space="0" w:color="auto"/>
            <w:bottom w:val="none" w:sz="0" w:space="0" w:color="auto"/>
            <w:right w:val="none" w:sz="0" w:space="0" w:color="auto"/>
          </w:divBdr>
        </w:div>
        <w:div w:id="476145897">
          <w:marLeft w:val="0"/>
          <w:marRight w:val="0"/>
          <w:marTop w:val="0"/>
          <w:marBottom w:val="0"/>
          <w:divBdr>
            <w:top w:val="none" w:sz="0" w:space="0" w:color="auto"/>
            <w:left w:val="none" w:sz="0" w:space="0" w:color="auto"/>
            <w:bottom w:val="none" w:sz="0" w:space="0" w:color="auto"/>
            <w:right w:val="none" w:sz="0" w:space="0" w:color="auto"/>
          </w:divBdr>
        </w:div>
        <w:div w:id="505367347">
          <w:marLeft w:val="0"/>
          <w:marRight w:val="0"/>
          <w:marTop w:val="0"/>
          <w:marBottom w:val="0"/>
          <w:divBdr>
            <w:top w:val="none" w:sz="0" w:space="0" w:color="auto"/>
            <w:left w:val="none" w:sz="0" w:space="0" w:color="auto"/>
            <w:bottom w:val="none" w:sz="0" w:space="0" w:color="auto"/>
            <w:right w:val="none" w:sz="0" w:space="0" w:color="auto"/>
          </w:divBdr>
        </w:div>
        <w:div w:id="520438506">
          <w:marLeft w:val="0"/>
          <w:marRight w:val="0"/>
          <w:marTop w:val="0"/>
          <w:marBottom w:val="0"/>
          <w:divBdr>
            <w:top w:val="none" w:sz="0" w:space="0" w:color="auto"/>
            <w:left w:val="none" w:sz="0" w:space="0" w:color="auto"/>
            <w:bottom w:val="none" w:sz="0" w:space="0" w:color="auto"/>
            <w:right w:val="none" w:sz="0" w:space="0" w:color="auto"/>
          </w:divBdr>
        </w:div>
        <w:div w:id="521866760">
          <w:marLeft w:val="0"/>
          <w:marRight w:val="0"/>
          <w:marTop w:val="0"/>
          <w:marBottom w:val="0"/>
          <w:divBdr>
            <w:top w:val="none" w:sz="0" w:space="0" w:color="auto"/>
            <w:left w:val="none" w:sz="0" w:space="0" w:color="auto"/>
            <w:bottom w:val="none" w:sz="0" w:space="0" w:color="auto"/>
            <w:right w:val="none" w:sz="0" w:space="0" w:color="auto"/>
          </w:divBdr>
        </w:div>
        <w:div w:id="524291887">
          <w:marLeft w:val="0"/>
          <w:marRight w:val="0"/>
          <w:marTop w:val="0"/>
          <w:marBottom w:val="0"/>
          <w:divBdr>
            <w:top w:val="none" w:sz="0" w:space="0" w:color="auto"/>
            <w:left w:val="none" w:sz="0" w:space="0" w:color="auto"/>
            <w:bottom w:val="none" w:sz="0" w:space="0" w:color="auto"/>
            <w:right w:val="none" w:sz="0" w:space="0" w:color="auto"/>
          </w:divBdr>
        </w:div>
        <w:div w:id="550306416">
          <w:marLeft w:val="0"/>
          <w:marRight w:val="0"/>
          <w:marTop w:val="0"/>
          <w:marBottom w:val="0"/>
          <w:divBdr>
            <w:top w:val="none" w:sz="0" w:space="0" w:color="auto"/>
            <w:left w:val="none" w:sz="0" w:space="0" w:color="auto"/>
            <w:bottom w:val="none" w:sz="0" w:space="0" w:color="auto"/>
            <w:right w:val="none" w:sz="0" w:space="0" w:color="auto"/>
          </w:divBdr>
          <w:divsChild>
            <w:div w:id="73552077">
              <w:marLeft w:val="0"/>
              <w:marRight w:val="0"/>
              <w:marTop w:val="0"/>
              <w:marBottom w:val="0"/>
              <w:divBdr>
                <w:top w:val="none" w:sz="0" w:space="0" w:color="auto"/>
                <w:left w:val="none" w:sz="0" w:space="0" w:color="auto"/>
                <w:bottom w:val="none" w:sz="0" w:space="0" w:color="auto"/>
                <w:right w:val="none" w:sz="0" w:space="0" w:color="auto"/>
              </w:divBdr>
            </w:div>
            <w:div w:id="168377815">
              <w:marLeft w:val="0"/>
              <w:marRight w:val="0"/>
              <w:marTop w:val="0"/>
              <w:marBottom w:val="0"/>
              <w:divBdr>
                <w:top w:val="none" w:sz="0" w:space="0" w:color="auto"/>
                <w:left w:val="none" w:sz="0" w:space="0" w:color="auto"/>
                <w:bottom w:val="none" w:sz="0" w:space="0" w:color="auto"/>
                <w:right w:val="none" w:sz="0" w:space="0" w:color="auto"/>
              </w:divBdr>
            </w:div>
            <w:div w:id="191455473">
              <w:marLeft w:val="0"/>
              <w:marRight w:val="0"/>
              <w:marTop w:val="0"/>
              <w:marBottom w:val="0"/>
              <w:divBdr>
                <w:top w:val="none" w:sz="0" w:space="0" w:color="auto"/>
                <w:left w:val="none" w:sz="0" w:space="0" w:color="auto"/>
                <w:bottom w:val="none" w:sz="0" w:space="0" w:color="auto"/>
                <w:right w:val="none" w:sz="0" w:space="0" w:color="auto"/>
              </w:divBdr>
            </w:div>
            <w:div w:id="244924665">
              <w:marLeft w:val="0"/>
              <w:marRight w:val="0"/>
              <w:marTop w:val="0"/>
              <w:marBottom w:val="0"/>
              <w:divBdr>
                <w:top w:val="none" w:sz="0" w:space="0" w:color="auto"/>
                <w:left w:val="none" w:sz="0" w:space="0" w:color="auto"/>
                <w:bottom w:val="none" w:sz="0" w:space="0" w:color="auto"/>
                <w:right w:val="none" w:sz="0" w:space="0" w:color="auto"/>
              </w:divBdr>
            </w:div>
            <w:div w:id="284430479">
              <w:marLeft w:val="0"/>
              <w:marRight w:val="0"/>
              <w:marTop w:val="0"/>
              <w:marBottom w:val="0"/>
              <w:divBdr>
                <w:top w:val="none" w:sz="0" w:space="0" w:color="auto"/>
                <w:left w:val="none" w:sz="0" w:space="0" w:color="auto"/>
                <w:bottom w:val="none" w:sz="0" w:space="0" w:color="auto"/>
                <w:right w:val="none" w:sz="0" w:space="0" w:color="auto"/>
              </w:divBdr>
            </w:div>
            <w:div w:id="526524331">
              <w:marLeft w:val="0"/>
              <w:marRight w:val="0"/>
              <w:marTop w:val="0"/>
              <w:marBottom w:val="0"/>
              <w:divBdr>
                <w:top w:val="none" w:sz="0" w:space="0" w:color="auto"/>
                <w:left w:val="none" w:sz="0" w:space="0" w:color="auto"/>
                <w:bottom w:val="none" w:sz="0" w:space="0" w:color="auto"/>
                <w:right w:val="none" w:sz="0" w:space="0" w:color="auto"/>
              </w:divBdr>
            </w:div>
            <w:div w:id="972828230">
              <w:marLeft w:val="0"/>
              <w:marRight w:val="0"/>
              <w:marTop w:val="0"/>
              <w:marBottom w:val="0"/>
              <w:divBdr>
                <w:top w:val="none" w:sz="0" w:space="0" w:color="auto"/>
                <w:left w:val="none" w:sz="0" w:space="0" w:color="auto"/>
                <w:bottom w:val="none" w:sz="0" w:space="0" w:color="auto"/>
                <w:right w:val="none" w:sz="0" w:space="0" w:color="auto"/>
              </w:divBdr>
            </w:div>
            <w:div w:id="1032614346">
              <w:marLeft w:val="0"/>
              <w:marRight w:val="0"/>
              <w:marTop w:val="0"/>
              <w:marBottom w:val="0"/>
              <w:divBdr>
                <w:top w:val="none" w:sz="0" w:space="0" w:color="auto"/>
                <w:left w:val="none" w:sz="0" w:space="0" w:color="auto"/>
                <w:bottom w:val="none" w:sz="0" w:space="0" w:color="auto"/>
                <w:right w:val="none" w:sz="0" w:space="0" w:color="auto"/>
              </w:divBdr>
            </w:div>
            <w:div w:id="1454522376">
              <w:marLeft w:val="0"/>
              <w:marRight w:val="0"/>
              <w:marTop w:val="0"/>
              <w:marBottom w:val="0"/>
              <w:divBdr>
                <w:top w:val="none" w:sz="0" w:space="0" w:color="auto"/>
                <w:left w:val="none" w:sz="0" w:space="0" w:color="auto"/>
                <w:bottom w:val="none" w:sz="0" w:space="0" w:color="auto"/>
                <w:right w:val="none" w:sz="0" w:space="0" w:color="auto"/>
              </w:divBdr>
            </w:div>
            <w:div w:id="1471363623">
              <w:marLeft w:val="0"/>
              <w:marRight w:val="0"/>
              <w:marTop w:val="0"/>
              <w:marBottom w:val="0"/>
              <w:divBdr>
                <w:top w:val="none" w:sz="0" w:space="0" w:color="auto"/>
                <w:left w:val="none" w:sz="0" w:space="0" w:color="auto"/>
                <w:bottom w:val="none" w:sz="0" w:space="0" w:color="auto"/>
                <w:right w:val="none" w:sz="0" w:space="0" w:color="auto"/>
              </w:divBdr>
            </w:div>
            <w:div w:id="1525165415">
              <w:marLeft w:val="0"/>
              <w:marRight w:val="0"/>
              <w:marTop w:val="0"/>
              <w:marBottom w:val="0"/>
              <w:divBdr>
                <w:top w:val="none" w:sz="0" w:space="0" w:color="auto"/>
                <w:left w:val="none" w:sz="0" w:space="0" w:color="auto"/>
                <w:bottom w:val="none" w:sz="0" w:space="0" w:color="auto"/>
                <w:right w:val="none" w:sz="0" w:space="0" w:color="auto"/>
              </w:divBdr>
            </w:div>
            <w:div w:id="1722711573">
              <w:marLeft w:val="0"/>
              <w:marRight w:val="0"/>
              <w:marTop w:val="0"/>
              <w:marBottom w:val="0"/>
              <w:divBdr>
                <w:top w:val="none" w:sz="0" w:space="0" w:color="auto"/>
                <w:left w:val="none" w:sz="0" w:space="0" w:color="auto"/>
                <w:bottom w:val="none" w:sz="0" w:space="0" w:color="auto"/>
                <w:right w:val="none" w:sz="0" w:space="0" w:color="auto"/>
              </w:divBdr>
            </w:div>
            <w:div w:id="1750998766">
              <w:marLeft w:val="0"/>
              <w:marRight w:val="0"/>
              <w:marTop w:val="0"/>
              <w:marBottom w:val="0"/>
              <w:divBdr>
                <w:top w:val="none" w:sz="0" w:space="0" w:color="auto"/>
                <w:left w:val="none" w:sz="0" w:space="0" w:color="auto"/>
                <w:bottom w:val="none" w:sz="0" w:space="0" w:color="auto"/>
                <w:right w:val="none" w:sz="0" w:space="0" w:color="auto"/>
              </w:divBdr>
            </w:div>
            <w:div w:id="1818184106">
              <w:marLeft w:val="0"/>
              <w:marRight w:val="0"/>
              <w:marTop w:val="0"/>
              <w:marBottom w:val="0"/>
              <w:divBdr>
                <w:top w:val="none" w:sz="0" w:space="0" w:color="auto"/>
                <w:left w:val="none" w:sz="0" w:space="0" w:color="auto"/>
                <w:bottom w:val="none" w:sz="0" w:space="0" w:color="auto"/>
                <w:right w:val="none" w:sz="0" w:space="0" w:color="auto"/>
              </w:divBdr>
            </w:div>
            <w:div w:id="1869676777">
              <w:marLeft w:val="0"/>
              <w:marRight w:val="0"/>
              <w:marTop w:val="0"/>
              <w:marBottom w:val="0"/>
              <w:divBdr>
                <w:top w:val="none" w:sz="0" w:space="0" w:color="auto"/>
                <w:left w:val="none" w:sz="0" w:space="0" w:color="auto"/>
                <w:bottom w:val="none" w:sz="0" w:space="0" w:color="auto"/>
                <w:right w:val="none" w:sz="0" w:space="0" w:color="auto"/>
              </w:divBdr>
            </w:div>
            <w:div w:id="1877768480">
              <w:marLeft w:val="0"/>
              <w:marRight w:val="0"/>
              <w:marTop w:val="0"/>
              <w:marBottom w:val="0"/>
              <w:divBdr>
                <w:top w:val="none" w:sz="0" w:space="0" w:color="auto"/>
                <w:left w:val="none" w:sz="0" w:space="0" w:color="auto"/>
                <w:bottom w:val="none" w:sz="0" w:space="0" w:color="auto"/>
                <w:right w:val="none" w:sz="0" w:space="0" w:color="auto"/>
              </w:divBdr>
            </w:div>
            <w:div w:id="1884292055">
              <w:marLeft w:val="0"/>
              <w:marRight w:val="0"/>
              <w:marTop w:val="0"/>
              <w:marBottom w:val="0"/>
              <w:divBdr>
                <w:top w:val="none" w:sz="0" w:space="0" w:color="auto"/>
                <w:left w:val="none" w:sz="0" w:space="0" w:color="auto"/>
                <w:bottom w:val="none" w:sz="0" w:space="0" w:color="auto"/>
                <w:right w:val="none" w:sz="0" w:space="0" w:color="auto"/>
              </w:divBdr>
            </w:div>
            <w:div w:id="2100326069">
              <w:marLeft w:val="0"/>
              <w:marRight w:val="0"/>
              <w:marTop w:val="0"/>
              <w:marBottom w:val="0"/>
              <w:divBdr>
                <w:top w:val="none" w:sz="0" w:space="0" w:color="auto"/>
                <w:left w:val="none" w:sz="0" w:space="0" w:color="auto"/>
                <w:bottom w:val="none" w:sz="0" w:space="0" w:color="auto"/>
                <w:right w:val="none" w:sz="0" w:space="0" w:color="auto"/>
              </w:divBdr>
            </w:div>
          </w:divsChild>
        </w:div>
        <w:div w:id="553397697">
          <w:marLeft w:val="0"/>
          <w:marRight w:val="0"/>
          <w:marTop w:val="0"/>
          <w:marBottom w:val="0"/>
          <w:divBdr>
            <w:top w:val="none" w:sz="0" w:space="0" w:color="auto"/>
            <w:left w:val="none" w:sz="0" w:space="0" w:color="auto"/>
            <w:bottom w:val="none" w:sz="0" w:space="0" w:color="auto"/>
            <w:right w:val="none" w:sz="0" w:space="0" w:color="auto"/>
          </w:divBdr>
        </w:div>
        <w:div w:id="557673326">
          <w:marLeft w:val="0"/>
          <w:marRight w:val="0"/>
          <w:marTop w:val="0"/>
          <w:marBottom w:val="0"/>
          <w:divBdr>
            <w:top w:val="none" w:sz="0" w:space="0" w:color="auto"/>
            <w:left w:val="none" w:sz="0" w:space="0" w:color="auto"/>
            <w:bottom w:val="none" w:sz="0" w:space="0" w:color="auto"/>
            <w:right w:val="none" w:sz="0" w:space="0" w:color="auto"/>
          </w:divBdr>
        </w:div>
        <w:div w:id="578174432">
          <w:marLeft w:val="0"/>
          <w:marRight w:val="0"/>
          <w:marTop w:val="0"/>
          <w:marBottom w:val="0"/>
          <w:divBdr>
            <w:top w:val="none" w:sz="0" w:space="0" w:color="auto"/>
            <w:left w:val="none" w:sz="0" w:space="0" w:color="auto"/>
            <w:bottom w:val="none" w:sz="0" w:space="0" w:color="auto"/>
            <w:right w:val="none" w:sz="0" w:space="0" w:color="auto"/>
          </w:divBdr>
        </w:div>
        <w:div w:id="578178731">
          <w:marLeft w:val="0"/>
          <w:marRight w:val="0"/>
          <w:marTop w:val="0"/>
          <w:marBottom w:val="0"/>
          <w:divBdr>
            <w:top w:val="none" w:sz="0" w:space="0" w:color="auto"/>
            <w:left w:val="none" w:sz="0" w:space="0" w:color="auto"/>
            <w:bottom w:val="none" w:sz="0" w:space="0" w:color="auto"/>
            <w:right w:val="none" w:sz="0" w:space="0" w:color="auto"/>
          </w:divBdr>
        </w:div>
        <w:div w:id="583076325">
          <w:marLeft w:val="0"/>
          <w:marRight w:val="0"/>
          <w:marTop w:val="0"/>
          <w:marBottom w:val="0"/>
          <w:divBdr>
            <w:top w:val="none" w:sz="0" w:space="0" w:color="auto"/>
            <w:left w:val="none" w:sz="0" w:space="0" w:color="auto"/>
            <w:bottom w:val="none" w:sz="0" w:space="0" w:color="auto"/>
            <w:right w:val="none" w:sz="0" w:space="0" w:color="auto"/>
          </w:divBdr>
        </w:div>
        <w:div w:id="615523739">
          <w:marLeft w:val="0"/>
          <w:marRight w:val="0"/>
          <w:marTop w:val="0"/>
          <w:marBottom w:val="0"/>
          <w:divBdr>
            <w:top w:val="none" w:sz="0" w:space="0" w:color="auto"/>
            <w:left w:val="none" w:sz="0" w:space="0" w:color="auto"/>
            <w:bottom w:val="none" w:sz="0" w:space="0" w:color="auto"/>
            <w:right w:val="none" w:sz="0" w:space="0" w:color="auto"/>
          </w:divBdr>
        </w:div>
        <w:div w:id="615796632">
          <w:marLeft w:val="0"/>
          <w:marRight w:val="0"/>
          <w:marTop w:val="0"/>
          <w:marBottom w:val="0"/>
          <w:divBdr>
            <w:top w:val="none" w:sz="0" w:space="0" w:color="auto"/>
            <w:left w:val="none" w:sz="0" w:space="0" w:color="auto"/>
            <w:bottom w:val="none" w:sz="0" w:space="0" w:color="auto"/>
            <w:right w:val="none" w:sz="0" w:space="0" w:color="auto"/>
          </w:divBdr>
        </w:div>
        <w:div w:id="619067904">
          <w:marLeft w:val="0"/>
          <w:marRight w:val="0"/>
          <w:marTop w:val="0"/>
          <w:marBottom w:val="0"/>
          <w:divBdr>
            <w:top w:val="none" w:sz="0" w:space="0" w:color="auto"/>
            <w:left w:val="none" w:sz="0" w:space="0" w:color="auto"/>
            <w:bottom w:val="none" w:sz="0" w:space="0" w:color="auto"/>
            <w:right w:val="none" w:sz="0" w:space="0" w:color="auto"/>
          </w:divBdr>
          <w:divsChild>
            <w:div w:id="20086480">
              <w:marLeft w:val="0"/>
              <w:marRight w:val="0"/>
              <w:marTop w:val="0"/>
              <w:marBottom w:val="0"/>
              <w:divBdr>
                <w:top w:val="none" w:sz="0" w:space="0" w:color="auto"/>
                <w:left w:val="none" w:sz="0" w:space="0" w:color="auto"/>
                <w:bottom w:val="none" w:sz="0" w:space="0" w:color="auto"/>
                <w:right w:val="none" w:sz="0" w:space="0" w:color="auto"/>
              </w:divBdr>
            </w:div>
            <w:div w:id="34275938">
              <w:marLeft w:val="0"/>
              <w:marRight w:val="0"/>
              <w:marTop w:val="0"/>
              <w:marBottom w:val="0"/>
              <w:divBdr>
                <w:top w:val="none" w:sz="0" w:space="0" w:color="auto"/>
                <w:left w:val="none" w:sz="0" w:space="0" w:color="auto"/>
                <w:bottom w:val="none" w:sz="0" w:space="0" w:color="auto"/>
                <w:right w:val="none" w:sz="0" w:space="0" w:color="auto"/>
              </w:divBdr>
            </w:div>
            <w:div w:id="275908169">
              <w:marLeft w:val="0"/>
              <w:marRight w:val="0"/>
              <w:marTop w:val="0"/>
              <w:marBottom w:val="0"/>
              <w:divBdr>
                <w:top w:val="none" w:sz="0" w:space="0" w:color="auto"/>
                <w:left w:val="none" w:sz="0" w:space="0" w:color="auto"/>
                <w:bottom w:val="none" w:sz="0" w:space="0" w:color="auto"/>
                <w:right w:val="none" w:sz="0" w:space="0" w:color="auto"/>
              </w:divBdr>
            </w:div>
            <w:div w:id="441606018">
              <w:marLeft w:val="0"/>
              <w:marRight w:val="0"/>
              <w:marTop w:val="0"/>
              <w:marBottom w:val="0"/>
              <w:divBdr>
                <w:top w:val="none" w:sz="0" w:space="0" w:color="auto"/>
                <w:left w:val="none" w:sz="0" w:space="0" w:color="auto"/>
                <w:bottom w:val="none" w:sz="0" w:space="0" w:color="auto"/>
                <w:right w:val="none" w:sz="0" w:space="0" w:color="auto"/>
              </w:divBdr>
            </w:div>
            <w:div w:id="663778047">
              <w:marLeft w:val="0"/>
              <w:marRight w:val="0"/>
              <w:marTop w:val="0"/>
              <w:marBottom w:val="0"/>
              <w:divBdr>
                <w:top w:val="none" w:sz="0" w:space="0" w:color="auto"/>
                <w:left w:val="none" w:sz="0" w:space="0" w:color="auto"/>
                <w:bottom w:val="none" w:sz="0" w:space="0" w:color="auto"/>
                <w:right w:val="none" w:sz="0" w:space="0" w:color="auto"/>
              </w:divBdr>
            </w:div>
            <w:div w:id="740441294">
              <w:marLeft w:val="0"/>
              <w:marRight w:val="0"/>
              <w:marTop w:val="0"/>
              <w:marBottom w:val="0"/>
              <w:divBdr>
                <w:top w:val="none" w:sz="0" w:space="0" w:color="auto"/>
                <w:left w:val="none" w:sz="0" w:space="0" w:color="auto"/>
                <w:bottom w:val="none" w:sz="0" w:space="0" w:color="auto"/>
                <w:right w:val="none" w:sz="0" w:space="0" w:color="auto"/>
              </w:divBdr>
            </w:div>
            <w:div w:id="796728072">
              <w:marLeft w:val="0"/>
              <w:marRight w:val="0"/>
              <w:marTop w:val="0"/>
              <w:marBottom w:val="0"/>
              <w:divBdr>
                <w:top w:val="none" w:sz="0" w:space="0" w:color="auto"/>
                <w:left w:val="none" w:sz="0" w:space="0" w:color="auto"/>
                <w:bottom w:val="none" w:sz="0" w:space="0" w:color="auto"/>
                <w:right w:val="none" w:sz="0" w:space="0" w:color="auto"/>
              </w:divBdr>
            </w:div>
            <w:div w:id="882256870">
              <w:marLeft w:val="0"/>
              <w:marRight w:val="0"/>
              <w:marTop w:val="0"/>
              <w:marBottom w:val="0"/>
              <w:divBdr>
                <w:top w:val="none" w:sz="0" w:space="0" w:color="auto"/>
                <w:left w:val="none" w:sz="0" w:space="0" w:color="auto"/>
                <w:bottom w:val="none" w:sz="0" w:space="0" w:color="auto"/>
                <w:right w:val="none" w:sz="0" w:space="0" w:color="auto"/>
              </w:divBdr>
            </w:div>
            <w:div w:id="968320377">
              <w:marLeft w:val="0"/>
              <w:marRight w:val="0"/>
              <w:marTop w:val="0"/>
              <w:marBottom w:val="0"/>
              <w:divBdr>
                <w:top w:val="none" w:sz="0" w:space="0" w:color="auto"/>
                <w:left w:val="none" w:sz="0" w:space="0" w:color="auto"/>
                <w:bottom w:val="none" w:sz="0" w:space="0" w:color="auto"/>
                <w:right w:val="none" w:sz="0" w:space="0" w:color="auto"/>
              </w:divBdr>
            </w:div>
            <w:div w:id="1277366349">
              <w:marLeft w:val="0"/>
              <w:marRight w:val="0"/>
              <w:marTop w:val="0"/>
              <w:marBottom w:val="0"/>
              <w:divBdr>
                <w:top w:val="none" w:sz="0" w:space="0" w:color="auto"/>
                <w:left w:val="none" w:sz="0" w:space="0" w:color="auto"/>
                <w:bottom w:val="none" w:sz="0" w:space="0" w:color="auto"/>
                <w:right w:val="none" w:sz="0" w:space="0" w:color="auto"/>
              </w:divBdr>
            </w:div>
            <w:div w:id="1293898814">
              <w:marLeft w:val="0"/>
              <w:marRight w:val="0"/>
              <w:marTop w:val="0"/>
              <w:marBottom w:val="0"/>
              <w:divBdr>
                <w:top w:val="none" w:sz="0" w:space="0" w:color="auto"/>
                <w:left w:val="none" w:sz="0" w:space="0" w:color="auto"/>
                <w:bottom w:val="none" w:sz="0" w:space="0" w:color="auto"/>
                <w:right w:val="none" w:sz="0" w:space="0" w:color="auto"/>
              </w:divBdr>
            </w:div>
            <w:div w:id="1344358146">
              <w:marLeft w:val="0"/>
              <w:marRight w:val="0"/>
              <w:marTop w:val="0"/>
              <w:marBottom w:val="0"/>
              <w:divBdr>
                <w:top w:val="none" w:sz="0" w:space="0" w:color="auto"/>
                <w:left w:val="none" w:sz="0" w:space="0" w:color="auto"/>
                <w:bottom w:val="none" w:sz="0" w:space="0" w:color="auto"/>
                <w:right w:val="none" w:sz="0" w:space="0" w:color="auto"/>
              </w:divBdr>
            </w:div>
            <w:div w:id="1509253278">
              <w:marLeft w:val="0"/>
              <w:marRight w:val="0"/>
              <w:marTop w:val="0"/>
              <w:marBottom w:val="0"/>
              <w:divBdr>
                <w:top w:val="none" w:sz="0" w:space="0" w:color="auto"/>
                <w:left w:val="none" w:sz="0" w:space="0" w:color="auto"/>
                <w:bottom w:val="none" w:sz="0" w:space="0" w:color="auto"/>
                <w:right w:val="none" w:sz="0" w:space="0" w:color="auto"/>
              </w:divBdr>
            </w:div>
            <w:div w:id="1723599971">
              <w:marLeft w:val="0"/>
              <w:marRight w:val="0"/>
              <w:marTop w:val="0"/>
              <w:marBottom w:val="0"/>
              <w:divBdr>
                <w:top w:val="none" w:sz="0" w:space="0" w:color="auto"/>
                <w:left w:val="none" w:sz="0" w:space="0" w:color="auto"/>
                <w:bottom w:val="none" w:sz="0" w:space="0" w:color="auto"/>
                <w:right w:val="none" w:sz="0" w:space="0" w:color="auto"/>
              </w:divBdr>
            </w:div>
            <w:div w:id="2073768736">
              <w:marLeft w:val="0"/>
              <w:marRight w:val="0"/>
              <w:marTop w:val="0"/>
              <w:marBottom w:val="0"/>
              <w:divBdr>
                <w:top w:val="none" w:sz="0" w:space="0" w:color="auto"/>
                <w:left w:val="none" w:sz="0" w:space="0" w:color="auto"/>
                <w:bottom w:val="none" w:sz="0" w:space="0" w:color="auto"/>
                <w:right w:val="none" w:sz="0" w:space="0" w:color="auto"/>
              </w:divBdr>
            </w:div>
          </w:divsChild>
        </w:div>
        <w:div w:id="621034155">
          <w:marLeft w:val="0"/>
          <w:marRight w:val="0"/>
          <w:marTop w:val="0"/>
          <w:marBottom w:val="0"/>
          <w:divBdr>
            <w:top w:val="none" w:sz="0" w:space="0" w:color="auto"/>
            <w:left w:val="none" w:sz="0" w:space="0" w:color="auto"/>
            <w:bottom w:val="none" w:sz="0" w:space="0" w:color="auto"/>
            <w:right w:val="none" w:sz="0" w:space="0" w:color="auto"/>
          </w:divBdr>
        </w:div>
        <w:div w:id="621690261">
          <w:marLeft w:val="0"/>
          <w:marRight w:val="0"/>
          <w:marTop w:val="0"/>
          <w:marBottom w:val="0"/>
          <w:divBdr>
            <w:top w:val="none" w:sz="0" w:space="0" w:color="auto"/>
            <w:left w:val="none" w:sz="0" w:space="0" w:color="auto"/>
            <w:bottom w:val="none" w:sz="0" w:space="0" w:color="auto"/>
            <w:right w:val="none" w:sz="0" w:space="0" w:color="auto"/>
          </w:divBdr>
          <w:divsChild>
            <w:div w:id="25371186">
              <w:marLeft w:val="0"/>
              <w:marRight w:val="0"/>
              <w:marTop w:val="0"/>
              <w:marBottom w:val="0"/>
              <w:divBdr>
                <w:top w:val="none" w:sz="0" w:space="0" w:color="auto"/>
                <w:left w:val="none" w:sz="0" w:space="0" w:color="auto"/>
                <w:bottom w:val="none" w:sz="0" w:space="0" w:color="auto"/>
                <w:right w:val="none" w:sz="0" w:space="0" w:color="auto"/>
              </w:divBdr>
            </w:div>
            <w:div w:id="31417971">
              <w:marLeft w:val="0"/>
              <w:marRight w:val="0"/>
              <w:marTop w:val="0"/>
              <w:marBottom w:val="0"/>
              <w:divBdr>
                <w:top w:val="none" w:sz="0" w:space="0" w:color="auto"/>
                <w:left w:val="none" w:sz="0" w:space="0" w:color="auto"/>
                <w:bottom w:val="none" w:sz="0" w:space="0" w:color="auto"/>
                <w:right w:val="none" w:sz="0" w:space="0" w:color="auto"/>
              </w:divBdr>
            </w:div>
            <w:div w:id="363482793">
              <w:marLeft w:val="0"/>
              <w:marRight w:val="0"/>
              <w:marTop w:val="0"/>
              <w:marBottom w:val="0"/>
              <w:divBdr>
                <w:top w:val="none" w:sz="0" w:space="0" w:color="auto"/>
                <w:left w:val="none" w:sz="0" w:space="0" w:color="auto"/>
                <w:bottom w:val="none" w:sz="0" w:space="0" w:color="auto"/>
                <w:right w:val="none" w:sz="0" w:space="0" w:color="auto"/>
              </w:divBdr>
            </w:div>
            <w:div w:id="601306180">
              <w:marLeft w:val="0"/>
              <w:marRight w:val="0"/>
              <w:marTop w:val="0"/>
              <w:marBottom w:val="0"/>
              <w:divBdr>
                <w:top w:val="none" w:sz="0" w:space="0" w:color="auto"/>
                <w:left w:val="none" w:sz="0" w:space="0" w:color="auto"/>
                <w:bottom w:val="none" w:sz="0" w:space="0" w:color="auto"/>
                <w:right w:val="none" w:sz="0" w:space="0" w:color="auto"/>
              </w:divBdr>
            </w:div>
            <w:div w:id="634485553">
              <w:marLeft w:val="0"/>
              <w:marRight w:val="0"/>
              <w:marTop w:val="0"/>
              <w:marBottom w:val="0"/>
              <w:divBdr>
                <w:top w:val="none" w:sz="0" w:space="0" w:color="auto"/>
                <w:left w:val="none" w:sz="0" w:space="0" w:color="auto"/>
                <w:bottom w:val="none" w:sz="0" w:space="0" w:color="auto"/>
                <w:right w:val="none" w:sz="0" w:space="0" w:color="auto"/>
              </w:divBdr>
            </w:div>
            <w:div w:id="812526825">
              <w:marLeft w:val="0"/>
              <w:marRight w:val="0"/>
              <w:marTop w:val="0"/>
              <w:marBottom w:val="0"/>
              <w:divBdr>
                <w:top w:val="none" w:sz="0" w:space="0" w:color="auto"/>
                <w:left w:val="none" w:sz="0" w:space="0" w:color="auto"/>
                <w:bottom w:val="none" w:sz="0" w:space="0" w:color="auto"/>
                <w:right w:val="none" w:sz="0" w:space="0" w:color="auto"/>
              </w:divBdr>
            </w:div>
            <w:div w:id="840505442">
              <w:marLeft w:val="0"/>
              <w:marRight w:val="0"/>
              <w:marTop w:val="0"/>
              <w:marBottom w:val="0"/>
              <w:divBdr>
                <w:top w:val="none" w:sz="0" w:space="0" w:color="auto"/>
                <w:left w:val="none" w:sz="0" w:space="0" w:color="auto"/>
                <w:bottom w:val="none" w:sz="0" w:space="0" w:color="auto"/>
                <w:right w:val="none" w:sz="0" w:space="0" w:color="auto"/>
              </w:divBdr>
            </w:div>
            <w:div w:id="1016034205">
              <w:marLeft w:val="0"/>
              <w:marRight w:val="0"/>
              <w:marTop w:val="0"/>
              <w:marBottom w:val="0"/>
              <w:divBdr>
                <w:top w:val="none" w:sz="0" w:space="0" w:color="auto"/>
                <w:left w:val="none" w:sz="0" w:space="0" w:color="auto"/>
                <w:bottom w:val="none" w:sz="0" w:space="0" w:color="auto"/>
                <w:right w:val="none" w:sz="0" w:space="0" w:color="auto"/>
              </w:divBdr>
            </w:div>
            <w:div w:id="1074663933">
              <w:marLeft w:val="0"/>
              <w:marRight w:val="0"/>
              <w:marTop w:val="0"/>
              <w:marBottom w:val="0"/>
              <w:divBdr>
                <w:top w:val="none" w:sz="0" w:space="0" w:color="auto"/>
                <w:left w:val="none" w:sz="0" w:space="0" w:color="auto"/>
                <w:bottom w:val="none" w:sz="0" w:space="0" w:color="auto"/>
                <w:right w:val="none" w:sz="0" w:space="0" w:color="auto"/>
              </w:divBdr>
            </w:div>
            <w:div w:id="1386029300">
              <w:marLeft w:val="0"/>
              <w:marRight w:val="0"/>
              <w:marTop w:val="0"/>
              <w:marBottom w:val="0"/>
              <w:divBdr>
                <w:top w:val="none" w:sz="0" w:space="0" w:color="auto"/>
                <w:left w:val="none" w:sz="0" w:space="0" w:color="auto"/>
                <w:bottom w:val="none" w:sz="0" w:space="0" w:color="auto"/>
                <w:right w:val="none" w:sz="0" w:space="0" w:color="auto"/>
              </w:divBdr>
            </w:div>
            <w:div w:id="1414161659">
              <w:marLeft w:val="0"/>
              <w:marRight w:val="0"/>
              <w:marTop w:val="0"/>
              <w:marBottom w:val="0"/>
              <w:divBdr>
                <w:top w:val="none" w:sz="0" w:space="0" w:color="auto"/>
                <w:left w:val="none" w:sz="0" w:space="0" w:color="auto"/>
                <w:bottom w:val="none" w:sz="0" w:space="0" w:color="auto"/>
                <w:right w:val="none" w:sz="0" w:space="0" w:color="auto"/>
              </w:divBdr>
            </w:div>
            <w:div w:id="1524434730">
              <w:marLeft w:val="0"/>
              <w:marRight w:val="0"/>
              <w:marTop w:val="0"/>
              <w:marBottom w:val="0"/>
              <w:divBdr>
                <w:top w:val="none" w:sz="0" w:space="0" w:color="auto"/>
                <w:left w:val="none" w:sz="0" w:space="0" w:color="auto"/>
                <w:bottom w:val="none" w:sz="0" w:space="0" w:color="auto"/>
                <w:right w:val="none" w:sz="0" w:space="0" w:color="auto"/>
              </w:divBdr>
            </w:div>
            <w:div w:id="1650017929">
              <w:marLeft w:val="0"/>
              <w:marRight w:val="0"/>
              <w:marTop w:val="0"/>
              <w:marBottom w:val="0"/>
              <w:divBdr>
                <w:top w:val="none" w:sz="0" w:space="0" w:color="auto"/>
                <w:left w:val="none" w:sz="0" w:space="0" w:color="auto"/>
                <w:bottom w:val="none" w:sz="0" w:space="0" w:color="auto"/>
                <w:right w:val="none" w:sz="0" w:space="0" w:color="auto"/>
              </w:divBdr>
            </w:div>
            <w:div w:id="1694113137">
              <w:marLeft w:val="0"/>
              <w:marRight w:val="0"/>
              <w:marTop w:val="0"/>
              <w:marBottom w:val="0"/>
              <w:divBdr>
                <w:top w:val="none" w:sz="0" w:space="0" w:color="auto"/>
                <w:left w:val="none" w:sz="0" w:space="0" w:color="auto"/>
                <w:bottom w:val="none" w:sz="0" w:space="0" w:color="auto"/>
                <w:right w:val="none" w:sz="0" w:space="0" w:color="auto"/>
              </w:divBdr>
            </w:div>
            <w:div w:id="1715276849">
              <w:marLeft w:val="0"/>
              <w:marRight w:val="0"/>
              <w:marTop w:val="0"/>
              <w:marBottom w:val="0"/>
              <w:divBdr>
                <w:top w:val="none" w:sz="0" w:space="0" w:color="auto"/>
                <w:left w:val="none" w:sz="0" w:space="0" w:color="auto"/>
                <w:bottom w:val="none" w:sz="0" w:space="0" w:color="auto"/>
                <w:right w:val="none" w:sz="0" w:space="0" w:color="auto"/>
              </w:divBdr>
            </w:div>
            <w:div w:id="1757507794">
              <w:marLeft w:val="0"/>
              <w:marRight w:val="0"/>
              <w:marTop w:val="0"/>
              <w:marBottom w:val="0"/>
              <w:divBdr>
                <w:top w:val="none" w:sz="0" w:space="0" w:color="auto"/>
                <w:left w:val="none" w:sz="0" w:space="0" w:color="auto"/>
                <w:bottom w:val="none" w:sz="0" w:space="0" w:color="auto"/>
                <w:right w:val="none" w:sz="0" w:space="0" w:color="auto"/>
              </w:divBdr>
            </w:div>
            <w:div w:id="1874687927">
              <w:marLeft w:val="0"/>
              <w:marRight w:val="0"/>
              <w:marTop w:val="0"/>
              <w:marBottom w:val="0"/>
              <w:divBdr>
                <w:top w:val="none" w:sz="0" w:space="0" w:color="auto"/>
                <w:left w:val="none" w:sz="0" w:space="0" w:color="auto"/>
                <w:bottom w:val="none" w:sz="0" w:space="0" w:color="auto"/>
                <w:right w:val="none" w:sz="0" w:space="0" w:color="auto"/>
              </w:divBdr>
            </w:div>
            <w:div w:id="2008629882">
              <w:marLeft w:val="0"/>
              <w:marRight w:val="0"/>
              <w:marTop w:val="0"/>
              <w:marBottom w:val="0"/>
              <w:divBdr>
                <w:top w:val="none" w:sz="0" w:space="0" w:color="auto"/>
                <w:left w:val="none" w:sz="0" w:space="0" w:color="auto"/>
                <w:bottom w:val="none" w:sz="0" w:space="0" w:color="auto"/>
                <w:right w:val="none" w:sz="0" w:space="0" w:color="auto"/>
              </w:divBdr>
            </w:div>
            <w:div w:id="2091079366">
              <w:marLeft w:val="0"/>
              <w:marRight w:val="0"/>
              <w:marTop w:val="0"/>
              <w:marBottom w:val="0"/>
              <w:divBdr>
                <w:top w:val="none" w:sz="0" w:space="0" w:color="auto"/>
                <w:left w:val="none" w:sz="0" w:space="0" w:color="auto"/>
                <w:bottom w:val="none" w:sz="0" w:space="0" w:color="auto"/>
                <w:right w:val="none" w:sz="0" w:space="0" w:color="auto"/>
              </w:divBdr>
            </w:div>
          </w:divsChild>
        </w:div>
        <w:div w:id="630481112">
          <w:marLeft w:val="0"/>
          <w:marRight w:val="0"/>
          <w:marTop w:val="0"/>
          <w:marBottom w:val="0"/>
          <w:divBdr>
            <w:top w:val="none" w:sz="0" w:space="0" w:color="auto"/>
            <w:left w:val="none" w:sz="0" w:space="0" w:color="auto"/>
            <w:bottom w:val="none" w:sz="0" w:space="0" w:color="auto"/>
            <w:right w:val="none" w:sz="0" w:space="0" w:color="auto"/>
          </w:divBdr>
          <w:divsChild>
            <w:div w:id="454056698">
              <w:marLeft w:val="0"/>
              <w:marRight w:val="0"/>
              <w:marTop w:val="0"/>
              <w:marBottom w:val="0"/>
              <w:divBdr>
                <w:top w:val="none" w:sz="0" w:space="0" w:color="auto"/>
                <w:left w:val="none" w:sz="0" w:space="0" w:color="auto"/>
                <w:bottom w:val="none" w:sz="0" w:space="0" w:color="auto"/>
                <w:right w:val="none" w:sz="0" w:space="0" w:color="auto"/>
              </w:divBdr>
            </w:div>
            <w:div w:id="978649187">
              <w:marLeft w:val="0"/>
              <w:marRight w:val="0"/>
              <w:marTop w:val="0"/>
              <w:marBottom w:val="0"/>
              <w:divBdr>
                <w:top w:val="none" w:sz="0" w:space="0" w:color="auto"/>
                <w:left w:val="none" w:sz="0" w:space="0" w:color="auto"/>
                <w:bottom w:val="none" w:sz="0" w:space="0" w:color="auto"/>
                <w:right w:val="none" w:sz="0" w:space="0" w:color="auto"/>
              </w:divBdr>
            </w:div>
            <w:div w:id="1172525020">
              <w:marLeft w:val="0"/>
              <w:marRight w:val="0"/>
              <w:marTop w:val="0"/>
              <w:marBottom w:val="0"/>
              <w:divBdr>
                <w:top w:val="none" w:sz="0" w:space="0" w:color="auto"/>
                <w:left w:val="none" w:sz="0" w:space="0" w:color="auto"/>
                <w:bottom w:val="none" w:sz="0" w:space="0" w:color="auto"/>
                <w:right w:val="none" w:sz="0" w:space="0" w:color="auto"/>
              </w:divBdr>
            </w:div>
            <w:div w:id="1239443462">
              <w:marLeft w:val="0"/>
              <w:marRight w:val="0"/>
              <w:marTop w:val="0"/>
              <w:marBottom w:val="0"/>
              <w:divBdr>
                <w:top w:val="none" w:sz="0" w:space="0" w:color="auto"/>
                <w:left w:val="none" w:sz="0" w:space="0" w:color="auto"/>
                <w:bottom w:val="none" w:sz="0" w:space="0" w:color="auto"/>
                <w:right w:val="none" w:sz="0" w:space="0" w:color="auto"/>
              </w:divBdr>
            </w:div>
            <w:div w:id="1322079701">
              <w:marLeft w:val="0"/>
              <w:marRight w:val="0"/>
              <w:marTop w:val="0"/>
              <w:marBottom w:val="0"/>
              <w:divBdr>
                <w:top w:val="none" w:sz="0" w:space="0" w:color="auto"/>
                <w:left w:val="none" w:sz="0" w:space="0" w:color="auto"/>
                <w:bottom w:val="none" w:sz="0" w:space="0" w:color="auto"/>
                <w:right w:val="none" w:sz="0" w:space="0" w:color="auto"/>
              </w:divBdr>
            </w:div>
            <w:div w:id="1514759850">
              <w:marLeft w:val="0"/>
              <w:marRight w:val="0"/>
              <w:marTop w:val="0"/>
              <w:marBottom w:val="0"/>
              <w:divBdr>
                <w:top w:val="none" w:sz="0" w:space="0" w:color="auto"/>
                <w:left w:val="none" w:sz="0" w:space="0" w:color="auto"/>
                <w:bottom w:val="none" w:sz="0" w:space="0" w:color="auto"/>
                <w:right w:val="none" w:sz="0" w:space="0" w:color="auto"/>
              </w:divBdr>
            </w:div>
            <w:div w:id="1549075748">
              <w:marLeft w:val="0"/>
              <w:marRight w:val="0"/>
              <w:marTop w:val="0"/>
              <w:marBottom w:val="0"/>
              <w:divBdr>
                <w:top w:val="none" w:sz="0" w:space="0" w:color="auto"/>
                <w:left w:val="none" w:sz="0" w:space="0" w:color="auto"/>
                <w:bottom w:val="none" w:sz="0" w:space="0" w:color="auto"/>
                <w:right w:val="none" w:sz="0" w:space="0" w:color="auto"/>
              </w:divBdr>
            </w:div>
            <w:div w:id="1570842883">
              <w:marLeft w:val="0"/>
              <w:marRight w:val="0"/>
              <w:marTop w:val="0"/>
              <w:marBottom w:val="0"/>
              <w:divBdr>
                <w:top w:val="none" w:sz="0" w:space="0" w:color="auto"/>
                <w:left w:val="none" w:sz="0" w:space="0" w:color="auto"/>
                <w:bottom w:val="none" w:sz="0" w:space="0" w:color="auto"/>
                <w:right w:val="none" w:sz="0" w:space="0" w:color="auto"/>
              </w:divBdr>
            </w:div>
            <w:div w:id="1617718120">
              <w:marLeft w:val="0"/>
              <w:marRight w:val="0"/>
              <w:marTop w:val="0"/>
              <w:marBottom w:val="0"/>
              <w:divBdr>
                <w:top w:val="none" w:sz="0" w:space="0" w:color="auto"/>
                <w:left w:val="none" w:sz="0" w:space="0" w:color="auto"/>
                <w:bottom w:val="none" w:sz="0" w:space="0" w:color="auto"/>
                <w:right w:val="none" w:sz="0" w:space="0" w:color="auto"/>
              </w:divBdr>
            </w:div>
            <w:div w:id="1727100322">
              <w:marLeft w:val="0"/>
              <w:marRight w:val="0"/>
              <w:marTop w:val="0"/>
              <w:marBottom w:val="0"/>
              <w:divBdr>
                <w:top w:val="none" w:sz="0" w:space="0" w:color="auto"/>
                <w:left w:val="none" w:sz="0" w:space="0" w:color="auto"/>
                <w:bottom w:val="none" w:sz="0" w:space="0" w:color="auto"/>
                <w:right w:val="none" w:sz="0" w:space="0" w:color="auto"/>
              </w:divBdr>
            </w:div>
            <w:div w:id="1898200228">
              <w:marLeft w:val="0"/>
              <w:marRight w:val="0"/>
              <w:marTop w:val="0"/>
              <w:marBottom w:val="0"/>
              <w:divBdr>
                <w:top w:val="none" w:sz="0" w:space="0" w:color="auto"/>
                <w:left w:val="none" w:sz="0" w:space="0" w:color="auto"/>
                <w:bottom w:val="none" w:sz="0" w:space="0" w:color="auto"/>
                <w:right w:val="none" w:sz="0" w:space="0" w:color="auto"/>
              </w:divBdr>
            </w:div>
            <w:div w:id="1898740930">
              <w:marLeft w:val="0"/>
              <w:marRight w:val="0"/>
              <w:marTop w:val="0"/>
              <w:marBottom w:val="0"/>
              <w:divBdr>
                <w:top w:val="none" w:sz="0" w:space="0" w:color="auto"/>
                <w:left w:val="none" w:sz="0" w:space="0" w:color="auto"/>
                <w:bottom w:val="none" w:sz="0" w:space="0" w:color="auto"/>
                <w:right w:val="none" w:sz="0" w:space="0" w:color="auto"/>
              </w:divBdr>
            </w:div>
            <w:div w:id="2119980834">
              <w:marLeft w:val="0"/>
              <w:marRight w:val="0"/>
              <w:marTop w:val="0"/>
              <w:marBottom w:val="0"/>
              <w:divBdr>
                <w:top w:val="none" w:sz="0" w:space="0" w:color="auto"/>
                <w:left w:val="none" w:sz="0" w:space="0" w:color="auto"/>
                <w:bottom w:val="none" w:sz="0" w:space="0" w:color="auto"/>
                <w:right w:val="none" w:sz="0" w:space="0" w:color="auto"/>
              </w:divBdr>
            </w:div>
          </w:divsChild>
        </w:div>
        <w:div w:id="634138397">
          <w:marLeft w:val="0"/>
          <w:marRight w:val="0"/>
          <w:marTop w:val="0"/>
          <w:marBottom w:val="0"/>
          <w:divBdr>
            <w:top w:val="none" w:sz="0" w:space="0" w:color="auto"/>
            <w:left w:val="none" w:sz="0" w:space="0" w:color="auto"/>
            <w:bottom w:val="none" w:sz="0" w:space="0" w:color="auto"/>
            <w:right w:val="none" w:sz="0" w:space="0" w:color="auto"/>
          </w:divBdr>
        </w:div>
        <w:div w:id="635571629">
          <w:marLeft w:val="0"/>
          <w:marRight w:val="0"/>
          <w:marTop w:val="0"/>
          <w:marBottom w:val="0"/>
          <w:divBdr>
            <w:top w:val="none" w:sz="0" w:space="0" w:color="auto"/>
            <w:left w:val="none" w:sz="0" w:space="0" w:color="auto"/>
            <w:bottom w:val="none" w:sz="0" w:space="0" w:color="auto"/>
            <w:right w:val="none" w:sz="0" w:space="0" w:color="auto"/>
          </w:divBdr>
        </w:div>
        <w:div w:id="667246943">
          <w:marLeft w:val="0"/>
          <w:marRight w:val="0"/>
          <w:marTop w:val="0"/>
          <w:marBottom w:val="0"/>
          <w:divBdr>
            <w:top w:val="none" w:sz="0" w:space="0" w:color="auto"/>
            <w:left w:val="none" w:sz="0" w:space="0" w:color="auto"/>
            <w:bottom w:val="none" w:sz="0" w:space="0" w:color="auto"/>
            <w:right w:val="none" w:sz="0" w:space="0" w:color="auto"/>
          </w:divBdr>
        </w:div>
        <w:div w:id="670331157">
          <w:marLeft w:val="0"/>
          <w:marRight w:val="0"/>
          <w:marTop w:val="0"/>
          <w:marBottom w:val="0"/>
          <w:divBdr>
            <w:top w:val="none" w:sz="0" w:space="0" w:color="auto"/>
            <w:left w:val="none" w:sz="0" w:space="0" w:color="auto"/>
            <w:bottom w:val="none" w:sz="0" w:space="0" w:color="auto"/>
            <w:right w:val="none" w:sz="0" w:space="0" w:color="auto"/>
          </w:divBdr>
        </w:div>
        <w:div w:id="676425088">
          <w:marLeft w:val="0"/>
          <w:marRight w:val="0"/>
          <w:marTop w:val="0"/>
          <w:marBottom w:val="0"/>
          <w:divBdr>
            <w:top w:val="none" w:sz="0" w:space="0" w:color="auto"/>
            <w:left w:val="none" w:sz="0" w:space="0" w:color="auto"/>
            <w:bottom w:val="none" w:sz="0" w:space="0" w:color="auto"/>
            <w:right w:val="none" w:sz="0" w:space="0" w:color="auto"/>
          </w:divBdr>
        </w:div>
        <w:div w:id="677393099">
          <w:marLeft w:val="0"/>
          <w:marRight w:val="0"/>
          <w:marTop w:val="0"/>
          <w:marBottom w:val="0"/>
          <w:divBdr>
            <w:top w:val="none" w:sz="0" w:space="0" w:color="auto"/>
            <w:left w:val="none" w:sz="0" w:space="0" w:color="auto"/>
            <w:bottom w:val="none" w:sz="0" w:space="0" w:color="auto"/>
            <w:right w:val="none" w:sz="0" w:space="0" w:color="auto"/>
          </w:divBdr>
          <w:divsChild>
            <w:div w:id="1864016">
              <w:marLeft w:val="0"/>
              <w:marRight w:val="0"/>
              <w:marTop w:val="0"/>
              <w:marBottom w:val="0"/>
              <w:divBdr>
                <w:top w:val="none" w:sz="0" w:space="0" w:color="auto"/>
                <w:left w:val="none" w:sz="0" w:space="0" w:color="auto"/>
                <w:bottom w:val="none" w:sz="0" w:space="0" w:color="auto"/>
                <w:right w:val="none" w:sz="0" w:space="0" w:color="auto"/>
              </w:divBdr>
            </w:div>
            <w:div w:id="223957791">
              <w:marLeft w:val="0"/>
              <w:marRight w:val="0"/>
              <w:marTop w:val="0"/>
              <w:marBottom w:val="0"/>
              <w:divBdr>
                <w:top w:val="none" w:sz="0" w:space="0" w:color="auto"/>
                <w:left w:val="none" w:sz="0" w:space="0" w:color="auto"/>
                <w:bottom w:val="none" w:sz="0" w:space="0" w:color="auto"/>
                <w:right w:val="none" w:sz="0" w:space="0" w:color="auto"/>
              </w:divBdr>
            </w:div>
            <w:div w:id="336999390">
              <w:marLeft w:val="0"/>
              <w:marRight w:val="0"/>
              <w:marTop w:val="0"/>
              <w:marBottom w:val="0"/>
              <w:divBdr>
                <w:top w:val="none" w:sz="0" w:space="0" w:color="auto"/>
                <w:left w:val="none" w:sz="0" w:space="0" w:color="auto"/>
                <w:bottom w:val="none" w:sz="0" w:space="0" w:color="auto"/>
                <w:right w:val="none" w:sz="0" w:space="0" w:color="auto"/>
              </w:divBdr>
            </w:div>
            <w:div w:id="457333027">
              <w:marLeft w:val="0"/>
              <w:marRight w:val="0"/>
              <w:marTop w:val="0"/>
              <w:marBottom w:val="0"/>
              <w:divBdr>
                <w:top w:val="none" w:sz="0" w:space="0" w:color="auto"/>
                <w:left w:val="none" w:sz="0" w:space="0" w:color="auto"/>
                <w:bottom w:val="none" w:sz="0" w:space="0" w:color="auto"/>
                <w:right w:val="none" w:sz="0" w:space="0" w:color="auto"/>
              </w:divBdr>
            </w:div>
            <w:div w:id="509179226">
              <w:marLeft w:val="0"/>
              <w:marRight w:val="0"/>
              <w:marTop w:val="0"/>
              <w:marBottom w:val="0"/>
              <w:divBdr>
                <w:top w:val="none" w:sz="0" w:space="0" w:color="auto"/>
                <w:left w:val="none" w:sz="0" w:space="0" w:color="auto"/>
                <w:bottom w:val="none" w:sz="0" w:space="0" w:color="auto"/>
                <w:right w:val="none" w:sz="0" w:space="0" w:color="auto"/>
              </w:divBdr>
            </w:div>
            <w:div w:id="722291083">
              <w:marLeft w:val="0"/>
              <w:marRight w:val="0"/>
              <w:marTop w:val="0"/>
              <w:marBottom w:val="0"/>
              <w:divBdr>
                <w:top w:val="none" w:sz="0" w:space="0" w:color="auto"/>
                <w:left w:val="none" w:sz="0" w:space="0" w:color="auto"/>
                <w:bottom w:val="none" w:sz="0" w:space="0" w:color="auto"/>
                <w:right w:val="none" w:sz="0" w:space="0" w:color="auto"/>
              </w:divBdr>
            </w:div>
            <w:div w:id="837110474">
              <w:marLeft w:val="0"/>
              <w:marRight w:val="0"/>
              <w:marTop w:val="0"/>
              <w:marBottom w:val="0"/>
              <w:divBdr>
                <w:top w:val="none" w:sz="0" w:space="0" w:color="auto"/>
                <w:left w:val="none" w:sz="0" w:space="0" w:color="auto"/>
                <w:bottom w:val="none" w:sz="0" w:space="0" w:color="auto"/>
                <w:right w:val="none" w:sz="0" w:space="0" w:color="auto"/>
              </w:divBdr>
            </w:div>
            <w:div w:id="876352924">
              <w:marLeft w:val="0"/>
              <w:marRight w:val="0"/>
              <w:marTop w:val="0"/>
              <w:marBottom w:val="0"/>
              <w:divBdr>
                <w:top w:val="none" w:sz="0" w:space="0" w:color="auto"/>
                <w:left w:val="none" w:sz="0" w:space="0" w:color="auto"/>
                <w:bottom w:val="none" w:sz="0" w:space="0" w:color="auto"/>
                <w:right w:val="none" w:sz="0" w:space="0" w:color="auto"/>
              </w:divBdr>
            </w:div>
            <w:div w:id="889807009">
              <w:marLeft w:val="0"/>
              <w:marRight w:val="0"/>
              <w:marTop w:val="0"/>
              <w:marBottom w:val="0"/>
              <w:divBdr>
                <w:top w:val="none" w:sz="0" w:space="0" w:color="auto"/>
                <w:left w:val="none" w:sz="0" w:space="0" w:color="auto"/>
                <w:bottom w:val="none" w:sz="0" w:space="0" w:color="auto"/>
                <w:right w:val="none" w:sz="0" w:space="0" w:color="auto"/>
              </w:divBdr>
            </w:div>
            <w:div w:id="1650863754">
              <w:marLeft w:val="0"/>
              <w:marRight w:val="0"/>
              <w:marTop w:val="0"/>
              <w:marBottom w:val="0"/>
              <w:divBdr>
                <w:top w:val="none" w:sz="0" w:space="0" w:color="auto"/>
                <w:left w:val="none" w:sz="0" w:space="0" w:color="auto"/>
                <w:bottom w:val="none" w:sz="0" w:space="0" w:color="auto"/>
                <w:right w:val="none" w:sz="0" w:space="0" w:color="auto"/>
              </w:divBdr>
            </w:div>
            <w:div w:id="1690990383">
              <w:marLeft w:val="0"/>
              <w:marRight w:val="0"/>
              <w:marTop w:val="0"/>
              <w:marBottom w:val="0"/>
              <w:divBdr>
                <w:top w:val="none" w:sz="0" w:space="0" w:color="auto"/>
                <w:left w:val="none" w:sz="0" w:space="0" w:color="auto"/>
                <w:bottom w:val="none" w:sz="0" w:space="0" w:color="auto"/>
                <w:right w:val="none" w:sz="0" w:space="0" w:color="auto"/>
              </w:divBdr>
            </w:div>
            <w:div w:id="1815683641">
              <w:marLeft w:val="0"/>
              <w:marRight w:val="0"/>
              <w:marTop w:val="0"/>
              <w:marBottom w:val="0"/>
              <w:divBdr>
                <w:top w:val="none" w:sz="0" w:space="0" w:color="auto"/>
                <w:left w:val="none" w:sz="0" w:space="0" w:color="auto"/>
                <w:bottom w:val="none" w:sz="0" w:space="0" w:color="auto"/>
                <w:right w:val="none" w:sz="0" w:space="0" w:color="auto"/>
              </w:divBdr>
            </w:div>
            <w:div w:id="1827044461">
              <w:marLeft w:val="0"/>
              <w:marRight w:val="0"/>
              <w:marTop w:val="0"/>
              <w:marBottom w:val="0"/>
              <w:divBdr>
                <w:top w:val="none" w:sz="0" w:space="0" w:color="auto"/>
                <w:left w:val="none" w:sz="0" w:space="0" w:color="auto"/>
                <w:bottom w:val="none" w:sz="0" w:space="0" w:color="auto"/>
                <w:right w:val="none" w:sz="0" w:space="0" w:color="auto"/>
              </w:divBdr>
            </w:div>
            <w:div w:id="1829979267">
              <w:marLeft w:val="0"/>
              <w:marRight w:val="0"/>
              <w:marTop w:val="0"/>
              <w:marBottom w:val="0"/>
              <w:divBdr>
                <w:top w:val="none" w:sz="0" w:space="0" w:color="auto"/>
                <w:left w:val="none" w:sz="0" w:space="0" w:color="auto"/>
                <w:bottom w:val="none" w:sz="0" w:space="0" w:color="auto"/>
                <w:right w:val="none" w:sz="0" w:space="0" w:color="auto"/>
              </w:divBdr>
            </w:div>
            <w:div w:id="1866555697">
              <w:marLeft w:val="0"/>
              <w:marRight w:val="0"/>
              <w:marTop w:val="0"/>
              <w:marBottom w:val="0"/>
              <w:divBdr>
                <w:top w:val="none" w:sz="0" w:space="0" w:color="auto"/>
                <w:left w:val="none" w:sz="0" w:space="0" w:color="auto"/>
                <w:bottom w:val="none" w:sz="0" w:space="0" w:color="auto"/>
                <w:right w:val="none" w:sz="0" w:space="0" w:color="auto"/>
              </w:divBdr>
            </w:div>
            <w:div w:id="1924678158">
              <w:marLeft w:val="0"/>
              <w:marRight w:val="0"/>
              <w:marTop w:val="0"/>
              <w:marBottom w:val="0"/>
              <w:divBdr>
                <w:top w:val="none" w:sz="0" w:space="0" w:color="auto"/>
                <w:left w:val="none" w:sz="0" w:space="0" w:color="auto"/>
                <w:bottom w:val="none" w:sz="0" w:space="0" w:color="auto"/>
                <w:right w:val="none" w:sz="0" w:space="0" w:color="auto"/>
              </w:divBdr>
            </w:div>
            <w:div w:id="2144034197">
              <w:marLeft w:val="0"/>
              <w:marRight w:val="0"/>
              <w:marTop w:val="0"/>
              <w:marBottom w:val="0"/>
              <w:divBdr>
                <w:top w:val="none" w:sz="0" w:space="0" w:color="auto"/>
                <w:left w:val="none" w:sz="0" w:space="0" w:color="auto"/>
                <w:bottom w:val="none" w:sz="0" w:space="0" w:color="auto"/>
                <w:right w:val="none" w:sz="0" w:space="0" w:color="auto"/>
              </w:divBdr>
            </w:div>
          </w:divsChild>
        </w:div>
        <w:div w:id="695695712">
          <w:marLeft w:val="0"/>
          <w:marRight w:val="0"/>
          <w:marTop w:val="0"/>
          <w:marBottom w:val="0"/>
          <w:divBdr>
            <w:top w:val="none" w:sz="0" w:space="0" w:color="auto"/>
            <w:left w:val="none" w:sz="0" w:space="0" w:color="auto"/>
            <w:bottom w:val="none" w:sz="0" w:space="0" w:color="auto"/>
            <w:right w:val="none" w:sz="0" w:space="0" w:color="auto"/>
          </w:divBdr>
        </w:div>
        <w:div w:id="701171891">
          <w:marLeft w:val="0"/>
          <w:marRight w:val="0"/>
          <w:marTop w:val="0"/>
          <w:marBottom w:val="0"/>
          <w:divBdr>
            <w:top w:val="none" w:sz="0" w:space="0" w:color="auto"/>
            <w:left w:val="none" w:sz="0" w:space="0" w:color="auto"/>
            <w:bottom w:val="none" w:sz="0" w:space="0" w:color="auto"/>
            <w:right w:val="none" w:sz="0" w:space="0" w:color="auto"/>
          </w:divBdr>
        </w:div>
        <w:div w:id="707295686">
          <w:marLeft w:val="0"/>
          <w:marRight w:val="0"/>
          <w:marTop w:val="0"/>
          <w:marBottom w:val="0"/>
          <w:divBdr>
            <w:top w:val="none" w:sz="0" w:space="0" w:color="auto"/>
            <w:left w:val="none" w:sz="0" w:space="0" w:color="auto"/>
            <w:bottom w:val="none" w:sz="0" w:space="0" w:color="auto"/>
            <w:right w:val="none" w:sz="0" w:space="0" w:color="auto"/>
          </w:divBdr>
        </w:div>
        <w:div w:id="718942917">
          <w:marLeft w:val="0"/>
          <w:marRight w:val="0"/>
          <w:marTop w:val="0"/>
          <w:marBottom w:val="0"/>
          <w:divBdr>
            <w:top w:val="none" w:sz="0" w:space="0" w:color="auto"/>
            <w:left w:val="none" w:sz="0" w:space="0" w:color="auto"/>
            <w:bottom w:val="none" w:sz="0" w:space="0" w:color="auto"/>
            <w:right w:val="none" w:sz="0" w:space="0" w:color="auto"/>
          </w:divBdr>
        </w:div>
        <w:div w:id="727920262">
          <w:marLeft w:val="0"/>
          <w:marRight w:val="0"/>
          <w:marTop w:val="0"/>
          <w:marBottom w:val="0"/>
          <w:divBdr>
            <w:top w:val="none" w:sz="0" w:space="0" w:color="auto"/>
            <w:left w:val="none" w:sz="0" w:space="0" w:color="auto"/>
            <w:bottom w:val="none" w:sz="0" w:space="0" w:color="auto"/>
            <w:right w:val="none" w:sz="0" w:space="0" w:color="auto"/>
          </w:divBdr>
        </w:div>
        <w:div w:id="737092882">
          <w:marLeft w:val="0"/>
          <w:marRight w:val="0"/>
          <w:marTop w:val="0"/>
          <w:marBottom w:val="0"/>
          <w:divBdr>
            <w:top w:val="none" w:sz="0" w:space="0" w:color="auto"/>
            <w:left w:val="none" w:sz="0" w:space="0" w:color="auto"/>
            <w:bottom w:val="none" w:sz="0" w:space="0" w:color="auto"/>
            <w:right w:val="none" w:sz="0" w:space="0" w:color="auto"/>
          </w:divBdr>
        </w:div>
        <w:div w:id="740368750">
          <w:marLeft w:val="0"/>
          <w:marRight w:val="0"/>
          <w:marTop w:val="0"/>
          <w:marBottom w:val="0"/>
          <w:divBdr>
            <w:top w:val="none" w:sz="0" w:space="0" w:color="auto"/>
            <w:left w:val="none" w:sz="0" w:space="0" w:color="auto"/>
            <w:bottom w:val="none" w:sz="0" w:space="0" w:color="auto"/>
            <w:right w:val="none" w:sz="0" w:space="0" w:color="auto"/>
          </w:divBdr>
        </w:div>
        <w:div w:id="753549751">
          <w:marLeft w:val="0"/>
          <w:marRight w:val="0"/>
          <w:marTop w:val="0"/>
          <w:marBottom w:val="0"/>
          <w:divBdr>
            <w:top w:val="none" w:sz="0" w:space="0" w:color="auto"/>
            <w:left w:val="none" w:sz="0" w:space="0" w:color="auto"/>
            <w:bottom w:val="none" w:sz="0" w:space="0" w:color="auto"/>
            <w:right w:val="none" w:sz="0" w:space="0" w:color="auto"/>
          </w:divBdr>
          <w:divsChild>
            <w:div w:id="23483038">
              <w:marLeft w:val="0"/>
              <w:marRight w:val="0"/>
              <w:marTop w:val="0"/>
              <w:marBottom w:val="0"/>
              <w:divBdr>
                <w:top w:val="none" w:sz="0" w:space="0" w:color="auto"/>
                <w:left w:val="none" w:sz="0" w:space="0" w:color="auto"/>
                <w:bottom w:val="none" w:sz="0" w:space="0" w:color="auto"/>
                <w:right w:val="none" w:sz="0" w:space="0" w:color="auto"/>
              </w:divBdr>
            </w:div>
            <w:div w:id="61681038">
              <w:marLeft w:val="0"/>
              <w:marRight w:val="0"/>
              <w:marTop w:val="0"/>
              <w:marBottom w:val="0"/>
              <w:divBdr>
                <w:top w:val="none" w:sz="0" w:space="0" w:color="auto"/>
                <w:left w:val="none" w:sz="0" w:space="0" w:color="auto"/>
                <w:bottom w:val="none" w:sz="0" w:space="0" w:color="auto"/>
                <w:right w:val="none" w:sz="0" w:space="0" w:color="auto"/>
              </w:divBdr>
            </w:div>
            <w:div w:id="218593045">
              <w:marLeft w:val="0"/>
              <w:marRight w:val="0"/>
              <w:marTop w:val="0"/>
              <w:marBottom w:val="0"/>
              <w:divBdr>
                <w:top w:val="none" w:sz="0" w:space="0" w:color="auto"/>
                <w:left w:val="none" w:sz="0" w:space="0" w:color="auto"/>
                <w:bottom w:val="none" w:sz="0" w:space="0" w:color="auto"/>
                <w:right w:val="none" w:sz="0" w:space="0" w:color="auto"/>
              </w:divBdr>
            </w:div>
            <w:div w:id="451286938">
              <w:marLeft w:val="0"/>
              <w:marRight w:val="0"/>
              <w:marTop w:val="0"/>
              <w:marBottom w:val="0"/>
              <w:divBdr>
                <w:top w:val="none" w:sz="0" w:space="0" w:color="auto"/>
                <w:left w:val="none" w:sz="0" w:space="0" w:color="auto"/>
                <w:bottom w:val="none" w:sz="0" w:space="0" w:color="auto"/>
                <w:right w:val="none" w:sz="0" w:space="0" w:color="auto"/>
              </w:divBdr>
            </w:div>
            <w:div w:id="460810325">
              <w:marLeft w:val="0"/>
              <w:marRight w:val="0"/>
              <w:marTop w:val="0"/>
              <w:marBottom w:val="0"/>
              <w:divBdr>
                <w:top w:val="none" w:sz="0" w:space="0" w:color="auto"/>
                <w:left w:val="none" w:sz="0" w:space="0" w:color="auto"/>
                <w:bottom w:val="none" w:sz="0" w:space="0" w:color="auto"/>
                <w:right w:val="none" w:sz="0" w:space="0" w:color="auto"/>
              </w:divBdr>
            </w:div>
            <w:div w:id="711736810">
              <w:marLeft w:val="0"/>
              <w:marRight w:val="0"/>
              <w:marTop w:val="0"/>
              <w:marBottom w:val="0"/>
              <w:divBdr>
                <w:top w:val="none" w:sz="0" w:space="0" w:color="auto"/>
                <w:left w:val="none" w:sz="0" w:space="0" w:color="auto"/>
                <w:bottom w:val="none" w:sz="0" w:space="0" w:color="auto"/>
                <w:right w:val="none" w:sz="0" w:space="0" w:color="auto"/>
              </w:divBdr>
            </w:div>
            <w:div w:id="779451778">
              <w:marLeft w:val="0"/>
              <w:marRight w:val="0"/>
              <w:marTop w:val="0"/>
              <w:marBottom w:val="0"/>
              <w:divBdr>
                <w:top w:val="none" w:sz="0" w:space="0" w:color="auto"/>
                <w:left w:val="none" w:sz="0" w:space="0" w:color="auto"/>
                <w:bottom w:val="none" w:sz="0" w:space="0" w:color="auto"/>
                <w:right w:val="none" w:sz="0" w:space="0" w:color="auto"/>
              </w:divBdr>
            </w:div>
            <w:div w:id="857741884">
              <w:marLeft w:val="0"/>
              <w:marRight w:val="0"/>
              <w:marTop w:val="0"/>
              <w:marBottom w:val="0"/>
              <w:divBdr>
                <w:top w:val="none" w:sz="0" w:space="0" w:color="auto"/>
                <w:left w:val="none" w:sz="0" w:space="0" w:color="auto"/>
                <w:bottom w:val="none" w:sz="0" w:space="0" w:color="auto"/>
                <w:right w:val="none" w:sz="0" w:space="0" w:color="auto"/>
              </w:divBdr>
            </w:div>
            <w:div w:id="1234319025">
              <w:marLeft w:val="0"/>
              <w:marRight w:val="0"/>
              <w:marTop w:val="0"/>
              <w:marBottom w:val="0"/>
              <w:divBdr>
                <w:top w:val="none" w:sz="0" w:space="0" w:color="auto"/>
                <w:left w:val="none" w:sz="0" w:space="0" w:color="auto"/>
                <w:bottom w:val="none" w:sz="0" w:space="0" w:color="auto"/>
                <w:right w:val="none" w:sz="0" w:space="0" w:color="auto"/>
              </w:divBdr>
            </w:div>
            <w:div w:id="1297838246">
              <w:marLeft w:val="0"/>
              <w:marRight w:val="0"/>
              <w:marTop w:val="0"/>
              <w:marBottom w:val="0"/>
              <w:divBdr>
                <w:top w:val="none" w:sz="0" w:space="0" w:color="auto"/>
                <w:left w:val="none" w:sz="0" w:space="0" w:color="auto"/>
                <w:bottom w:val="none" w:sz="0" w:space="0" w:color="auto"/>
                <w:right w:val="none" w:sz="0" w:space="0" w:color="auto"/>
              </w:divBdr>
            </w:div>
            <w:div w:id="1541553728">
              <w:marLeft w:val="0"/>
              <w:marRight w:val="0"/>
              <w:marTop w:val="0"/>
              <w:marBottom w:val="0"/>
              <w:divBdr>
                <w:top w:val="none" w:sz="0" w:space="0" w:color="auto"/>
                <w:left w:val="none" w:sz="0" w:space="0" w:color="auto"/>
                <w:bottom w:val="none" w:sz="0" w:space="0" w:color="auto"/>
                <w:right w:val="none" w:sz="0" w:space="0" w:color="auto"/>
              </w:divBdr>
            </w:div>
            <w:div w:id="1944998011">
              <w:marLeft w:val="0"/>
              <w:marRight w:val="0"/>
              <w:marTop w:val="0"/>
              <w:marBottom w:val="0"/>
              <w:divBdr>
                <w:top w:val="none" w:sz="0" w:space="0" w:color="auto"/>
                <w:left w:val="none" w:sz="0" w:space="0" w:color="auto"/>
                <w:bottom w:val="none" w:sz="0" w:space="0" w:color="auto"/>
                <w:right w:val="none" w:sz="0" w:space="0" w:color="auto"/>
              </w:divBdr>
            </w:div>
            <w:div w:id="2061245785">
              <w:marLeft w:val="0"/>
              <w:marRight w:val="0"/>
              <w:marTop w:val="0"/>
              <w:marBottom w:val="0"/>
              <w:divBdr>
                <w:top w:val="none" w:sz="0" w:space="0" w:color="auto"/>
                <w:left w:val="none" w:sz="0" w:space="0" w:color="auto"/>
                <w:bottom w:val="none" w:sz="0" w:space="0" w:color="auto"/>
                <w:right w:val="none" w:sz="0" w:space="0" w:color="auto"/>
              </w:divBdr>
            </w:div>
            <w:div w:id="2076269574">
              <w:marLeft w:val="0"/>
              <w:marRight w:val="0"/>
              <w:marTop w:val="0"/>
              <w:marBottom w:val="0"/>
              <w:divBdr>
                <w:top w:val="none" w:sz="0" w:space="0" w:color="auto"/>
                <w:left w:val="none" w:sz="0" w:space="0" w:color="auto"/>
                <w:bottom w:val="none" w:sz="0" w:space="0" w:color="auto"/>
                <w:right w:val="none" w:sz="0" w:space="0" w:color="auto"/>
              </w:divBdr>
            </w:div>
          </w:divsChild>
        </w:div>
        <w:div w:id="783816128">
          <w:marLeft w:val="0"/>
          <w:marRight w:val="0"/>
          <w:marTop w:val="0"/>
          <w:marBottom w:val="0"/>
          <w:divBdr>
            <w:top w:val="none" w:sz="0" w:space="0" w:color="auto"/>
            <w:left w:val="none" w:sz="0" w:space="0" w:color="auto"/>
            <w:bottom w:val="none" w:sz="0" w:space="0" w:color="auto"/>
            <w:right w:val="none" w:sz="0" w:space="0" w:color="auto"/>
          </w:divBdr>
        </w:div>
        <w:div w:id="790054525">
          <w:marLeft w:val="0"/>
          <w:marRight w:val="0"/>
          <w:marTop w:val="0"/>
          <w:marBottom w:val="0"/>
          <w:divBdr>
            <w:top w:val="none" w:sz="0" w:space="0" w:color="auto"/>
            <w:left w:val="none" w:sz="0" w:space="0" w:color="auto"/>
            <w:bottom w:val="none" w:sz="0" w:space="0" w:color="auto"/>
            <w:right w:val="none" w:sz="0" w:space="0" w:color="auto"/>
          </w:divBdr>
        </w:div>
        <w:div w:id="794832118">
          <w:marLeft w:val="0"/>
          <w:marRight w:val="0"/>
          <w:marTop w:val="0"/>
          <w:marBottom w:val="0"/>
          <w:divBdr>
            <w:top w:val="none" w:sz="0" w:space="0" w:color="auto"/>
            <w:left w:val="none" w:sz="0" w:space="0" w:color="auto"/>
            <w:bottom w:val="none" w:sz="0" w:space="0" w:color="auto"/>
            <w:right w:val="none" w:sz="0" w:space="0" w:color="auto"/>
          </w:divBdr>
          <w:divsChild>
            <w:div w:id="786463854">
              <w:marLeft w:val="0"/>
              <w:marRight w:val="0"/>
              <w:marTop w:val="0"/>
              <w:marBottom w:val="0"/>
              <w:divBdr>
                <w:top w:val="none" w:sz="0" w:space="0" w:color="auto"/>
                <w:left w:val="none" w:sz="0" w:space="0" w:color="auto"/>
                <w:bottom w:val="none" w:sz="0" w:space="0" w:color="auto"/>
                <w:right w:val="none" w:sz="0" w:space="0" w:color="auto"/>
              </w:divBdr>
            </w:div>
            <w:div w:id="907105718">
              <w:marLeft w:val="0"/>
              <w:marRight w:val="0"/>
              <w:marTop w:val="0"/>
              <w:marBottom w:val="0"/>
              <w:divBdr>
                <w:top w:val="none" w:sz="0" w:space="0" w:color="auto"/>
                <w:left w:val="none" w:sz="0" w:space="0" w:color="auto"/>
                <w:bottom w:val="none" w:sz="0" w:space="0" w:color="auto"/>
                <w:right w:val="none" w:sz="0" w:space="0" w:color="auto"/>
              </w:divBdr>
            </w:div>
            <w:div w:id="1028069133">
              <w:marLeft w:val="0"/>
              <w:marRight w:val="0"/>
              <w:marTop w:val="0"/>
              <w:marBottom w:val="0"/>
              <w:divBdr>
                <w:top w:val="none" w:sz="0" w:space="0" w:color="auto"/>
                <w:left w:val="none" w:sz="0" w:space="0" w:color="auto"/>
                <w:bottom w:val="none" w:sz="0" w:space="0" w:color="auto"/>
                <w:right w:val="none" w:sz="0" w:space="0" w:color="auto"/>
              </w:divBdr>
            </w:div>
            <w:div w:id="1132674266">
              <w:marLeft w:val="0"/>
              <w:marRight w:val="0"/>
              <w:marTop w:val="0"/>
              <w:marBottom w:val="0"/>
              <w:divBdr>
                <w:top w:val="none" w:sz="0" w:space="0" w:color="auto"/>
                <w:left w:val="none" w:sz="0" w:space="0" w:color="auto"/>
                <w:bottom w:val="none" w:sz="0" w:space="0" w:color="auto"/>
                <w:right w:val="none" w:sz="0" w:space="0" w:color="auto"/>
              </w:divBdr>
            </w:div>
            <w:div w:id="1214654038">
              <w:marLeft w:val="0"/>
              <w:marRight w:val="0"/>
              <w:marTop w:val="0"/>
              <w:marBottom w:val="0"/>
              <w:divBdr>
                <w:top w:val="none" w:sz="0" w:space="0" w:color="auto"/>
                <w:left w:val="none" w:sz="0" w:space="0" w:color="auto"/>
                <w:bottom w:val="none" w:sz="0" w:space="0" w:color="auto"/>
                <w:right w:val="none" w:sz="0" w:space="0" w:color="auto"/>
              </w:divBdr>
            </w:div>
            <w:div w:id="1249341583">
              <w:marLeft w:val="0"/>
              <w:marRight w:val="0"/>
              <w:marTop w:val="0"/>
              <w:marBottom w:val="0"/>
              <w:divBdr>
                <w:top w:val="none" w:sz="0" w:space="0" w:color="auto"/>
                <w:left w:val="none" w:sz="0" w:space="0" w:color="auto"/>
                <w:bottom w:val="none" w:sz="0" w:space="0" w:color="auto"/>
                <w:right w:val="none" w:sz="0" w:space="0" w:color="auto"/>
              </w:divBdr>
            </w:div>
            <w:div w:id="1693145712">
              <w:marLeft w:val="0"/>
              <w:marRight w:val="0"/>
              <w:marTop w:val="0"/>
              <w:marBottom w:val="0"/>
              <w:divBdr>
                <w:top w:val="none" w:sz="0" w:space="0" w:color="auto"/>
                <w:left w:val="none" w:sz="0" w:space="0" w:color="auto"/>
                <w:bottom w:val="none" w:sz="0" w:space="0" w:color="auto"/>
                <w:right w:val="none" w:sz="0" w:space="0" w:color="auto"/>
              </w:divBdr>
            </w:div>
            <w:div w:id="1696154800">
              <w:marLeft w:val="0"/>
              <w:marRight w:val="0"/>
              <w:marTop w:val="0"/>
              <w:marBottom w:val="0"/>
              <w:divBdr>
                <w:top w:val="none" w:sz="0" w:space="0" w:color="auto"/>
                <w:left w:val="none" w:sz="0" w:space="0" w:color="auto"/>
                <w:bottom w:val="none" w:sz="0" w:space="0" w:color="auto"/>
                <w:right w:val="none" w:sz="0" w:space="0" w:color="auto"/>
              </w:divBdr>
            </w:div>
            <w:div w:id="1854103736">
              <w:marLeft w:val="0"/>
              <w:marRight w:val="0"/>
              <w:marTop w:val="0"/>
              <w:marBottom w:val="0"/>
              <w:divBdr>
                <w:top w:val="none" w:sz="0" w:space="0" w:color="auto"/>
                <w:left w:val="none" w:sz="0" w:space="0" w:color="auto"/>
                <w:bottom w:val="none" w:sz="0" w:space="0" w:color="auto"/>
                <w:right w:val="none" w:sz="0" w:space="0" w:color="auto"/>
              </w:divBdr>
            </w:div>
            <w:div w:id="1951357754">
              <w:marLeft w:val="0"/>
              <w:marRight w:val="0"/>
              <w:marTop w:val="0"/>
              <w:marBottom w:val="0"/>
              <w:divBdr>
                <w:top w:val="none" w:sz="0" w:space="0" w:color="auto"/>
                <w:left w:val="none" w:sz="0" w:space="0" w:color="auto"/>
                <w:bottom w:val="none" w:sz="0" w:space="0" w:color="auto"/>
                <w:right w:val="none" w:sz="0" w:space="0" w:color="auto"/>
              </w:divBdr>
            </w:div>
            <w:div w:id="1963489668">
              <w:marLeft w:val="0"/>
              <w:marRight w:val="0"/>
              <w:marTop w:val="0"/>
              <w:marBottom w:val="0"/>
              <w:divBdr>
                <w:top w:val="none" w:sz="0" w:space="0" w:color="auto"/>
                <w:left w:val="none" w:sz="0" w:space="0" w:color="auto"/>
                <w:bottom w:val="none" w:sz="0" w:space="0" w:color="auto"/>
                <w:right w:val="none" w:sz="0" w:space="0" w:color="auto"/>
              </w:divBdr>
            </w:div>
            <w:div w:id="2069186393">
              <w:marLeft w:val="0"/>
              <w:marRight w:val="0"/>
              <w:marTop w:val="0"/>
              <w:marBottom w:val="0"/>
              <w:divBdr>
                <w:top w:val="none" w:sz="0" w:space="0" w:color="auto"/>
                <w:left w:val="none" w:sz="0" w:space="0" w:color="auto"/>
                <w:bottom w:val="none" w:sz="0" w:space="0" w:color="auto"/>
                <w:right w:val="none" w:sz="0" w:space="0" w:color="auto"/>
              </w:divBdr>
            </w:div>
          </w:divsChild>
        </w:div>
        <w:div w:id="795149194">
          <w:marLeft w:val="0"/>
          <w:marRight w:val="0"/>
          <w:marTop w:val="0"/>
          <w:marBottom w:val="0"/>
          <w:divBdr>
            <w:top w:val="none" w:sz="0" w:space="0" w:color="auto"/>
            <w:left w:val="none" w:sz="0" w:space="0" w:color="auto"/>
            <w:bottom w:val="none" w:sz="0" w:space="0" w:color="auto"/>
            <w:right w:val="none" w:sz="0" w:space="0" w:color="auto"/>
          </w:divBdr>
          <w:divsChild>
            <w:div w:id="101927371">
              <w:marLeft w:val="0"/>
              <w:marRight w:val="0"/>
              <w:marTop w:val="0"/>
              <w:marBottom w:val="0"/>
              <w:divBdr>
                <w:top w:val="none" w:sz="0" w:space="0" w:color="auto"/>
                <w:left w:val="none" w:sz="0" w:space="0" w:color="auto"/>
                <w:bottom w:val="none" w:sz="0" w:space="0" w:color="auto"/>
                <w:right w:val="none" w:sz="0" w:space="0" w:color="auto"/>
              </w:divBdr>
            </w:div>
            <w:div w:id="136344799">
              <w:marLeft w:val="0"/>
              <w:marRight w:val="0"/>
              <w:marTop w:val="0"/>
              <w:marBottom w:val="0"/>
              <w:divBdr>
                <w:top w:val="none" w:sz="0" w:space="0" w:color="auto"/>
                <w:left w:val="none" w:sz="0" w:space="0" w:color="auto"/>
                <w:bottom w:val="none" w:sz="0" w:space="0" w:color="auto"/>
                <w:right w:val="none" w:sz="0" w:space="0" w:color="auto"/>
              </w:divBdr>
            </w:div>
            <w:div w:id="136580499">
              <w:marLeft w:val="0"/>
              <w:marRight w:val="0"/>
              <w:marTop w:val="0"/>
              <w:marBottom w:val="0"/>
              <w:divBdr>
                <w:top w:val="none" w:sz="0" w:space="0" w:color="auto"/>
                <w:left w:val="none" w:sz="0" w:space="0" w:color="auto"/>
                <w:bottom w:val="none" w:sz="0" w:space="0" w:color="auto"/>
                <w:right w:val="none" w:sz="0" w:space="0" w:color="auto"/>
              </w:divBdr>
            </w:div>
            <w:div w:id="150290881">
              <w:marLeft w:val="0"/>
              <w:marRight w:val="0"/>
              <w:marTop w:val="0"/>
              <w:marBottom w:val="0"/>
              <w:divBdr>
                <w:top w:val="none" w:sz="0" w:space="0" w:color="auto"/>
                <w:left w:val="none" w:sz="0" w:space="0" w:color="auto"/>
                <w:bottom w:val="none" w:sz="0" w:space="0" w:color="auto"/>
                <w:right w:val="none" w:sz="0" w:space="0" w:color="auto"/>
              </w:divBdr>
            </w:div>
            <w:div w:id="223374107">
              <w:marLeft w:val="0"/>
              <w:marRight w:val="0"/>
              <w:marTop w:val="0"/>
              <w:marBottom w:val="0"/>
              <w:divBdr>
                <w:top w:val="none" w:sz="0" w:space="0" w:color="auto"/>
                <w:left w:val="none" w:sz="0" w:space="0" w:color="auto"/>
                <w:bottom w:val="none" w:sz="0" w:space="0" w:color="auto"/>
                <w:right w:val="none" w:sz="0" w:space="0" w:color="auto"/>
              </w:divBdr>
            </w:div>
            <w:div w:id="330328255">
              <w:marLeft w:val="0"/>
              <w:marRight w:val="0"/>
              <w:marTop w:val="0"/>
              <w:marBottom w:val="0"/>
              <w:divBdr>
                <w:top w:val="none" w:sz="0" w:space="0" w:color="auto"/>
                <w:left w:val="none" w:sz="0" w:space="0" w:color="auto"/>
                <w:bottom w:val="none" w:sz="0" w:space="0" w:color="auto"/>
                <w:right w:val="none" w:sz="0" w:space="0" w:color="auto"/>
              </w:divBdr>
            </w:div>
            <w:div w:id="399400395">
              <w:marLeft w:val="0"/>
              <w:marRight w:val="0"/>
              <w:marTop w:val="0"/>
              <w:marBottom w:val="0"/>
              <w:divBdr>
                <w:top w:val="none" w:sz="0" w:space="0" w:color="auto"/>
                <w:left w:val="none" w:sz="0" w:space="0" w:color="auto"/>
                <w:bottom w:val="none" w:sz="0" w:space="0" w:color="auto"/>
                <w:right w:val="none" w:sz="0" w:space="0" w:color="auto"/>
              </w:divBdr>
            </w:div>
            <w:div w:id="461731229">
              <w:marLeft w:val="0"/>
              <w:marRight w:val="0"/>
              <w:marTop w:val="0"/>
              <w:marBottom w:val="0"/>
              <w:divBdr>
                <w:top w:val="none" w:sz="0" w:space="0" w:color="auto"/>
                <w:left w:val="none" w:sz="0" w:space="0" w:color="auto"/>
                <w:bottom w:val="none" w:sz="0" w:space="0" w:color="auto"/>
                <w:right w:val="none" w:sz="0" w:space="0" w:color="auto"/>
              </w:divBdr>
            </w:div>
            <w:div w:id="946471108">
              <w:marLeft w:val="0"/>
              <w:marRight w:val="0"/>
              <w:marTop w:val="0"/>
              <w:marBottom w:val="0"/>
              <w:divBdr>
                <w:top w:val="none" w:sz="0" w:space="0" w:color="auto"/>
                <w:left w:val="none" w:sz="0" w:space="0" w:color="auto"/>
                <w:bottom w:val="none" w:sz="0" w:space="0" w:color="auto"/>
                <w:right w:val="none" w:sz="0" w:space="0" w:color="auto"/>
              </w:divBdr>
            </w:div>
            <w:div w:id="965938051">
              <w:marLeft w:val="0"/>
              <w:marRight w:val="0"/>
              <w:marTop w:val="0"/>
              <w:marBottom w:val="0"/>
              <w:divBdr>
                <w:top w:val="none" w:sz="0" w:space="0" w:color="auto"/>
                <w:left w:val="none" w:sz="0" w:space="0" w:color="auto"/>
                <w:bottom w:val="none" w:sz="0" w:space="0" w:color="auto"/>
                <w:right w:val="none" w:sz="0" w:space="0" w:color="auto"/>
              </w:divBdr>
            </w:div>
            <w:div w:id="1025789433">
              <w:marLeft w:val="0"/>
              <w:marRight w:val="0"/>
              <w:marTop w:val="0"/>
              <w:marBottom w:val="0"/>
              <w:divBdr>
                <w:top w:val="none" w:sz="0" w:space="0" w:color="auto"/>
                <w:left w:val="none" w:sz="0" w:space="0" w:color="auto"/>
                <w:bottom w:val="none" w:sz="0" w:space="0" w:color="auto"/>
                <w:right w:val="none" w:sz="0" w:space="0" w:color="auto"/>
              </w:divBdr>
            </w:div>
            <w:div w:id="1115490441">
              <w:marLeft w:val="0"/>
              <w:marRight w:val="0"/>
              <w:marTop w:val="0"/>
              <w:marBottom w:val="0"/>
              <w:divBdr>
                <w:top w:val="none" w:sz="0" w:space="0" w:color="auto"/>
                <w:left w:val="none" w:sz="0" w:space="0" w:color="auto"/>
                <w:bottom w:val="none" w:sz="0" w:space="0" w:color="auto"/>
                <w:right w:val="none" w:sz="0" w:space="0" w:color="auto"/>
              </w:divBdr>
            </w:div>
            <w:div w:id="1248267791">
              <w:marLeft w:val="0"/>
              <w:marRight w:val="0"/>
              <w:marTop w:val="0"/>
              <w:marBottom w:val="0"/>
              <w:divBdr>
                <w:top w:val="none" w:sz="0" w:space="0" w:color="auto"/>
                <w:left w:val="none" w:sz="0" w:space="0" w:color="auto"/>
                <w:bottom w:val="none" w:sz="0" w:space="0" w:color="auto"/>
                <w:right w:val="none" w:sz="0" w:space="0" w:color="auto"/>
              </w:divBdr>
            </w:div>
            <w:div w:id="1265577434">
              <w:marLeft w:val="0"/>
              <w:marRight w:val="0"/>
              <w:marTop w:val="0"/>
              <w:marBottom w:val="0"/>
              <w:divBdr>
                <w:top w:val="none" w:sz="0" w:space="0" w:color="auto"/>
                <w:left w:val="none" w:sz="0" w:space="0" w:color="auto"/>
                <w:bottom w:val="none" w:sz="0" w:space="0" w:color="auto"/>
                <w:right w:val="none" w:sz="0" w:space="0" w:color="auto"/>
              </w:divBdr>
            </w:div>
            <w:div w:id="1294411564">
              <w:marLeft w:val="0"/>
              <w:marRight w:val="0"/>
              <w:marTop w:val="0"/>
              <w:marBottom w:val="0"/>
              <w:divBdr>
                <w:top w:val="none" w:sz="0" w:space="0" w:color="auto"/>
                <w:left w:val="none" w:sz="0" w:space="0" w:color="auto"/>
                <w:bottom w:val="none" w:sz="0" w:space="0" w:color="auto"/>
                <w:right w:val="none" w:sz="0" w:space="0" w:color="auto"/>
              </w:divBdr>
            </w:div>
            <w:div w:id="1334065481">
              <w:marLeft w:val="0"/>
              <w:marRight w:val="0"/>
              <w:marTop w:val="0"/>
              <w:marBottom w:val="0"/>
              <w:divBdr>
                <w:top w:val="none" w:sz="0" w:space="0" w:color="auto"/>
                <w:left w:val="none" w:sz="0" w:space="0" w:color="auto"/>
                <w:bottom w:val="none" w:sz="0" w:space="0" w:color="auto"/>
                <w:right w:val="none" w:sz="0" w:space="0" w:color="auto"/>
              </w:divBdr>
            </w:div>
            <w:div w:id="1639259523">
              <w:marLeft w:val="0"/>
              <w:marRight w:val="0"/>
              <w:marTop w:val="0"/>
              <w:marBottom w:val="0"/>
              <w:divBdr>
                <w:top w:val="none" w:sz="0" w:space="0" w:color="auto"/>
                <w:left w:val="none" w:sz="0" w:space="0" w:color="auto"/>
                <w:bottom w:val="none" w:sz="0" w:space="0" w:color="auto"/>
                <w:right w:val="none" w:sz="0" w:space="0" w:color="auto"/>
              </w:divBdr>
            </w:div>
            <w:div w:id="1702049993">
              <w:marLeft w:val="0"/>
              <w:marRight w:val="0"/>
              <w:marTop w:val="0"/>
              <w:marBottom w:val="0"/>
              <w:divBdr>
                <w:top w:val="none" w:sz="0" w:space="0" w:color="auto"/>
                <w:left w:val="none" w:sz="0" w:space="0" w:color="auto"/>
                <w:bottom w:val="none" w:sz="0" w:space="0" w:color="auto"/>
                <w:right w:val="none" w:sz="0" w:space="0" w:color="auto"/>
              </w:divBdr>
            </w:div>
            <w:div w:id="1801334906">
              <w:marLeft w:val="0"/>
              <w:marRight w:val="0"/>
              <w:marTop w:val="0"/>
              <w:marBottom w:val="0"/>
              <w:divBdr>
                <w:top w:val="none" w:sz="0" w:space="0" w:color="auto"/>
                <w:left w:val="none" w:sz="0" w:space="0" w:color="auto"/>
                <w:bottom w:val="none" w:sz="0" w:space="0" w:color="auto"/>
                <w:right w:val="none" w:sz="0" w:space="0" w:color="auto"/>
              </w:divBdr>
            </w:div>
          </w:divsChild>
        </w:div>
        <w:div w:id="814764341">
          <w:marLeft w:val="0"/>
          <w:marRight w:val="0"/>
          <w:marTop w:val="0"/>
          <w:marBottom w:val="0"/>
          <w:divBdr>
            <w:top w:val="none" w:sz="0" w:space="0" w:color="auto"/>
            <w:left w:val="none" w:sz="0" w:space="0" w:color="auto"/>
            <w:bottom w:val="none" w:sz="0" w:space="0" w:color="auto"/>
            <w:right w:val="none" w:sz="0" w:space="0" w:color="auto"/>
          </w:divBdr>
        </w:div>
        <w:div w:id="827480571">
          <w:marLeft w:val="0"/>
          <w:marRight w:val="0"/>
          <w:marTop w:val="0"/>
          <w:marBottom w:val="0"/>
          <w:divBdr>
            <w:top w:val="none" w:sz="0" w:space="0" w:color="auto"/>
            <w:left w:val="none" w:sz="0" w:space="0" w:color="auto"/>
            <w:bottom w:val="none" w:sz="0" w:space="0" w:color="auto"/>
            <w:right w:val="none" w:sz="0" w:space="0" w:color="auto"/>
          </w:divBdr>
        </w:div>
        <w:div w:id="841817683">
          <w:marLeft w:val="0"/>
          <w:marRight w:val="0"/>
          <w:marTop w:val="0"/>
          <w:marBottom w:val="0"/>
          <w:divBdr>
            <w:top w:val="none" w:sz="0" w:space="0" w:color="auto"/>
            <w:left w:val="none" w:sz="0" w:space="0" w:color="auto"/>
            <w:bottom w:val="none" w:sz="0" w:space="0" w:color="auto"/>
            <w:right w:val="none" w:sz="0" w:space="0" w:color="auto"/>
          </w:divBdr>
        </w:div>
        <w:div w:id="846560391">
          <w:marLeft w:val="0"/>
          <w:marRight w:val="0"/>
          <w:marTop w:val="0"/>
          <w:marBottom w:val="0"/>
          <w:divBdr>
            <w:top w:val="none" w:sz="0" w:space="0" w:color="auto"/>
            <w:left w:val="none" w:sz="0" w:space="0" w:color="auto"/>
            <w:bottom w:val="none" w:sz="0" w:space="0" w:color="auto"/>
            <w:right w:val="none" w:sz="0" w:space="0" w:color="auto"/>
          </w:divBdr>
        </w:div>
        <w:div w:id="847911644">
          <w:marLeft w:val="0"/>
          <w:marRight w:val="0"/>
          <w:marTop w:val="0"/>
          <w:marBottom w:val="0"/>
          <w:divBdr>
            <w:top w:val="none" w:sz="0" w:space="0" w:color="auto"/>
            <w:left w:val="none" w:sz="0" w:space="0" w:color="auto"/>
            <w:bottom w:val="none" w:sz="0" w:space="0" w:color="auto"/>
            <w:right w:val="none" w:sz="0" w:space="0" w:color="auto"/>
          </w:divBdr>
        </w:div>
        <w:div w:id="870187554">
          <w:marLeft w:val="0"/>
          <w:marRight w:val="0"/>
          <w:marTop w:val="0"/>
          <w:marBottom w:val="0"/>
          <w:divBdr>
            <w:top w:val="none" w:sz="0" w:space="0" w:color="auto"/>
            <w:left w:val="none" w:sz="0" w:space="0" w:color="auto"/>
            <w:bottom w:val="none" w:sz="0" w:space="0" w:color="auto"/>
            <w:right w:val="none" w:sz="0" w:space="0" w:color="auto"/>
          </w:divBdr>
        </w:div>
        <w:div w:id="871843185">
          <w:marLeft w:val="0"/>
          <w:marRight w:val="0"/>
          <w:marTop w:val="0"/>
          <w:marBottom w:val="0"/>
          <w:divBdr>
            <w:top w:val="none" w:sz="0" w:space="0" w:color="auto"/>
            <w:left w:val="none" w:sz="0" w:space="0" w:color="auto"/>
            <w:bottom w:val="none" w:sz="0" w:space="0" w:color="auto"/>
            <w:right w:val="none" w:sz="0" w:space="0" w:color="auto"/>
          </w:divBdr>
          <w:divsChild>
            <w:div w:id="30420492">
              <w:marLeft w:val="0"/>
              <w:marRight w:val="0"/>
              <w:marTop w:val="0"/>
              <w:marBottom w:val="0"/>
              <w:divBdr>
                <w:top w:val="none" w:sz="0" w:space="0" w:color="auto"/>
                <w:left w:val="none" w:sz="0" w:space="0" w:color="auto"/>
                <w:bottom w:val="none" w:sz="0" w:space="0" w:color="auto"/>
                <w:right w:val="none" w:sz="0" w:space="0" w:color="auto"/>
              </w:divBdr>
            </w:div>
            <w:div w:id="40596391">
              <w:marLeft w:val="0"/>
              <w:marRight w:val="0"/>
              <w:marTop w:val="0"/>
              <w:marBottom w:val="0"/>
              <w:divBdr>
                <w:top w:val="none" w:sz="0" w:space="0" w:color="auto"/>
                <w:left w:val="none" w:sz="0" w:space="0" w:color="auto"/>
                <w:bottom w:val="none" w:sz="0" w:space="0" w:color="auto"/>
                <w:right w:val="none" w:sz="0" w:space="0" w:color="auto"/>
              </w:divBdr>
            </w:div>
            <w:div w:id="212158099">
              <w:marLeft w:val="0"/>
              <w:marRight w:val="0"/>
              <w:marTop w:val="0"/>
              <w:marBottom w:val="0"/>
              <w:divBdr>
                <w:top w:val="none" w:sz="0" w:space="0" w:color="auto"/>
                <w:left w:val="none" w:sz="0" w:space="0" w:color="auto"/>
                <w:bottom w:val="none" w:sz="0" w:space="0" w:color="auto"/>
                <w:right w:val="none" w:sz="0" w:space="0" w:color="auto"/>
              </w:divBdr>
            </w:div>
            <w:div w:id="213279433">
              <w:marLeft w:val="0"/>
              <w:marRight w:val="0"/>
              <w:marTop w:val="0"/>
              <w:marBottom w:val="0"/>
              <w:divBdr>
                <w:top w:val="none" w:sz="0" w:space="0" w:color="auto"/>
                <w:left w:val="none" w:sz="0" w:space="0" w:color="auto"/>
                <w:bottom w:val="none" w:sz="0" w:space="0" w:color="auto"/>
                <w:right w:val="none" w:sz="0" w:space="0" w:color="auto"/>
              </w:divBdr>
            </w:div>
            <w:div w:id="241839561">
              <w:marLeft w:val="0"/>
              <w:marRight w:val="0"/>
              <w:marTop w:val="0"/>
              <w:marBottom w:val="0"/>
              <w:divBdr>
                <w:top w:val="none" w:sz="0" w:space="0" w:color="auto"/>
                <w:left w:val="none" w:sz="0" w:space="0" w:color="auto"/>
                <w:bottom w:val="none" w:sz="0" w:space="0" w:color="auto"/>
                <w:right w:val="none" w:sz="0" w:space="0" w:color="auto"/>
              </w:divBdr>
            </w:div>
            <w:div w:id="392198067">
              <w:marLeft w:val="0"/>
              <w:marRight w:val="0"/>
              <w:marTop w:val="0"/>
              <w:marBottom w:val="0"/>
              <w:divBdr>
                <w:top w:val="none" w:sz="0" w:space="0" w:color="auto"/>
                <w:left w:val="none" w:sz="0" w:space="0" w:color="auto"/>
                <w:bottom w:val="none" w:sz="0" w:space="0" w:color="auto"/>
                <w:right w:val="none" w:sz="0" w:space="0" w:color="auto"/>
              </w:divBdr>
            </w:div>
            <w:div w:id="406617584">
              <w:marLeft w:val="0"/>
              <w:marRight w:val="0"/>
              <w:marTop w:val="0"/>
              <w:marBottom w:val="0"/>
              <w:divBdr>
                <w:top w:val="none" w:sz="0" w:space="0" w:color="auto"/>
                <w:left w:val="none" w:sz="0" w:space="0" w:color="auto"/>
                <w:bottom w:val="none" w:sz="0" w:space="0" w:color="auto"/>
                <w:right w:val="none" w:sz="0" w:space="0" w:color="auto"/>
              </w:divBdr>
            </w:div>
            <w:div w:id="478887070">
              <w:marLeft w:val="0"/>
              <w:marRight w:val="0"/>
              <w:marTop w:val="0"/>
              <w:marBottom w:val="0"/>
              <w:divBdr>
                <w:top w:val="none" w:sz="0" w:space="0" w:color="auto"/>
                <w:left w:val="none" w:sz="0" w:space="0" w:color="auto"/>
                <w:bottom w:val="none" w:sz="0" w:space="0" w:color="auto"/>
                <w:right w:val="none" w:sz="0" w:space="0" w:color="auto"/>
              </w:divBdr>
            </w:div>
            <w:div w:id="499198426">
              <w:marLeft w:val="0"/>
              <w:marRight w:val="0"/>
              <w:marTop w:val="0"/>
              <w:marBottom w:val="0"/>
              <w:divBdr>
                <w:top w:val="none" w:sz="0" w:space="0" w:color="auto"/>
                <w:left w:val="none" w:sz="0" w:space="0" w:color="auto"/>
                <w:bottom w:val="none" w:sz="0" w:space="0" w:color="auto"/>
                <w:right w:val="none" w:sz="0" w:space="0" w:color="auto"/>
              </w:divBdr>
            </w:div>
            <w:div w:id="1015302214">
              <w:marLeft w:val="0"/>
              <w:marRight w:val="0"/>
              <w:marTop w:val="0"/>
              <w:marBottom w:val="0"/>
              <w:divBdr>
                <w:top w:val="none" w:sz="0" w:space="0" w:color="auto"/>
                <w:left w:val="none" w:sz="0" w:space="0" w:color="auto"/>
                <w:bottom w:val="none" w:sz="0" w:space="0" w:color="auto"/>
                <w:right w:val="none" w:sz="0" w:space="0" w:color="auto"/>
              </w:divBdr>
            </w:div>
            <w:div w:id="1020351529">
              <w:marLeft w:val="0"/>
              <w:marRight w:val="0"/>
              <w:marTop w:val="0"/>
              <w:marBottom w:val="0"/>
              <w:divBdr>
                <w:top w:val="none" w:sz="0" w:space="0" w:color="auto"/>
                <w:left w:val="none" w:sz="0" w:space="0" w:color="auto"/>
                <w:bottom w:val="none" w:sz="0" w:space="0" w:color="auto"/>
                <w:right w:val="none" w:sz="0" w:space="0" w:color="auto"/>
              </w:divBdr>
            </w:div>
            <w:div w:id="1062942504">
              <w:marLeft w:val="0"/>
              <w:marRight w:val="0"/>
              <w:marTop w:val="0"/>
              <w:marBottom w:val="0"/>
              <w:divBdr>
                <w:top w:val="none" w:sz="0" w:space="0" w:color="auto"/>
                <w:left w:val="none" w:sz="0" w:space="0" w:color="auto"/>
                <w:bottom w:val="none" w:sz="0" w:space="0" w:color="auto"/>
                <w:right w:val="none" w:sz="0" w:space="0" w:color="auto"/>
              </w:divBdr>
            </w:div>
            <w:div w:id="1420253831">
              <w:marLeft w:val="0"/>
              <w:marRight w:val="0"/>
              <w:marTop w:val="0"/>
              <w:marBottom w:val="0"/>
              <w:divBdr>
                <w:top w:val="none" w:sz="0" w:space="0" w:color="auto"/>
                <w:left w:val="none" w:sz="0" w:space="0" w:color="auto"/>
                <w:bottom w:val="none" w:sz="0" w:space="0" w:color="auto"/>
                <w:right w:val="none" w:sz="0" w:space="0" w:color="auto"/>
              </w:divBdr>
            </w:div>
            <w:div w:id="1420299198">
              <w:marLeft w:val="0"/>
              <w:marRight w:val="0"/>
              <w:marTop w:val="0"/>
              <w:marBottom w:val="0"/>
              <w:divBdr>
                <w:top w:val="none" w:sz="0" w:space="0" w:color="auto"/>
                <w:left w:val="none" w:sz="0" w:space="0" w:color="auto"/>
                <w:bottom w:val="none" w:sz="0" w:space="0" w:color="auto"/>
                <w:right w:val="none" w:sz="0" w:space="0" w:color="auto"/>
              </w:divBdr>
            </w:div>
            <w:div w:id="1714958857">
              <w:marLeft w:val="0"/>
              <w:marRight w:val="0"/>
              <w:marTop w:val="0"/>
              <w:marBottom w:val="0"/>
              <w:divBdr>
                <w:top w:val="none" w:sz="0" w:space="0" w:color="auto"/>
                <w:left w:val="none" w:sz="0" w:space="0" w:color="auto"/>
                <w:bottom w:val="none" w:sz="0" w:space="0" w:color="auto"/>
                <w:right w:val="none" w:sz="0" w:space="0" w:color="auto"/>
              </w:divBdr>
            </w:div>
            <w:div w:id="1981419854">
              <w:marLeft w:val="0"/>
              <w:marRight w:val="0"/>
              <w:marTop w:val="0"/>
              <w:marBottom w:val="0"/>
              <w:divBdr>
                <w:top w:val="none" w:sz="0" w:space="0" w:color="auto"/>
                <w:left w:val="none" w:sz="0" w:space="0" w:color="auto"/>
                <w:bottom w:val="none" w:sz="0" w:space="0" w:color="auto"/>
                <w:right w:val="none" w:sz="0" w:space="0" w:color="auto"/>
              </w:divBdr>
            </w:div>
            <w:div w:id="2060005842">
              <w:marLeft w:val="0"/>
              <w:marRight w:val="0"/>
              <w:marTop w:val="0"/>
              <w:marBottom w:val="0"/>
              <w:divBdr>
                <w:top w:val="none" w:sz="0" w:space="0" w:color="auto"/>
                <w:left w:val="none" w:sz="0" w:space="0" w:color="auto"/>
                <w:bottom w:val="none" w:sz="0" w:space="0" w:color="auto"/>
                <w:right w:val="none" w:sz="0" w:space="0" w:color="auto"/>
              </w:divBdr>
            </w:div>
          </w:divsChild>
        </w:div>
        <w:div w:id="893934267">
          <w:marLeft w:val="0"/>
          <w:marRight w:val="0"/>
          <w:marTop w:val="0"/>
          <w:marBottom w:val="0"/>
          <w:divBdr>
            <w:top w:val="none" w:sz="0" w:space="0" w:color="auto"/>
            <w:left w:val="none" w:sz="0" w:space="0" w:color="auto"/>
            <w:bottom w:val="none" w:sz="0" w:space="0" w:color="auto"/>
            <w:right w:val="none" w:sz="0" w:space="0" w:color="auto"/>
          </w:divBdr>
          <w:divsChild>
            <w:div w:id="170687261">
              <w:marLeft w:val="0"/>
              <w:marRight w:val="0"/>
              <w:marTop w:val="0"/>
              <w:marBottom w:val="0"/>
              <w:divBdr>
                <w:top w:val="none" w:sz="0" w:space="0" w:color="auto"/>
                <w:left w:val="none" w:sz="0" w:space="0" w:color="auto"/>
                <w:bottom w:val="none" w:sz="0" w:space="0" w:color="auto"/>
                <w:right w:val="none" w:sz="0" w:space="0" w:color="auto"/>
              </w:divBdr>
            </w:div>
            <w:div w:id="459959121">
              <w:marLeft w:val="0"/>
              <w:marRight w:val="0"/>
              <w:marTop w:val="0"/>
              <w:marBottom w:val="0"/>
              <w:divBdr>
                <w:top w:val="none" w:sz="0" w:space="0" w:color="auto"/>
                <w:left w:val="none" w:sz="0" w:space="0" w:color="auto"/>
                <w:bottom w:val="none" w:sz="0" w:space="0" w:color="auto"/>
                <w:right w:val="none" w:sz="0" w:space="0" w:color="auto"/>
              </w:divBdr>
            </w:div>
            <w:div w:id="474029451">
              <w:marLeft w:val="0"/>
              <w:marRight w:val="0"/>
              <w:marTop w:val="0"/>
              <w:marBottom w:val="0"/>
              <w:divBdr>
                <w:top w:val="none" w:sz="0" w:space="0" w:color="auto"/>
                <w:left w:val="none" w:sz="0" w:space="0" w:color="auto"/>
                <w:bottom w:val="none" w:sz="0" w:space="0" w:color="auto"/>
                <w:right w:val="none" w:sz="0" w:space="0" w:color="auto"/>
              </w:divBdr>
            </w:div>
            <w:div w:id="543373101">
              <w:marLeft w:val="0"/>
              <w:marRight w:val="0"/>
              <w:marTop w:val="0"/>
              <w:marBottom w:val="0"/>
              <w:divBdr>
                <w:top w:val="none" w:sz="0" w:space="0" w:color="auto"/>
                <w:left w:val="none" w:sz="0" w:space="0" w:color="auto"/>
                <w:bottom w:val="none" w:sz="0" w:space="0" w:color="auto"/>
                <w:right w:val="none" w:sz="0" w:space="0" w:color="auto"/>
              </w:divBdr>
            </w:div>
            <w:div w:id="794561040">
              <w:marLeft w:val="0"/>
              <w:marRight w:val="0"/>
              <w:marTop w:val="0"/>
              <w:marBottom w:val="0"/>
              <w:divBdr>
                <w:top w:val="none" w:sz="0" w:space="0" w:color="auto"/>
                <w:left w:val="none" w:sz="0" w:space="0" w:color="auto"/>
                <w:bottom w:val="none" w:sz="0" w:space="0" w:color="auto"/>
                <w:right w:val="none" w:sz="0" w:space="0" w:color="auto"/>
              </w:divBdr>
            </w:div>
            <w:div w:id="859582823">
              <w:marLeft w:val="0"/>
              <w:marRight w:val="0"/>
              <w:marTop w:val="0"/>
              <w:marBottom w:val="0"/>
              <w:divBdr>
                <w:top w:val="none" w:sz="0" w:space="0" w:color="auto"/>
                <w:left w:val="none" w:sz="0" w:space="0" w:color="auto"/>
                <w:bottom w:val="none" w:sz="0" w:space="0" w:color="auto"/>
                <w:right w:val="none" w:sz="0" w:space="0" w:color="auto"/>
              </w:divBdr>
            </w:div>
            <w:div w:id="954747104">
              <w:marLeft w:val="0"/>
              <w:marRight w:val="0"/>
              <w:marTop w:val="0"/>
              <w:marBottom w:val="0"/>
              <w:divBdr>
                <w:top w:val="none" w:sz="0" w:space="0" w:color="auto"/>
                <w:left w:val="none" w:sz="0" w:space="0" w:color="auto"/>
                <w:bottom w:val="none" w:sz="0" w:space="0" w:color="auto"/>
                <w:right w:val="none" w:sz="0" w:space="0" w:color="auto"/>
              </w:divBdr>
            </w:div>
            <w:div w:id="994407499">
              <w:marLeft w:val="0"/>
              <w:marRight w:val="0"/>
              <w:marTop w:val="0"/>
              <w:marBottom w:val="0"/>
              <w:divBdr>
                <w:top w:val="none" w:sz="0" w:space="0" w:color="auto"/>
                <w:left w:val="none" w:sz="0" w:space="0" w:color="auto"/>
                <w:bottom w:val="none" w:sz="0" w:space="0" w:color="auto"/>
                <w:right w:val="none" w:sz="0" w:space="0" w:color="auto"/>
              </w:divBdr>
            </w:div>
            <w:div w:id="1132017512">
              <w:marLeft w:val="0"/>
              <w:marRight w:val="0"/>
              <w:marTop w:val="0"/>
              <w:marBottom w:val="0"/>
              <w:divBdr>
                <w:top w:val="none" w:sz="0" w:space="0" w:color="auto"/>
                <w:left w:val="none" w:sz="0" w:space="0" w:color="auto"/>
                <w:bottom w:val="none" w:sz="0" w:space="0" w:color="auto"/>
                <w:right w:val="none" w:sz="0" w:space="0" w:color="auto"/>
              </w:divBdr>
            </w:div>
            <w:div w:id="1156143849">
              <w:marLeft w:val="0"/>
              <w:marRight w:val="0"/>
              <w:marTop w:val="0"/>
              <w:marBottom w:val="0"/>
              <w:divBdr>
                <w:top w:val="none" w:sz="0" w:space="0" w:color="auto"/>
                <w:left w:val="none" w:sz="0" w:space="0" w:color="auto"/>
                <w:bottom w:val="none" w:sz="0" w:space="0" w:color="auto"/>
                <w:right w:val="none" w:sz="0" w:space="0" w:color="auto"/>
              </w:divBdr>
            </w:div>
            <w:div w:id="1189762337">
              <w:marLeft w:val="0"/>
              <w:marRight w:val="0"/>
              <w:marTop w:val="0"/>
              <w:marBottom w:val="0"/>
              <w:divBdr>
                <w:top w:val="none" w:sz="0" w:space="0" w:color="auto"/>
                <w:left w:val="none" w:sz="0" w:space="0" w:color="auto"/>
                <w:bottom w:val="none" w:sz="0" w:space="0" w:color="auto"/>
                <w:right w:val="none" w:sz="0" w:space="0" w:color="auto"/>
              </w:divBdr>
            </w:div>
            <w:div w:id="1193961808">
              <w:marLeft w:val="0"/>
              <w:marRight w:val="0"/>
              <w:marTop w:val="0"/>
              <w:marBottom w:val="0"/>
              <w:divBdr>
                <w:top w:val="none" w:sz="0" w:space="0" w:color="auto"/>
                <w:left w:val="none" w:sz="0" w:space="0" w:color="auto"/>
                <w:bottom w:val="none" w:sz="0" w:space="0" w:color="auto"/>
                <w:right w:val="none" w:sz="0" w:space="0" w:color="auto"/>
              </w:divBdr>
            </w:div>
            <w:div w:id="1240366657">
              <w:marLeft w:val="0"/>
              <w:marRight w:val="0"/>
              <w:marTop w:val="0"/>
              <w:marBottom w:val="0"/>
              <w:divBdr>
                <w:top w:val="none" w:sz="0" w:space="0" w:color="auto"/>
                <w:left w:val="none" w:sz="0" w:space="0" w:color="auto"/>
                <w:bottom w:val="none" w:sz="0" w:space="0" w:color="auto"/>
                <w:right w:val="none" w:sz="0" w:space="0" w:color="auto"/>
              </w:divBdr>
            </w:div>
            <w:div w:id="1248542174">
              <w:marLeft w:val="0"/>
              <w:marRight w:val="0"/>
              <w:marTop w:val="0"/>
              <w:marBottom w:val="0"/>
              <w:divBdr>
                <w:top w:val="none" w:sz="0" w:space="0" w:color="auto"/>
                <w:left w:val="none" w:sz="0" w:space="0" w:color="auto"/>
                <w:bottom w:val="none" w:sz="0" w:space="0" w:color="auto"/>
                <w:right w:val="none" w:sz="0" w:space="0" w:color="auto"/>
              </w:divBdr>
            </w:div>
            <w:div w:id="1330518483">
              <w:marLeft w:val="0"/>
              <w:marRight w:val="0"/>
              <w:marTop w:val="0"/>
              <w:marBottom w:val="0"/>
              <w:divBdr>
                <w:top w:val="none" w:sz="0" w:space="0" w:color="auto"/>
                <w:left w:val="none" w:sz="0" w:space="0" w:color="auto"/>
                <w:bottom w:val="none" w:sz="0" w:space="0" w:color="auto"/>
                <w:right w:val="none" w:sz="0" w:space="0" w:color="auto"/>
              </w:divBdr>
            </w:div>
            <w:div w:id="1541437041">
              <w:marLeft w:val="0"/>
              <w:marRight w:val="0"/>
              <w:marTop w:val="0"/>
              <w:marBottom w:val="0"/>
              <w:divBdr>
                <w:top w:val="none" w:sz="0" w:space="0" w:color="auto"/>
                <w:left w:val="none" w:sz="0" w:space="0" w:color="auto"/>
                <w:bottom w:val="none" w:sz="0" w:space="0" w:color="auto"/>
                <w:right w:val="none" w:sz="0" w:space="0" w:color="auto"/>
              </w:divBdr>
            </w:div>
            <w:div w:id="1751190918">
              <w:marLeft w:val="0"/>
              <w:marRight w:val="0"/>
              <w:marTop w:val="0"/>
              <w:marBottom w:val="0"/>
              <w:divBdr>
                <w:top w:val="none" w:sz="0" w:space="0" w:color="auto"/>
                <w:left w:val="none" w:sz="0" w:space="0" w:color="auto"/>
                <w:bottom w:val="none" w:sz="0" w:space="0" w:color="auto"/>
                <w:right w:val="none" w:sz="0" w:space="0" w:color="auto"/>
              </w:divBdr>
            </w:div>
            <w:div w:id="2096780525">
              <w:marLeft w:val="0"/>
              <w:marRight w:val="0"/>
              <w:marTop w:val="0"/>
              <w:marBottom w:val="0"/>
              <w:divBdr>
                <w:top w:val="none" w:sz="0" w:space="0" w:color="auto"/>
                <w:left w:val="none" w:sz="0" w:space="0" w:color="auto"/>
                <w:bottom w:val="none" w:sz="0" w:space="0" w:color="auto"/>
                <w:right w:val="none" w:sz="0" w:space="0" w:color="auto"/>
              </w:divBdr>
            </w:div>
          </w:divsChild>
        </w:div>
        <w:div w:id="894124585">
          <w:marLeft w:val="0"/>
          <w:marRight w:val="0"/>
          <w:marTop w:val="0"/>
          <w:marBottom w:val="0"/>
          <w:divBdr>
            <w:top w:val="none" w:sz="0" w:space="0" w:color="auto"/>
            <w:left w:val="none" w:sz="0" w:space="0" w:color="auto"/>
            <w:bottom w:val="none" w:sz="0" w:space="0" w:color="auto"/>
            <w:right w:val="none" w:sz="0" w:space="0" w:color="auto"/>
          </w:divBdr>
        </w:div>
        <w:div w:id="901016498">
          <w:marLeft w:val="0"/>
          <w:marRight w:val="0"/>
          <w:marTop w:val="0"/>
          <w:marBottom w:val="0"/>
          <w:divBdr>
            <w:top w:val="none" w:sz="0" w:space="0" w:color="auto"/>
            <w:left w:val="none" w:sz="0" w:space="0" w:color="auto"/>
            <w:bottom w:val="none" w:sz="0" w:space="0" w:color="auto"/>
            <w:right w:val="none" w:sz="0" w:space="0" w:color="auto"/>
          </w:divBdr>
        </w:div>
        <w:div w:id="928660369">
          <w:marLeft w:val="0"/>
          <w:marRight w:val="0"/>
          <w:marTop w:val="0"/>
          <w:marBottom w:val="0"/>
          <w:divBdr>
            <w:top w:val="none" w:sz="0" w:space="0" w:color="auto"/>
            <w:left w:val="none" w:sz="0" w:space="0" w:color="auto"/>
            <w:bottom w:val="none" w:sz="0" w:space="0" w:color="auto"/>
            <w:right w:val="none" w:sz="0" w:space="0" w:color="auto"/>
          </w:divBdr>
          <w:divsChild>
            <w:div w:id="80881258">
              <w:marLeft w:val="0"/>
              <w:marRight w:val="0"/>
              <w:marTop w:val="0"/>
              <w:marBottom w:val="0"/>
              <w:divBdr>
                <w:top w:val="none" w:sz="0" w:space="0" w:color="auto"/>
                <w:left w:val="none" w:sz="0" w:space="0" w:color="auto"/>
                <w:bottom w:val="none" w:sz="0" w:space="0" w:color="auto"/>
                <w:right w:val="none" w:sz="0" w:space="0" w:color="auto"/>
              </w:divBdr>
            </w:div>
            <w:div w:id="170679796">
              <w:marLeft w:val="0"/>
              <w:marRight w:val="0"/>
              <w:marTop w:val="0"/>
              <w:marBottom w:val="0"/>
              <w:divBdr>
                <w:top w:val="none" w:sz="0" w:space="0" w:color="auto"/>
                <w:left w:val="none" w:sz="0" w:space="0" w:color="auto"/>
                <w:bottom w:val="none" w:sz="0" w:space="0" w:color="auto"/>
                <w:right w:val="none" w:sz="0" w:space="0" w:color="auto"/>
              </w:divBdr>
            </w:div>
            <w:div w:id="406926063">
              <w:marLeft w:val="0"/>
              <w:marRight w:val="0"/>
              <w:marTop w:val="0"/>
              <w:marBottom w:val="0"/>
              <w:divBdr>
                <w:top w:val="none" w:sz="0" w:space="0" w:color="auto"/>
                <w:left w:val="none" w:sz="0" w:space="0" w:color="auto"/>
                <w:bottom w:val="none" w:sz="0" w:space="0" w:color="auto"/>
                <w:right w:val="none" w:sz="0" w:space="0" w:color="auto"/>
              </w:divBdr>
            </w:div>
            <w:div w:id="693532428">
              <w:marLeft w:val="0"/>
              <w:marRight w:val="0"/>
              <w:marTop w:val="0"/>
              <w:marBottom w:val="0"/>
              <w:divBdr>
                <w:top w:val="none" w:sz="0" w:space="0" w:color="auto"/>
                <w:left w:val="none" w:sz="0" w:space="0" w:color="auto"/>
                <w:bottom w:val="none" w:sz="0" w:space="0" w:color="auto"/>
                <w:right w:val="none" w:sz="0" w:space="0" w:color="auto"/>
              </w:divBdr>
            </w:div>
            <w:div w:id="1000159170">
              <w:marLeft w:val="0"/>
              <w:marRight w:val="0"/>
              <w:marTop w:val="0"/>
              <w:marBottom w:val="0"/>
              <w:divBdr>
                <w:top w:val="none" w:sz="0" w:space="0" w:color="auto"/>
                <w:left w:val="none" w:sz="0" w:space="0" w:color="auto"/>
                <w:bottom w:val="none" w:sz="0" w:space="0" w:color="auto"/>
                <w:right w:val="none" w:sz="0" w:space="0" w:color="auto"/>
              </w:divBdr>
            </w:div>
            <w:div w:id="1162089434">
              <w:marLeft w:val="0"/>
              <w:marRight w:val="0"/>
              <w:marTop w:val="0"/>
              <w:marBottom w:val="0"/>
              <w:divBdr>
                <w:top w:val="none" w:sz="0" w:space="0" w:color="auto"/>
                <w:left w:val="none" w:sz="0" w:space="0" w:color="auto"/>
                <w:bottom w:val="none" w:sz="0" w:space="0" w:color="auto"/>
                <w:right w:val="none" w:sz="0" w:space="0" w:color="auto"/>
              </w:divBdr>
            </w:div>
            <w:div w:id="1166629089">
              <w:marLeft w:val="0"/>
              <w:marRight w:val="0"/>
              <w:marTop w:val="0"/>
              <w:marBottom w:val="0"/>
              <w:divBdr>
                <w:top w:val="none" w:sz="0" w:space="0" w:color="auto"/>
                <w:left w:val="none" w:sz="0" w:space="0" w:color="auto"/>
                <w:bottom w:val="none" w:sz="0" w:space="0" w:color="auto"/>
                <w:right w:val="none" w:sz="0" w:space="0" w:color="auto"/>
              </w:divBdr>
            </w:div>
            <w:div w:id="1209880323">
              <w:marLeft w:val="0"/>
              <w:marRight w:val="0"/>
              <w:marTop w:val="0"/>
              <w:marBottom w:val="0"/>
              <w:divBdr>
                <w:top w:val="none" w:sz="0" w:space="0" w:color="auto"/>
                <w:left w:val="none" w:sz="0" w:space="0" w:color="auto"/>
                <w:bottom w:val="none" w:sz="0" w:space="0" w:color="auto"/>
                <w:right w:val="none" w:sz="0" w:space="0" w:color="auto"/>
              </w:divBdr>
            </w:div>
            <w:div w:id="1570118909">
              <w:marLeft w:val="0"/>
              <w:marRight w:val="0"/>
              <w:marTop w:val="0"/>
              <w:marBottom w:val="0"/>
              <w:divBdr>
                <w:top w:val="none" w:sz="0" w:space="0" w:color="auto"/>
                <w:left w:val="none" w:sz="0" w:space="0" w:color="auto"/>
                <w:bottom w:val="none" w:sz="0" w:space="0" w:color="auto"/>
                <w:right w:val="none" w:sz="0" w:space="0" w:color="auto"/>
              </w:divBdr>
            </w:div>
          </w:divsChild>
        </w:div>
        <w:div w:id="938831072">
          <w:marLeft w:val="0"/>
          <w:marRight w:val="0"/>
          <w:marTop w:val="0"/>
          <w:marBottom w:val="0"/>
          <w:divBdr>
            <w:top w:val="none" w:sz="0" w:space="0" w:color="auto"/>
            <w:left w:val="none" w:sz="0" w:space="0" w:color="auto"/>
            <w:bottom w:val="none" w:sz="0" w:space="0" w:color="auto"/>
            <w:right w:val="none" w:sz="0" w:space="0" w:color="auto"/>
          </w:divBdr>
        </w:div>
        <w:div w:id="942031248">
          <w:marLeft w:val="0"/>
          <w:marRight w:val="0"/>
          <w:marTop w:val="0"/>
          <w:marBottom w:val="0"/>
          <w:divBdr>
            <w:top w:val="none" w:sz="0" w:space="0" w:color="auto"/>
            <w:left w:val="none" w:sz="0" w:space="0" w:color="auto"/>
            <w:bottom w:val="none" w:sz="0" w:space="0" w:color="auto"/>
            <w:right w:val="none" w:sz="0" w:space="0" w:color="auto"/>
          </w:divBdr>
        </w:div>
        <w:div w:id="951401534">
          <w:marLeft w:val="0"/>
          <w:marRight w:val="0"/>
          <w:marTop w:val="0"/>
          <w:marBottom w:val="0"/>
          <w:divBdr>
            <w:top w:val="none" w:sz="0" w:space="0" w:color="auto"/>
            <w:left w:val="none" w:sz="0" w:space="0" w:color="auto"/>
            <w:bottom w:val="none" w:sz="0" w:space="0" w:color="auto"/>
            <w:right w:val="none" w:sz="0" w:space="0" w:color="auto"/>
          </w:divBdr>
          <w:divsChild>
            <w:div w:id="1662738417">
              <w:marLeft w:val="-75"/>
              <w:marRight w:val="0"/>
              <w:marTop w:val="30"/>
              <w:marBottom w:val="30"/>
              <w:divBdr>
                <w:top w:val="none" w:sz="0" w:space="0" w:color="auto"/>
                <w:left w:val="none" w:sz="0" w:space="0" w:color="auto"/>
                <w:bottom w:val="none" w:sz="0" w:space="0" w:color="auto"/>
                <w:right w:val="none" w:sz="0" w:space="0" w:color="auto"/>
              </w:divBdr>
              <w:divsChild>
                <w:div w:id="255554462">
                  <w:marLeft w:val="0"/>
                  <w:marRight w:val="0"/>
                  <w:marTop w:val="0"/>
                  <w:marBottom w:val="0"/>
                  <w:divBdr>
                    <w:top w:val="none" w:sz="0" w:space="0" w:color="auto"/>
                    <w:left w:val="none" w:sz="0" w:space="0" w:color="auto"/>
                    <w:bottom w:val="none" w:sz="0" w:space="0" w:color="auto"/>
                    <w:right w:val="none" w:sz="0" w:space="0" w:color="auto"/>
                  </w:divBdr>
                  <w:divsChild>
                    <w:div w:id="445390470">
                      <w:marLeft w:val="0"/>
                      <w:marRight w:val="0"/>
                      <w:marTop w:val="0"/>
                      <w:marBottom w:val="0"/>
                      <w:divBdr>
                        <w:top w:val="none" w:sz="0" w:space="0" w:color="auto"/>
                        <w:left w:val="none" w:sz="0" w:space="0" w:color="auto"/>
                        <w:bottom w:val="none" w:sz="0" w:space="0" w:color="auto"/>
                        <w:right w:val="none" w:sz="0" w:space="0" w:color="auto"/>
                      </w:divBdr>
                    </w:div>
                  </w:divsChild>
                </w:div>
                <w:div w:id="392505864">
                  <w:marLeft w:val="0"/>
                  <w:marRight w:val="0"/>
                  <w:marTop w:val="0"/>
                  <w:marBottom w:val="0"/>
                  <w:divBdr>
                    <w:top w:val="none" w:sz="0" w:space="0" w:color="auto"/>
                    <w:left w:val="none" w:sz="0" w:space="0" w:color="auto"/>
                    <w:bottom w:val="none" w:sz="0" w:space="0" w:color="auto"/>
                    <w:right w:val="none" w:sz="0" w:space="0" w:color="auto"/>
                  </w:divBdr>
                  <w:divsChild>
                    <w:div w:id="910429906">
                      <w:marLeft w:val="0"/>
                      <w:marRight w:val="0"/>
                      <w:marTop w:val="0"/>
                      <w:marBottom w:val="0"/>
                      <w:divBdr>
                        <w:top w:val="none" w:sz="0" w:space="0" w:color="auto"/>
                        <w:left w:val="none" w:sz="0" w:space="0" w:color="auto"/>
                        <w:bottom w:val="none" w:sz="0" w:space="0" w:color="auto"/>
                        <w:right w:val="none" w:sz="0" w:space="0" w:color="auto"/>
                      </w:divBdr>
                    </w:div>
                  </w:divsChild>
                </w:div>
                <w:div w:id="428358665">
                  <w:marLeft w:val="0"/>
                  <w:marRight w:val="0"/>
                  <w:marTop w:val="0"/>
                  <w:marBottom w:val="0"/>
                  <w:divBdr>
                    <w:top w:val="none" w:sz="0" w:space="0" w:color="auto"/>
                    <w:left w:val="none" w:sz="0" w:space="0" w:color="auto"/>
                    <w:bottom w:val="none" w:sz="0" w:space="0" w:color="auto"/>
                    <w:right w:val="none" w:sz="0" w:space="0" w:color="auto"/>
                  </w:divBdr>
                  <w:divsChild>
                    <w:div w:id="238172688">
                      <w:marLeft w:val="0"/>
                      <w:marRight w:val="0"/>
                      <w:marTop w:val="0"/>
                      <w:marBottom w:val="0"/>
                      <w:divBdr>
                        <w:top w:val="none" w:sz="0" w:space="0" w:color="auto"/>
                        <w:left w:val="none" w:sz="0" w:space="0" w:color="auto"/>
                        <w:bottom w:val="none" w:sz="0" w:space="0" w:color="auto"/>
                        <w:right w:val="none" w:sz="0" w:space="0" w:color="auto"/>
                      </w:divBdr>
                    </w:div>
                    <w:div w:id="306975477">
                      <w:marLeft w:val="0"/>
                      <w:marRight w:val="0"/>
                      <w:marTop w:val="0"/>
                      <w:marBottom w:val="0"/>
                      <w:divBdr>
                        <w:top w:val="none" w:sz="0" w:space="0" w:color="auto"/>
                        <w:left w:val="none" w:sz="0" w:space="0" w:color="auto"/>
                        <w:bottom w:val="none" w:sz="0" w:space="0" w:color="auto"/>
                        <w:right w:val="none" w:sz="0" w:space="0" w:color="auto"/>
                      </w:divBdr>
                    </w:div>
                    <w:div w:id="326520210">
                      <w:marLeft w:val="0"/>
                      <w:marRight w:val="0"/>
                      <w:marTop w:val="0"/>
                      <w:marBottom w:val="0"/>
                      <w:divBdr>
                        <w:top w:val="none" w:sz="0" w:space="0" w:color="auto"/>
                        <w:left w:val="none" w:sz="0" w:space="0" w:color="auto"/>
                        <w:bottom w:val="none" w:sz="0" w:space="0" w:color="auto"/>
                        <w:right w:val="none" w:sz="0" w:space="0" w:color="auto"/>
                      </w:divBdr>
                    </w:div>
                    <w:div w:id="406070930">
                      <w:marLeft w:val="0"/>
                      <w:marRight w:val="0"/>
                      <w:marTop w:val="0"/>
                      <w:marBottom w:val="0"/>
                      <w:divBdr>
                        <w:top w:val="none" w:sz="0" w:space="0" w:color="auto"/>
                        <w:left w:val="none" w:sz="0" w:space="0" w:color="auto"/>
                        <w:bottom w:val="none" w:sz="0" w:space="0" w:color="auto"/>
                        <w:right w:val="none" w:sz="0" w:space="0" w:color="auto"/>
                      </w:divBdr>
                    </w:div>
                    <w:div w:id="1379627547">
                      <w:marLeft w:val="0"/>
                      <w:marRight w:val="0"/>
                      <w:marTop w:val="0"/>
                      <w:marBottom w:val="0"/>
                      <w:divBdr>
                        <w:top w:val="none" w:sz="0" w:space="0" w:color="auto"/>
                        <w:left w:val="none" w:sz="0" w:space="0" w:color="auto"/>
                        <w:bottom w:val="none" w:sz="0" w:space="0" w:color="auto"/>
                        <w:right w:val="none" w:sz="0" w:space="0" w:color="auto"/>
                      </w:divBdr>
                    </w:div>
                    <w:div w:id="1502964366">
                      <w:marLeft w:val="0"/>
                      <w:marRight w:val="0"/>
                      <w:marTop w:val="0"/>
                      <w:marBottom w:val="0"/>
                      <w:divBdr>
                        <w:top w:val="none" w:sz="0" w:space="0" w:color="auto"/>
                        <w:left w:val="none" w:sz="0" w:space="0" w:color="auto"/>
                        <w:bottom w:val="none" w:sz="0" w:space="0" w:color="auto"/>
                        <w:right w:val="none" w:sz="0" w:space="0" w:color="auto"/>
                      </w:divBdr>
                    </w:div>
                    <w:div w:id="1731072979">
                      <w:marLeft w:val="0"/>
                      <w:marRight w:val="0"/>
                      <w:marTop w:val="0"/>
                      <w:marBottom w:val="0"/>
                      <w:divBdr>
                        <w:top w:val="none" w:sz="0" w:space="0" w:color="auto"/>
                        <w:left w:val="none" w:sz="0" w:space="0" w:color="auto"/>
                        <w:bottom w:val="none" w:sz="0" w:space="0" w:color="auto"/>
                        <w:right w:val="none" w:sz="0" w:space="0" w:color="auto"/>
                      </w:divBdr>
                    </w:div>
                    <w:div w:id="2042584711">
                      <w:marLeft w:val="0"/>
                      <w:marRight w:val="0"/>
                      <w:marTop w:val="0"/>
                      <w:marBottom w:val="0"/>
                      <w:divBdr>
                        <w:top w:val="none" w:sz="0" w:space="0" w:color="auto"/>
                        <w:left w:val="none" w:sz="0" w:space="0" w:color="auto"/>
                        <w:bottom w:val="none" w:sz="0" w:space="0" w:color="auto"/>
                        <w:right w:val="none" w:sz="0" w:space="0" w:color="auto"/>
                      </w:divBdr>
                    </w:div>
                  </w:divsChild>
                </w:div>
                <w:div w:id="581764871">
                  <w:marLeft w:val="0"/>
                  <w:marRight w:val="0"/>
                  <w:marTop w:val="0"/>
                  <w:marBottom w:val="0"/>
                  <w:divBdr>
                    <w:top w:val="none" w:sz="0" w:space="0" w:color="auto"/>
                    <w:left w:val="none" w:sz="0" w:space="0" w:color="auto"/>
                    <w:bottom w:val="none" w:sz="0" w:space="0" w:color="auto"/>
                    <w:right w:val="none" w:sz="0" w:space="0" w:color="auto"/>
                  </w:divBdr>
                  <w:divsChild>
                    <w:div w:id="299502140">
                      <w:marLeft w:val="0"/>
                      <w:marRight w:val="0"/>
                      <w:marTop w:val="0"/>
                      <w:marBottom w:val="0"/>
                      <w:divBdr>
                        <w:top w:val="none" w:sz="0" w:space="0" w:color="auto"/>
                        <w:left w:val="none" w:sz="0" w:space="0" w:color="auto"/>
                        <w:bottom w:val="none" w:sz="0" w:space="0" w:color="auto"/>
                        <w:right w:val="none" w:sz="0" w:space="0" w:color="auto"/>
                      </w:divBdr>
                    </w:div>
                  </w:divsChild>
                </w:div>
                <w:div w:id="1112893688">
                  <w:marLeft w:val="0"/>
                  <w:marRight w:val="0"/>
                  <w:marTop w:val="0"/>
                  <w:marBottom w:val="0"/>
                  <w:divBdr>
                    <w:top w:val="none" w:sz="0" w:space="0" w:color="auto"/>
                    <w:left w:val="none" w:sz="0" w:space="0" w:color="auto"/>
                    <w:bottom w:val="none" w:sz="0" w:space="0" w:color="auto"/>
                    <w:right w:val="none" w:sz="0" w:space="0" w:color="auto"/>
                  </w:divBdr>
                  <w:divsChild>
                    <w:div w:id="1396124300">
                      <w:marLeft w:val="0"/>
                      <w:marRight w:val="0"/>
                      <w:marTop w:val="0"/>
                      <w:marBottom w:val="0"/>
                      <w:divBdr>
                        <w:top w:val="none" w:sz="0" w:space="0" w:color="auto"/>
                        <w:left w:val="none" w:sz="0" w:space="0" w:color="auto"/>
                        <w:bottom w:val="none" w:sz="0" w:space="0" w:color="auto"/>
                        <w:right w:val="none" w:sz="0" w:space="0" w:color="auto"/>
                      </w:divBdr>
                    </w:div>
                  </w:divsChild>
                </w:div>
                <w:div w:id="1199902428">
                  <w:marLeft w:val="0"/>
                  <w:marRight w:val="0"/>
                  <w:marTop w:val="0"/>
                  <w:marBottom w:val="0"/>
                  <w:divBdr>
                    <w:top w:val="none" w:sz="0" w:space="0" w:color="auto"/>
                    <w:left w:val="none" w:sz="0" w:space="0" w:color="auto"/>
                    <w:bottom w:val="none" w:sz="0" w:space="0" w:color="auto"/>
                    <w:right w:val="none" w:sz="0" w:space="0" w:color="auto"/>
                  </w:divBdr>
                  <w:divsChild>
                    <w:div w:id="640383503">
                      <w:marLeft w:val="0"/>
                      <w:marRight w:val="0"/>
                      <w:marTop w:val="0"/>
                      <w:marBottom w:val="0"/>
                      <w:divBdr>
                        <w:top w:val="none" w:sz="0" w:space="0" w:color="auto"/>
                        <w:left w:val="none" w:sz="0" w:space="0" w:color="auto"/>
                        <w:bottom w:val="none" w:sz="0" w:space="0" w:color="auto"/>
                        <w:right w:val="none" w:sz="0" w:space="0" w:color="auto"/>
                      </w:divBdr>
                    </w:div>
                  </w:divsChild>
                </w:div>
                <w:div w:id="1199978009">
                  <w:marLeft w:val="0"/>
                  <w:marRight w:val="0"/>
                  <w:marTop w:val="0"/>
                  <w:marBottom w:val="0"/>
                  <w:divBdr>
                    <w:top w:val="none" w:sz="0" w:space="0" w:color="auto"/>
                    <w:left w:val="none" w:sz="0" w:space="0" w:color="auto"/>
                    <w:bottom w:val="none" w:sz="0" w:space="0" w:color="auto"/>
                    <w:right w:val="none" w:sz="0" w:space="0" w:color="auto"/>
                  </w:divBdr>
                  <w:divsChild>
                    <w:div w:id="1448500749">
                      <w:marLeft w:val="0"/>
                      <w:marRight w:val="0"/>
                      <w:marTop w:val="0"/>
                      <w:marBottom w:val="0"/>
                      <w:divBdr>
                        <w:top w:val="none" w:sz="0" w:space="0" w:color="auto"/>
                        <w:left w:val="none" w:sz="0" w:space="0" w:color="auto"/>
                        <w:bottom w:val="none" w:sz="0" w:space="0" w:color="auto"/>
                        <w:right w:val="none" w:sz="0" w:space="0" w:color="auto"/>
                      </w:divBdr>
                    </w:div>
                  </w:divsChild>
                </w:div>
                <w:div w:id="1224414358">
                  <w:marLeft w:val="0"/>
                  <w:marRight w:val="0"/>
                  <w:marTop w:val="0"/>
                  <w:marBottom w:val="0"/>
                  <w:divBdr>
                    <w:top w:val="none" w:sz="0" w:space="0" w:color="auto"/>
                    <w:left w:val="none" w:sz="0" w:space="0" w:color="auto"/>
                    <w:bottom w:val="none" w:sz="0" w:space="0" w:color="auto"/>
                    <w:right w:val="none" w:sz="0" w:space="0" w:color="auto"/>
                  </w:divBdr>
                  <w:divsChild>
                    <w:div w:id="704911754">
                      <w:marLeft w:val="0"/>
                      <w:marRight w:val="0"/>
                      <w:marTop w:val="0"/>
                      <w:marBottom w:val="0"/>
                      <w:divBdr>
                        <w:top w:val="none" w:sz="0" w:space="0" w:color="auto"/>
                        <w:left w:val="none" w:sz="0" w:space="0" w:color="auto"/>
                        <w:bottom w:val="none" w:sz="0" w:space="0" w:color="auto"/>
                        <w:right w:val="none" w:sz="0" w:space="0" w:color="auto"/>
                      </w:divBdr>
                    </w:div>
                  </w:divsChild>
                </w:div>
                <w:div w:id="1261182745">
                  <w:marLeft w:val="0"/>
                  <w:marRight w:val="0"/>
                  <w:marTop w:val="0"/>
                  <w:marBottom w:val="0"/>
                  <w:divBdr>
                    <w:top w:val="none" w:sz="0" w:space="0" w:color="auto"/>
                    <w:left w:val="none" w:sz="0" w:space="0" w:color="auto"/>
                    <w:bottom w:val="none" w:sz="0" w:space="0" w:color="auto"/>
                    <w:right w:val="none" w:sz="0" w:space="0" w:color="auto"/>
                  </w:divBdr>
                  <w:divsChild>
                    <w:div w:id="200165663">
                      <w:marLeft w:val="0"/>
                      <w:marRight w:val="0"/>
                      <w:marTop w:val="0"/>
                      <w:marBottom w:val="0"/>
                      <w:divBdr>
                        <w:top w:val="none" w:sz="0" w:space="0" w:color="auto"/>
                        <w:left w:val="none" w:sz="0" w:space="0" w:color="auto"/>
                        <w:bottom w:val="none" w:sz="0" w:space="0" w:color="auto"/>
                        <w:right w:val="none" w:sz="0" w:space="0" w:color="auto"/>
                      </w:divBdr>
                    </w:div>
                  </w:divsChild>
                </w:div>
                <w:div w:id="1595091873">
                  <w:marLeft w:val="0"/>
                  <w:marRight w:val="0"/>
                  <w:marTop w:val="0"/>
                  <w:marBottom w:val="0"/>
                  <w:divBdr>
                    <w:top w:val="none" w:sz="0" w:space="0" w:color="auto"/>
                    <w:left w:val="none" w:sz="0" w:space="0" w:color="auto"/>
                    <w:bottom w:val="none" w:sz="0" w:space="0" w:color="auto"/>
                    <w:right w:val="none" w:sz="0" w:space="0" w:color="auto"/>
                  </w:divBdr>
                  <w:divsChild>
                    <w:div w:id="1910920651">
                      <w:marLeft w:val="0"/>
                      <w:marRight w:val="0"/>
                      <w:marTop w:val="0"/>
                      <w:marBottom w:val="0"/>
                      <w:divBdr>
                        <w:top w:val="none" w:sz="0" w:space="0" w:color="auto"/>
                        <w:left w:val="none" w:sz="0" w:space="0" w:color="auto"/>
                        <w:bottom w:val="none" w:sz="0" w:space="0" w:color="auto"/>
                        <w:right w:val="none" w:sz="0" w:space="0" w:color="auto"/>
                      </w:divBdr>
                    </w:div>
                  </w:divsChild>
                </w:div>
                <w:div w:id="1729453560">
                  <w:marLeft w:val="0"/>
                  <w:marRight w:val="0"/>
                  <w:marTop w:val="0"/>
                  <w:marBottom w:val="0"/>
                  <w:divBdr>
                    <w:top w:val="none" w:sz="0" w:space="0" w:color="auto"/>
                    <w:left w:val="none" w:sz="0" w:space="0" w:color="auto"/>
                    <w:bottom w:val="none" w:sz="0" w:space="0" w:color="auto"/>
                    <w:right w:val="none" w:sz="0" w:space="0" w:color="auto"/>
                  </w:divBdr>
                  <w:divsChild>
                    <w:div w:id="1450004218">
                      <w:marLeft w:val="0"/>
                      <w:marRight w:val="0"/>
                      <w:marTop w:val="0"/>
                      <w:marBottom w:val="0"/>
                      <w:divBdr>
                        <w:top w:val="none" w:sz="0" w:space="0" w:color="auto"/>
                        <w:left w:val="none" w:sz="0" w:space="0" w:color="auto"/>
                        <w:bottom w:val="none" w:sz="0" w:space="0" w:color="auto"/>
                        <w:right w:val="none" w:sz="0" w:space="0" w:color="auto"/>
                      </w:divBdr>
                    </w:div>
                  </w:divsChild>
                </w:div>
                <w:div w:id="1929726020">
                  <w:marLeft w:val="0"/>
                  <w:marRight w:val="0"/>
                  <w:marTop w:val="0"/>
                  <w:marBottom w:val="0"/>
                  <w:divBdr>
                    <w:top w:val="none" w:sz="0" w:space="0" w:color="auto"/>
                    <w:left w:val="none" w:sz="0" w:space="0" w:color="auto"/>
                    <w:bottom w:val="none" w:sz="0" w:space="0" w:color="auto"/>
                    <w:right w:val="none" w:sz="0" w:space="0" w:color="auto"/>
                  </w:divBdr>
                  <w:divsChild>
                    <w:div w:id="633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5760">
          <w:marLeft w:val="0"/>
          <w:marRight w:val="0"/>
          <w:marTop w:val="0"/>
          <w:marBottom w:val="0"/>
          <w:divBdr>
            <w:top w:val="none" w:sz="0" w:space="0" w:color="auto"/>
            <w:left w:val="none" w:sz="0" w:space="0" w:color="auto"/>
            <w:bottom w:val="none" w:sz="0" w:space="0" w:color="auto"/>
            <w:right w:val="none" w:sz="0" w:space="0" w:color="auto"/>
          </w:divBdr>
        </w:div>
        <w:div w:id="967321052">
          <w:marLeft w:val="0"/>
          <w:marRight w:val="0"/>
          <w:marTop w:val="0"/>
          <w:marBottom w:val="0"/>
          <w:divBdr>
            <w:top w:val="none" w:sz="0" w:space="0" w:color="auto"/>
            <w:left w:val="none" w:sz="0" w:space="0" w:color="auto"/>
            <w:bottom w:val="none" w:sz="0" w:space="0" w:color="auto"/>
            <w:right w:val="none" w:sz="0" w:space="0" w:color="auto"/>
          </w:divBdr>
        </w:div>
        <w:div w:id="976834367">
          <w:marLeft w:val="0"/>
          <w:marRight w:val="0"/>
          <w:marTop w:val="0"/>
          <w:marBottom w:val="0"/>
          <w:divBdr>
            <w:top w:val="none" w:sz="0" w:space="0" w:color="auto"/>
            <w:left w:val="none" w:sz="0" w:space="0" w:color="auto"/>
            <w:bottom w:val="none" w:sz="0" w:space="0" w:color="auto"/>
            <w:right w:val="none" w:sz="0" w:space="0" w:color="auto"/>
          </w:divBdr>
        </w:div>
        <w:div w:id="988941322">
          <w:marLeft w:val="0"/>
          <w:marRight w:val="0"/>
          <w:marTop w:val="0"/>
          <w:marBottom w:val="0"/>
          <w:divBdr>
            <w:top w:val="none" w:sz="0" w:space="0" w:color="auto"/>
            <w:left w:val="none" w:sz="0" w:space="0" w:color="auto"/>
            <w:bottom w:val="none" w:sz="0" w:space="0" w:color="auto"/>
            <w:right w:val="none" w:sz="0" w:space="0" w:color="auto"/>
          </w:divBdr>
        </w:div>
        <w:div w:id="996223316">
          <w:marLeft w:val="0"/>
          <w:marRight w:val="0"/>
          <w:marTop w:val="0"/>
          <w:marBottom w:val="0"/>
          <w:divBdr>
            <w:top w:val="none" w:sz="0" w:space="0" w:color="auto"/>
            <w:left w:val="none" w:sz="0" w:space="0" w:color="auto"/>
            <w:bottom w:val="none" w:sz="0" w:space="0" w:color="auto"/>
            <w:right w:val="none" w:sz="0" w:space="0" w:color="auto"/>
          </w:divBdr>
        </w:div>
        <w:div w:id="1024940326">
          <w:marLeft w:val="0"/>
          <w:marRight w:val="0"/>
          <w:marTop w:val="0"/>
          <w:marBottom w:val="0"/>
          <w:divBdr>
            <w:top w:val="none" w:sz="0" w:space="0" w:color="auto"/>
            <w:left w:val="none" w:sz="0" w:space="0" w:color="auto"/>
            <w:bottom w:val="none" w:sz="0" w:space="0" w:color="auto"/>
            <w:right w:val="none" w:sz="0" w:space="0" w:color="auto"/>
          </w:divBdr>
        </w:div>
        <w:div w:id="1032876804">
          <w:marLeft w:val="0"/>
          <w:marRight w:val="0"/>
          <w:marTop w:val="0"/>
          <w:marBottom w:val="0"/>
          <w:divBdr>
            <w:top w:val="none" w:sz="0" w:space="0" w:color="auto"/>
            <w:left w:val="none" w:sz="0" w:space="0" w:color="auto"/>
            <w:bottom w:val="none" w:sz="0" w:space="0" w:color="auto"/>
            <w:right w:val="none" w:sz="0" w:space="0" w:color="auto"/>
          </w:divBdr>
        </w:div>
        <w:div w:id="1040662899">
          <w:marLeft w:val="0"/>
          <w:marRight w:val="0"/>
          <w:marTop w:val="0"/>
          <w:marBottom w:val="0"/>
          <w:divBdr>
            <w:top w:val="none" w:sz="0" w:space="0" w:color="auto"/>
            <w:left w:val="none" w:sz="0" w:space="0" w:color="auto"/>
            <w:bottom w:val="none" w:sz="0" w:space="0" w:color="auto"/>
            <w:right w:val="none" w:sz="0" w:space="0" w:color="auto"/>
          </w:divBdr>
        </w:div>
        <w:div w:id="1052536932">
          <w:marLeft w:val="0"/>
          <w:marRight w:val="0"/>
          <w:marTop w:val="0"/>
          <w:marBottom w:val="0"/>
          <w:divBdr>
            <w:top w:val="none" w:sz="0" w:space="0" w:color="auto"/>
            <w:left w:val="none" w:sz="0" w:space="0" w:color="auto"/>
            <w:bottom w:val="none" w:sz="0" w:space="0" w:color="auto"/>
            <w:right w:val="none" w:sz="0" w:space="0" w:color="auto"/>
          </w:divBdr>
        </w:div>
        <w:div w:id="1053383749">
          <w:marLeft w:val="0"/>
          <w:marRight w:val="0"/>
          <w:marTop w:val="0"/>
          <w:marBottom w:val="0"/>
          <w:divBdr>
            <w:top w:val="none" w:sz="0" w:space="0" w:color="auto"/>
            <w:left w:val="none" w:sz="0" w:space="0" w:color="auto"/>
            <w:bottom w:val="none" w:sz="0" w:space="0" w:color="auto"/>
            <w:right w:val="none" w:sz="0" w:space="0" w:color="auto"/>
          </w:divBdr>
        </w:div>
        <w:div w:id="1054738635">
          <w:marLeft w:val="0"/>
          <w:marRight w:val="0"/>
          <w:marTop w:val="0"/>
          <w:marBottom w:val="0"/>
          <w:divBdr>
            <w:top w:val="none" w:sz="0" w:space="0" w:color="auto"/>
            <w:left w:val="none" w:sz="0" w:space="0" w:color="auto"/>
            <w:bottom w:val="none" w:sz="0" w:space="0" w:color="auto"/>
            <w:right w:val="none" w:sz="0" w:space="0" w:color="auto"/>
          </w:divBdr>
        </w:div>
        <w:div w:id="1057435375">
          <w:marLeft w:val="0"/>
          <w:marRight w:val="0"/>
          <w:marTop w:val="0"/>
          <w:marBottom w:val="0"/>
          <w:divBdr>
            <w:top w:val="none" w:sz="0" w:space="0" w:color="auto"/>
            <w:left w:val="none" w:sz="0" w:space="0" w:color="auto"/>
            <w:bottom w:val="none" w:sz="0" w:space="0" w:color="auto"/>
            <w:right w:val="none" w:sz="0" w:space="0" w:color="auto"/>
          </w:divBdr>
        </w:div>
        <w:div w:id="1061446182">
          <w:marLeft w:val="0"/>
          <w:marRight w:val="0"/>
          <w:marTop w:val="0"/>
          <w:marBottom w:val="0"/>
          <w:divBdr>
            <w:top w:val="none" w:sz="0" w:space="0" w:color="auto"/>
            <w:left w:val="none" w:sz="0" w:space="0" w:color="auto"/>
            <w:bottom w:val="none" w:sz="0" w:space="0" w:color="auto"/>
            <w:right w:val="none" w:sz="0" w:space="0" w:color="auto"/>
          </w:divBdr>
        </w:div>
        <w:div w:id="1064449845">
          <w:marLeft w:val="0"/>
          <w:marRight w:val="0"/>
          <w:marTop w:val="0"/>
          <w:marBottom w:val="0"/>
          <w:divBdr>
            <w:top w:val="none" w:sz="0" w:space="0" w:color="auto"/>
            <w:left w:val="none" w:sz="0" w:space="0" w:color="auto"/>
            <w:bottom w:val="none" w:sz="0" w:space="0" w:color="auto"/>
            <w:right w:val="none" w:sz="0" w:space="0" w:color="auto"/>
          </w:divBdr>
        </w:div>
        <w:div w:id="1076241421">
          <w:marLeft w:val="0"/>
          <w:marRight w:val="0"/>
          <w:marTop w:val="0"/>
          <w:marBottom w:val="0"/>
          <w:divBdr>
            <w:top w:val="none" w:sz="0" w:space="0" w:color="auto"/>
            <w:left w:val="none" w:sz="0" w:space="0" w:color="auto"/>
            <w:bottom w:val="none" w:sz="0" w:space="0" w:color="auto"/>
            <w:right w:val="none" w:sz="0" w:space="0" w:color="auto"/>
          </w:divBdr>
          <w:divsChild>
            <w:div w:id="291442718">
              <w:marLeft w:val="0"/>
              <w:marRight w:val="0"/>
              <w:marTop w:val="0"/>
              <w:marBottom w:val="0"/>
              <w:divBdr>
                <w:top w:val="none" w:sz="0" w:space="0" w:color="auto"/>
                <w:left w:val="none" w:sz="0" w:space="0" w:color="auto"/>
                <w:bottom w:val="none" w:sz="0" w:space="0" w:color="auto"/>
                <w:right w:val="none" w:sz="0" w:space="0" w:color="auto"/>
              </w:divBdr>
            </w:div>
            <w:div w:id="460419447">
              <w:marLeft w:val="0"/>
              <w:marRight w:val="0"/>
              <w:marTop w:val="0"/>
              <w:marBottom w:val="0"/>
              <w:divBdr>
                <w:top w:val="none" w:sz="0" w:space="0" w:color="auto"/>
                <w:left w:val="none" w:sz="0" w:space="0" w:color="auto"/>
                <w:bottom w:val="none" w:sz="0" w:space="0" w:color="auto"/>
                <w:right w:val="none" w:sz="0" w:space="0" w:color="auto"/>
              </w:divBdr>
            </w:div>
            <w:div w:id="814639827">
              <w:marLeft w:val="0"/>
              <w:marRight w:val="0"/>
              <w:marTop w:val="0"/>
              <w:marBottom w:val="0"/>
              <w:divBdr>
                <w:top w:val="none" w:sz="0" w:space="0" w:color="auto"/>
                <w:left w:val="none" w:sz="0" w:space="0" w:color="auto"/>
                <w:bottom w:val="none" w:sz="0" w:space="0" w:color="auto"/>
                <w:right w:val="none" w:sz="0" w:space="0" w:color="auto"/>
              </w:divBdr>
            </w:div>
            <w:div w:id="954097025">
              <w:marLeft w:val="0"/>
              <w:marRight w:val="0"/>
              <w:marTop w:val="0"/>
              <w:marBottom w:val="0"/>
              <w:divBdr>
                <w:top w:val="none" w:sz="0" w:space="0" w:color="auto"/>
                <w:left w:val="none" w:sz="0" w:space="0" w:color="auto"/>
                <w:bottom w:val="none" w:sz="0" w:space="0" w:color="auto"/>
                <w:right w:val="none" w:sz="0" w:space="0" w:color="auto"/>
              </w:divBdr>
            </w:div>
            <w:div w:id="1023827883">
              <w:marLeft w:val="0"/>
              <w:marRight w:val="0"/>
              <w:marTop w:val="0"/>
              <w:marBottom w:val="0"/>
              <w:divBdr>
                <w:top w:val="none" w:sz="0" w:space="0" w:color="auto"/>
                <w:left w:val="none" w:sz="0" w:space="0" w:color="auto"/>
                <w:bottom w:val="none" w:sz="0" w:space="0" w:color="auto"/>
                <w:right w:val="none" w:sz="0" w:space="0" w:color="auto"/>
              </w:divBdr>
            </w:div>
            <w:div w:id="1809277797">
              <w:marLeft w:val="0"/>
              <w:marRight w:val="0"/>
              <w:marTop w:val="0"/>
              <w:marBottom w:val="0"/>
              <w:divBdr>
                <w:top w:val="none" w:sz="0" w:space="0" w:color="auto"/>
                <w:left w:val="none" w:sz="0" w:space="0" w:color="auto"/>
                <w:bottom w:val="none" w:sz="0" w:space="0" w:color="auto"/>
                <w:right w:val="none" w:sz="0" w:space="0" w:color="auto"/>
              </w:divBdr>
            </w:div>
            <w:div w:id="1930432597">
              <w:marLeft w:val="0"/>
              <w:marRight w:val="0"/>
              <w:marTop w:val="0"/>
              <w:marBottom w:val="0"/>
              <w:divBdr>
                <w:top w:val="none" w:sz="0" w:space="0" w:color="auto"/>
                <w:left w:val="none" w:sz="0" w:space="0" w:color="auto"/>
                <w:bottom w:val="none" w:sz="0" w:space="0" w:color="auto"/>
                <w:right w:val="none" w:sz="0" w:space="0" w:color="auto"/>
              </w:divBdr>
            </w:div>
            <w:div w:id="1940020981">
              <w:marLeft w:val="0"/>
              <w:marRight w:val="0"/>
              <w:marTop w:val="0"/>
              <w:marBottom w:val="0"/>
              <w:divBdr>
                <w:top w:val="none" w:sz="0" w:space="0" w:color="auto"/>
                <w:left w:val="none" w:sz="0" w:space="0" w:color="auto"/>
                <w:bottom w:val="none" w:sz="0" w:space="0" w:color="auto"/>
                <w:right w:val="none" w:sz="0" w:space="0" w:color="auto"/>
              </w:divBdr>
            </w:div>
          </w:divsChild>
        </w:div>
        <w:div w:id="1121152182">
          <w:marLeft w:val="0"/>
          <w:marRight w:val="0"/>
          <w:marTop w:val="0"/>
          <w:marBottom w:val="0"/>
          <w:divBdr>
            <w:top w:val="none" w:sz="0" w:space="0" w:color="auto"/>
            <w:left w:val="none" w:sz="0" w:space="0" w:color="auto"/>
            <w:bottom w:val="none" w:sz="0" w:space="0" w:color="auto"/>
            <w:right w:val="none" w:sz="0" w:space="0" w:color="auto"/>
          </w:divBdr>
          <w:divsChild>
            <w:div w:id="988824239">
              <w:marLeft w:val="-75"/>
              <w:marRight w:val="0"/>
              <w:marTop w:val="30"/>
              <w:marBottom w:val="30"/>
              <w:divBdr>
                <w:top w:val="none" w:sz="0" w:space="0" w:color="auto"/>
                <w:left w:val="none" w:sz="0" w:space="0" w:color="auto"/>
                <w:bottom w:val="none" w:sz="0" w:space="0" w:color="auto"/>
                <w:right w:val="none" w:sz="0" w:space="0" w:color="auto"/>
              </w:divBdr>
              <w:divsChild>
                <w:div w:id="36198379">
                  <w:marLeft w:val="0"/>
                  <w:marRight w:val="0"/>
                  <w:marTop w:val="0"/>
                  <w:marBottom w:val="0"/>
                  <w:divBdr>
                    <w:top w:val="none" w:sz="0" w:space="0" w:color="auto"/>
                    <w:left w:val="none" w:sz="0" w:space="0" w:color="auto"/>
                    <w:bottom w:val="none" w:sz="0" w:space="0" w:color="auto"/>
                    <w:right w:val="none" w:sz="0" w:space="0" w:color="auto"/>
                  </w:divBdr>
                  <w:divsChild>
                    <w:div w:id="229585787">
                      <w:marLeft w:val="0"/>
                      <w:marRight w:val="0"/>
                      <w:marTop w:val="0"/>
                      <w:marBottom w:val="0"/>
                      <w:divBdr>
                        <w:top w:val="none" w:sz="0" w:space="0" w:color="auto"/>
                        <w:left w:val="none" w:sz="0" w:space="0" w:color="auto"/>
                        <w:bottom w:val="none" w:sz="0" w:space="0" w:color="auto"/>
                        <w:right w:val="none" w:sz="0" w:space="0" w:color="auto"/>
                      </w:divBdr>
                    </w:div>
                  </w:divsChild>
                </w:div>
                <w:div w:id="36856568">
                  <w:marLeft w:val="0"/>
                  <w:marRight w:val="0"/>
                  <w:marTop w:val="0"/>
                  <w:marBottom w:val="0"/>
                  <w:divBdr>
                    <w:top w:val="none" w:sz="0" w:space="0" w:color="auto"/>
                    <w:left w:val="none" w:sz="0" w:space="0" w:color="auto"/>
                    <w:bottom w:val="none" w:sz="0" w:space="0" w:color="auto"/>
                    <w:right w:val="none" w:sz="0" w:space="0" w:color="auto"/>
                  </w:divBdr>
                  <w:divsChild>
                    <w:div w:id="1815296738">
                      <w:marLeft w:val="0"/>
                      <w:marRight w:val="0"/>
                      <w:marTop w:val="0"/>
                      <w:marBottom w:val="0"/>
                      <w:divBdr>
                        <w:top w:val="none" w:sz="0" w:space="0" w:color="auto"/>
                        <w:left w:val="none" w:sz="0" w:space="0" w:color="auto"/>
                        <w:bottom w:val="none" w:sz="0" w:space="0" w:color="auto"/>
                        <w:right w:val="none" w:sz="0" w:space="0" w:color="auto"/>
                      </w:divBdr>
                    </w:div>
                  </w:divsChild>
                </w:div>
                <w:div w:id="39980334">
                  <w:marLeft w:val="0"/>
                  <w:marRight w:val="0"/>
                  <w:marTop w:val="0"/>
                  <w:marBottom w:val="0"/>
                  <w:divBdr>
                    <w:top w:val="none" w:sz="0" w:space="0" w:color="auto"/>
                    <w:left w:val="none" w:sz="0" w:space="0" w:color="auto"/>
                    <w:bottom w:val="none" w:sz="0" w:space="0" w:color="auto"/>
                    <w:right w:val="none" w:sz="0" w:space="0" w:color="auto"/>
                  </w:divBdr>
                  <w:divsChild>
                    <w:div w:id="1830360926">
                      <w:marLeft w:val="0"/>
                      <w:marRight w:val="0"/>
                      <w:marTop w:val="0"/>
                      <w:marBottom w:val="0"/>
                      <w:divBdr>
                        <w:top w:val="none" w:sz="0" w:space="0" w:color="auto"/>
                        <w:left w:val="none" w:sz="0" w:space="0" w:color="auto"/>
                        <w:bottom w:val="none" w:sz="0" w:space="0" w:color="auto"/>
                        <w:right w:val="none" w:sz="0" w:space="0" w:color="auto"/>
                      </w:divBdr>
                    </w:div>
                  </w:divsChild>
                </w:div>
                <w:div w:id="47461367">
                  <w:marLeft w:val="0"/>
                  <w:marRight w:val="0"/>
                  <w:marTop w:val="0"/>
                  <w:marBottom w:val="0"/>
                  <w:divBdr>
                    <w:top w:val="none" w:sz="0" w:space="0" w:color="auto"/>
                    <w:left w:val="none" w:sz="0" w:space="0" w:color="auto"/>
                    <w:bottom w:val="none" w:sz="0" w:space="0" w:color="auto"/>
                    <w:right w:val="none" w:sz="0" w:space="0" w:color="auto"/>
                  </w:divBdr>
                  <w:divsChild>
                    <w:div w:id="815027863">
                      <w:marLeft w:val="0"/>
                      <w:marRight w:val="0"/>
                      <w:marTop w:val="0"/>
                      <w:marBottom w:val="0"/>
                      <w:divBdr>
                        <w:top w:val="none" w:sz="0" w:space="0" w:color="auto"/>
                        <w:left w:val="none" w:sz="0" w:space="0" w:color="auto"/>
                        <w:bottom w:val="none" w:sz="0" w:space="0" w:color="auto"/>
                        <w:right w:val="none" w:sz="0" w:space="0" w:color="auto"/>
                      </w:divBdr>
                    </w:div>
                  </w:divsChild>
                </w:div>
                <w:div w:id="82605435">
                  <w:marLeft w:val="0"/>
                  <w:marRight w:val="0"/>
                  <w:marTop w:val="0"/>
                  <w:marBottom w:val="0"/>
                  <w:divBdr>
                    <w:top w:val="none" w:sz="0" w:space="0" w:color="auto"/>
                    <w:left w:val="none" w:sz="0" w:space="0" w:color="auto"/>
                    <w:bottom w:val="none" w:sz="0" w:space="0" w:color="auto"/>
                    <w:right w:val="none" w:sz="0" w:space="0" w:color="auto"/>
                  </w:divBdr>
                  <w:divsChild>
                    <w:div w:id="1883587559">
                      <w:marLeft w:val="0"/>
                      <w:marRight w:val="0"/>
                      <w:marTop w:val="0"/>
                      <w:marBottom w:val="0"/>
                      <w:divBdr>
                        <w:top w:val="none" w:sz="0" w:space="0" w:color="auto"/>
                        <w:left w:val="none" w:sz="0" w:space="0" w:color="auto"/>
                        <w:bottom w:val="none" w:sz="0" w:space="0" w:color="auto"/>
                        <w:right w:val="none" w:sz="0" w:space="0" w:color="auto"/>
                      </w:divBdr>
                    </w:div>
                  </w:divsChild>
                </w:div>
                <w:div w:id="174922488">
                  <w:marLeft w:val="0"/>
                  <w:marRight w:val="0"/>
                  <w:marTop w:val="0"/>
                  <w:marBottom w:val="0"/>
                  <w:divBdr>
                    <w:top w:val="none" w:sz="0" w:space="0" w:color="auto"/>
                    <w:left w:val="none" w:sz="0" w:space="0" w:color="auto"/>
                    <w:bottom w:val="none" w:sz="0" w:space="0" w:color="auto"/>
                    <w:right w:val="none" w:sz="0" w:space="0" w:color="auto"/>
                  </w:divBdr>
                  <w:divsChild>
                    <w:div w:id="1940210883">
                      <w:marLeft w:val="0"/>
                      <w:marRight w:val="0"/>
                      <w:marTop w:val="0"/>
                      <w:marBottom w:val="0"/>
                      <w:divBdr>
                        <w:top w:val="none" w:sz="0" w:space="0" w:color="auto"/>
                        <w:left w:val="none" w:sz="0" w:space="0" w:color="auto"/>
                        <w:bottom w:val="none" w:sz="0" w:space="0" w:color="auto"/>
                        <w:right w:val="none" w:sz="0" w:space="0" w:color="auto"/>
                      </w:divBdr>
                    </w:div>
                  </w:divsChild>
                </w:div>
                <w:div w:id="275910677">
                  <w:marLeft w:val="0"/>
                  <w:marRight w:val="0"/>
                  <w:marTop w:val="0"/>
                  <w:marBottom w:val="0"/>
                  <w:divBdr>
                    <w:top w:val="none" w:sz="0" w:space="0" w:color="auto"/>
                    <w:left w:val="none" w:sz="0" w:space="0" w:color="auto"/>
                    <w:bottom w:val="none" w:sz="0" w:space="0" w:color="auto"/>
                    <w:right w:val="none" w:sz="0" w:space="0" w:color="auto"/>
                  </w:divBdr>
                  <w:divsChild>
                    <w:div w:id="573396518">
                      <w:marLeft w:val="0"/>
                      <w:marRight w:val="0"/>
                      <w:marTop w:val="0"/>
                      <w:marBottom w:val="0"/>
                      <w:divBdr>
                        <w:top w:val="none" w:sz="0" w:space="0" w:color="auto"/>
                        <w:left w:val="none" w:sz="0" w:space="0" w:color="auto"/>
                        <w:bottom w:val="none" w:sz="0" w:space="0" w:color="auto"/>
                        <w:right w:val="none" w:sz="0" w:space="0" w:color="auto"/>
                      </w:divBdr>
                    </w:div>
                  </w:divsChild>
                </w:div>
                <w:div w:id="381557808">
                  <w:marLeft w:val="0"/>
                  <w:marRight w:val="0"/>
                  <w:marTop w:val="0"/>
                  <w:marBottom w:val="0"/>
                  <w:divBdr>
                    <w:top w:val="none" w:sz="0" w:space="0" w:color="auto"/>
                    <w:left w:val="none" w:sz="0" w:space="0" w:color="auto"/>
                    <w:bottom w:val="none" w:sz="0" w:space="0" w:color="auto"/>
                    <w:right w:val="none" w:sz="0" w:space="0" w:color="auto"/>
                  </w:divBdr>
                  <w:divsChild>
                    <w:div w:id="1745446419">
                      <w:marLeft w:val="0"/>
                      <w:marRight w:val="0"/>
                      <w:marTop w:val="0"/>
                      <w:marBottom w:val="0"/>
                      <w:divBdr>
                        <w:top w:val="none" w:sz="0" w:space="0" w:color="auto"/>
                        <w:left w:val="none" w:sz="0" w:space="0" w:color="auto"/>
                        <w:bottom w:val="none" w:sz="0" w:space="0" w:color="auto"/>
                        <w:right w:val="none" w:sz="0" w:space="0" w:color="auto"/>
                      </w:divBdr>
                    </w:div>
                  </w:divsChild>
                </w:div>
                <w:div w:id="391974510">
                  <w:marLeft w:val="0"/>
                  <w:marRight w:val="0"/>
                  <w:marTop w:val="0"/>
                  <w:marBottom w:val="0"/>
                  <w:divBdr>
                    <w:top w:val="none" w:sz="0" w:space="0" w:color="auto"/>
                    <w:left w:val="none" w:sz="0" w:space="0" w:color="auto"/>
                    <w:bottom w:val="none" w:sz="0" w:space="0" w:color="auto"/>
                    <w:right w:val="none" w:sz="0" w:space="0" w:color="auto"/>
                  </w:divBdr>
                  <w:divsChild>
                    <w:div w:id="968628523">
                      <w:marLeft w:val="0"/>
                      <w:marRight w:val="0"/>
                      <w:marTop w:val="0"/>
                      <w:marBottom w:val="0"/>
                      <w:divBdr>
                        <w:top w:val="none" w:sz="0" w:space="0" w:color="auto"/>
                        <w:left w:val="none" w:sz="0" w:space="0" w:color="auto"/>
                        <w:bottom w:val="none" w:sz="0" w:space="0" w:color="auto"/>
                        <w:right w:val="none" w:sz="0" w:space="0" w:color="auto"/>
                      </w:divBdr>
                    </w:div>
                  </w:divsChild>
                </w:div>
                <w:div w:id="536360069">
                  <w:marLeft w:val="0"/>
                  <w:marRight w:val="0"/>
                  <w:marTop w:val="0"/>
                  <w:marBottom w:val="0"/>
                  <w:divBdr>
                    <w:top w:val="none" w:sz="0" w:space="0" w:color="auto"/>
                    <w:left w:val="none" w:sz="0" w:space="0" w:color="auto"/>
                    <w:bottom w:val="none" w:sz="0" w:space="0" w:color="auto"/>
                    <w:right w:val="none" w:sz="0" w:space="0" w:color="auto"/>
                  </w:divBdr>
                  <w:divsChild>
                    <w:div w:id="723917803">
                      <w:marLeft w:val="0"/>
                      <w:marRight w:val="0"/>
                      <w:marTop w:val="0"/>
                      <w:marBottom w:val="0"/>
                      <w:divBdr>
                        <w:top w:val="none" w:sz="0" w:space="0" w:color="auto"/>
                        <w:left w:val="none" w:sz="0" w:space="0" w:color="auto"/>
                        <w:bottom w:val="none" w:sz="0" w:space="0" w:color="auto"/>
                        <w:right w:val="none" w:sz="0" w:space="0" w:color="auto"/>
                      </w:divBdr>
                    </w:div>
                  </w:divsChild>
                </w:div>
                <w:div w:id="566306461">
                  <w:marLeft w:val="0"/>
                  <w:marRight w:val="0"/>
                  <w:marTop w:val="0"/>
                  <w:marBottom w:val="0"/>
                  <w:divBdr>
                    <w:top w:val="none" w:sz="0" w:space="0" w:color="auto"/>
                    <w:left w:val="none" w:sz="0" w:space="0" w:color="auto"/>
                    <w:bottom w:val="none" w:sz="0" w:space="0" w:color="auto"/>
                    <w:right w:val="none" w:sz="0" w:space="0" w:color="auto"/>
                  </w:divBdr>
                  <w:divsChild>
                    <w:div w:id="235674386">
                      <w:marLeft w:val="0"/>
                      <w:marRight w:val="0"/>
                      <w:marTop w:val="0"/>
                      <w:marBottom w:val="0"/>
                      <w:divBdr>
                        <w:top w:val="none" w:sz="0" w:space="0" w:color="auto"/>
                        <w:left w:val="none" w:sz="0" w:space="0" w:color="auto"/>
                        <w:bottom w:val="none" w:sz="0" w:space="0" w:color="auto"/>
                        <w:right w:val="none" w:sz="0" w:space="0" w:color="auto"/>
                      </w:divBdr>
                    </w:div>
                  </w:divsChild>
                </w:div>
                <w:div w:id="677122494">
                  <w:marLeft w:val="0"/>
                  <w:marRight w:val="0"/>
                  <w:marTop w:val="0"/>
                  <w:marBottom w:val="0"/>
                  <w:divBdr>
                    <w:top w:val="none" w:sz="0" w:space="0" w:color="auto"/>
                    <w:left w:val="none" w:sz="0" w:space="0" w:color="auto"/>
                    <w:bottom w:val="none" w:sz="0" w:space="0" w:color="auto"/>
                    <w:right w:val="none" w:sz="0" w:space="0" w:color="auto"/>
                  </w:divBdr>
                  <w:divsChild>
                    <w:div w:id="911348992">
                      <w:marLeft w:val="0"/>
                      <w:marRight w:val="0"/>
                      <w:marTop w:val="0"/>
                      <w:marBottom w:val="0"/>
                      <w:divBdr>
                        <w:top w:val="none" w:sz="0" w:space="0" w:color="auto"/>
                        <w:left w:val="none" w:sz="0" w:space="0" w:color="auto"/>
                        <w:bottom w:val="none" w:sz="0" w:space="0" w:color="auto"/>
                        <w:right w:val="none" w:sz="0" w:space="0" w:color="auto"/>
                      </w:divBdr>
                    </w:div>
                  </w:divsChild>
                </w:div>
                <w:div w:id="705642296">
                  <w:marLeft w:val="0"/>
                  <w:marRight w:val="0"/>
                  <w:marTop w:val="0"/>
                  <w:marBottom w:val="0"/>
                  <w:divBdr>
                    <w:top w:val="none" w:sz="0" w:space="0" w:color="auto"/>
                    <w:left w:val="none" w:sz="0" w:space="0" w:color="auto"/>
                    <w:bottom w:val="none" w:sz="0" w:space="0" w:color="auto"/>
                    <w:right w:val="none" w:sz="0" w:space="0" w:color="auto"/>
                  </w:divBdr>
                  <w:divsChild>
                    <w:div w:id="1808276533">
                      <w:marLeft w:val="0"/>
                      <w:marRight w:val="0"/>
                      <w:marTop w:val="0"/>
                      <w:marBottom w:val="0"/>
                      <w:divBdr>
                        <w:top w:val="none" w:sz="0" w:space="0" w:color="auto"/>
                        <w:left w:val="none" w:sz="0" w:space="0" w:color="auto"/>
                        <w:bottom w:val="none" w:sz="0" w:space="0" w:color="auto"/>
                        <w:right w:val="none" w:sz="0" w:space="0" w:color="auto"/>
                      </w:divBdr>
                    </w:div>
                  </w:divsChild>
                </w:div>
                <w:div w:id="904796548">
                  <w:marLeft w:val="0"/>
                  <w:marRight w:val="0"/>
                  <w:marTop w:val="0"/>
                  <w:marBottom w:val="0"/>
                  <w:divBdr>
                    <w:top w:val="none" w:sz="0" w:space="0" w:color="auto"/>
                    <w:left w:val="none" w:sz="0" w:space="0" w:color="auto"/>
                    <w:bottom w:val="none" w:sz="0" w:space="0" w:color="auto"/>
                    <w:right w:val="none" w:sz="0" w:space="0" w:color="auto"/>
                  </w:divBdr>
                  <w:divsChild>
                    <w:div w:id="916475057">
                      <w:marLeft w:val="0"/>
                      <w:marRight w:val="0"/>
                      <w:marTop w:val="0"/>
                      <w:marBottom w:val="0"/>
                      <w:divBdr>
                        <w:top w:val="none" w:sz="0" w:space="0" w:color="auto"/>
                        <w:left w:val="none" w:sz="0" w:space="0" w:color="auto"/>
                        <w:bottom w:val="none" w:sz="0" w:space="0" w:color="auto"/>
                        <w:right w:val="none" w:sz="0" w:space="0" w:color="auto"/>
                      </w:divBdr>
                    </w:div>
                  </w:divsChild>
                </w:div>
                <w:div w:id="985431818">
                  <w:marLeft w:val="0"/>
                  <w:marRight w:val="0"/>
                  <w:marTop w:val="0"/>
                  <w:marBottom w:val="0"/>
                  <w:divBdr>
                    <w:top w:val="none" w:sz="0" w:space="0" w:color="auto"/>
                    <w:left w:val="none" w:sz="0" w:space="0" w:color="auto"/>
                    <w:bottom w:val="none" w:sz="0" w:space="0" w:color="auto"/>
                    <w:right w:val="none" w:sz="0" w:space="0" w:color="auto"/>
                  </w:divBdr>
                  <w:divsChild>
                    <w:div w:id="2132085332">
                      <w:marLeft w:val="0"/>
                      <w:marRight w:val="0"/>
                      <w:marTop w:val="0"/>
                      <w:marBottom w:val="0"/>
                      <w:divBdr>
                        <w:top w:val="none" w:sz="0" w:space="0" w:color="auto"/>
                        <w:left w:val="none" w:sz="0" w:space="0" w:color="auto"/>
                        <w:bottom w:val="none" w:sz="0" w:space="0" w:color="auto"/>
                        <w:right w:val="none" w:sz="0" w:space="0" w:color="auto"/>
                      </w:divBdr>
                    </w:div>
                  </w:divsChild>
                </w:div>
                <w:div w:id="1115831915">
                  <w:marLeft w:val="0"/>
                  <w:marRight w:val="0"/>
                  <w:marTop w:val="0"/>
                  <w:marBottom w:val="0"/>
                  <w:divBdr>
                    <w:top w:val="none" w:sz="0" w:space="0" w:color="auto"/>
                    <w:left w:val="none" w:sz="0" w:space="0" w:color="auto"/>
                    <w:bottom w:val="none" w:sz="0" w:space="0" w:color="auto"/>
                    <w:right w:val="none" w:sz="0" w:space="0" w:color="auto"/>
                  </w:divBdr>
                  <w:divsChild>
                    <w:div w:id="1483815832">
                      <w:marLeft w:val="0"/>
                      <w:marRight w:val="0"/>
                      <w:marTop w:val="0"/>
                      <w:marBottom w:val="0"/>
                      <w:divBdr>
                        <w:top w:val="none" w:sz="0" w:space="0" w:color="auto"/>
                        <w:left w:val="none" w:sz="0" w:space="0" w:color="auto"/>
                        <w:bottom w:val="none" w:sz="0" w:space="0" w:color="auto"/>
                        <w:right w:val="none" w:sz="0" w:space="0" w:color="auto"/>
                      </w:divBdr>
                    </w:div>
                  </w:divsChild>
                </w:div>
                <w:div w:id="1119420462">
                  <w:marLeft w:val="0"/>
                  <w:marRight w:val="0"/>
                  <w:marTop w:val="0"/>
                  <w:marBottom w:val="0"/>
                  <w:divBdr>
                    <w:top w:val="none" w:sz="0" w:space="0" w:color="auto"/>
                    <w:left w:val="none" w:sz="0" w:space="0" w:color="auto"/>
                    <w:bottom w:val="none" w:sz="0" w:space="0" w:color="auto"/>
                    <w:right w:val="none" w:sz="0" w:space="0" w:color="auto"/>
                  </w:divBdr>
                  <w:divsChild>
                    <w:div w:id="1814449683">
                      <w:marLeft w:val="0"/>
                      <w:marRight w:val="0"/>
                      <w:marTop w:val="0"/>
                      <w:marBottom w:val="0"/>
                      <w:divBdr>
                        <w:top w:val="none" w:sz="0" w:space="0" w:color="auto"/>
                        <w:left w:val="none" w:sz="0" w:space="0" w:color="auto"/>
                        <w:bottom w:val="none" w:sz="0" w:space="0" w:color="auto"/>
                        <w:right w:val="none" w:sz="0" w:space="0" w:color="auto"/>
                      </w:divBdr>
                    </w:div>
                  </w:divsChild>
                </w:div>
                <w:div w:id="1147212177">
                  <w:marLeft w:val="0"/>
                  <w:marRight w:val="0"/>
                  <w:marTop w:val="0"/>
                  <w:marBottom w:val="0"/>
                  <w:divBdr>
                    <w:top w:val="none" w:sz="0" w:space="0" w:color="auto"/>
                    <w:left w:val="none" w:sz="0" w:space="0" w:color="auto"/>
                    <w:bottom w:val="none" w:sz="0" w:space="0" w:color="auto"/>
                    <w:right w:val="none" w:sz="0" w:space="0" w:color="auto"/>
                  </w:divBdr>
                  <w:divsChild>
                    <w:div w:id="386150585">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sChild>
                    <w:div w:id="1562060621">
                      <w:marLeft w:val="0"/>
                      <w:marRight w:val="0"/>
                      <w:marTop w:val="0"/>
                      <w:marBottom w:val="0"/>
                      <w:divBdr>
                        <w:top w:val="none" w:sz="0" w:space="0" w:color="auto"/>
                        <w:left w:val="none" w:sz="0" w:space="0" w:color="auto"/>
                        <w:bottom w:val="none" w:sz="0" w:space="0" w:color="auto"/>
                        <w:right w:val="none" w:sz="0" w:space="0" w:color="auto"/>
                      </w:divBdr>
                    </w:div>
                  </w:divsChild>
                </w:div>
                <w:div w:id="1168792354">
                  <w:marLeft w:val="0"/>
                  <w:marRight w:val="0"/>
                  <w:marTop w:val="0"/>
                  <w:marBottom w:val="0"/>
                  <w:divBdr>
                    <w:top w:val="none" w:sz="0" w:space="0" w:color="auto"/>
                    <w:left w:val="none" w:sz="0" w:space="0" w:color="auto"/>
                    <w:bottom w:val="none" w:sz="0" w:space="0" w:color="auto"/>
                    <w:right w:val="none" w:sz="0" w:space="0" w:color="auto"/>
                  </w:divBdr>
                  <w:divsChild>
                    <w:div w:id="569081083">
                      <w:marLeft w:val="0"/>
                      <w:marRight w:val="0"/>
                      <w:marTop w:val="0"/>
                      <w:marBottom w:val="0"/>
                      <w:divBdr>
                        <w:top w:val="none" w:sz="0" w:space="0" w:color="auto"/>
                        <w:left w:val="none" w:sz="0" w:space="0" w:color="auto"/>
                        <w:bottom w:val="none" w:sz="0" w:space="0" w:color="auto"/>
                        <w:right w:val="none" w:sz="0" w:space="0" w:color="auto"/>
                      </w:divBdr>
                    </w:div>
                  </w:divsChild>
                </w:div>
                <w:div w:id="1226382024">
                  <w:marLeft w:val="0"/>
                  <w:marRight w:val="0"/>
                  <w:marTop w:val="0"/>
                  <w:marBottom w:val="0"/>
                  <w:divBdr>
                    <w:top w:val="none" w:sz="0" w:space="0" w:color="auto"/>
                    <w:left w:val="none" w:sz="0" w:space="0" w:color="auto"/>
                    <w:bottom w:val="none" w:sz="0" w:space="0" w:color="auto"/>
                    <w:right w:val="none" w:sz="0" w:space="0" w:color="auto"/>
                  </w:divBdr>
                  <w:divsChild>
                    <w:div w:id="909265013">
                      <w:marLeft w:val="0"/>
                      <w:marRight w:val="0"/>
                      <w:marTop w:val="0"/>
                      <w:marBottom w:val="0"/>
                      <w:divBdr>
                        <w:top w:val="none" w:sz="0" w:space="0" w:color="auto"/>
                        <w:left w:val="none" w:sz="0" w:space="0" w:color="auto"/>
                        <w:bottom w:val="none" w:sz="0" w:space="0" w:color="auto"/>
                        <w:right w:val="none" w:sz="0" w:space="0" w:color="auto"/>
                      </w:divBdr>
                    </w:div>
                  </w:divsChild>
                </w:div>
                <w:div w:id="1236823589">
                  <w:marLeft w:val="0"/>
                  <w:marRight w:val="0"/>
                  <w:marTop w:val="0"/>
                  <w:marBottom w:val="0"/>
                  <w:divBdr>
                    <w:top w:val="none" w:sz="0" w:space="0" w:color="auto"/>
                    <w:left w:val="none" w:sz="0" w:space="0" w:color="auto"/>
                    <w:bottom w:val="none" w:sz="0" w:space="0" w:color="auto"/>
                    <w:right w:val="none" w:sz="0" w:space="0" w:color="auto"/>
                  </w:divBdr>
                  <w:divsChild>
                    <w:div w:id="1871189365">
                      <w:marLeft w:val="0"/>
                      <w:marRight w:val="0"/>
                      <w:marTop w:val="0"/>
                      <w:marBottom w:val="0"/>
                      <w:divBdr>
                        <w:top w:val="none" w:sz="0" w:space="0" w:color="auto"/>
                        <w:left w:val="none" w:sz="0" w:space="0" w:color="auto"/>
                        <w:bottom w:val="none" w:sz="0" w:space="0" w:color="auto"/>
                        <w:right w:val="none" w:sz="0" w:space="0" w:color="auto"/>
                      </w:divBdr>
                    </w:div>
                  </w:divsChild>
                </w:div>
                <w:div w:id="1245727149">
                  <w:marLeft w:val="0"/>
                  <w:marRight w:val="0"/>
                  <w:marTop w:val="0"/>
                  <w:marBottom w:val="0"/>
                  <w:divBdr>
                    <w:top w:val="none" w:sz="0" w:space="0" w:color="auto"/>
                    <w:left w:val="none" w:sz="0" w:space="0" w:color="auto"/>
                    <w:bottom w:val="none" w:sz="0" w:space="0" w:color="auto"/>
                    <w:right w:val="none" w:sz="0" w:space="0" w:color="auto"/>
                  </w:divBdr>
                  <w:divsChild>
                    <w:div w:id="62409595">
                      <w:marLeft w:val="0"/>
                      <w:marRight w:val="0"/>
                      <w:marTop w:val="0"/>
                      <w:marBottom w:val="0"/>
                      <w:divBdr>
                        <w:top w:val="none" w:sz="0" w:space="0" w:color="auto"/>
                        <w:left w:val="none" w:sz="0" w:space="0" w:color="auto"/>
                        <w:bottom w:val="none" w:sz="0" w:space="0" w:color="auto"/>
                        <w:right w:val="none" w:sz="0" w:space="0" w:color="auto"/>
                      </w:divBdr>
                    </w:div>
                  </w:divsChild>
                </w:div>
                <w:div w:id="1286616350">
                  <w:marLeft w:val="0"/>
                  <w:marRight w:val="0"/>
                  <w:marTop w:val="0"/>
                  <w:marBottom w:val="0"/>
                  <w:divBdr>
                    <w:top w:val="none" w:sz="0" w:space="0" w:color="auto"/>
                    <w:left w:val="none" w:sz="0" w:space="0" w:color="auto"/>
                    <w:bottom w:val="none" w:sz="0" w:space="0" w:color="auto"/>
                    <w:right w:val="none" w:sz="0" w:space="0" w:color="auto"/>
                  </w:divBdr>
                  <w:divsChild>
                    <w:div w:id="1674332354">
                      <w:marLeft w:val="0"/>
                      <w:marRight w:val="0"/>
                      <w:marTop w:val="0"/>
                      <w:marBottom w:val="0"/>
                      <w:divBdr>
                        <w:top w:val="none" w:sz="0" w:space="0" w:color="auto"/>
                        <w:left w:val="none" w:sz="0" w:space="0" w:color="auto"/>
                        <w:bottom w:val="none" w:sz="0" w:space="0" w:color="auto"/>
                        <w:right w:val="none" w:sz="0" w:space="0" w:color="auto"/>
                      </w:divBdr>
                    </w:div>
                  </w:divsChild>
                </w:div>
                <w:div w:id="1365985069">
                  <w:marLeft w:val="0"/>
                  <w:marRight w:val="0"/>
                  <w:marTop w:val="0"/>
                  <w:marBottom w:val="0"/>
                  <w:divBdr>
                    <w:top w:val="none" w:sz="0" w:space="0" w:color="auto"/>
                    <w:left w:val="none" w:sz="0" w:space="0" w:color="auto"/>
                    <w:bottom w:val="none" w:sz="0" w:space="0" w:color="auto"/>
                    <w:right w:val="none" w:sz="0" w:space="0" w:color="auto"/>
                  </w:divBdr>
                  <w:divsChild>
                    <w:div w:id="554463519">
                      <w:marLeft w:val="0"/>
                      <w:marRight w:val="0"/>
                      <w:marTop w:val="0"/>
                      <w:marBottom w:val="0"/>
                      <w:divBdr>
                        <w:top w:val="none" w:sz="0" w:space="0" w:color="auto"/>
                        <w:left w:val="none" w:sz="0" w:space="0" w:color="auto"/>
                        <w:bottom w:val="none" w:sz="0" w:space="0" w:color="auto"/>
                        <w:right w:val="none" w:sz="0" w:space="0" w:color="auto"/>
                      </w:divBdr>
                    </w:div>
                  </w:divsChild>
                </w:div>
                <w:div w:id="1381589994">
                  <w:marLeft w:val="0"/>
                  <w:marRight w:val="0"/>
                  <w:marTop w:val="0"/>
                  <w:marBottom w:val="0"/>
                  <w:divBdr>
                    <w:top w:val="none" w:sz="0" w:space="0" w:color="auto"/>
                    <w:left w:val="none" w:sz="0" w:space="0" w:color="auto"/>
                    <w:bottom w:val="none" w:sz="0" w:space="0" w:color="auto"/>
                    <w:right w:val="none" w:sz="0" w:space="0" w:color="auto"/>
                  </w:divBdr>
                  <w:divsChild>
                    <w:div w:id="232740328">
                      <w:marLeft w:val="0"/>
                      <w:marRight w:val="0"/>
                      <w:marTop w:val="0"/>
                      <w:marBottom w:val="0"/>
                      <w:divBdr>
                        <w:top w:val="none" w:sz="0" w:space="0" w:color="auto"/>
                        <w:left w:val="none" w:sz="0" w:space="0" w:color="auto"/>
                        <w:bottom w:val="none" w:sz="0" w:space="0" w:color="auto"/>
                        <w:right w:val="none" w:sz="0" w:space="0" w:color="auto"/>
                      </w:divBdr>
                    </w:div>
                  </w:divsChild>
                </w:div>
                <w:div w:id="1527404970">
                  <w:marLeft w:val="0"/>
                  <w:marRight w:val="0"/>
                  <w:marTop w:val="0"/>
                  <w:marBottom w:val="0"/>
                  <w:divBdr>
                    <w:top w:val="none" w:sz="0" w:space="0" w:color="auto"/>
                    <w:left w:val="none" w:sz="0" w:space="0" w:color="auto"/>
                    <w:bottom w:val="none" w:sz="0" w:space="0" w:color="auto"/>
                    <w:right w:val="none" w:sz="0" w:space="0" w:color="auto"/>
                  </w:divBdr>
                  <w:divsChild>
                    <w:div w:id="1794056033">
                      <w:marLeft w:val="0"/>
                      <w:marRight w:val="0"/>
                      <w:marTop w:val="0"/>
                      <w:marBottom w:val="0"/>
                      <w:divBdr>
                        <w:top w:val="none" w:sz="0" w:space="0" w:color="auto"/>
                        <w:left w:val="none" w:sz="0" w:space="0" w:color="auto"/>
                        <w:bottom w:val="none" w:sz="0" w:space="0" w:color="auto"/>
                        <w:right w:val="none" w:sz="0" w:space="0" w:color="auto"/>
                      </w:divBdr>
                    </w:div>
                  </w:divsChild>
                </w:div>
                <w:div w:id="1553465895">
                  <w:marLeft w:val="0"/>
                  <w:marRight w:val="0"/>
                  <w:marTop w:val="0"/>
                  <w:marBottom w:val="0"/>
                  <w:divBdr>
                    <w:top w:val="none" w:sz="0" w:space="0" w:color="auto"/>
                    <w:left w:val="none" w:sz="0" w:space="0" w:color="auto"/>
                    <w:bottom w:val="none" w:sz="0" w:space="0" w:color="auto"/>
                    <w:right w:val="none" w:sz="0" w:space="0" w:color="auto"/>
                  </w:divBdr>
                  <w:divsChild>
                    <w:div w:id="2001276654">
                      <w:marLeft w:val="0"/>
                      <w:marRight w:val="0"/>
                      <w:marTop w:val="0"/>
                      <w:marBottom w:val="0"/>
                      <w:divBdr>
                        <w:top w:val="none" w:sz="0" w:space="0" w:color="auto"/>
                        <w:left w:val="none" w:sz="0" w:space="0" w:color="auto"/>
                        <w:bottom w:val="none" w:sz="0" w:space="0" w:color="auto"/>
                        <w:right w:val="none" w:sz="0" w:space="0" w:color="auto"/>
                      </w:divBdr>
                    </w:div>
                  </w:divsChild>
                </w:div>
                <w:div w:id="1557544538">
                  <w:marLeft w:val="0"/>
                  <w:marRight w:val="0"/>
                  <w:marTop w:val="0"/>
                  <w:marBottom w:val="0"/>
                  <w:divBdr>
                    <w:top w:val="none" w:sz="0" w:space="0" w:color="auto"/>
                    <w:left w:val="none" w:sz="0" w:space="0" w:color="auto"/>
                    <w:bottom w:val="none" w:sz="0" w:space="0" w:color="auto"/>
                    <w:right w:val="none" w:sz="0" w:space="0" w:color="auto"/>
                  </w:divBdr>
                  <w:divsChild>
                    <w:div w:id="730543187">
                      <w:marLeft w:val="0"/>
                      <w:marRight w:val="0"/>
                      <w:marTop w:val="0"/>
                      <w:marBottom w:val="0"/>
                      <w:divBdr>
                        <w:top w:val="none" w:sz="0" w:space="0" w:color="auto"/>
                        <w:left w:val="none" w:sz="0" w:space="0" w:color="auto"/>
                        <w:bottom w:val="none" w:sz="0" w:space="0" w:color="auto"/>
                        <w:right w:val="none" w:sz="0" w:space="0" w:color="auto"/>
                      </w:divBdr>
                    </w:div>
                  </w:divsChild>
                </w:div>
                <w:div w:id="1595627418">
                  <w:marLeft w:val="0"/>
                  <w:marRight w:val="0"/>
                  <w:marTop w:val="0"/>
                  <w:marBottom w:val="0"/>
                  <w:divBdr>
                    <w:top w:val="none" w:sz="0" w:space="0" w:color="auto"/>
                    <w:left w:val="none" w:sz="0" w:space="0" w:color="auto"/>
                    <w:bottom w:val="none" w:sz="0" w:space="0" w:color="auto"/>
                    <w:right w:val="none" w:sz="0" w:space="0" w:color="auto"/>
                  </w:divBdr>
                  <w:divsChild>
                    <w:div w:id="1706977837">
                      <w:marLeft w:val="0"/>
                      <w:marRight w:val="0"/>
                      <w:marTop w:val="0"/>
                      <w:marBottom w:val="0"/>
                      <w:divBdr>
                        <w:top w:val="none" w:sz="0" w:space="0" w:color="auto"/>
                        <w:left w:val="none" w:sz="0" w:space="0" w:color="auto"/>
                        <w:bottom w:val="none" w:sz="0" w:space="0" w:color="auto"/>
                        <w:right w:val="none" w:sz="0" w:space="0" w:color="auto"/>
                      </w:divBdr>
                    </w:div>
                  </w:divsChild>
                </w:div>
                <w:div w:id="1609582596">
                  <w:marLeft w:val="0"/>
                  <w:marRight w:val="0"/>
                  <w:marTop w:val="0"/>
                  <w:marBottom w:val="0"/>
                  <w:divBdr>
                    <w:top w:val="none" w:sz="0" w:space="0" w:color="auto"/>
                    <w:left w:val="none" w:sz="0" w:space="0" w:color="auto"/>
                    <w:bottom w:val="none" w:sz="0" w:space="0" w:color="auto"/>
                    <w:right w:val="none" w:sz="0" w:space="0" w:color="auto"/>
                  </w:divBdr>
                  <w:divsChild>
                    <w:div w:id="952982223">
                      <w:marLeft w:val="0"/>
                      <w:marRight w:val="0"/>
                      <w:marTop w:val="0"/>
                      <w:marBottom w:val="0"/>
                      <w:divBdr>
                        <w:top w:val="none" w:sz="0" w:space="0" w:color="auto"/>
                        <w:left w:val="none" w:sz="0" w:space="0" w:color="auto"/>
                        <w:bottom w:val="none" w:sz="0" w:space="0" w:color="auto"/>
                        <w:right w:val="none" w:sz="0" w:space="0" w:color="auto"/>
                      </w:divBdr>
                    </w:div>
                  </w:divsChild>
                </w:div>
                <w:div w:id="1668247054">
                  <w:marLeft w:val="0"/>
                  <w:marRight w:val="0"/>
                  <w:marTop w:val="0"/>
                  <w:marBottom w:val="0"/>
                  <w:divBdr>
                    <w:top w:val="none" w:sz="0" w:space="0" w:color="auto"/>
                    <w:left w:val="none" w:sz="0" w:space="0" w:color="auto"/>
                    <w:bottom w:val="none" w:sz="0" w:space="0" w:color="auto"/>
                    <w:right w:val="none" w:sz="0" w:space="0" w:color="auto"/>
                  </w:divBdr>
                  <w:divsChild>
                    <w:div w:id="1537622163">
                      <w:marLeft w:val="0"/>
                      <w:marRight w:val="0"/>
                      <w:marTop w:val="0"/>
                      <w:marBottom w:val="0"/>
                      <w:divBdr>
                        <w:top w:val="none" w:sz="0" w:space="0" w:color="auto"/>
                        <w:left w:val="none" w:sz="0" w:space="0" w:color="auto"/>
                        <w:bottom w:val="none" w:sz="0" w:space="0" w:color="auto"/>
                        <w:right w:val="none" w:sz="0" w:space="0" w:color="auto"/>
                      </w:divBdr>
                    </w:div>
                  </w:divsChild>
                </w:div>
                <w:div w:id="1728648796">
                  <w:marLeft w:val="0"/>
                  <w:marRight w:val="0"/>
                  <w:marTop w:val="0"/>
                  <w:marBottom w:val="0"/>
                  <w:divBdr>
                    <w:top w:val="none" w:sz="0" w:space="0" w:color="auto"/>
                    <w:left w:val="none" w:sz="0" w:space="0" w:color="auto"/>
                    <w:bottom w:val="none" w:sz="0" w:space="0" w:color="auto"/>
                    <w:right w:val="none" w:sz="0" w:space="0" w:color="auto"/>
                  </w:divBdr>
                  <w:divsChild>
                    <w:div w:id="1758162551">
                      <w:marLeft w:val="0"/>
                      <w:marRight w:val="0"/>
                      <w:marTop w:val="0"/>
                      <w:marBottom w:val="0"/>
                      <w:divBdr>
                        <w:top w:val="none" w:sz="0" w:space="0" w:color="auto"/>
                        <w:left w:val="none" w:sz="0" w:space="0" w:color="auto"/>
                        <w:bottom w:val="none" w:sz="0" w:space="0" w:color="auto"/>
                        <w:right w:val="none" w:sz="0" w:space="0" w:color="auto"/>
                      </w:divBdr>
                    </w:div>
                  </w:divsChild>
                </w:div>
                <w:div w:id="1867064065">
                  <w:marLeft w:val="0"/>
                  <w:marRight w:val="0"/>
                  <w:marTop w:val="0"/>
                  <w:marBottom w:val="0"/>
                  <w:divBdr>
                    <w:top w:val="none" w:sz="0" w:space="0" w:color="auto"/>
                    <w:left w:val="none" w:sz="0" w:space="0" w:color="auto"/>
                    <w:bottom w:val="none" w:sz="0" w:space="0" w:color="auto"/>
                    <w:right w:val="none" w:sz="0" w:space="0" w:color="auto"/>
                  </w:divBdr>
                  <w:divsChild>
                    <w:div w:id="1989626271">
                      <w:marLeft w:val="0"/>
                      <w:marRight w:val="0"/>
                      <w:marTop w:val="0"/>
                      <w:marBottom w:val="0"/>
                      <w:divBdr>
                        <w:top w:val="none" w:sz="0" w:space="0" w:color="auto"/>
                        <w:left w:val="none" w:sz="0" w:space="0" w:color="auto"/>
                        <w:bottom w:val="none" w:sz="0" w:space="0" w:color="auto"/>
                        <w:right w:val="none" w:sz="0" w:space="0" w:color="auto"/>
                      </w:divBdr>
                    </w:div>
                  </w:divsChild>
                </w:div>
                <w:div w:id="2044210862">
                  <w:marLeft w:val="0"/>
                  <w:marRight w:val="0"/>
                  <w:marTop w:val="0"/>
                  <w:marBottom w:val="0"/>
                  <w:divBdr>
                    <w:top w:val="none" w:sz="0" w:space="0" w:color="auto"/>
                    <w:left w:val="none" w:sz="0" w:space="0" w:color="auto"/>
                    <w:bottom w:val="none" w:sz="0" w:space="0" w:color="auto"/>
                    <w:right w:val="none" w:sz="0" w:space="0" w:color="auto"/>
                  </w:divBdr>
                  <w:divsChild>
                    <w:div w:id="1272475185">
                      <w:marLeft w:val="0"/>
                      <w:marRight w:val="0"/>
                      <w:marTop w:val="0"/>
                      <w:marBottom w:val="0"/>
                      <w:divBdr>
                        <w:top w:val="none" w:sz="0" w:space="0" w:color="auto"/>
                        <w:left w:val="none" w:sz="0" w:space="0" w:color="auto"/>
                        <w:bottom w:val="none" w:sz="0" w:space="0" w:color="auto"/>
                        <w:right w:val="none" w:sz="0" w:space="0" w:color="auto"/>
                      </w:divBdr>
                    </w:div>
                  </w:divsChild>
                </w:div>
                <w:div w:id="2087994249">
                  <w:marLeft w:val="0"/>
                  <w:marRight w:val="0"/>
                  <w:marTop w:val="0"/>
                  <w:marBottom w:val="0"/>
                  <w:divBdr>
                    <w:top w:val="none" w:sz="0" w:space="0" w:color="auto"/>
                    <w:left w:val="none" w:sz="0" w:space="0" w:color="auto"/>
                    <w:bottom w:val="none" w:sz="0" w:space="0" w:color="auto"/>
                    <w:right w:val="none" w:sz="0" w:space="0" w:color="auto"/>
                  </w:divBdr>
                  <w:divsChild>
                    <w:div w:id="147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7870">
          <w:marLeft w:val="0"/>
          <w:marRight w:val="0"/>
          <w:marTop w:val="0"/>
          <w:marBottom w:val="0"/>
          <w:divBdr>
            <w:top w:val="none" w:sz="0" w:space="0" w:color="auto"/>
            <w:left w:val="none" w:sz="0" w:space="0" w:color="auto"/>
            <w:bottom w:val="none" w:sz="0" w:space="0" w:color="auto"/>
            <w:right w:val="none" w:sz="0" w:space="0" w:color="auto"/>
          </w:divBdr>
          <w:divsChild>
            <w:div w:id="43258679">
              <w:marLeft w:val="0"/>
              <w:marRight w:val="0"/>
              <w:marTop w:val="0"/>
              <w:marBottom w:val="0"/>
              <w:divBdr>
                <w:top w:val="none" w:sz="0" w:space="0" w:color="auto"/>
                <w:left w:val="none" w:sz="0" w:space="0" w:color="auto"/>
                <w:bottom w:val="none" w:sz="0" w:space="0" w:color="auto"/>
                <w:right w:val="none" w:sz="0" w:space="0" w:color="auto"/>
              </w:divBdr>
            </w:div>
            <w:div w:id="333143607">
              <w:marLeft w:val="0"/>
              <w:marRight w:val="0"/>
              <w:marTop w:val="0"/>
              <w:marBottom w:val="0"/>
              <w:divBdr>
                <w:top w:val="none" w:sz="0" w:space="0" w:color="auto"/>
                <w:left w:val="none" w:sz="0" w:space="0" w:color="auto"/>
                <w:bottom w:val="none" w:sz="0" w:space="0" w:color="auto"/>
                <w:right w:val="none" w:sz="0" w:space="0" w:color="auto"/>
              </w:divBdr>
            </w:div>
            <w:div w:id="471101995">
              <w:marLeft w:val="0"/>
              <w:marRight w:val="0"/>
              <w:marTop w:val="0"/>
              <w:marBottom w:val="0"/>
              <w:divBdr>
                <w:top w:val="none" w:sz="0" w:space="0" w:color="auto"/>
                <w:left w:val="none" w:sz="0" w:space="0" w:color="auto"/>
                <w:bottom w:val="none" w:sz="0" w:space="0" w:color="auto"/>
                <w:right w:val="none" w:sz="0" w:space="0" w:color="auto"/>
              </w:divBdr>
            </w:div>
            <w:div w:id="515266711">
              <w:marLeft w:val="0"/>
              <w:marRight w:val="0"/>
              <w:marTop w:val="0"/>
              <w:marBottom w:val="0"/>
              <w:divBdr>
                <w:top w:val="none" w:sz="0" w:space="0" w:color="auto"/>
                <w:left w:val="none" w:sz="0" w:space="0" w:color="auto"/>
                <w:bottom w:val="none" w:sz="0" w:space="0" w:color="auto"/>
                <w:right w:val="none" w:sz="0" w:space="0" w:color="auto"/>
              </w:divBdr>
            </w:div>
            <w:div w:id="569657226">
              <w:marLeft w:val="0"/>
              <w:marRight w:val="0"/>
              <w:marTop w:val="0"/>
              <w:marBottom w:val="0"/>
              <w:divBdr>
                <w:top w:val="none" w:sz="0" w:space="0" w:color="auto"/>
                <w:left w:val="none" w:sz="0" w:space="0" w:color="auto"/>
                <w:bottom w:val="none" w:sz="0" w:space="0" w:color="auto"/>
                <w:right w:val="none" w:sz="0" w:space="0" w:color="auto"/>
              </w:divBdr>
            </w:div>
            <w:div w:id="694770097">
              <w:marLeft w:val="0"/>
              <w:marRight w:val="0"/>
              <w:marTop w:val="0"/>
              <w:marBottom w:val="0"/>
              <w:divBdr>
                <w:top w:val="none" w:sz="0" w:space="0" w:color="auto"/>
                <w:left w:val="none" w:sz="0" w:space="0" w:color="auto"/>
                <w:bottom w:val="none" w:sz="0" w:space="0" w:color="auto"/>
                <w:right w:val="none" w:sz="0" w:space="0" w:color="auto"/>
              </w:divBdr>
            </w:div>
            <w:div w:id="867642814">
              <w:marLeft w:val="0"/>
              <w:marRight w:val="0"/>
              <w:marTop w:val="0"/>
              <w:marBottom w:val="0"/>
              <w:divBdr>
                <w:top w:val="none" w:sz="0" w:space="0" w:color="auto"/>
                <w:left w:val="none" w:sz="0" w:space="0" w:color="auto"/>
                <w:bottom w:val="none" w:sz="0" w:space="0" w:color="auto"/>
                <w:right w:val="none" w:sz="0" w:space="0" w:color="auto"/>
              </w:divBdr>
            </w:div>
            <w:div w:id="964510320">
              <w:marLeft w:val="0"/>
              <w:marRight w:val="0"/>
              <w:marTop w:val="0"/>
              <w:marBottom w:val="0"/>
              <w:divBdr>
                <w:top w:val="none" w:sz="0" w:space="0" w:color="auto"/>
                <w:left w:val="none" w:sz="0" w:space="0" w:color="auto"/>
                <w:bottom w:val="none" w:sz="0" w:space="0" w:color="auto"/>
                <w:right w:val="none" w:sz="0" w:space="0" w:color="auto"/>
              </w:divBdr>
            </w:div>
            <w:div w:id="1102064657">
              <w:marLeft w:val="0"/>
              <w:marRight w:val="0"/>
              <w:marTop w:val="0"/>
              <w:marBottom w:val="0"/>
              <w:divBdr>
                <w:top w:val="none" w:sz="0" w:space="0" w:color="auto"/>
                <w:left w:val="none" w:sz="0" w:space="0" w:color="auto"/>
                <w:bottom w:val="none" w:sz="0" w:space="0" w:color="auto"/>
                <w:right w:val="none" w:sz="0" w:space="0" w:color="auto"/>
              </w:divBdr>
            </w:div>
            <w:div w:id="1196652483">
              <w:marLeft w:val="0"/>
              <w:marRight w:val="0"/>
              <w:marTop w:val="0"/>
              <w:marBottom w:val="0"/>
              <w:divBdr>
                <w:top w:val="none" w:sz="0" w:space="0" w:color="auto"/>
                <w:left w:val="none" w:sz="0" w:space="0" w:color="auto"/>
                <w:bottom w:val="none" w:sz="0" w:space="0" w:color="auto"/>
                <w:right w:val="none" w:sz="0" w:space="0" w:color="auto"/>
              </w:divBdr>
            </w:div>
            <w:div w:id="1360549483">
              <w:marLeft w:val="0"/>
              <w:marRight w:val="0"/>
              <w:marTop w:val="0"/>
              <w:marBottom w:val="0"/>
              <w:divBdr>
                <w:top w:val="none" w:sz="0" w:space="0" w:color="auto"/>
                <w:left w:val="none" w:sz="0" w:space="0" w:color="auto"/>
                <w:bottom w:val="none" w:sz="0" w:space="0" w:color="auto"/>
                <w:right w:val="none" w:sz="0" w:space="0" w:color="auto"/>
              </w:divBdr>
            </w:div>
            <w:div w:id="1698508209">
              <w:marLeft w:val="0"/>
              <w:marRight w:val="0"/>
              <w:marTop w:val="0"/>
              <w:marBottom w:val="0"/>
              <w:divBdr>
                <w:top w:val="none" w:sz="0" w:space="0" w:color="auto"/>
                <w:left w:val="none" w:sz="0" w:space="0" w:color="auto"/>
                <w:bottom w:val="none" w:sz="0" w:space="0" w:color="auto"/>
                <w:right w:val="none" w:sz="0" w:space="0" w:color="auto"/>
              </w:divBdr>
            </w:div>
            <w:div w:id="1801143098">
              <w:marLeft w:val="0"/>
              <w:marRight w:val="0"/>
              <w:marTop w:val="0"/>
              <w:marBottom w:val="0"/>
              <w:divBdr>
                <w:top w:val="none" w:sz="0" w:space="0" w:color="auto"/>
                <w:left w:val="none" w:sz="0" w:space="0" w:color="auto"/>
                <w:bottom w:val="none" w:sz="0" w:space="0" w:color="auto"/>
                <w:right w:val="none" w:sz="0" w:space="0" w:color="auto"/>
              </w:divBdr>
            </w:div>
            <w:div w:id="1988050730">
              <w:marLeft w:val="0"/>
              <w:marRight w:val="0"/>
              <w:marTop w:val="0"/>
              <w:marBottom w:val="0"/>
              <w:divBdr>
                <w:top w:val="none" w:sz="0" w:space="0" w:color="auto"/>
                <w:left w:val="none" w:sz="0" w:space="0" w:color="auto"/>
                <w:bottom w:val="none" w:sz="0" w:space="0" w:color="auto"/>
                <w:right w:val="none" w:sz="0" w:space="0" w:color="auto"/>
              </w:divBdr>
            </w:div>
            <w:div w:id="2013214587">
              <w:marLeft w:val="0"/>
              <w:marRight w:val="0"/>
              <w:marTop w:val="0"/>
              <w:marBottom w:val="0"/>
              <w:divBdr>
                <w:top w:val="none" w:sz="0" w:space="0" w:color="auto"/>
                <w:left w:val="none" w:sz="0" w:space="0" w:color="auto"/>
                <w:bottom w:val="none" w:sz="0" w:space="0" w:color="auto"/>
                <w:right w:val="none" w:sz="0" w:space="0" w:color="auto"/>
              </w:divBdr>
            </w:div>
            <w:div w:id="2034840118">
              <w:marLeft w:val="0"/>
              <w:marRight w:val="0"/>
              <w:marTop w:val="0"/>
              <w:marBottom w:val="0"/>
              <w:divBdr>
                <w:top w:val="none" w:sz="0" w:space="0" w:color="auto"/>
                <w:left w:val="none" w:sz="0" w:space="0" w:color="auto"/>
                <w:bottom w:val="none" w:sz="0" w:space="0" w:color="auto"/>
                <w:right w:val="none" w:sz="0" w:space="0" w:color="auto"/>
              </w:divBdr>
            </w:div>
            <w:div w:id="2108384516">
              <w:marLeft w:val="0"/>
              <w:marRight w:val="0"/>
              <w:marTop w:val="0"/>
              <w:marBottom w:val="0"/>
              <w:divBdr>
                <w:top w:val="none" w:sz="0" w:space="0" w:color="auto"/>
                <w:left w:val="none" w:sz="0" w:space="0" w:color="auto"/>
                <w:bottom w:val="none" w:sz="0" w:space="0" w:color="auto"/>
                <w:right w:val="none" w:sz="0" w:space="0" w:color="auto"/>
              </w:divBdr>
            </w:div>
            <w:div w:id="2109108605">
              <w:marLeft w:val="0"/>
              <w:marRight w:val="0"/>
              <w:marTop w:val="0"/>
              <w:marBottom w:val="0"/>
              <w:divBdr>
                <w:top w:val="none" w:sz="0" w:space="0" w:color="auto"/>
                <w:left w:val="none" w:sz="0" w:space="0" w:color="auto"/>
                <w:bottom w:val="none" w:sz="0" w:space="0" w:color="auto"/>
                <w:right w:val="none" w:sz="0" w:space="0" w:color="auto"/>
              </w:divBdr>
            </w:div>
          </w:divsChild>
        </w:div>
        <w:div w:id="1148136375">
          <w:marLeft w:val="0"/>
          <w:marRight w:val="0"/>
          <w:marTop w:val="0"/>
          <w:marBottom w:val="0"/>
          <w:divBdr>
            <w:top w:val="none" w:sz="0" w:space="0" w:color="auto"/>
            <w:left w:val="none" w:sz="0" w:space="0" w:color="auto"/>
            <w:bottom w:val="none" w:sz="0" w:space="0" w:color="auto"/>
            <w:right w:val="none" w:sz="0" w:space="0" w:color="auto"/>
          </w:divBdr>
          <w:divsChild>
            <w:div w:id="1407612498">
              <w:marLeft w:val="-75"/>
              <w:marRight w:val="0"/>
              <w:marTop w:val="30"/>
              <w:marBottom w:val="30"/>
              <w:divBdr>
                <w:top w:val="none" w:sz="0" w:space="0" w:color="auto"/>
                <w:left w:val="none" w:sz="0" w:space="0" w:color="auto"/>
                <w:bottom w:val="none" w:sz="0" w:space="0" w:color="auto"/>
                <w:right w:val="none" w:sz="0" w:space="0" w:color="auto"/>
              </w:divBdr>
              <w:divsChild>
                <w:div w:id="379790740">
                  <w:marLeft w:val="0"/>
                  <w:marRight w:val="0"/>
                  <w:marTop w:val="0"/>
                  <w:marBottom w:val="0"/>
                  <w:divBdr>
                    <w:top w:val="none" w:sz="0" w:space="0" w:color="auto"/>
                    <w:left w:val="none" w:sz="0" w:space="0" w:color="auto"/>
                    <w:bottom w:val="none" w:sz="0" w:space="0" w:color="auto"/>
                    <w:right w:val="none" w:sz="0" w:space="0" w:color="auto"/>
                  </w:divBdr>
                  <w:divsChild>
                    <w:div w:id="615714964">
                      <w:marLeft w:val="0"/>
                      <w:marRight w:val="0"/>
                      <w:marTop w:val="0"/>
                      <w:marBottom w:val="0"/>
                      <w:divBdr>
                        <w:top w:val="none" w:sz="0" w:space="0" w:color="auto"/>
                        <w:left w:val="none" w:sz="0" w:space="0" w:color="auto"/>
                        <w:bottom w:val="none" w:sz="0" w:space="0" w:color="auto"/>
                        <w:right w:val="none" w:sz="0" w:space="0" w:color="auto"/>
                      </w:divBdr>
                    </w:div>
                  </w:divsChild>
                </w:div>
                <w:div w:id="694772344">
                  <w:marLeft w:val="0"/>
                  <w:marRight w:val="0"/>
                  <w:marTop w:val="0"/>
                  <w:marBottom w:val="0"/>
                  <w:divBdr>
                    <w:top w:val="none" w:sz="0" w:space="0" w:color="auto"/>
                    <w:left w:val="none" w:sz="0" w:space="0" w:color="auto"/>
                    <w:bottom w:val="none" w:sz="0" w:space="0" w:color="auto"/>
                    <w:right w:val="none" w:sz="0" w:space="0" w:color="auto"/>
                  </w:divBdr>
                  <w:divsChild>
                    <w:div w:id="1074426232">
                      <w:marLeft w:val="0"/>
                      <w:marRight w:val="0"/>
                      <w:marTop w:val="0"/>
                      <w:marBottom w:val="0"/>
                      <w:divBdr>
                        <w:top w:val="none" w:sz="0" w:space="0" w:color="auto"/>
                        <w:left w:val="none" w:sz="0" w:space="0" w:color="auto"/>
                        <w:bottom w:val="none" w:sz="0" w:space="0" w:color="auto"/>
                        <w:right w:val="none" w:sz="0" w:space="0" w:color="auto"/>
                      </w:divBdr>
                    </w:div>
                  </w:divsChild>
                </w:div>
                <w:div w:id="914776756">
                  <w:marLeft w:val="0"/>
                  <w:marRight w:val="0"/>
                  <w:marTop w:val="0"/>
                  <w:marBottom w:val="0"/>
                  <w:divBdr>
                    <w:top w:val="none" w:sz="0" w:space="0" w:color="auto"/>
                    <w:left w:val="none" w:sz="0" w:space="0" w:color="auto"/>
                    <w:bottom w:val="none" w:sz="0" w:space="0" w:color="auto"/>
                    <w:right w:val="none" w:sz="0" w:space="0" w:color="auto"/>
                  </w:divBdr>
                  <w:divsChild>
                    <w:div w:id="305277579">
                      <w:marLeft w:val="0"/>
                      <w:marRight w:val="0"/>
                      <w:marTop w:val="0"/>
                      <w:marBottom w:val="0"/>
                      <w:divBdr>
                        <w:top w:val="none" w:sz="0" w:space="0" w:color="auto"/>
                        <w:left w:val="none" w:sz="0" w:space="0" w:color="auto"/>
                        <w:bottom w:val="none" w:sz="0" w:space="0" w:color="auto"/>
                        <w:right w:val="none" w:sz="0" w:space="0" w:color="auto"/>
                      </w:divBdr>
                    </w:div>
                  </w:divsChild>
                </w:div>
                <w:div w:id="1126237844">
                  <w:marLeft w:val="0"/>
                  <w:marRight w:val="0"/>
                  <w:marTop w:val="0"/>
                  <w:marBottom w:val="0"/>
                  <w:divBdr>
                    <w:top w:val="none" w:sz="0" w:space="0" w:color="auto"/>
                    <w:left w:val="none" w:sz="0" w:space="0" w:color="auto"/>
                    <w:bottom w:val="none" w:sz="0" w:space="0" w:color="auto"/>
                    <w:right w:val="none" w:sz="0" w:space="0" w:color="auto"/>
                  </w:divBdr>
                  <w:divsChild>
                    <w:div w:id="1786196854">
                      <w:marLeft w:val="0"/>
                      <w:marRight w:val="0"/>
                      <w:marTop w:val="0"/>
                      <w:marBottom w:val="0"/>
                      <w:divBdr>
                        <w:top w:val="none" w:sz="0" w:space="0" w:color="auto"/>
                        <w:left w:val="none" w:sz="0" w:space="0" w:color="auto"/>
                        <w:bottom w:val="none" w:sz="0" w:space="0" w:color="auto"/>
                        <w:right w:val="none" w:sz="0" w:space="0" w:color="auto"/>
                      </w:divBdr>
                    </w:div>
                  </w:divsChild>
                </w:div>
                <w:div w:id="1168010987">
                  <w:marLeft w:val="0"/>
                  <w:marRight w:val="0"/>
                  <w:marTop w:val="0"/>
                  <w:marBottom w:val="0"/>
                  <w:divBdr>
                    <w:top w:val="none" w:sz="0" w:space="0" w:color="auto"/>
                    <w:left w:val="none" w:sz="0" w:space="0" w:color="auto"/>
                    <w:bottom w:val="none" w:sz="0" w:space="0" w:color="auto"/>
                    <w:right w:val="none" w:sz="0" w:space="0" w:color="auto"/>
                  </w:divBdr>
                  <w:divsChild>
                    <w:div w:id="626207719">
                      <w:marLeft w:val="0"/>
                      <w:marRight w:val="0"/>
                      <w:marTop w:val="0"/>
                      <w:marBottom w:val="0"/>
                      <w:divBdr>
                        <w:top w:val="none" w:sz="0" w:space="0" w:color="auto"/>
                        <w:left w:val="none" w:sz="0" w:space="0" w:color="auto"/>
                        <w:bottom w:val="none" w:sz="0" w:space="0" w:color="auto"/>
                        <w:right w:val="none" w:sz="0" w:space="0" w:color="auto"/>
                      </w:divBdr>
                    </w:div>
                  </w:divsChild>
                </w:div>
                <w:div w:id="1270434681">
                  <w:marLeft w:val="0"/>
                  <w:marRight w:val="0"/>
                  <w:marTop w:val="0"/>
                  <w:marBottom w:val="0"/>
                  <w:divBdr>
                    <w:top w:val="none" w:sz="0" w:space="0" w:color="auto"/>
                    <w:left w:val="none" w:sz="0" w:space="0" w:color="auto"/>
                    <w:bottom w:val="none" w:sz="0" w:space="0" w:color="auto"/>
                    <w:right w:val="none" w:sz="0" w:space="0" w:color="auto"/>
                  </w:divBdr>
                  <w:divsChild>
                    <w:div w:id="1485313961">
                      <w:marLeft w:val="0"/>
                      <w:marRight w:val="0"/>
                      <w:marTop w:val="0"/>
                      <w:marBottom w:val="0"/>
                      <w:divBdr>
                        <w:top w:val="none" w:sz="0" w:space="0" w:color="auto"/>
                        <w:left w:val="none" w:sz="0" w:space="0" w:color="auto"/>
                        <w:bottom w:val="none" w:sz="0" w:space="0" w:color="auto"/>
                        <w:right w:val="none" w:sz="0" w:space="0" w:color="auto"/>
                      </w:divBdr>
                    </w:div>
                  </w:divsChild>
                </w:div>
                <w:div w:id="1458648425">
                  <w:marLeft w:val="0"/>
                  <w:marRight w:val="0"/>
                  <w:marTop w:val="0"/>
                  <w:marBottom w:val="0"/>
                  <w:divBdr>
                    <w:top w:val="none" w:sz="0" w:space="0" w:color="auto"/>
                    <w:left w:val="none" w:sz="0" w:space="0" w:color="auto"/>
                    <w:bottom w:val="none" w:sz="0" w:space="0" w:color="auto"/>
                    <w:right w:val="none" w:sz="0" w:space="0" w:color="auto"/>
                  </w:divBdr>
                  <w:divsChild>
                    <w:div w:id="701632522">
                      <w:marLeft w:val="0"/>
                      <w:marRight w:val="0"/>
                      <w:marTop w:val="0"/>
                      <w:marBottom w:val="0"/>
                      <w:divBdr>
                        <w:top w:val="none" w:sz="0" w:space="0" w:color="auto"/>
                        <w:left w:val="none" w:sz="0" w:space="0" w:color="auto"/>
                        <w:bottom w:val="none" w:sz="0" w:space="0" w:color="auto"/>
                        <w:right w:val="none" w:sz="0" w:space="0" w:color="auto"/>
                      </w:divBdr>
                    </w:div>
                  </w:divsChild>
                </w:div>
                <w:div w:id="1606033980">
                  <w:marLeft w:val="0"/>
                  <w:marRight w:val="0"/>
                  <w:marTop w:val="0"/>
                  <w:marBottom w:val="0"/>
                  <w:divBdr>
                    <w:top w:val="none" w:sz="0" w:space="0" w:color="auto"/>
                    <w:left w:val="none" w:sz="0" w:space="0" w:color="auto"/>
                    <w:bottom w:val="none" w:sz="0" w:space="0" w:color="auto"/>
                    <w:right w:val="none" w:sz="0" w:space="0" w:color="auto"/>
                  </w:divBdr>
                  <w:divsChild>
                    <w:div w:id="1718164938">
                      <w:marLeft w:val="0"/>
                      <w:marRight w:val="0"/>
                      <w:marTop w:val="0"/>
                      <w:marBottom w:val="0"/>
                      <w:divBdr>
                        <w:top w:val="none" w:sz="0" w:space="0" w:color="auto"/>
                        <w:left w:val="none" w:sz="0" w:space="0" w:color="auto"/>
                        <w:bottom w:val="none" w:sz="0" w:space="0" w:color="auto"/>
                        <w:right w:val="none" w:sz="0" w:space="0" w:color="auto"/>
                      </w:divBdr>
                    </w:div>
                  </w:divsChild>
                </w:div>
                <w:div w:id="1791123073">
                  <w:marLeft w:val="0"/>
                  <w:marRight w:val="0"/>
                  <w:marTop w:val="0"/>
                  <w:marBottom w:val="0"/>
                  <w:divBdr>
                    <w:top w:val="none" w:sz="0" w:space="0" w:color="auto"/>
                    <w:left w:val="none" w:sz="0" w:space="0" w:color="auto"/>
                    <w:bottom w:val="none" w:sz="0" w:space="0" w:color="auto"/>
                    <w:right w:val="none" w:sz="0" w:space="0" w:color="auto"/>
                  </w:divBdr>
                  <w:divsChild>
                    <w:div w:id="1374575942">
                      <w:marLeft w:val="0"/>
                      <w:marRight w:val="0"/>
                      <w:marTop w:val="0"/>
                      <w:marBottom w:val="0"/>
                      <w:divBdr>
                        <w:top w:val="none" w:sz="0" w:space="0" w:color="auto"/>
                        <w:left w:val="none" w:sz="0" w:space="0" w:color="auto"/>
                        <w:bottom w:val="none" w:sz="0" w:space="0" w:color="auto"/>
                        <w:right w:val="none" w:sz="0" w:space="0" w:color="auto"/>
                      </w:divBdr>
                    </w:div>
                  </w:divsChild>
                </w:div>
                <w:div w:id="1952740007">
                  <w:marLeft w:val="0"/>
                  <w:marRight w:val="0"/>
                  <w:marTop w:val="0"/>
                  <w:marBottom w:val="0"/>
                  <w:divBdr>
                    <w:top w:val="none" w:sz="0" w:space="0" w:color="auto"/>
                    <w:left w:val="none" w:sz="0" w:space="0" w:color="auto"/>
                    <w:bottom w:val="none" w:sz="0" w:space="0" w:color="auto"/>
                    <w:right w:val="none" w:sz="0" w:space="0" w:color="auto"/>
                  </w:divBdr>
                  <w:divsChild>
                    <w:div w:id="779953184">
                      <w:marLeft w:val="0"/>
                      <w:marRight w:val="0"/>
                      <w:marTop w:val="0"/>
                      <w:marBottom w:val="0"/>
                      <w:divBdr>
                        <w:top w:val="none" w:sz="0" w:space="0" w:color="auto"/>
                        <w:left w:val="none" w:sz="0" w:space="0" w:color="auto"/>
                        <w:bottom w:val="none" w:sz="0" w:space="0" w:color="auto"/>
                        <w:right w:val="none" w:sz="0" w:space="0" w:color="auto"/>
                      </w:divBdr>
                    </w:div>
                  </w:divsChild>
                </w:div>
                <w:div w:id="1986661006">
                  <w:marLeft w:val="0"/>
                  <w:marRight w:val="0"/>
                  <w:marTop w:val="0"/>
                  <w:marBottom w:val="0"/>
                  <w:divBdr>
                    <w:top w:val="none" w:sz="0" w:space="0" w:color="auto"/>
                    <w:left w:val="none" w:sz="0" w:space="0" w:color="auto"/>
                    <w:bottom w:val="none" w:sz="0" w:space="0" w:color="auto"/>
                    <w:right w:val="none" w:sz="0" w:space="0" w:color="auto"/>
                  </w:divBdr>
                  <w:divsChild>
                    <w:div w:id="927810164">
                      <w:marLeft w:val="0"/>
                      <w:marRight w:val="0"/>
                      <w:marTop w:val="0"/>
                      <w:marBottom w:val="0"/>
                      <w:divBdr>
                        <w:top w:val="none" w:sz="0" w:space="0" w:color="auto"/>
                        <w:left w:val="none" w:sz="0" w:space="0" w:color="auto"/>
                        <w:bottom w:val="none" w:sz="0" w:space="0" w:color="auto"/>
                        <w:right w:val="none" w:sz="0" w:space="0" w:color="auto"/>
                      </w:divBdr>
                    </w:div>
                  </w:divsChild>
                </w:div>
                <w:div w:id="2096439828">
                  <w:marLeft w:val="0"/>
                  <w:marRight w:val="0"/>
                  <w:marTop w:val="0"/>
                  <w:marBottom w:val="0"/>
                  <w:divBdr>
                    <w:top w:val="none" w:sz="0" w:space="0" w:color="auto"/>
                    <w:left w:val="none" w:sz="0" w:space="0" w:color="auto"/>
                    <w:bottom w:val="none" w:sz="0" w:space="0" w:color="auto"/>
                    <w:right w:val="none" w:sz="0" w:space="0" w:color="auto"/>
                  </w:divBdr>
                  <w:divsChild>
                    <w:div w:id="1643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0103">
          <w:marLeft w:val="0"/>
          <w:marRight w:val="0"/>
          <w:marTop w:val="0"/>
          <w:marBottom w:val="0"/>
          <w:divBdr>
            <w:top w:val="none" w:sz="0" w:space="0" w:color="auto"/>
            <w:left w:val="none" w:sz="0" w:space="0" w:color="auto"/>
            <w:bottom w:val="none" w:sz="0" w:space="0" w:color="auto"/>
            <w:right w:val="none" w:sz="0" w:space="0" w:color="auto"/>
          </w:divBdr>
        </w:div>
        <w:div w:id="1151871984">
          <w:marLeft w:val="0"/>
          <w:marRight w:val="0"/>
          <w:marTop w:val="0"/>
          <w:marBottom w:val="0"/>
          <w:divBdr>
            <w:top w:val="none" w:sz="0" w:space="0" w:color="auto"/>
            <w:left w:val="none" w:sz="0" w:space="0" w:color="auto"/>
            <w:bottom w:val="none" w:sz="0" w:space="0" w:color="auto"/>
            <w:right w:val="none" w:sz="0" w:space="0" w:color="auto"/>
          </w:divBdr>
        </w:div>
        <w:div w:id="1158227971">
          <w:marLeft w:val="0"/>
          <w:marRight w:val="0"/>
          <w:marTop w:val="0"/>
          <w:marBottom w:val="0"/>
          <w:divBdr>
            <w:top w:val="none" w:sz="0" w:space="0" w:color="auto"/>
            <w:left w:val="none" w:sz="0" w:space="0" w:color="auto"/>
            <w:bottom w:val="none" w:sz="0" w:space="0" w:color="auto"/>
            <w:right w:val="none" w:sz="0" w:space="0" w:color="auto"/>
          </w:divBdr>
          <w:divsChild>
            <w:div w:id="330523943">
              <w:marLeft w:val="0"/>
              <w:marRight w:val="0"/>
              <w:marTop w:val="0"/>
              <w:marBottom w:val="0"/>
              <w:divBdr>
                <w:top w:val="none" w:sz="0" w:space="0" w:color="auto"/>
                <w:left w:val="none" w:sz="0" w:space="0" w:color="auto"/>
                <w:bottom w:val="none" w:sz="0" w:space="0" w:color="auto"/>
                <w:right w:val="none" w:sz="0" w:space="0" w:color="auto"/>
              </w:divBdr>
            </w:div>
            <w:div w:id="460851684">
              <w:marLeft w:val="0"/>
              <w:marRight w:val="0"/>
              <w:marTop w:val="0"/>
              <w:marBottom w:val="0"/>
              <w:divBdr>
                <w:top w:val="none" w:sz="0" w:space="0" w:color="auto"/>
                <w:left w:val="none" w:sz="0" w:space="0" w:color="auto"/>
                <w:bottom w:val="none" w:sz="0" w:space="0" w:color="auto"/>
                <w:right w:val="none" w:sz="0" w:space="0" w:color="auto"/>
              </w:divBdr>
            </w:div>
            <w:div w:id="744960627">
              <w:marLeft w:val="0"/>
              <w:marRight w:val="0"/>
              <w:marTop w:val="0"/>
              <w:marBottom w:val="0"/>
              <w:divBdr>
                <w:top w:val="none" w:sz="0" w:space="0" w:color="auto"/>
                <w:left w:val="none" w:sz="0" w:space="0" w:color="auto"/>
                <w:bottom w:val="none" w:sz="0" w:space="0" w:color="auto"/>
                <w:right w:val="none" w:sz="0" w:space="0" w:color="auto"/>
              </w:divBdr>
            </w:div>
            <w:div w:id="880629908">
              <w:marLeft w:val="0"/>
              <w:marRight w:val="0"/>
              <w:marTop w:val="0"/>
              <w:marBottom w:val="0"/>
              <w:divBdr>
                <w:top w:val="none" w:sz="0" w:space="0" w:color="auto"/>
                <w:left w:val="none" w:sz="0" w:space="0" w:color="auto"/>
                <w:bottom w:val="none" w:sz="0" w:space="0" w:color="auto"/>
                <w:right w:val="none" w:sz="0" w:space="0" w:color="auto"/>
              </w:divBdr>
            </w:div>
            <w:div w:id="1079256272">
              <w:marLeft w:val="0"/>
              <w:marRight w:val="0"/>
              <w:marTop w:val="0"/>
              <w:marBottom w:val="0"/>
              <w:divBdr>
                <w:top w:val="none" w:sz="0" w:space="0" w:color="auto"/>
                <w:left w:val="none" w:sz="0" w:space="0" w:color="auto"/>
                <w:bottom w:val="none" w:sz="0" w:space="0" w:color="auto"/>
                <w:right w:val="none" w:sz="0" w:space="0" w:color="auto"/>
              </w:divBdr>
            </w:div>
            <w:div w:id="1353729070">
              <w:marLeft w:val="0"/>
              <w:marRight w:val="0"/>
              <w:marTop w:val="0"/>
              <w:marBottom w:val="0"/>
              <w:divBdr>
                <w:top w:val="none" w:sz="0" w:space="0" w:color="auto"/>
                <w:left w:val="none" w:sz="0" w:space="0" w:color="auto"/>
                <w:bottom w:val="none" w:sz="0" w:space="0" w:color="auto"/>
                <w:right w:val="none" w:sz="0" w:space="0" w:color="auto"/>
              </w:divBdr>
            </w:div>
            <w:div w:id="1636762194">
              <w:marLeft w:val="0"/>
              <w:marRight w:val="0"/>
              <w:marTop w:val="0"/>
              <w:marBottom w:val="0"/>
              <w:divBdr>
                <w:top w:val="none" w:sz="0" w:space="0" w:color="auto"/>
                <w:left w:val="none" w:sz="0" w:space="0" w:color="auto"/>
                <w:bottom w:val="none" w:sz="0" w:space="0" w:color="auto"/>
                <w:right w:val="none" w:sz="0" w:space="0" w:color="auto"/>
              </w:divBdr>
            </w:div>
            <w:div w:id="1777213736">
              <w:marLeft w:val="0"/>
              <w:marRight w:val="0"/>
              <w:marTop w:val="0"/>
              <w:marBottom w:val="0"/>
              <w:divBdr>
                <w:top w:val="none" w:sz="0" w:space="0" w:color="auto"/>
                <w:left w:val="none" w:sz="0" w:space="0" w:color="auto"/>
                <w:bottom w:val="none" w:sz="0" w:space="0" w:color="auto"/>
                <w:right w:val="none" w:sz="0" w:space="0" w:color="auto"/>
              </w:divBdr>
            </w:div>
            <w:div w:id="1861627665">
              <w:marLeft w:val="0"/>
              <w:marRight w:val="0"/>
              <w:marTop w:val="0"/>
              <w:marBottom w:val="0"/>
              <w:divBdr>
                <w:top w:val="none" w:sz="0" w:space="0" w:color="auto"/>
                <w:left w:val="none" w:sz="0" w:space="0" w:color="auto"/>
                <w:bottom w:val="none" w:sz="0" w:space="0" w:color="auto"/>
                <w:right w:val="none" w:sz="0" w:space="0" w:color="auto"/>
              </w:divBdr>
            </w:div>
          </w:divsChild>
        </w:div>
        <w:div w:id="1162311950">
          <w:marLeft w:val="0"/>
          <w:marRight w:val="0"/>
          <w:marTop w:val="0"/>
          <w:marBottom w:val="0"/>
          <w:divBdr>
            <w:top w:val="none" w:sz="0" w:space="0" w:color="auto"/>
            <w:left w:val="none" w:sz="0" w:space="0" w:color="auto"/>
            <w:bottom w:val="none" w:sz="0" w:space="0" w:color="auto"/>
            <w:right w:val="none" w:sz="0" w:space="0" w:color="auto"/>
          </w:divBdr>
        </w:div>
        <w:div w:id="1163425157">
          <w:marLeft w:val="0"/>
          <w:marRight w:val="0"/>
          <w:marTop w:val="0"/>
          <w:marBottom w:val="0"/>
          <w:divBdr>
            <w:top w:val="none" w:sz="0" w:space="0" w:color="auto"/>
            <w:left w:val="none" w:sz="0" w:space="0" w:color="auto"/>
            <w:bottom w:val="none" w:sz="0" w:space="0" w:color="auto"/>
            <w:right w:val="none" w:sz="0" w:space="0" w:color="auto"/>
          </w:divBdr>
        </w:div>
        <w:div w:id="1167790095">
          <w:marLeft w:val="0"/>
          <w:marRight w:val="0"/>
          <w:marTop w:val="0"/>
          <w:marBottom w:val="0"/>
          <w:divBdr>
            <w:top w:val="none" w:sz="0" w:space="0" w:color="auto"/>
            <w:left w:val="none" w:sz="0" w:space="0" w:color="auto"/>
            <w:bottom w:val="none" w:sz="0" w:space="0" w:color="auto"/>
            <w:right w:val="none" w:sz="0" w:space="0" w:color="auto"/>
          </w:divBdr>
        </w:div>
        <w:div w:id="1170294671">
          <w:marLeft w:val="0"/>
          <w:marRight w:val="0"/>
          <w:marTop w:val="0"/>
          <w:marBottom w:val="0"/>
          <w:divBdr>
            <w:top w:val="none" w:sz="0" w:space="0" w:color="auto"/>
            <w:left w:val="none" w:sz="0" w:space="0" w:color="auto"/>
            <w:bottom w:val="none" w:sz="0" w:space="0" w:color="auto"/>
            <w:right w:val="none" w:sz="0" w:space="0" w:color="auto"/>
          </w:divBdr>
          <w:divsChild>
            <w:div w:id="120733041">
              <w:marLeft w:val="0"/>
              <w:marRight w:val="0"/>
              <w:marTop w:val="0"/>
              <w:marBottom w:val="0"/>
              <w:divBdr>
                <w:top w:val="none" w:sz="0" w:space="0" w:color="auto"/>
                <w:left w:val="none" w:sz="0" w:space="0" w:color="auto"/>
                <w:bottom w:val="none" w:sz="0" w:space="0" w:color="auto"/>
                <w:right w:val="none" w:sz="0" w:space="0" w:color="auto"/>
              </w:divBdr>
            </w:div>
            <w:div w:id="184370473">
              <w:marLeft w:val="0"/>
              <w:marRight w:val="0"/>
              <w:marTop w:val="0"/>
              <w:marBottom w:val="0"/>
              <w:divBdr>
                <w:top w:val="none" w:sz="0" w:space="0" w:color="auto"/>
                <w:left w:val="none" w:sz="0" w:space="0" w:color="auto"/>
                <w:bottom w:val="none" w:sz="0" w:space="0" w:color="auto"/>
                <w:right w:val="none" w:sz="0" w:space="0" w:color="auto"/>
              </w:divBdr>
            </w:div>
            <w:div w:id="353115250">
              <w:marLeft w:val="0"/>
              <w:marRight w:val="0"/>
              <w:marTop w:val="0"/>
              <w:marBottom w:val="0"/>
              <w:divBdr>
                <w:top w:val="none" w:sz="0" w:space="0" w:color="auto"/>
                <w:left w:val="none" w:sz="0" w:space="0" w:color="auto"/>
                <w:bottom w:val="none" w:sz="0" w:space="0" w:color="auto"/>
                <w:right w:val="none" w:sz="0" w:space="0" w:color="auto"/>
              </w:divBdr>
            </w:div>
            <w:div w:id="428310006">
              <w:marLeft w:val="0"/>
              <w:marRight w:val="0"/>
              <w:marTop w:val="0"/>
              <w:marBottom w:val="0"/>
              <w:divBdr>
                <w:top w:val="none" w:sz="0" w:space="0" w:color="auto"/>
                <w:left w:val="none" w:sz="0" w:space="0" w:color="auto"/>
                <w:bottom w:val="none" w:sz="0" w:space="0" w:color="auto"/>
                <w:right w:val="none" w:sz="0" w:space="0" w:color="auto"/>
              </w:divBdr>
            </w:div>
            <w:div w:id="728845472">
              <w:marLeft w:val="0"/>
              <w:marRight w:val="0"/>
              <w:marTop w:val="0"/>
              <w:marBottom w:val="0"/>
              <w:divBdr>
                <w:top w:val="none" w:sz="0" w:space="0" w:color="auto"/>
                <w:left w:val="none" w:sz="0" w:space="0" w:color="auto"/>
                <w:bottom w:val="none" w:sz="0" w:space="0" w:color="auto"/>
                <w:right w:val="none" w:sz="0" w:space="0" w:color="auto"/>
              </w:divBdr>
            </w:div>
            <w:div w:id="763259259">
              <w:marLeft w:val="0"/>
              <w:marRight w:val="0"/>
              <w:marTop w:val="0"/>
              <w:marBottom w:val="0"/>
              <w:divBdr>
                <w:top w:val="none" w:sz="0" w:space="0" w:color="auto"/>
                <w:left w:val="none" w:sz="0" w:space="0" w:color="auto"/>
                <w:bottom w:val="none" w:sz="0" w:space="0" w:color="auto"/>
                <w:right w:val="none" w:sz="0" w:space="0" w:color="auto"/>
              </w:divBdr>
            </w:div>
            <w:div w:id="907417368">
              <w:marLeft w:val="0"/>
              <w:marRight w:val="0"/>
              <w:marTop w:val="0"/>
              <w:marBottom w:val="0"/>
              <w:divBdr>
                <w:top w:val="none" w:sz="0" w:space="0" w:color="auto"/>
                <w:left w:val="none" w:sz="0" w:space="0" w:color="auto"/>
                <w:bottom w:val="none" w:sz="0" w:space="0" w:color="auto"/>
                <w:right w:val="none" w:sz="0" w:space="0" w:color="auto"/>
              </w:divBdr>
            </w:div>
            <w:div w:id="917058290">
              <w:marLeft w:val="0"/>
              <w:marRight w:val="0"/>
              <w:marTop w:val="0"/>
              <w:marBottom w:val="0"/>
              <w:divBdr>
                <w:top w:val="none" w:sz="0" w:space="0" w:color="auto"/>
                <w:left w:val="none" w:sz="0" w:space="0" w:color="auto"/>
                <w:bottom w:val="none" w:sz="0" w:space="0" w:color="auto"/>
                <w:right w:val="none" w:sz="0" w:space="0" w:color="auto"/>
              </w:divBdr>
            </w:div>
            <w:div w:id="1203977515">
              <w:marLeft w:val="0"/>
              <w:marRight w:val="0"/>
              <w:marTop w:val="0"/>
              <w:marBottom w:val="0"/>
              <w:divBdr>
                <w:top w:val="none" w:sz="0" w:space="0" w:color="auto"/>
                <w:left w:val="none" w:sz="0" w:space="0" w:color="auto"/>
                <w:bottom w:val="none" w:sz="0" w:space="0" w:color="auto"/>
                <w:right w:val="none" w:sz="0" w:space="0" w:color="auto"/>
              </w:divBdr>
            </w:div>
            <w:div w:id="1243683022">
              <w:marLeft w:val="0"/>
              <w:marRight w:val="0"/>
              <w:marTop w:val="0"/>
              <w:marBottom w:val="0"/>
              <w:divBdr>
                <w:top w:val="none" w:sz="0" w:space="0" w:color="auto"/>
                <w:left w:val="none" w:sz="0" w:space="0" w:color="auto"/>
                <w:bottom w:val="none" w:sz="0" w:space="0" w:color="auto"/>
                <w:right w:val="none" w:sz="0" w:space="0" w:color="auto"/>
              </w:divBdr>
            </w:div>
            <w:div w:id="1262687488">
              <w:marLeft w:val="0"/>
              <w:marRight w:val="0"/>
              <w:marTop w:val="0"/>
              <w:marBottom w:val="0"/>
              <w:divBdr>
                <w:top w:val="none" w:sz="0" w:space="0" w:color="auto"/>
                <w:left w:val="none" w:sz="0" w:space="0" w:color="auto"/>
                <w:bottom w:val="none" w:sz="0" w:space="0" w:color="auto"/>
                <w:right w:val="none" w:sz="0" w:space="0" w:color="auto"/>
              </w:divBdr>
            </w:div>
            <w:div w:id="1387416279">
              <w:marLeft w:val="0"/>
              <w:marRight w:val="0"/>
              <w:marTop w:val="0"/>
              <w:marBottom w:val="0"/>
              <w:divBdr>
                <w:top w:val="none" w:sz="0" w:space="0" w:color="auto"/>
                <w:left w:val="none" w:sz="0" w:space="0" w:color="auto"/>
                <w:bottom w:val="none" w:sz="0" w:space="0" w:color="auto"/>
                <w:right w:val="none" w:sz="0" w:space="0" w:color="auto"/>
              </w:divBdr>
            </w:div>
            <w:div w:id="1471172625">
              <w:marLeft w:val="0"/>
              <w:marRight w:val="0"/>
              <w:marTop w:val="0"/>
              <w:marBottom w:val="0"/>
              <w:divBdr>
                <w:top w:val="none" w:sz="0" w:space="0" w:color="auto"/>
                <w:left w:val="none" w:sz="0" w:space="0" w:color="auto"/>
                <w:bottom w:val="none" w:sz="0" w:space="0" w:color="auto"/>
                <w:right w:val="none" w:sz="0" w:space="0" w:color="auto"/>
              </w:divBdr>
            </w:div>
            <w:div w:id="1540773880">
              <w:marLeft w:val="0"/>
              <w:marRight w:val="0"/>
              <w:marTop w:val="0"/>
              <w:marBottom w:val="0"/>
              <w:divBdr>
                <w:top w:val="none" w:sz="0" w:space="0" w:color="auto"/>
                <w:left w:val="none" w:sz="0" w:space="0" w:color="auto"/>
                <w:bottom w:val="none" w:sz="0" w:space="0" w:color="auto"/>
                <w:right w:val="none" w:sz="0" w:space="0" w:color="auto"/>
              </w:divBdr>
            </w:div>
            <w:div w:id="1629773077">
              <w:marLeft w:val="0"/>
              <w:marRight w:val="0"/>
              <w:marTop w:val="0"/>
              <w:marBottom w:val="0"/>
              <w:divBdr>
                <w:top w:val="none" w:sz="0" w:space="0" w:color="auto"/>
                <w:left w:val="none" w:sz="0" w:space="0" w:color="auto"/>
                <w:bottom w:val="none" w:sz="0" w:space="0" w:color="auto"/>
                <w:right w:val="none" w:sz="0" w:space="0" w:color="auto"/>
              </w:divBdr>
            </w:div>
            <w:div w:id="1953367017">
              <w:marLeft w:val="0"/>
              <w:marRight w:val="0"/>
              <w:marTop w:val="0"/>
              <w:marBottom w:val="0"/>
              <w:divBdr>
                <w:top w:val="none" w:sz="0" w:space="0" w:color="auto"/>
                <w:left w:val="none" w:sz="0" w:space="0" w:color="auto"/>
                <w:bottom w:val="none" w:sz="0" w:space="0" w:color="auto"/>
                <w:right w:val="none" w:sz="0" w:space="0" w:color="auto"/>
              </w:divBdr>
            </w:div>
            <w:div w:id="2006278670">
              <w:marLeft w:val="0"/>
              <w:marRight w:val="0"/>
              <w:marTop w:val="0"/>
              <w:marBottom w:val="0"/>
              <w:divBdr>
                <w:top w:val="none" w:sz="0" w:space="0" w:color="auto"/>
                <w:left w:val="none" w:sz="0" w:space="0" w:color="auto"/>
                <w:bottom w:val="none" w:sz="0" w:space="0" w:color="auto"/>
                <w:right w:val="none" w:sz="0" w:space="0" w:color="auto"/>
              </w:divBdr>
            </w:div>
          </w:divsChild>
        </w:div>
        <w:div w:id="1171288468">
          <w:marLeft w:val="0"/>
          <w:marRight w:val="0"/>
          <w:marTop w:val="0"/>
          <w:marBottom w:val="0"/>
          <w:divBdr>
            <w:top w:val="none" w:sz="0" w:space="0" w:color="auto"/>
            <w:left w:val="none" w:sz="0" w:space="0" w:color="auto"/>
            <w:bottom w:val="none" w:sz="0" w:space="0" w:color="auto"/>
            <w:right w:val="none" w:sz="0" w:space="0" w:color="auto"/>
          </w:divBdr>
        </w:div>
        <w:div w:id="1189221755">
          <w:marLeft w:val="0"/>
          <w:marRight w:val="0"/>
          <w:marTop w:val="0"/>
          <w:marBottom w:val="0"/>
          <w:divBdr>
            <w:top w:val="none" w:sz="0" w:space="0" w:color="auto"/>
            <w:left w:val="none" w:sz="0" w:space="0" w:color="auto"/>
            <w:bottom w:val="none" w:sz="0" w:space="0" w:color="auto"/>
            <w:right w:val="none" w:sz="0" w:space="0" w:color="auto"/>
          </w:divBdr>
          <w:divsChild>
            <w:div w:id="565578881">
              <w:marLeft w:val="0"/>
              <w:marRight w:val="0"/>
              <w:marTop w:val="0"/>
              <w:marBottom w:val="0"/>
              <w:divBdr>
                <w:top w:val="none" w:sz="0" w:space="0" w:color="auto"/>
                <w:left w:val="none" w:sz="0" w:space="0" w:color="auto"/>
                <w:bottom w:val="none" w:sz="0" w:space="0" w:color="auto"/>
                <w:right w:val="none" w:sz="0" w:space="0" w:color="auto"/>
              </w:divBdr>
            </w:div>
            <w:div w:id="1013189533">
              <w:marLeft w:val="0"/>
              <w:marRight w:val="0"/>
              <w:marTop w:val="0"/>
              <w:marBottom w:val="0"/>
              <w:divBdr>
                <w:top w:val="none" w:sz="0" w:space="0" w:color="auto"/>
                <w:left w:val="none" w:sz="0" w:space="0" w:color="auto"/>
                <w:bottom w:val="none" w:sz="0" w:space="0" w:color="auto"/>
                <w:right w:val="none" w:sz="0" w:space="0" w:color="auto"/>
              </w:divBdr>
            </w:div>
            <w:div w:id="1418595095">
              <w:marLeft w:val="0"/>
              <w:marRight w:val="0"/>
              <w:marTop w:val="0"/>
              <w:marBottom w:val="0"/>
              <w:divBdr>
                <w:top w:val="none" w:sz="0" w:space="0" w:color="auto"/>
                <w:left w:val="none" w:sz="0" w:space="0" w:color="auto"/>
                <w:bottom w:val="none" w:sz="0" w:space="0" w:color="auto"/>
                <w:right w:val="none" w:sz="0" w:space="0" w:color="auto"/>
              </w:divBdr>
            </w:div>
            <w:div w:id="1818303575">
              <w:marLeft w:val="0"/>
              <w:marRight w:val="0"/>
              <w:marTop w:val="0"/>
              <w:marBottom w:val="0"/>
              <w:divBdr>
                <w:top w:val="none" w:sz="0" w:space="0" w:color="auto"/>
                <w:left w:val="none" w:sz="0" w:space="0" w:color="auto"/>
                <w:bottom w:val="none" w:sz="0" w:space="0" w:color="auto"/>
                <w:right w:val="none" w:sz="0" w:space="0" w:color="auto"/>
              </w:divBdr>
            </w:div>
          </w:divsChild>
        </w:div>
        <w:div w:id="1197933217">
          <w:marLeft w:val="0"/>
          <w:marRight w:val="0"/>
          <w:marTop w:val="0"/>
          <w:marBottom w:val="0"/>
          <w:divBdr>
            <w:top w:val="none" w:sz="0" w:space="0" w:color="auto"/>
            <w:left w:val="none" w:sz="0" w:space="0" w:color="auto"/>
            <w:bottom w:val="none" w:sz="0" w:space="0" w:color="auto"/>
            <w:right w:val="none" w:sz="0" w:space="0" w:color="auto"/>
          </w:divBdr>
          <w:divsChild>
            <w:div w:id="228881916">
              <w:marLeft w:val="0"/>
              <w:marRight w:val="0"/>
              <w:marTop w:val="0"/>
              <w:marBottom w:val="0"/>
              <w:divBdr>
                <w:top w:val="none" w:sz="0" w:space="0" w:color="auto"/>
                <w:left w:val="none" w:sz="0" w:space="0" w:color="auto"/>
                <w:bottom w:val="none" w:sz="0" w:space="0" w:color="auto"/>
                <w:right w:val="none" w:sz="0" w:space="0" w:color="auto"/>
              </w:divBdr>
            </w:div>
            <w:div w:id="323045735">
              <w:marLeft w:val="0"/>
              <w:marRight w:val="0"/>
              <w:marTop w:val="0"/>
              <w:marBottom w:val="0"/>
              <w:divBdr>
                <w:top w:val="none" w:sz="0" w:space="0" w:color="auto"/>
                <w:left w:val="none" w:sz="0" w:space="0" w:color="auto"/>
                <w:bottom w:val="none" w:sz="0" w:space="0" w:color="auto"/>
                <w:right w:val="none" w:sz="0" w:space="0" w:color="auto"/>
              </w:divBdr>
            </w:div>
            <w:div w:id="347997330">
              <w:marLeft w:val="0"/>
              <w:marRight w:val="0"/>
              <w:marTop w:val="0"/>
              <w:marBottom w:val="0"/>
              <w:divBdr>
                <w:top w:val="none" w:sz="0" w:space="0" w:color="auto"/>
                <w:left w:val="none" w:sz="0" w:space="0" w:color="auto"/>
                <w:bottom w:val="none" w:sz="0" w:space="0" w:color="auto"/>
                <w:right w:val="none" w:sz="0" w:space="0" w:color="auto"/>
              </w:divBdr>
            </w:div>
            <w:div w:id="480587671">
              <w:marLeft w:val="0"/>
              <w:marRight w:val="0"/>
              <w:marTop w:val="0"/>
              <w:marBottom w:val="0"/>
              <w:divBdr>
                <w:top w:val="none" w:sz="0" w:space="0" w:color="auto"/>
                <w:left w:val="none" w:sz="0" w:space="0" w:color="auto"/>
                <w:bottom w:val="none" w:sz="0" w:space="0" w:color="auto"/>
                <w:right w:val="none" w:sz="0" w:space="0" w:color="auto"/>
              </w:divBdr>
            </w:div>
            <w:div w:id="510798567">
              <w:marLeft w:val="0"/>
              <w:marRight w:val="0"/>
              <w:marTop w:val="0"/>
              <w:marBottom w:val="0"/>
              <w:divBdr>
                <w:top w:val="none" w:sz="0" w:space="0" w:color="auto"/>
                <w:left w:val="none" w:sz="0" w:space="0" w:color="auto"/>
                <w:bottom w:val="none" w:sz="0" w:space="0" w:color="auto"/>
                <w:right w:val="none" w:sz="0" w:space="0" w:color="auto"/>
              </w:divBdr>
            </w:div>
            <w:div w:id="737482961">
              <w:marLeft w:val="0"/>
              <w:marRight w:val="0"/>
              <w:marTop w:val="0"/>
              <w:marBottom w:val="0"/>
              <w:divBdr>
                <w:top w:val="none" w:sz="0" w:space="0" w:color="auto"/>
                <w:left w:val="none" w:sz="0" w:space="0" w:color="auto"/>
                <w:bottom w:val="none" w:sz="0" w:space="0" w:color="auto"/>
                <w:right w:val="none" w:sz="0" w:space="0" w:color="auto"/>
              </w:divBdr>
            </w:div>
            <w:div w:id="838808595">
              <w:marLeft w:val="0"/>
              <w:marRight w:val="0"/>
              <w:marTop w:val="0"/>
              <w:marBottom w:val="0"/>
              <w:divBdr>
                <w:top w:val="none" w:sz="0" w:space="0" w:color="auto"/>
                <w:left w:val="none" w:sz="0" w:space="0" w:color="auto"/>
                <w:bottom w:val="none" w:sz="0" w:space="0" w:color="auto"/>
                <w:right w:val="none" w:sz="0" w:space="0" w:color="auto"/>
              </w:divBdr>
            </w:div>
            <w:div w:id="910772360">
              <w:marLeft w:val="0"/>
              <w:marRight w:val="0"/>
              <w:marTop w:val="0"/>
              <w:marBottom w:val="0"/>
              <w:divBdr>
                <w:top w:val="none" w:sz="0" w:space="0" w:color="auto"/>
                <w:left w:val="none" w:sz="0" w:space="0" w:color="auto"/>
                <w:bottom w:val="none" w:sz="0" w:space="0" w:color="auto"/>
                <w:right w:val="none" w:sz="0" w:space="0" w:color="auto"/>
              </w:divBdr>
            </w:div>
            <w:div w:id="1135483356">
              <w:marLeft w:val="0"/>
              <w:marRight w:val="0"/>
              <w:marTop w:val="0"/>
              <w:marBottom w:val="0"/>
              <w:divBdr>
                <w:top w:val="none" w:sz="0" w:space="0" w:color="auto"/>
                <w:left w:val="none" w:sz="0" w:space="0" w:color="auto"/>
                <w:bottom w:val="none" w:sz="0" w:space="0" w:color="auto"/>
                <w:right w:val="none" w:sz="0" w:space="0" w:color="auto"/>
              </w:divBdr>
            </w:div>
            <w:div w:id="1600598538">
              <w:marLeft w:val="0"/>
              <w:marRight w:val="0"/>
              <w:marTop w:val="0"/>
              <w:marBottom w:val="0"/>
              <w:divBdr>
                <w:top w:val="none" w:sz="0" w:space="0" w:color="auto"/>
                <w:left w:val="none" w:sz="0" w:space="0" w:color="auto"/>
                <w:bottom w:val="none" w:sz="0" w:space="0" w:color="auto"/>
                <w:right w:val="none" w:sz="0" w:space="0" w:color="auto"/>
              </w:divBdr>
            </w:div>
            <w:div w:id="1646204585">
              <w:marLeft w:val="0"/>
              <w:marRight w:val="0"/>
              <w:marTop w:val="0"/>
              <w:marBottom w:val="0"/>
              <w:divBdr>
                <w:top w:val="none" w:sz="0" w:space="0" w:color="auto"/>
                <w:left w:val="none" w:sz="0" w:space="0" w:color="auto"/>
                <w:bottom w:val="none" w:sz="0" w:space="0" w:color="auto"/>
                <w:right w:val="none" w:sz="0" w:space="0" w:color="auto"/>
              </w:divBdr>
            </w:div>
            <w:div w:id="1709330626">
              <w:marLeft w:val="0"/>
              <w:marRight w:val="0"/>
              <w:marTop w:val="0"/>
              <w:marBottom w:val="0"/>
              <w:divBdr>
                <w:top w:val="none" w:sz="0" w:space="0" w:color="auto"/>
                <w:left w:val="none" w:sz="0" w:space="0" w:color="auto"/>
                <w:bottom w:val="none" w:sz="0" w:space="0" w:color="auto"/>
                <w:right w:val="none" w:sz="0" w:space="0" w:color="auto"/>
              </w:divBdr>
            </w:div>
            <w:div w:id="1718822125">
              <w:marLeft w:val="0"/>
              <w:marRight w:val="0"/>
              <w:marTop w:val="0"/>
              <w:marBottom w:val="0"/>
              <w:divBdr>
                <w:top w:val="none" w:sz="0" w:space="0" w:color="auto"/>
                <w:left w:val="none" w:sz="0" w:space="0" w:color="auto"/>
                <w:bottom w:val="none" w:sz="0" w:space="0" w:color="auto"/>
                <w:right w:val="none" w:sz="0" w:space="0" w:color="auto"/>
              </w:divBdr>
            </w:div>
            <w:div w:id="1781684406">
              <w:marLeft w:val="0"/>
              <w:marRight w:val="0"/>
              <w:marTop w:val="0"/>
              <w:marBottom w:val="0"/>
              <w:divBdr>
                <w:top w:val="none" w:sz="0" w:space="0" w:color="auto"/>
                <w:left w:val="none" w:sz="0" w:space="0" w:color="auto"/>
                <w:bottom w:val="none" w:sz="0" w:space="0" w:color="auto"/>
                <w:right w:val="none" w:sz="0" w:space="0" w:color="auto"/>
              </w:divBdr>
            </w:div>
            <w:div w:id="1887132812">
              <w:marLeft w:val="0"/>
              <w:marRight w:val="0"/>
              <w:marTop w:val="0"/>
              <w:marBottom w:val="0"/>
              <w:divBdr>
                <w:top w:val="none" w:sz="0" w:space="0" w:color="auto"/>
                <w:left w:val="none" w:sz="0" w:space="0" w:color="auto"/>
                <w:bottom w:val="none" w:sz="0" w:space="0" w:color="auto"/>
                <w:right w:val="none" w:sz="0" w:space="0" w:color="auto"/>
              </w:divBdr>
            </w:div>
            <w:div w:id="1945378525">
              <w:marLeft w:val="0"/>
              <w:marRight w:val="0"/>
              <w:marTop w:val="0"/>
              <w:marBottom w:val="0"/>
              <w:divBdr>
                <w:top w:val="none" w:sz="0" w:space="0" w:color="auto"/>
                <w:left w:val="none" w:sz="0" w:space="0" w:color="auto"/>
                <w:bottom w:val="none" w:sz="0" w:space="0" w:color="auto"/>
                <w:right w:val="none" w:sz="0" w:space="0" w:color="auto"/>
              </w:divBdr>
            </w:div>
          </w:divsChild>
        </w:div>
        <w:div w:id="1198590362">
          <w:marLeft w:val="0"/>
          <w:marRight w:val="0"/>
          <w:marTop w:val="0"/>
          <w:marBottom w:val="0"/>
          <w:divBdr>
            <w:top w:val="none" w:sz="0" w:space="0" w:color="auto"/>
            <w:left w:val="none" w:sz="0" w:space="0" w:color="auto"/>
            <w:bottom w:val="none" w:sz="0" w:space="0" w:color="auto"/>
            <w:right w:val="none" w:sz="0" w:space="0" w:color="auto"/>
          </w:divBdr>
        </w:div>
        <w:div w:id="1216434420">
          <w:marLeft w:val="0"/>
          <w:marRight w:val="0"/>
          <w:marTop w:val="0"/>
          <w:marBottom w:val="0"/>
          <w:divBdr>
            <w:top w:val="none" w:sz="0" w:space="0" w:color="auto"/>
            <w:left w:val="none" w:sz="0" w:space="0" w:color="auto"/>
            <w:bottom w:val="none" w:sz="0" w:space="0" w:color="auto"/>
            <w:right w:val="none" w:sz="0" w:space="0" w:color="auto"/>
          </w:divBdr>
        </w:div>
        <w:div w:id="1217163220">
          <w:marLeft w:val="0"/>
          <w:marRight w:val="0"/>
          <w:marTop w:val="0"/>
          <w:marBottom w:val="0"/>
          <w:divBdr>
            <w:top w:val="none" w:sz="0" w:space="0" w:color="auto"/>
            <w:left w:val="none" w:sz="0" w:space="0" w:color="auto"/>
            <w:bottom w:val="none" w:sz="0" w:space="0" w:color="auto"/>
            <w:right w:val="none" w:sz="0" w:space="0" w:color="auto"/>
          </w:divBdr>
        </w:div>
        <w:div w:id="1237590297">
          <w:marLeft w:val="0"/>
          <w:marRight w:val="0"/>
          <w:marTop w:val="0"/>
          <w:marBottom w:val="0"/>
          <w:divBdr>
            <w:top w:val="none" w:sz="0" w:space="0" w:color="auto"/>
            <w:left w:val="none" w:sz="0" w:space="0" w:color="auto"/>
            <w:bottom w:val="none" w:sz="0" w:space="0" w:color="auto"/>
            <w:right w:val="none" w:sz="0" w:space="0" w:color="auto"/>
          </w:divBdr>
          <w:divsChild>
            <w:div w:id="44526424">
              <w:marLeft w:val="0"/>
              <w:marRight w:val="0"/>
              <w:marTop w:val="0"/>
              <w:marBottom w:val="0"/>
              <w:divBdr>
                <w:top w:val="none" w:sz="0" w:space="0" w:color="auto"/>
                <w:left w:val="none" w:sz="0" w:space="0" w:color="auto"/>
                <w:bottom w:val="none" w:sz="0" w:space="0" w:color="auto"/>
                <w:right w:val="none" w:sz="0" w:space="0" w:color="auto"/>
              </w:divBdr>
            </w:div>
            <w:div w:id="144051883">
              <w:marLeft w:val="0"/>
              <w:marRight w:val="0"/>
              <w:marTop w:val="0"/>
              <w:marBottom w:val="0"/>
              <w:divBdr>
                <w:top w:val="none" w:sz="0" w:space="0" w:color="auto"/>
                <w:left w:val="none" w:sz="0" w:space="0" w:color="auto"/>
                <w:bottom w:val="none" w:sz="0" w:space="0" w:color="auto"/>
                <w:right w:val="none" w:sz="0" w:space="0" w:color="auto"/>
              </w:divBdr>
            </w:div>
            <w:div w:id="258678333">
              <w:marLeft w:val="0"/>
              <w:marRight w:val="0"/>
              <w:marTop w:val="0"/>
              <w:marBottom w:val="0"/>
              <w:divBdr>
                <w:top w:val="none" w:sz="0" w:space="0" w:color="auto"/>
                <w:left w:val="none" w:sz="0" w:space="0" w:color="auto"/>
                <w:bottom w:val="none" w:sz="0" w:space="0" w:color="auto"/>
                <w:right w:val="none" w:sz="0" w:space="0" w:color="auto"/>
              </w:divBdr>
            </w:div>
            <w:div w:id="262349551">
              <w:marLeft w:val="0"/>
              <w:marRight w:val="0"/>
              <w:marTop w:val="0"/>
              <w:marBottom w:val="0"/>
              <w:divBdr>
                <w:top w:val="none" w:sz="0" w:space="0" w:color="auto"/>
                <w:left w:val="none" w:sz="0" w:space="0" w:color="auto"/>
                <w:bottom w:val="none" w:sz="0" w:space="0" w:color="auto"/>
                <w:right w:val="none" w:sz="0" w:space="0" w:color="auto"/>
              </w:divBdr>
            </w:div>
            <w:div w:id="282808292">
              <w:marLeft w:val="0"/>
              <w:marRight w:val="0"/>
              <w:marTop w:val="0"/>
              <w:marBottom w:val="0"/>
              <w:divBdr>
                <w:top w:val="none" w:sz="0" w:space="0" w:color="auto"/>
                <w:left w:val="none" w:sz="0" w:space="0" w:color="auto"/>
                <w:bottom w:val="none" w:sz="0" w:space="0" w:color="auto"/>
                <w:right w:val="none" w:sz="0" w:space="0" w:color="auto"/>
              </w:divBdr>
            </w:div>
            <w:div w:id="669647666">
              <w:marLeft w:val="0"/>
              <w:marRight w:val="0"/>
              <w:marTop w:val="0"/>
              <w:marBottom w:val="0"/>
              <w:divBdr>
                <w:top w:val="none" w:sz="0" w:space="0" w:color="auto"/>
                <w:left w:val="none" w:sz="0" w:space="0" w:color="auto"/>
                <w:bottom w:val="none" w:sz="0" w:space="0" w:color="auto"/>
                <w:right w:val="none" w:sz="0" w:space="0" w:color="auto"/>
              </w:divBdr>
            </w:div>
            <w:div w:id="769738243">
              <w:marLeft w:val="0"/>
              <w:marRight w:val="0"/>
              <w:marTop w:val="0"/>
              <w:marBottom w:val="0"/>
              <w:divBdr>
                <w:top w:val="none" w:sz="0" w:space="0" w:color="auto"/>
                <w:left w:val="none" w:sz="0" w:space="0" w:color="auto"/>
                <w:bottom w:val="none" w:sz="0" w:space="0" w:color="auto"/>
                <w:right w:val="none" w:sz="0" w:space="0" w:color="auto"/>
              </w:divBdr>
            </w:div>
            <w:div w:id="928856684">
              <w:marLeft w:val="0"/>
              <w:marRight w:val="0"/>
              <w:marTop w:val="0"/>
              <w:marBottom w:val="0"/>
              <w:divBdr>
                <w:top w:val="none" w:sz="0" w:space="0" w:color="auto"/>
                <w:left w:val="none" w:sz="0" w:space="0" w:color="auto"/>
                <w:bottom w:val="none" w:sz="0" w:space="0" w:color="auto"/>
                <w:right w:val="none" w:sz="0" w:space="0" w:color="auto"/>
              </w:divBdr>
            </w:div>
            <w:div w:id="992097554">
              <w:marLeft w:val="0"/>
              <w:marRight w:val="0"/>
              <w:marTop w:val="0"/>
              <w:marBottom w:val="0"/>
              <w:divBdr>
                <w:top w:val="none" w:sz="0" w:space="0" w:color="auto"/>
                <w:left w:val="none" w:sz="0" w:space="0" w:color="auto"/>
                <w:bottom w:val="none" w:sz="0" w:space="0" w:color="auto"/>
                <w:right w:val="none" w:sz="0" w:space="0" w:color="auto"/>
              </w:divBdr>
            </w:div>
            <w:div w:id="1099180365">
              <w:marLeft w:val="0"/>
              <w:marRight w:val="0"/>
              <w:marTop w:val="0"/>
              <w:marBottom w:val="0"/>
              <w:divBdr>
                <w:top w:val="none" w:sz="0" w:space="0" w:color="auto"/>
                <w:left w:val="none" w:sz="0" w:space="0" w:color="auto"/>
                <w:bottom w:val="none" w:sz="0" w:space="0" w:color="auto"/>
                <w:right w:val="none" w:sz="0" w:space="0" w:color="auto"/>
              </w:divBdr>
            </w:div>
            <w:div w:id="1262757969">
              <w:marLeft w:val="0"/>
              <w:marRight w:val="0"/>
              <w:marTop w:val="0"/>
              <w:marBottom w:val="0"/>
              <w:divBdr>
                <w:top w:val="none" w:sz="0" w:space="0" w:color="auto"/>
                <w:left w:val="none" w:sz="0" w:space="0" w:color="auto"/>
                <w:bottom w:val="none" w:sz="0" w:space="0" w:color="auto"/>
                <w:right w:val="none" w:sz="0" w:space="0" w:color="auto"/>
              </w:divBdr>
            </w:div>
            <w:div w:id="1270117028">
              <w:marLeft w:val="0"/>
              <w:marRight w:val="0"/>
              <w:marTop w:val="0"/>
              <w:marBottom w:val="0"/>
              <w:divBdr>
                <w:top w:val="none" w:sz="0" w:space="0" w:color="auto"/>
                <w:left w:val="none" w:sz="0" w:space="0" w:color="auto"/>
                <w:bottom w:val="none" w:sz="0" w:space="0" w:color="auto"/>
                <w:right w:val="none" w:sz="0" w:space="0" w:color="auto"/>
              </w:divBdr>
            </w:div>
            <w:div w:id="1299145536">
              <w:marLeft w:val="0"/>
              <w:marRight w:val="0"/>
              <w:marTop w:val="0"/>
              <w:marBottom w:val="0"/>
              <w:divBdr>
                <w:top w:val="none" w:sz="0" w:space="0" w:color="auto"/>
                <w:left w:val="none" w:sz="0" w:space="0" w:color="auto"/>
                <w:bottom w:val="none" w:sz="0" w:space="0" w:color="auto"/>
                <w:right w:val="none" w:sz="0" w:space="0" w:color="auto"/>
              </w:divBdr>
            </w:div>
            <w:div w:id="1500121234">
              <w:marLeft w:val="0"/>
              <w:marRight w:val="0"/>
              <w:marTop w:val="0"/>
              <w:marBottom w:val="0"/>
              <w:divBdr>
                <w:top w:val="none" w:sz="0" w:space="0" w:color="auto"/>
                <w:left w:val="none" w:sz="0" w:space="0" w:color="auto"/>
                <w:bottom w:val="none" w:sz="0" w:space="0" w:color="auto"/>
                <w:right w:val="none" w:sz="0" w:space="0" w:color="auto"/>
              </w:divBdr>
            </w:div>
            <w:div w:id="1570577317">
              <w:marLeft w:val="0"/>
              <w:marRight w:val="0"/>
              <w:marTop w:val="0"/>
              <w:marBottom w:val="0"/>
              <w:divBdr>
                <w:top w:val="none" w:sz="0" w:space="0" w:color="auto"/>
                <w:left w:val="none" w:sz="0" w:space="0" w:color="auto"/>
                <w:bottom w:val="none" w:sz="0" w:space="0" w:color="auto"/>
                <w:right w:val="none" w:sz="0" w:space="0" w:color="auto"/>
              </w:divBdr>
            </w:div>
            <w:div w:id="1814591758">
              <w:marLeft w:val="0"/>
              <w:marRight w:val="0"/>
              <w:marTop w:val="0"/>
              <w:marBottom w:val="0"/>
              <w:divBdr>
                <w:top w:val="none" w:sz="0" w:space="0" w:color="auto"/>
                <w:left w:val="none" w:sz="0" w:space="0" w:color="auto"/>
                <w:bottom w:val="none" w:sz="0" w:space="0" w:color="auto"/>
                <w:right w:val="none" w:sz="0" w:space="0" w:color="auto"/>
              </w:divBdr>
            </w:div>
            <w:div w:id="2131431588">
              <w:marLeft w:val="0"/>
              <w:marRight w:val="0"/>
              <w:marTop w:val="0"/>
              <w:marBottom w:val="0"/>
              <w:divBdr>
                <w:top w:val="none" w:sz="0" w:space="0" w:color="auto"/>
                <w:left w:val="none" w:sz="0" w:space="0" w:color="auto"/>
                <w:bottom w:val="none" w:sz="0" w:space="0" w:color="auto"/>
                <w:right w:val="none" w:sz="0" w:space="0" w:color="auto"/>
              </w:divBdr>
            </w:div>
          </w:divsChild>
        </w:div>
        <w:div w:id="1240361317">
          <w:marLeft w:val="0"/>
          <w:marRight w:val="0"/>
          <w:marTop w:val="0"/>
          <w:marBottom w:val="0"/>
          <w:divBdr>
            <w:top w:val="none" w:sz="0" w:space="0" w:color="auto"/>
            <w:left w:val="none" w:sz="0" w:space="0" w:color="auto"/>
            <w:bottom w:val="none" w:sz="0" w:space="0" w:color="auto"/>
            <w:right w:val="none" w:sz="0" w:space="0" w:color="auto"/>
          </w:divBdr>
          <w:divsChild>
            <w:div w:id="134875326">
              <w:marLeft w:val="0"/>
              <w:marRight w:val="0"/>
              <w:marTop w:val="0"/>
              <w:marBottom w:val="0"/>
              <w:divBdr>
                <w:top w:val="none" w:sz="0" w:space="0" w:color="auto"/>
                <w:left w:val="none" w:sz="0" w:space="0" w:color="auto"/>
                <w:bottom w:val="none" w:sz="0" w:space="0" w:color="auto"/>
                <w:right w:val="none" w:sz="0" w:space="0" w:color="auto"/>
              </w:divBdr>
            </w:div>
            <w:div w:id="171186889">
              <w:marLeft w:val="0"/>
              <w:marRight w:val="0"/>
              <w:marTop w:val="0"/>
              <w:marBottom w:val="0"/>
              <w:divBdr>
                <w:top w:val="none" w:sz="0" w:space="0" w:color="auto"/>
                <w:left w:val="none" w:sz="0" w:space="0" w:color="auto"/>
                <w:bottom w:val="none" w:sz="0" w:space="0" w:color="auto"/>
                <w:right w:val="none" w:sz="0" w:space="0" w:color="auto"/>
              </w:divBdr>
            </w:div>
            <w:div w:id="296763122">
              <w:marLeft w:val="0"/>
              <w:marRight w:val="0"/>
              <w:marTop w:val="0"/>
              <w:marBottom w:val="0"/>
              <w:divBdr>
                <w:top w:val="none" w:sz="0" w:space="0" w:color="auto"/>
                <w:left w:val="none" w:sz="0" w:space="0" w:color="auto"/>
                <w:bottom w:val="none" w:sz="0" w:space="0" w:color="auto"/>
                <w:right w:val="none" w:sz="0" w:space="0" w:color="auto"/>
              </w:divBdr>
            </w:div>
            <w:div w:id="727924000">
              <w:marLeft w:val="0"/>
              <w:marRight w:val="0"/>
              <w:marTop w:val="0"/>
              <w:marBottom w:val="0"/>
              <w:divBdr>
                <w:top w:val="none" w:sz="0" w:space="0" w:color="auto"/>
                <w:left w:val="none" w:sz="0" w:space="0" w:color="auto"/>
                <w:bottom w:val="none" w:sz="0" w:space="0" w:color="auto"/>
                <w:right w:val="none" w:sz="0" w:space="0" w:color="auto"/>
              </w:divBdr>
            </w:div>
            <w:div w:id="740105795">
              <w:marLeft w:val="0"/>
              <w:marRight w:val="0"/>
              <w:marTop w:val="0"/>
              <w:marBottom w:val="0"/>
              <w:divBdr>
                <w:top w:val="none" w:sz="0" w:space="0" w:color="auto"/>
                <w:left w:val="none" w:sz="0" w:space="0" w:color="auto"/>
                <w:bottom w:val="none" w:sz="0" w:space="0" w:color="auto"/>
                <w:right w:val="none" w:sz="0" w:space="0" w:color="auto"/>
              </w:divBdr>
            </w:div>
            <w:div w:id="1753889143">
              <w:marLeft w:val="0"/>
              <w:marRight w:val="0"/>
              <w:marTop w:val="0"/>
              <w:marBottom w:val="0"/>
              <w:divBdr>
                <w:top w:val="none" w:sz="0" w:space="0" w:color="auto"/>
                <w:left w:val="none" w:sz="0" w:space="0" w:color="auto"/>
                <w:bottom w:val="none" w:sz="0" w:space="0" w:color="auto"/>
                <w:right w:val="none" w:sz="0" w:space="0" w:color="auto"/>
              </w:divBdr>
            </w:div>
            <w:div w:id="1787652270">
              <w:marLeft w:val="0"/>
              <w:marRight w:val="0"/>
              <w:marTop w:val="0"/>
              <w:marBottom w:val="0"/>
              <w:divBdr>
                <w:top w:val="none" w:sz="0" w:space="0" w:color="auto"/>
                <w:left w:val="none" w:sz="0" w:space="0" w:color="auto"/>
                <w:bottom w:val="none" w:sz="0" w:space="0" w:color="auto"/>
                <w:right w:val="none" w:sz="0" w:space="0" w:color="auto"/>
              </w:divBdr>
            </w:div>
            <w:div w:id="1854027574">
              <w:marLeft w:val="0"/>
              <w:marRight w:val="0"/>
              <w:marTop w:val="0"/>
              <w:marBottom w:val="0"/>
              <w:divBdr>
                <w:top w:val="none" w:sz="0" w:space="0" w:color="auto"/>
                <w:left w:val="none" w:sz="0" w:space="0" w:color="auto"/>
                <w:bottom w:val="none" w:sz="0" w:space="0" w:color="auto"/>
                <w:right w:val="none" w:sz="0" w:space="0" w:color="auto"/>
              </w:divBdr>
            </w:div>
            <w:div w:id="1874489957">
              <w:marLeft w:val="0"/>
              <w:marRight w:val="0"/>
              <w:marTop w:val="0"/>
              <w:marBottom w:val="0"/>
              <w:divBdr>
                <w:top w:val="none" w:sz="0" w:space="0" w:color="auto"/>
                <w:left w:val="none" w:sz="0" w:space="0" w:color="auto"/>
                <w:bottom w:val="none" w:sz="0" w:space="0" w:color="auto"/>
                <w:right w:val="none" w:sz="0" w:space="0" w:color="auto"/>
              </w:divBdr>
            </w:div>
            <w:div w:id="1895313991">
              <w:marLeft w:val="0"/>
              <w:marRight w:val="0"/>
              <w:marTop w:val="0"/>
              <w:marBottom w:val="0"/>
              <w:divBdr>
                <w:top w:val="none" w:sz="0" w:space="0" w:color="auto"/>
                <w:left w:val="none" w:sz="0" w:space="0" w:color="auto"/>
                <w:bottom w:val="none" w:sz="0" w:space="0" w:color="auto"/>
                <w:right w:val="none" w:sz="0" w:space="0" w:color="auto"/>
              </w:divBdr>
            </w:div>
            <w:div w:id="2130272092">
              <w:marLeft w:val="0"/>
              <w:marRight w:val="0"/>
              <w:marTop w:val="0"/>
              <w:marBottom w:val="0"/>
              <w:divBdr>
                <w:top w:val="none" w:sz="0" w:space="0" w:color="auto"/>
                <w:left w:val="none" w:sz="0" w:space="0" w:color="auto"/>
                <w:bottom w:val="none" w:sz="0" w:space="0" w:color="auto"/>
                <w:right w:val="none" w:sz="0" w:space="0" w:color="auto"/>
              </w:divBdr>
            </w:div>
          </w:divsChild>
        </w:div>
        <w:div w:id="1245383885">
          <w:marLeft w:val="0"/>
          <w:marRight w:val="0"/>
          <w:marTop w:val="0"/>
          <w:marBottom w:val="0"/>
          <w:divBdr>
            <w:top w:val="none" w:sz="0" w:space="0" w:color="auto"/>
            <w:left w:val="none" w:sz="0" w:space="0" w:color="auto"/>
            <w:bottom w:val="none" w:sz="0" w:space="0" w:color="auto"/>
            <w:right w:val="none" w:sz="0" w:space="0" w:color="auto"/>
          </w:divBdr>
          <w:divsChild>
            <w:div w:id="253049352">
              <w:marLeft w:val="0"/>
              <w:marRight w:val="0"/>
              <w:marTop w:val="0"/>
              <w:marBottom w:val="0"/>
              <w:divBdr>
                <w:top w:val="none" w:sz="0" w:space="0" w:color="auto"/>
                <w:left w:val="none" w:sz="0" w:space="0" w:color="auto"/>
                <w:bottom w:val="none" w:sz="0" w:space="0" w:color="auto"/>
                <w:right w:val="none" w:sz="0" w:space="0" w:color="auto"/>
              </w:divBdr>
            </w:div>
            <w:div w:id="289480089">
              <w:marLeft w:val="0"/>
              <w:marRight w:val="0"/>
              <w:marTop w:val="0"/>
              <w:marBottom w:val="0"/>
              <w:divBdr>
                <w:top w:val="none" w:sz="0" w:space="0" w:color="auto"/>
                <w:left w:val="none" w:sz="0" w:space="0" w:color="auto"/>
                <w:bottom w:val="none" w:sz="0" w:space="0" w:color="auto"/>
                <w:right w:val="none" w:sz="0" w:space="0" w:color="auto"/>
              </w:divBdr>
            </w:div>
            <w:div w:id="473134844">
              <w:marLeft w:val="0"/>
              <w:marRight w:val="0"/>
              <w:marTop w:val="0"/>
              <w:marBottom w:val="0"/>
              <w:divBdr>
                <w:top w:val="none" w:sz="0" w:space="0" w:color="auto"/>
                <w:left w:val="none" w:sz="0" w:space="0" w:color="auto"/>
                <w:bottom w:val="none" w:sz="0" w:space="0" w:color="auto"/>
                <w:right w:val="none" w:sz="0" w:space="0" w:color="auto"/>
              </w:divBdr>
            </w:div>
            <w:div w:id="596864547">
              <w:marLeft w:val="0"/>
              <w:marRight w:val="0"/>
              <w:marTop w:val="0"/>
              <w:marBottom w:val="0"/>
              <w:divBdr>
                <w:top w:val="none" w:sz="0" w:space="0" w:color="auto"/>
                <w:left w:val="none" w:sz="0" w:space="0" w:color="auto"/>
                <w:bottom w:val="none" w:sz="0" w:space="0" w:color="auto"/>
                <w:right w:val="none" w:sz="0" w:space="0" w:color="auto"/>
              </w:divBdr>
            </w:div>
            <w:div w:id="630329700">
              <w:marLeft w:val="0"/>
              <w:marRight w:val="0"/>
              <w:marTop w:val="0"/>
              <w:marBottom w:val="0"/>
              <w:divBdr>
                <w:top w:val="none" w:sz="0" w:space="0" w:color="auto"/>
                <w:left w:val="none" w:sz="0" w:space="0" w:color="auto"/>
                <w:bottom w:val="none" w:sz="0" w:space="0" w:color="auto"/>
                <w:right w:val="none" w:sz="0" w:space="0" w:color="auto"/>
              </w:divBdr>
            </w:div>
            <w:div w:id="1014110488">
              <w:marLeft w:val="0"/>
              <w:marRight w:val="0"/>
              <w:marTop w:val="0"/>
              <w:marBottom w:val="0"/>
              <w:divBdr>
                <w:top w:val="none" w:sz="0" w:space="0" w:color="auto"/>
                <w:left w:val="none" w:sz="0" w:space="0" w:color="auto"/>
                <w:bottom w:val="none" w:sz="0" w:space="0" w:color="auto"/>
                <w:right w:val="none" w:sz="0" w:space="0" w:color="auto"/>
              </w:divBdr>
            </w:div>
            <w:div w:id="1169099974">
              <w:marLeft w:val="0"/>
              <w:marRight w:val="0"/>
              <w:marTop w:val="0"/>
              <w:marBottom w:val="0"/>
              <w:divBdr>
                <w:top w:val="none" w:sz="0" w:space="0" w:color="auto"/>
                <w:left w:val="none" w:sz="0" w:space="0" w:color="auto"/>
                <w:bottom w:val="none" w:sz="0" w:space="0" w:color="auto"/>
                <w:right w:val="none" w:sz="0" w:space="0" w:color="auto"/>
              </w:divBdr>
            </w:div>
            <w:div w:id="1188368744">
              <w:marLeft w:val="0"/>
              <w:marRight w:val="0"/>
              <w:marTop w:val="0"/>
              <w:marBottom w:val="0"/>
              <w:divBdr>
                <w:top w:val="none" w:sz="0" w:space="0" w:color="auto"/>
                <w:left w:val="none" w:sz="0" w:space="0" w:color="auto"/>
                <w:bottom w:val="none" w:sz="0" w:space="0" w:color="auto"/>
                <w:right w:val="none" w:sz="0" w:space="0" w:color="auto"/>
              </w:divBdr>
            </w:div>
            <w:div w:id="1189948719">
              <w:marLeft w:val="0"/>
              <w:marRight w:val="0"/>
              <w:marTop w:val="0"/>
              <w:marBottom w:val="0"/>
              <w:divBdr>
                <w:top w:val="none" w:sz="0" w:space="0" w:color="auto"/>
                <w:left w:val="none" w:sz="0" w:space="0" w:color="auto"/>
                <w:bottom w:val="none" w:sz="0" w:space="0" w:color="auto"/>
                <w:right w:val="none" w:sz="0" w:space="0" w:color="auto"/>
              </w:divBdr>
            </w:div>
            <w:div w:id="1251043871">
              <w:marLeft w:val="0"/>
              <w:marRight w:val="0"/>
              <w:marTop w:val="0"/>
              <w:marBottom w:val="0"/>
              <w:divBdr>
                <w:top w:val="none" w:sz="0" w:space="0" w:color="auto"/>
                <w:left w:val="none" w:sz="0" w:space="0" w:color="auto"/>
                <w:bottom w:val="none" w:sz="0" w:space="0" w:color="auto"/>
                <w:right w:val="none" w:sz="0" w:space="0" w:color="auto"/>
              </w:divBdr>
            </w:div>
            <w:div w:id="1292632960">
              <w:marLeft w:val="0"/>
              <w:marRight w:val="0"/>
              <w:marTop w:val="0"/>
              <w:marBottom w:val="0"/>
              <w:divBdr>
                <w:top w:val="none" w:sz="0" w:space="0" w:color="auto"/>
                <w:left w:val="none" w:sz="0" w:space="0" w:color="auto"/>
                <w:bottom w:val="none" w:sz="0" w:space="0" w:color="auto"/>
                <w:right w:val="none" w:sz="0" w:space="0" w:color="auto"/>
              </w:divBdr>
            </w:div>
            <w:div w:id="1510606744">
              <w:marLeft w:val="0"/>
              <w:marRight w:val="0"/>
              <w:marTop w:val="0"/>
              <w:marBottom w:val="0"/>
              <w:divBdr>
                <w:top w:val="none" w:sz="0" w:space="0" w:color="auto"/>
                <w:left w:val="none" w:sz="0" w:space="0" w:color="auto"/>
                <w:bottom w:val="none" w:sz="0" w:space="0" w:color="auto"/>
                <w:right w:val="none" w:sz="0" w:space="0" w:color="auto"/>
              </w:divBdr>
            </w:div>
            <w:div w:id="1795707832">
              <w:marLeft w:val="0"/>
              <w:marRight w:val="0"/>
              <w:marTop w:val="0"/>
              <w:marBottom w:val="0"/>
              <w:divBdr>
                <w:top w:val="none" w:sz="0" w:space="0" w:color="auto"/>
                <w:left w:val="none" w:sz="0" w:space="0" w:color="auto"/>
                <w:bottom w:val="none" w:sz="0" w:space="0" w:color="auto"/>
                <w:right w:val="none" w:sz="0" w:space="0" w:color="auto"/>
              </w:divBdr>
            </w:div>
            <w:div w:id="1849523081">
              <w:marLeft w:val="0"/>
              <w:marRight w:val="0"/>
              <w:marTop w:val="0"/>
              <w:marBottom w:val="0"/>
              <w:divBdr>
                <w:top w:val="none" w:sz="0" w:space="0" w:color="auto"/>
                <w:left w:val="none" w:sz="0" w:space="0" w:color="auto"/>
                <w:bottom w:val="none" w:sz="0" w:space="0" w:color="auto"/>
                <w:right w:val="none" w:sz="0" w:space="0" w:color="auto"/>
              </w:divBdr>
            </w:div>
            <w:div w:id="1879387409">
              <w:marLeft w:val="0"/>
              <w:marRight w:val="0"/>
              <w:marTop w:val="0"/>
              <w:marBottom w:val="0"/>
              <w:divBdr>
                <w:top w:val="none" w:sz="0" w:space="0" w:color="auto"/>
                <w:left w:val="none" w:sz="0" w:space="0" w:color="auto"/>
                <w:bottom w:val="none" w:sz="0" w:space="0" w:color="auto"/>
                <w:right w:val="none" w:sz="0" w:space="0" w:color="auto"/>
              </w:divBdr>
            </w:div>
            <w:div w:id="2065372976">
              <w:marLeft w:val="0"/>
              <w:marRight w:val="0"/>
              <w:marTop w:val="0"/>
              <w:marBottom w:val="0"/>
              <w:divBdr>
                <w:top w:val="none" w:sz="0" w:space="0" w:color="auto"/>
                <w:left w:val="none" w:sz="0" w:space="0" w:color="auto"/>
                <w:bottom w:val="none" w:sz="0" w:space="0" w:color="auto"/>
                <w:right w:val="none" w:sz="0" w:space="0" w:color="auto"/>
              </w:divBdr>
            </w:div>
          </w:divsChild>
        </w:div>
        <w:div w:id="1246183359">
          <w:marLeft w:val="0"/>
          <w:marRight w:val="0"/>
          <w:marTop w:val="0"/>
          <w:marBottom w:val="0"/>
          <w:divBdr>
            <w:top w:val="none" w:sz="0" w:space="0" w:color="auto"/>
            <w:left w:val="none" w:sz="0" w:space="0" w:color="auto"/>
            <w:bottom w:val="none" w:sz="0" w:space="0" w:color="auto"/>
            <w:right w:val="none" w:sz="0" w:space="0" w:color="auto"/>
          </w:divBdr>
        </w:div>
        <w:div w:id="1280797749">
          <w:marLeft w:val="0"/>
          <w:marRight w:val="0"/>
          <w:marTop w:val="0"/>
          <w:marBottom w:val="0"/>
          <w:divBdr>
            <w:top w:val="none" w:sz="0" w:space="0" w:color="auto"/>
            <w:left w:val="none" w:sz="0" w:space="0" w:color="auto"/>
            <w:bottom w:val="none" w:sz="0" w:space="0" w:color="auto"/>
            <w:right w:val="none" w:sz="0" w:space="0" w:color="auto"/>
          </w:divBdr>
          <w:divsChild>
            <w:div w:id="3216679">
              <w:marLeft w:val="0"/>
              <w:marRight w:val="0"/>
              <w:marTop w:val="0"/>
              <w:marBottom w:val="0"/>
              <w:divBdr>
                <w:top w:val="none" w:sz="0" w:space="0" w:color="auto"/>
                <w:left w:val="none" w:sz="0" w:space="0" w:color="auto"/>
                <w:bottom w:val="none" w:sz="0" w:space="0" w:color="auto"/>
                <w:right w:val="none" w:sz="0" w:space="0" w:color="auto"/>
              </w:divBdr>
            </w:div>
            <w:div w:id="8022725">
              <w:marLeft w:val="0"/>
              <w:marRight w:val="0"/>
              <w:marTop w:val="0"/>
              <w:marBottom w:val="0"/>
              <w:divBdr>
                <w:top w:val="none" w:sz="0" w:space="0" w:color="auto"/>
                <w:left w:val="none" w:sz="0" w:space="0" w:color="auto"/>
                <w:bottom w:val="none" w:sz="0" w:space="0" w:color="auto"/>
                <w:right w:val="none" w:sz="0" w:space="0" w:color="auto"/>
              </w:divBdr>
            </w:div>
            <w:div w:id="19167522">
              <w:marLeft w:val="0"/>
              <w:marRight w:val="0"/>
              <w:marTop w:val="0"/>
              <w:marBottom w:val="0"/>
              <w:divBdr>
                <w:top w:val="none" w:sz="0" w:space="0" w:color="auto"/>
                <w:left w:val="none" w:sz="0" w:space="0" w:color="auto"/>
                <w:bottom w:val="none" w:sz="0" w:space="0" w:color="auto"/>
                <w:right w:val="none" w:sz="0" w:space="0" w:color="auto"/>
              </w:divBdr>
            </w:div>
            <w:div w:id="52587963">
              <w:marLeft w:val="0"/>
              <w:marRight w:val="0"/>
              <w:marTop w:val="0"/>
              <w:marBottom w:val="0"/>
              <w:divBdr>
                <w:top w:val="none" w:sz="0" w:space="0" w:color="auto"/>
                <w:left w:val="none" w:sz="0" w:space="0" w:color="auto"/>
                <w:bottom w:val="none" w:sz="0" w:space="0" w:color="auto"/>
                <w:right w:val="none" w:sz="0" w:space="0" w:color="auto"/>
              </w:divBdr>
            </w:div>
            <w:div w:id="202139462">
              <w:marLeft w:val="0"/>
              <w:marRight w:val="0"/>
              <w:marTop w:val="0"/>
              <w:marBottom w:val="0"/>
              <w:divBdr>
                <w:top w:val="none" w:sz="0" w:space="0" w:color="auto"/>
                <w:left w:val="none" w:sz="0" w:space="0" w:color="auto"/>
                <w:bottom w:val="none" w:sz="0" w:space="0" w:color="auto"/>
                <w:right w:val="none" w:sz="0" w:space="0" w:color="auto"/>
              </w:divBdr>
            </w:div>
            <w:div w:id="324671770">
              <w:marLeft w:val="0"/>
              <w:marRight w:val="0"/>
              <w:marTop w:val="0"/>
              <w:marBottom w:val="0"/>
              <w:divBdr>
                <w:top w:val="none" w:sz="0" w:space="0" w:color="auto"/>
                <w:left w:val="none" w:sz="0" w:space="0" w:color="auto"/>
                <w:bottom w:val="none" w:sz="0" w:space="0" w:color="auto"/>
                <w:right w:val="none" w:sz="0" w:space="0" w:color="auto"/>
              </w:divBdr>
            </w:div>
            <w:div w:id="630788474">
              <w:marLeft w:val="0"/>
              <w:marRight w:val="0"/>
              <w:marTop w:val="0"/>
              <w:marBottom w:val="0"/>
              <w:divBdr>
                <w:top w:val="none" w:sz="0" w:space="0" w:color="auto"/>
                <w:left w:val="none" w:sz="0" w:space="0" w:color="auto"/>
                <w:bottom w:val="none" w:sz="0" w:space="0" w:color="auto"/>
                <w:right w:val="none" w:sz="0" w:space="0" w:color="auto"/>
              </w:divBdr>
            </w:div>
            <w:div w:id="727218698">
              <w:marLeft w:val="0"/>
              <w:marRight w:val="0"/>
              <w:marTop w:val="0"/>
              <w:marBottom w:val="0"/>
              <w:divBdr>
                <w:top w:val="none" w:sz="0" w:space="0" w:color="auto"/>
                <w:left w:val="none" w:sz="0" w:space="0" w:color="auto"/>
                <w:bottom w:val="none" w:sz="0" w:space="0" w:color="auto"/>
                <w:right w:val="none" w:sz="0" w:space="0" w:color="auto"/>
              </w:divBdr>
            </w:div>
            <w:div w:id="805706428">
              <w:marLeft w:val="0"/>
              <w:marRight w:val="0"/>
              <w:marTop w:val="0"/>
              <w:marBottom w:val="0"/>
              <w:divBdr>
                <w:top w:val="none" w:sz="0" w:space="0" w:color="auto"/>
                <w:left w:val="none" w:sz="0" w:space="0" w:color="auto"/>
                <w:bottom w:val="none" w:sz="0" w:space="0" w:color="auto"/>
                <w:right w:val="none" w:sz="0" w:space="0" w:color="auto"/>
              </w:divBdr>
            </w:div>
            <w:div w:id="869144015">
              <w:marLeft w:val="0"/>
              <w:marRight w:val="0"/>
              <w:marTop w:val="0"/>
              <w:marBottom w:val="0"/>
              <w:divBdr>
                <w:top w:val="none" w:sz="0" w:space="0" w:color="auto"/>
                <w:left w:val="none" w:sz="0" w:space="0" w:color="auto"/>
                <w:bottom w:val="none" w:sz="0" w:space="0" w:color="auto"/>
                <w:right w:val="none" w:sz="0" w:space="0" w:color="auto"/>
              </w:divBdr>
            </w:div>
            <w:div w:id="1143811368">
              <w:marLeft w:val="0"/>
              <w:marRight w:val="0"/>
              <w:marTop w:val="0"/>
              <w:marBottom w:val="0"/>
              <w:divBdr>
                <w:top w:val="none" w:sz="0" w:space="0" w:color="auto"/>
                <w:left w:val="none" w:sz="0" w:space="0" w:color="auto"/>
                <w:bottom w:val="none" w:sz="0" w:space="0" w:color="auto"/>
                <w:right w:val="none" w:sz="0" w:space="0" w:color="auto"/>
              </w:divBdr>
            </w:div>
            <w:div w:id="1183477337">
              <w:marLeft w:val="0"/>
              <w:marRight w:val="0"/>
              <w:marTop w:val="0"/>
              <w:marBottom w:val="0"/>
              <w:divBdr>
                <w:top w:val="none" w:sz="0" w:space="0" w:color="auto"/>
                <w:left w:val="none" w:sz="0" w:space="0" w:color="auto"/>
                <w:bottom w:val="none" w:sz="0" w:space="0" w:color="auto"/>
                <w:right w:val="none" w:sz="0" w:space="0" w:color="auto"/>
              </w:divBdr>
            </w:div>
            <w:div w:id="1489134383">
              <w:marLeft w:val="0"/>
              <w:marRight w:val="0"/>
              <w:marTop w:val="0"/>
              <w:marBottom w:val="0"/>
              <w:divBdr>
                <w:top w:val="none" w:sz="0" w:space="0" w:color="auto"/>
                <w:left w:val="none" w:sz="0" w:space="0" w:color="auto"/>
                <w:bottom w:val="none" w:sz="0" w:space="0" w:color="auto"/>
                <w:right w:val="none" w:sz="0" w:space="0" w:color="auto"/>
              </w:divBdr>
            </w:div>
            <w:div w:id="1517235573">
              <w:marLeft w:val="0"/>
              <w:marRight w:val="0"/>
              <w:marTop w:val="0"/>
              <w:marBottom w:val="0"/>
              <w:divBdr>
                <w:top w:val="none" w:sz="0" w:space="0" w:color="auto"/>
                <w:left w:val="none" w:sz="0" w:space="0" w:color="auto"/>
                <w:bottom w:val="none" w:sz="0" w:space="0" w:color="auto"/>
                <w:right w:val="none" w:sz="0" w:space="0" w:color="auto"/>
              </w:divBdr>
            </w:div>
            <w:div w:id="1633710168">
              <w:marLeft w:val="0"/>
              <w:marRight w:val="0"/>
              <w:marTop w:val="0"/>
              <w:marBottom w:val="0"/>
              <w:divBdr>
                <w:top w:val="none" w:sz="0" w:space="0" w:color="auto"/>
                <w:left w:val="none" w:sz="0" w:space="0" w:color="auto"/>
                <w:bottom w:val="none" w:sz="0" w:space="0" w:color="auto"/>
                <w:right w:val="none" w:sz="0" w:space="0" w:color="auto"/>
              </w:divBdr>
            </w:div>
            <w:div w:id="1637225016">
              <w:marLeft w:val="0"/>
              <w:marRight w:val="0"/>
              <w:marTop w:val="0"/>
              <w:marBottom w:val="0"/>
              <w:divBdr>
                <w:top w:val="none" w:sz="0" w:space="0" w:color="auto"/>
                <w:left w:val="none" w:sz="0" w:space="0" w:color="auto"/>
                <w:bottom w:val="none" w:sz="0" w:space="0" w:color="auto"/>
                <w:right w:val="none" w:sz="0" w:space="0" w:color="auto"/>
              </w:divBdr>
            </w:div>
            <w:div w:id="1698849943">
              <w:marLeft w:val="0"/>
              <w:marRight w:val="0"/>
              <w:marTop w:val="0"/>
              <w:marBottom w:val="0"/>
              <w:divBdr>
                <w:top w:val="none" w:sz="0" w:space="0" w:color="auto"/>
                <w:left w:val="none" w:sz="0" w:space="0" w:color="auto"/>
                <w:bottom w:val="none" w:sz="0" w:space="0" w:color="auto"/>
                <w:right w:val="none" w:sz="0" w:space="0" w:color="auto"/>
              </w:divBdr>
            </w:div>
            <w:div w:id="1777359486">
              <w:marLeft w:val="0"/>
              <w:marRight w:val="0"/>
              <w:marTop w:val="0"/>
              <w:marBottom w:val="0"/>
              <w:divBdr>
                <w:top w:val="none" w:sz="0" w:space="0" w:color="auto"/>
                <w:left w:val="none" w:sz="0" w:space="0" w:color="auto"/>
                <w:bottom w:val="none" w:sz="0" w:space="0" w:color="auto"/>
                <w:right w:val="none" w:sz="0" w:space="0" w:color="auto"/>
              </w:divBdr>
            </w:div>
            <w:div w:id="2029135390">
              <w:marLeft w:val="0"/>
              <w:marRight w:val="0"/>
              <w:marTop w:val="0"/>
              <w:marBottom w:val="0"/>
              <w:divBdr>
                <w:top w:val="none" w:sz="0" w:space="0" w:color="auto"/>
                <w:left w:val="none" w:sz="0" w:space="0" w:color="auto"/>
                <w:bottom w:val="none" w:sz="0" w:space="0" w:color="auto"/>
                <w:right w:val="none" w:sz="0" w:space="0" w:color="auto"/>
              </w:divBdr>
            </w:div>
            <w:div w:id="2044210127">
              <w:marLeft w:val="0"/>
              <w:marRight w:val="0"/>
              <w:marTop w:val="0"/>
              <w:marBottom w:val="0"/>
              <w:divBdr>
                <w:top w:val="none" w:sz="0" w:space="0" w:color="auto"/>
                <w:left w:val="none" w:sz="0" w:space="0" w:color="auto"/>
                <w:bottom w:val="none" w:sz="0" w:space="0" w:color="auto"/>
                <w:right w:val="none" w:sz="0" w:space="0" w:color="auto"/>
              </w:divBdr>
            </w:div>
          </w:divsChild>
        </w:div>
        <w:div w:id="1286690298">
          <w:marLeft w:val="0"/>
          <w:marRight w:val="0"/>
          <w:marTop w:val="0"/>
          <w:marBottom w:val="0"/>
          <w:divBdr>
            <w:top w:val="none" w:sz="0" w:space="0" w:color="auto"/>
            <w:left w:val="none" w:sz="0" w:space="0" w:color="auto"/>
            <w:bottom w:val="none" w:sz="0" w:space="0" w:color="auto"/>
            <w:right w:val="none" w:sz="0" w:space="0" w:color="auto"/>
          </w:divBdr>
        </w:div>
        <w:div w:id="1315719514">
          <w:marLeft w:val="0"/>
          <w:marRight w:val="0"/>
          <w:marTop w:val="0"/>
          <w:marBottom w:val="0"/>
          <w:divBdr>
            <w:top w:val="none" w:sz="0" w:space="0" w:color="auto"/>
            <w:left w:val="none" w:sz="0" w:space="0" w:color="auto"/>
            <w:bottom w:val="none" w:sz="0" w:space="0" w:color="auto"/>
            <w:right w:val="none" w:sz="0" w:space="0" w:color="auto"/>
          </w:divBdr>
        </w:div>
        <w:div w:id="1338657843">
          <w:marLeft w:val="0"/>
          <w:marRight w:val="0"/>
          <w:marTop w:val="0"/>
          <w:marBottom w:val="0"/>
          <w:divBdr>
            <w:top w:val="none" w:sz="0" w:space="0" w:color="auto"/>
            <w:left w:val="none" w:sz="0" w:space="0" w:color="auto"/>
            <w:bottom w:val="none" w:sz="0" w:space="0" w:color="auto"/>
            <w:right w:val="none" w:sz="0" w:space="0" w:color="auto"/>
          </w:divBdr>
        </w:div>
        <w:div w:id="1342581126">
          <w:marLeft w:val="0"/>
          <w:marRight w:val="0"/>
          <w:marTop w:val="0"/>
          <w:marBottom w:val="0"/>
          <w:divBdr>
            <w:top w:val="none" w:sz="0" w:space="0" w:color="auto"/>
            <w:left w:val="none" w:sz="0" w:space="0" w:color="auto"/>
            <w:bottom w:val="none" w:sz="0" w:space="0" w:color="auto"/>
            <w:right w:val="none" w:sz="0" w:space="0" w:color="auto"/>
          </w:divBdr>
        </w:div>
        <w:div w:id="1344237934">
          <w:marLeft w:val="0"/>
          <w:marRight w:val="0"/>
          <w:marTop w:val="0"/>
          <w:marBottom w:val="0"/>
          <w:divBdr>
            <w:top w:val="none" w:sz="0" w:space="0" w:color="auto"/>
            <w:left w:val="none" w:sz="0" w:space="0" w:color="auto"/>
            <w:bottom w:val="none" w:sz="0" w:space="0" w:color="auto"/>
            <w:right w:val="none" w:sz="0" w:space="0" w:color="auto"/>
          </w:divBdr>
        </w:div>
        <w:div w:id="1346058598">
          <w:marLeft w:val="0"/>
          <w:marRight w:val="0"/>
          <w:marTop w:val="0"/>
          <w:marBottom w:val="0"/>
          <w:divBdr>
            <w:top w:val="none" w:sz="0" w:space="0" w:color="auto"/>
            <w:left w:val="none" w:sz="0" w:space="0" w:color="auto"/>
            <w:bottom w:val="none" w:sz="0" w:space="0" w:color="auto"/>
            <w:right w:val="none" w:sz="0" w:space="0" w:color="auto"/>
          </w:divBdr>
        </w:div>
        <w:div w:id="1365793645">
          <w:marLeft w:val="0"/>
          <w:marRight w:val="0"/>
          <w:marTop w:val="0"/>
          <w:marBottom w:val="0"/>
          <w:divBdr>
            <w:top w:val="none" w:sz="0" w:space="0" w:color="auto"/>
            <w:left w:val="none" w:sz="0" w:space="0" w:color="auto"/>
            <w:bottom w:val="none" w:sz="0" w:space="0" w:color="auto"/>
            <w:right w:val="none" w:sz="0" w:space="0" w:color="auto"/>
          </w:divBdr>
        </w:div>
        <w:div w:id="1367219098">
          <w:marLeft w:val="0"/>
          <w:marRight w:val="0"/>
          <w:marTop w:val="0"/>
          <w:marBottom w:val="0"/>
          <w:divBdr>
            <w:top w:val="none" w:sz="0" w:space="0" w:color="auto"/>
            <w:left w:val="none" w:sz="0" w:space="0" w:color="auto"/>
            <w:bottom w:val="none" w:sz="0" w:space="0" w:color="auto"/>
            <w:right w:val="none" w:sz="0" w:space="0" w:color="auto"/>
          </w:divBdr>
        </w:div>
        <w:div w:id="1372729580">
          <w:marLeft w:val="0"/>
          <w:marRight w:val="0"/>
          <w:marTop w:val="0"/>
          <w:marBottom w:val="0"/>
          <w:divBdr>
            <w:top w:val="none" w:sz="0" w:space="0" w:color="auto"/>
            <w:left w:val="none" w:sz="0" w:space="0" w:color="auto"/>
            <w:bottom w:val="none" w:sz="0" w:space="0" w:color="auto"/>
            <w:right w:val="none" w:sz="0" w:space="0" w:color="auto"/>
          </w:divBdr>
        </w:div>
        <w:div w:id="1374381703">
          <w:marLeft w:val="0"/>
          <w:marRight w:val="0"/>
          <w:marTop w:val="0"/>
          <w:marBottom w:val="0"/>
          <w:divBdr>
            <w:top w:val="none" w:sz="0" w:space="0" w:color="auto"/>
            <w:left w:val="none" w:sz="0" w:space="0" w:color="auto"/>
            <w:bottom w:val="none" w:sz="0" w:space="0" w:color="auto"/>
            <w:right w:val="none" w:sz="0" w:space="0" w:color="auto"/>
          </w:divBdr>
        </w:div>
        <w:div w:id="1381831012">
          <w:marLeft w:val="0"/>
          <w:marRight w:val="0"/>
          <w:marTop w:val="0"/>
          <w:marBottom w:val="0"/>
          <w:divBdr>
            <w:top w:val="none" w:sz="0" w:space="0" w:color="auto"/>
            <w:left w:val="none" w:sz="0" w:space="0" w:color="auto"/>
            <w:bottom w:val="none" w:sz="0" w:space="0" w:color="auto"/>
            <w:right w:val="none" w:sz="0" w:space="0" w:color="auto"/>
          </w:divBdr>
        </w:div>
        <w:div w:id="1384865721">
          <w:marLeft w:val="0"/>
          <w:marRight w:val="0"/>
          <w:marTop w:val="0"/>
          <w:marBottom w:val="0"/>
          <w:divBdr>
            <w:top w:val="none" w:sz="0" w:space="0" w:color="auto"/>
            <w:left w:val="none" w:sz="0" w:space="0" w:color="auto"/>
            <w:bottom w:val="none" w:sz="0" w:space="0" w:color="auto"/>
            <w:right w:val="none" w:sz="0" w:space="0" w:color="auto"/>
          </w:divBdr>
        </w:div>
        <w:div w:id="1386489981">
          <w:marLeft w:val="0"/>
          <w:marRight w:val="0"/>
          <w:marTop w:val="0"/>
          <w:marBottom w:val="0"/>
          <w:divBdr>
            <w:top w:val="none" w:sz="0" w:space="0" w:color="auto"/>
            <w:left w:val="none" w:sz="0" w:space="0" w:color="auto"/>
            <w:bottom w:val="none" w:sz="0" w:space="0" w:color="auto"/>
            <w:right w:val="none" w:sz="0" w:space="0" w:color="auto"/>
          </w:divBdr>
          <w:divsChild>
            <w:div w:id="1398825793">
              <w:marLeft w:val="-75"/>
              <w:marRight w:val="0"/>
              <w:marTop w:val="30"/>
              <w:marBottom w:val="30"/>
              <w:divBdr>
                <w:top w:val="none" w:sz="0" w:space="0" w:color="auto"/>
                <w:left w:val="none" w:sz="0" w:space="0" w:color="auto"/>
                <w:bottom w:val="none" w:sz="0" w:space="0" w:color="auto"/>
                <w:right w:val="none" w:sz="0" w:space="0" w:color="auto"/>
              </w:divBdr>
              <w:divsChild>
                <w:div w:id="23790015">
                  <w:marLeft w:val="0"/>
                  <w:marRight w:val="0"/>
                  <w:marTop w:val="0"/>
                  <w:marBottom w:val="0"/>
                  <w:divBdr>
                    <w:top w:val="none" w:sz="0" w:space="0" w:color="auto"/>
                    <w:left w:val="none" w:sz="0" w:space="0" w:color="auto"/>
                    <w:bottom w:val="none" w:sz="0" w:space="0" w:color="auto"/>
                    <w:right w:val="none" w:sz="0" w:space="0" w:color="auto"/>
                  </w:divBdr>
                  <w:divsChild>
                    <w:div w:id="1891459229">
                      <w:marLeft w:val="0"/>
                      <w:marRight w:val="0"/>
                      <w:marTop w:val="0"/>
                      <w:marBottom w:val="0"/>
                      <w:divBdr>
                        <w:top w:val="none" w:sz="0" w:space="0" w:color="auto"/>
                        <w:left w:val="none" w:sz="0" w:space="0" w:color="auto"/>
                        <w:bottom w:val="none" w:sz="0" w:space="0" w:color="auto"/>
                        <w:right w:val="none" w:sz="0" w:space="0" w:color="auto"/>
                      </w:divBdr>
                    </w:div>
                  </w:divsChild>
                </w:div>
                <w:div w:id="139928993">
                  <w:marLeft w:val="0"/>
                  <w:marRight w:val="0"/>
                  <w:marTop w:val="0"/>
                  <w:marBottom w:val="0"/>
                  <w:divBdr>
                    <w:top w:val="none" w:sz="0" w:space="0" w:color="auto"/>
                    <w:left w:val="none" w:sz="0" w:space="0" w:color="auto"/>
                    <w:bottom w:val="none" w:sz="0" w:space="0" w:color="auto"/>
                    <w:right w:val="none" w:sz="0" w:space="0" w:color="auto"/>
                  </w:divBdr>
                  <w:divsChild>
                    <w:div w:id="761725215">
                      <w:marLeft w:val="0"/>
                      <w:marRight w:val="0"/>
                      <w:marTop w:val="0"/>
                      <w:marBottom w:val="0"/>
                      <w:divBdr>
                        <w:top w:val="none" w:sz="0" w:space="0" w:color="auto"/>
                        <w:left w:val="none" w:sz="0" w:space="0" w:color="auto"/>
                        <w:bottom w:val="none" w:sz="0" w:space="0" w:color="auto"/>
                        <w:right w:val="none" w:sz="0" w:space="0" w:color="auto"/>
                      </w:divBdr>
                    </w:div>
                  </w:divsChild>
                </w:div>
                <w:div w:id="282153437">
                  <w:marLeft w:val="0"/>
                  <w:marRight w:val="0"/>
                  <w:marTop w:val="0"/>
                  <w:marBottom w:val="0"/>
                  <w:divBdr>
                    <w:top w:val="none" w:sz="0" w:space="0" w:color="auto"/>
                    <w:left w:val="none" w:sz="0" w:space="0" w:color="auto"/>
                    <w:bottom w:val="none" w:sz="0" w:space="0" w:color="auto"/>
                    <w:right w:val="none" w:sz="0" w:space="0" w:color="auto"/>
                  </w:divBdr>
                  <w:divsChild>
                    <w:div w:id="146479933">
                      <w:marLeft w:val="0"/>
                      <w:marRight w:val="0"/>
                      <w:marTop w:val="0"/>
                      <w:marBottom w:val="0"/>
                      <w:divBdr>
                        <w:top w:val="none" w:sz="0" w:space="0" w:color="auto"/>
                        <w:left w:val="none" w:sz="0" w:space="0" w:color="auto"/>
                        <w:bottom w:val="none" w:sz="0" w:space="0" w:color="auto"/>
                        <w:right w:val="none" w:sz="0" w:space="0" w:color="auto"/>
                      </w:divBdr>
                    </w:div>
                  </w:divsChild>
                </w:div>
                <w:div w:id="610481637">
                  <w:marLeft w:val="0"/>
                  <w:marRight w:val="0"/>
                  <w:marTop w:val="0"/>
                  <w:marBottom w:val="0"/>
                  <w:divBdr>
                    <w:top w:val="none" w:sz="0" w:space="0" w:color="auto"/>
                    <w:left w:val="none" w:sz="0" w:space="0" w:color="auto"/>
                    <w:bottom w:val="none" w:sz="0" w:space="0" w:color="auto"/>
                    <w:right w:val="none" w:sz="0" w:space="0" w:color="auto"/>
                  </w:divBdr>
                  <w:divsChild>
                    <w:div w:id="1252929390">
                      <w:marLeft w:val="0"/>
                      <w:marRight w:val="0"/>
                      <w:marTop w:val="0"/>
                      <w:marBottom w:val="0"/>
                      <w:divBdr>
                        <w:top w:val="none" w:sz="0" w:space="0" w:color="auto"/>
                        <w:left w:val="none" w:sz="0" w:space="0" w:color="auto"/>
                        <w:bottom w:val="none" w:sz="0" w:space="0" w:color="auto"/>
                        <w:right w:val="none" w:sz="0" w:space="0" w:color="auto"/>
                      </w:divBdr>
                    </w:div>
                  </w:divsChild>
                </w:div>
                <w:div w:id="648364285">
                  <w:marLeft w:val="0"/>
                  <w:marRight w:val="0"/>
                  <w:marTop w:val="0"/>
                  <w:marBottom w:val="0"/>
                  <w:divBdr>
                    <w:top w:val="none" w:sz="0" w:space="0" w:color="auto"/>
                    <w:left w:val="none" w:sz="0" w:space="0" w:color="auto"/>
                    <w:bottom w:val="none" w:sz="0" w:space="0" w:color="auto"/>
                    <w:right w:val="none" w:sz="0" w:space="0" w:color="auto"/>
                  </w:divBdr>
                  <w:divsChild>
                    <w:div w:id="733432244">
                      <w:marLeft w:val="0"/>
                      <w:marRight w:val="0"/>
                      <w:marTop w:val="0"/>
                      <w:marBottom w:val="0"/>
                      <w:divBdr>
                        <w:top w:val="none" w:sz="0" w:space="0" w:color="auto"/>
                        <w:left w:val="none" w:sz="0" w:space="0" w:color="auto"/>
                        <w:bottom w:val="none" w:sz="0" w:space="0" w:color="auto"/>
                        <w:right w:val="none" w:sz="0" w:space="0" w:color="auto"/>
                      </w:divBdr>
                    </w:div>
                  </w:divsChild>
                </w:div>
                <w:div w:id="760221063">
                  <w:marLeft w:val="0"/>
                  <w:marRight w:val="0"/>
                  <w:marTop w:val="0"/>
                  <w:marBottom w:val="0"/>
                  <w:divBdr>
                    <w:top w:val="none" w:sz="0" w:space="0" w:color="auto"/>
                    <w:left w:val="none" w:sz="0" w:space="0" w:color="auto"/>
                    <w:bottom w:val="none" w:sz="0" w:space="0" w:color="auto"/>
                    <w:right w:val="none" w:sz="0" w:space="0" w:color="auto"/>
                  </w:divBdr>
                  <w:divsChild>
                    <w:div w:id="605961144">
                      <w:marLeft w:val="0"/>
                      <w:marRight w:val="0"/>
                      <w:marTop w:val="0"/>
                      <w:marBottom w:val="0"/>
                      <w:divBdr>
                        <w:top w:val="none" w:sz="0" w:space="0" w:color="auto"/>
                        <w:left w:val="none" w:sz="0" w:space="0" w:color="auto"/>
                        <w:bottom w:val="none" w:sz="0" w:space="0" w:color="auto"/>
                        <w:right w:val="none" w:sz="0" w:space="0" w:color="auto"/>
                      </w:divBdr>
                    </w:div>
                  </w:divsChild>
                </w:div>
                <w:div w:id="881795177">
                  <w:marLeft w:val="0"/>
                  <w:marRight w:val="0"/>
                  <w:marTop w:val="0"/>
                  <w:marBottom w:val="0"/>
                  <w:divBdr>
                    <w:top w:val="none" w:sz="0" w:space="0" w:color="auto"/>
                    <w:left w:val="none" w:sz="0" w:space="0" w:color="auto"/>
                    <w:bottom w:val="none" w:sz="0" w:space="0" w:color="auto"/>
                    <w:right w:val="none" w:sz="0" w:space="0" w:color="auto"/>
                  </w:divBdr>
                  <w:divsChild>
                    <w:div w:id="939021906">
                      <w:marLeft w:val="0"/>
                      <w:marRight w:val="0"/>
                      <w:marTop w:val="0"/>
                      <w:marBottom w:val="0"/>
                      <w:divBdr>
                        <w:top w:val="none" w:sz="0" w:space="0" w:color="auto"/>
                        <w:left w:val="none" w:sz="0" w:space="0" w:color="auto"/>
                        <w:bottom w:val="none" w:sz="0" w:space="0" w:color="auto"/>
                        <w:right w:val="none" w:sz="0" w:space="0" w:color="auto"/>
                      </w:divBdr>
                    </w:div>
                  </w:divsChild>
                </w:div>
                <w:div w:id="928465877">
                  <w:marLeft w:val="0"/>
                  <w:marRight w:val="0"/>
                  <w:marTop w:val="0"/>
                  <w:marBottom w:val="0"/>
                  <w:divBdr>
                    <w:top w:val="none" w:sz="0" w:space="0" w:color="auto"/>
                    <w:left w:val="none" w:sz="0" w:space="0" w:color="auto"/>
                    <w:bottom w:val="none" w:sz="0" w:space="0" w:color="auto"/>
                    <w:right w:val="none" w:sz="0" w:space="0" w:color="auto"/>
                  </w:divBdr>
                  <w:divsChild>
                    <w:div w:id="1467502132">
                      <w:marLeft w:val="0"/>
                      <w:marRight w:val="0"/>
                      <w:marTop w:val="0"/>
                      <w:marBottom w:val="0"/>
                      <w:divBdr>
                        <w:top w:val="none" w:sz="0" w:space="0" w:color="auto"/>
                        <w:left w:val="none" w:sz="0" w:space="0" w:color="auto"/>
                        <w:bottom w:val="none" w:sz="0" w:space="0" w:color="auto"/>
                        <w:right w:val="none" w:sz="0" w:space="0" w:color="auto"/>
                      </w:divBdr>
                    </w:div>
                  </w:divsChild>
                </w:div>
                <w:div w:id="965308380">
                  <w:marLeft w:val="0"/>
                  <w:marRight w:val="0"/>
                  <w:marTop w:val="0"/>
                  <w:marBottom w:val="0"/>
                  <w:divBdr>
                    <w:top w:val="none" w:sz="0" w:space="0" w:color="auto"/>
                    <w:left w:val="none" w:sz="0" w:space="0" w:color="auto"/>
                    <w:bottom w:val="none" w:sz="0" w:space="0" w:color="auto"/>
                    <w:right w:val="none" w:sz="0" w:space="0" w:color="auto"/>
                  </w:divBdr>
                  <w:divsChild>
                    <w:div w:id="1937209828">
                      <w:marLeft w:val="0"/>
                      <w:marRight w:val="0"/>
                      <w:marTop w:val="0"/>
                      <w:marBottom w:val="0"/>
                      <w:divBdr>
                        <w:top w:val="none" w:sz="0" w:space="0" w:color="auto"/>
                        <w:left w:val="none" w:sz="0" w:space="0" w:color="auto"/>
                        <w:bottom w:val="none" w:sz="0" w:space="0" w:color="auto"/>
                        <w:right w:val="none" w:sz="0" w:space="0" w:color="auto"/>
                      </w:divBdr>
                    </w:div>
                  </w:divsChild>
                </w:div>
                <w:div w:id="1021393240">
                  <w:marLeft w:val="0"/>
                  <w:marRight w:val="0"/>
                  <w:marTop w:val="0"/>
                  <w:marBottom w:val="0"/>
                  <w:divBdr>
                    <w:top w:val="none" w:sz="0" w:space="0" w:color="auto"/>
                    <w:left w:val="none" w:sz="0" w:space="0" w:color="auto"/>
                    <w:bottom w:val="none" w:sz="0" w:space="0" w:color="auto"/>
                    <w:right w:val="none" w:sz="0" w:space="0" w:color="auto"/>
                  </w:divBdr>
                  <w:divsChild>
                    <w:div w:id="1124348503">
                      <w:marLeft w:val="0"/>
                      <w:marRight w:val="0"/>
                      <w:marTop w:val="0"/>
                      <w:marBottom w:val="0"/>
                      <w:divBdr>
                        <w:top w:val="none" w:sz="0" w:space="0" w:color="auto"/>
                        <w:left w:val="none" w:sz="0" w:space="0" w:color="auto"/>
                        <w:bottom w:val="none" w:sz="0" w:space="0" w:color="auto"/>
                        <w:right w:val="none" w:sz="0" w:space="0" w:color="auto"/>
                      </w:divBdr>
                    </w:div>
                  </w:divsChild>
                </w:div>
                <w:div w:id="1158618345">
                  <w:marLeft w:val="0"/>
                  <w:marRight w:val="0"/>
                  <w:marTop w:val="0"/>
                  <w:marBottom w:val="0"/>
                  <w:divBdr>
                    <w:top w:val="none" w:sz="0" w:space="0" w:color="auto"/>
                    <w:left w:val="none" w:sz="0" w:space="0" w:color="auto"/>
                    <w:bottom w:val="none" w:sz="0" w:space="0" w:color="auto"/>
                    <w:right w:val="none" w:sz="0" w:space="0" w:color="auto"/>
                  </w:divBdr>
                  <w:divsChild>
                    <w:div w:id="61413556">
                      <w:marLeft w:val="0"/>
                      <w:marRight w:val="0"/>
                      <w:marTop w:val="0"/>
                      <w:marBottom w:val="0"/>
                      <w:divBdr>
                        <w:top w:val="none" w:sz="0" w:space="0" w:color="auto"/>
                        <w:left w:val="none" w:sz="0" w:space="0" w:color="auto"/>
                        <w:bottom w:val="none" w:sz="0" w:space="0" w:color="auto"/>
                        <w:right w:val="none" w:sz="0" w:space="0" w:color="auto"/>
                      </w:divBdr>
                    </w:div>
                  </w:divsChild>
                </w:div>
                <w:div w:id="1309439315">
                  <w:marLeft w:val="0"/>
                  <w:marRight w:val="0"/>
                  <w:marTop w:val="0"/>
                  <w:marBottom w:val="0"/>
                  <w:divBdr>
                    <w:top w:val="none" w:sz="0" w:space="0" w:color="auto"/>
                    <w:left w:val="none" w:sz="0" w:space="0" w:color="auto"/>
                    <w:bottom w:val="none" w:sz="0" w:space="0" w:color="auto"/>
                    <w:right w:val="none" w:sz="0" w:space="0" w:color="auto"/>
                  </w:divBdr>
                  <w:divsChild>
                    <w:div w:id="495075995">
                      <w:marLeft w:val="0"/>
                      <w:marRight w:val="0"/>
                      <w:marTop w:val="0"/>
                      <w:marBottom w:val="0"/>
                      <w:divBdr>
                        <w:top w:val="none" w:sz="0" w:space="0" w:color="auto"/>
                        <w:left w:val="none" w:sz="0" w:space="0" w:color="auto"/>
                        <w:bottom w:val="none" w:sz="0" w:space="0" w:color="auto"/>
                        <w:right w:val="none" w:sz="0" w:space="0" w:color="auto"/>
                      </w:divBdr>
                    </w:div>
                  </w:divsChild>
                </w:div>
                <w:div w:id="1598363197">
                  <w:marLeft w:val="0"/>
                  <w:marRight w:val="0"/>
                  <w:marTop w:val="0"/>
                  <w:marBottom w:val="0"/>
                  <w:divBdr>
                    <w:top w:val="none" w:sz="0" w:space="0" w:color="auto"/>
                    <w:left w:val="none" w:sz="0" w:space="0" w:color="auto"/>
                    <w:bottom w:val="none" w:sz="0" w:space="0" w:color="auto"/>
                    <w:right w:val="none" w:sz="0" w:space="0" w:color="auto"/>
                  </w:divBdr>
                  <w:divsChild>
                    <w:div w:id="821431429">
                      <w:marLeft w:val="0"/>
                      <w:marRight w:val="0"/>
                      <w:marTop w:val="0"/>
                      <w:marBottom w:val="0"/>
                      <w:divBdr>
                        <w:top w:val="none" w:sz="0" w:space="0" w:color="auto"/>
                        <w:left w:val="none" w:sz="0" w:space="0" w:color="auto"/>
                        <w:bottom w:val="none" w:sz="0" w:space="0" w:color="auto"/>
                        <w:right w:val="none" w:sz="0" w:space="0" w:color="auto"/>
                      </w:divBdr>
                    </w:div>
                  </w:divsChild>
                </w:div>
                <w:div w:id="1781024115">
                  <w:marLeft w:val="0"/>
                  <w:marRight w:val="0"/>
                  <w:marTop w:val="0"/>
                  <w:marBottom w:val="0"/>
                  <w:divBdr>
                    <w:top w:val="none" w:sz="0" w:space="0" w:color="auto"/>
                    <w:left w:val="none" w:sz="0" w:space="0" w:color="auto"/>
                    <w:bottom w:val="none" w:sz="0" w:space="0" w:color="auto"/>
                    <w:right w:val="none" w:sz="0" w:space="0" w:color="auto"/>
                  </w:divBdr>
                  <w:divsChild>
                    <w:div w:id="587158670">
                      <w:marLeft w:val="0"/>
                      <w:marRight w:val="0"/>
                      <w:marTop w:val="0"/>
                      <w:marBottom w:val="0"/>
                      <w:divBdr>
                        <w:top w:val="none" w:sz="0" w:space="0" w:color="auto"/>
                        <w:left w:val="none" w:sz="0" w:space="0" w:color="auto"/>
                        <w:bottom w:val="none" w:sz="0" w:space="0" w:color="auto"/>
                        <w:right w:val="none" w:sz="0" w:space="0" w:color="auto"/>
                      </w:divBdr>
                    </w:div>
                  </w:divsChild>
                </w:div>
                <w:div w:id="1837568365">
                  <w:marLeft w:val="0"/>
                  <w:marRight w:val="0"/>
                  <w:marTop w:val="0"/>
                  <w:marBottom w:val="0"/>
                  <w:divBdr>
                    <w:top w:val="none" w:sz="0" w:space="0" w:color="auto"/>
                    <w:left w:val="none" w:sz="0" w:space="0" w:color="auto"/>
                    <w:bottom w:val="none" w:sz="0" w:space="0" w:color="auto"/>
                    <w:right w:val="none" w:sz="0" w:space="0" w:color="auto"/>
                  </w:divBdr>
                  <w:divsChild>
                    <w:div w:id="1709180905">
                      <w:marLeft w:val="0"/>
                      <w:marRight w:val="0"/>
                      <w:marTop w:val="0"/>
                      <w:marBottom w:val="0"/>
                      <w:divBdr>
                        <w:top w:val="none" w:sz="0" w:space="0" w:color="auto"/>
                        <w:left w:val="none" w:sz="0" w:space="0" w:color="auto"/>
                        <w:bottom w:val="none" w:sz="0" w:space="0" w:color="auto"/>
                        <w:right w:val="none" w:sz="0" w:space="0" w:color="auto"/>
                      </w:divBdr>
                    </w:div>
                  </w:divsChild>
                </w:div>
                <w:div w:id="1878856671">
                  <w:marLeft w:val="0"/>
                  <w:marRight w:val="0"/>
                  <w:marTop w:val="0"/>
                  <w:marBottom w:val="0"/>
                  <w:divBdr>
                    <w:top w:val="none" w:sz="0" w:space="0" w:color="auto"/>
                    <w:left w:val="none" w:sz="0" w:space="0" w:color="auto"/>
                    <w:bottom w:val="none" w:sz="0" w:space="0" w:color="auto"/>
                    <w:right w:val="none" w:sz="0" w:space="0" w:color="auto"/>
                  </w:divBdr>
                  <w:divsChild>
                    <w:div w:id="467892686">
                      <w:marLeft w:val="0"/>
                      <w:marRight w:val="0"/>
                      <w:marTop w:val="0"/>
                      <w:marBottom w:val="0"/>
                      <w:divBdr>
                        <w:top w:val="none" w:sz="0" w:space="0" w:color="auto"/>
                        <w:left w:val="none" w:sz="0" w:space="0" w:color="auto"/>
                        <w:bottom w:val="none" w:sz="0" w:space="0" w:color="auto"/>
                        <w:right w:val="none" w:sz="0" w:space="0" w:color="auto"/>
                      </w:divBdr>
                    </w:div>
                  </w:divsChild>
                </w:div>
                <w:div w:id="1920020794">
                  <w:marLeft w:val="0"/>
                  <w:marRight w:val="0"/>
                  <w:marTop w:val="0"/>
                  <w:marBottom w:val="0"/>
                  <w:divBdr>
                    <w:top w:val="none" w:sz="0" w:space="0" w:color="auto"/>
                    <w:left w:val="none" w:sz="0" w:space="0" w:color="auto"/>
                    <w:bottom w:val="none" w:sz="0" w:space="0" w:color="auto"/>
                    <w:right w:val="none" w:sz="0" w:space="0" w:color="auto"/>
                  </w:divBdr>
                  <w:divsChild>
                    <w:div w:id="240914338">
                      <w:marLeft w:val="0"/>
                      <w:marRight w:val="0"/>
                      <w:marTop w:val="0"/>
                      <w:marBottom w:val="0"/>
                      <w:divBdr>
                        <w:top w:val="none" w:sz="0" w:space="0" w:color="auto"/>
                        <w:left w:val="none" w:sz="0" w:space="0" w:color="auto"/>
                        <w:bottom w:val="none" w:sz="0" w:space="0" w:color="auto"/>
                        <w:right w:val="none" w:sz="0" w:space="0" w:color="auto"/>
                      </w:divBdr>
                    </w:div>
                    <w:div w:id="1204059725">
                      <w:marLeft w:val="0"/>
                      <w:marRight w:val="0"/>
                      <w:marTop w:val="0"/>
                      <w:marBottom w:val="0"/>
                      <w:divBdr>
                        <w:top w:val="none" w:sz="0" w:space="0" w:color="auto"/>
                        <w:left w:val="none" w:sz="0" w:space="0" w:color="auto"/>
                        <w:bottom w:val="none" w:sz="0" w:space="0" w:color="auto"/>
                        <w:right w:val="none" w:sz="0" w:space="0" w:color="auto"/>
                      </w:divBdr>
                    </w:div>
                  </w:divsChild>
                </w:div>
                <w:div w:id="1942948502">
                  <w:marLeft w:val="0"/>
                  <w:marRight w:val="0"/>
                  <w:marTop w:val="0"/>
                  <w:marBottom w:val="0"/>
                  <w:divBdr>
                    <w:top w:val="none" w:sz="0" w:space="0" w:color="auto"/>
                    <w:left w:val="none" w:sz="0" w:space="0" w:color="auto"/>
                    <w:bottom w:val="none" w:sz="0" w:space="0" w:color="auto"/>
                    <w:right w:val="none" w:sz="0" w:space="0" w:color="auto"/>
                  </w:divBdr>
                  <w:divsChild>
                    <w:div w:id="1701127644">
                      <w:marLeft w:val="0"/>
                      <w:marRight w:val="0"/>
                      <w:marTop w:val="0"/>
                      <w:marBottom w:val="0"/>
                      <w:divBdr>
                        <w:top w:val="none" w:sz="0" w:space="0" w:color="auto"/>
                        <w:left w:val="none" w:sz="0" w:space="0" w:color="auto"/>
                        <w:bottom w:val="none" w:sz="0" w:space="0" w:color="auto"/>
                        <w:right w:val="none" w:sz="0" w:space="0" w:color="auto"/>
                      </w:divBdr>
                    </w:div>
                  </w:divsChild>
                </w:div>
                <w:div w:id="2110422502">
                  <w:marLeft w:val="0"/>
                  <w:marRight w:val="0"/>
                  <w:marTop w:val="0"/>
                  <w:marBottom w:val="0"/>
                  <w:divBdr>
                    <w:top w:val="none" w:sz="0" w:space="0" w:color="auto"/>
                    <w:left w:val="none" w:sz="0" w:space="0" w:color="auto"/>
                    <w:bottom w:val="none" w:sz="0" w:space="0" w:color="auto"/>
                    <w:right w:val="none" w:sz="0" w:space="0" w:color="auto"/>
                  </w:divBdr>
                  <w:divsChild>
                    <w:div w:id="2144032344">
                      <w:marLeft w:val="0"/>
                      <w:marRight w:val="0"/>
                      <w:marTop w:val="0"/>
                      <w:marBottom w:val="0"/>
                      <w:divBdr>
                        <w:top w:val="none" w:sz="0" w:space="0" w:color="auto"/>
                        <w:left w:val="none" w:sz="0" w:space="0" w:color="auto"/>
                        <w:bottom w:val="none" w:sz="0" w:space="0" w:color="auto"/>
                        <w:right w:val="none" w:sz="0" w:space="0" w:color="auto"/>
                      </w:divBdr>
                    </w:div>
                  </w:divsChild>
                </w:div>
                <w:div w:id="2146972685">
                  <w:marLeft w:val="0"/>
                  <w:marRight w:val="0"/>
                  <w:marTop w:val="0"/>
                  <w:marBottom w:val="0"/>
                  <w:divBdr>
                    <w:top w:val="none" w:sz="0" w:space="0" w:color="auto"/>
                    <w:left w:val="none" w:sz="0" w:space="0" w:color="auto"/>
                    <w:bottom w:val="none" w:sz="0" w:space="0" w:color="auto"/>
                    <w:right w:val="none" w:sz="0" w:space="0" w:color="auto"/>
                  </w:divBdr>
                  <w:divsChild>
                    <w:div w:id="18775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2413">
          <w:marLeft w:val="0"/>
          <w:marRight w:val="0"/>
          <w:marTop w:val="0"/>
          <w:marBottom w:val="0"/>
          <w:divBdr>
            <w:top w:val="none" w:sz="0" w:space="0" w:color="auto"/>
            <w:left w:val="none" w:sz="0" w:space="0" w:color="auto"/>
            <w:bottom w:val="none" w:sz="0" w:space="0" w:color="auto"/>
            <w:right w:val="none" w:sz="0" w:space="0" w:color="auto"/>
          </w:divBdr>
        </w:div>
        <w:div w:id="1399398418">
          <w:marLeft w:val="0"/>
          <w:marRight w:val="0"/>
          <w:marTop w:val="0"/>
          <w:marBottom w:val="0"/>
          <w:divBdr>
            <w:top w:val="none" w:sz="0" w:space="0" w:color="auto"/>
            <w:left w:val="none" w:sz="0" w:space="0" w:color="auto"/>
            <w:bottom w:val="none" w:sz="0" w:space="0" w:color="auto"/>
            <w:right w:val="none" w:sz="0" w:space="0" w:color="auto"/>
          </w:divBdr>
          <w:divsChild>
            <w:div w:id="50858667">
              <w:marLeft w:val="0"/>
              <w:marRight w:val="0"/>
              <w:marTop w:val="0"/>
              <w:marBottom w:val="0"/>
              <w:divBdr>
                <w:top w:val="none" w:sz="0" w:space="0" w:color="auto"/>
                <w:left w:val="none" w:sz="0" w:space="0" w:color="auto"/>
                <w:bottom w:val="none" w:sz="0" w:space="0" w:color="auto"/>
                <w:right w:val="none" w:sz="0" w:space="0" w:color="auto"/>
              </w:divBdr>
            </w:div>
            <w:div w:id="75514107">
              <w:marLeft w:val="0"/>
              <w:marRight w:val="0"/>
              <w:marTop w:val="0"/>
              <w:marBottom w:val="0"/>
              <w:divBdr>
                <w:top w:val="none" w:sz="0" w:space="0" w:color="auto"/>
                <w:left w:val="none" w:sz="0" w:space="0" w:color="auto"/>
                <w:bottom w:val="none" w:sz="0" w:space="0" w:color="auto"/>
                <w:right w:val="none" w:sz="0" w:space="0" w:color="auto"/>
              </w:divBdr>
            </w:div>
            <w:div w:id="303656107">
              <w:marLeft w:val="0"/>
              <w:marRight w:val="0"/>
              <w:marTop w:val="0"/>
              <w:marBottom w:val="0"/>
              <w:divBdr>
                <w:top w:val="none" w:sz="0" w:space="0" w:color="auto"/>
                <w:left w:val="none" w:sz="0" w:space="0" w:color="auto"/>
                <w:bottom w:val="none" w:sz="0" w:space="0" w:color="auto"/>
                <w:right w:val="none" w:sz="0" w:space="0" w:color="auto"/>
              </w:divBdr>
            </w:div>
            <w:div w:id="381754828">
              <w:marLeft w:val="0"/>
              <w:marRight w:val="0"/>
              <w:marTop w:val="0"/>
              <w:marBottom w:val="0"/>
              <w:divBdr>
                <w:top w:val="none" w:sz="0" w:space="0" w:color="auto"/>
                <w:left w:val="none" w:sz="0" w:space="0" w:color="auto"/>
                <w:bottom w:val="none" w:sz="0" w:space="0" w:color="auto"/>
                <w:right w:val="none" w:sz="0" w:space="0" w:color="auto"/>
              </w:divBdr>
            </w:div>
            <w:div w:id="458647812">
              <w:marLeft w:val="0"/>
              <w:marRight w:val="0"/>
              <w:marTop w:val="0"/>
              <w:marBottom w:val="0"/>
              <w:divBdr>
                <w:top w:val="none" w:sz="0" w:space="0" w:color="auto"/>
                <w:left w:val="none" w:sz="0" w:space="0" w:color="auto"/>
                <w:bottom w:val="none" w:sz="0" w:space="0" w:color="auto"/>
                <w:right w:val="none" w:sz="0" w:space="0" w:color="auto"/>
              </w:divBdr>
            </w:div>
            <w:div w:id="527793683">
              <w:marLeft w:val="0"/>
              <w:marRight w:val="0"/>
              <w:marTop w:val="0"/>
              <w:marBottom w:val="0"/>
              <w:divBdr>
                <w:top w:val="none" w:sz="0" w:space="0" w:color="auto"/>
                <w:left w:val="none" w:sz="0" w:space="0" w:color="auto"/>
                <w:bottom w:val="none" w:sz="0" w:space="0" w:color="auto"/>
                <w:right w:val="none" w:sz="0" w:space="0" w:color="auto"/>
              </w:divBdr>
            </w:div>
            <w:div w:id="595940102">
              <w:marLeft w:val="0"/>
              <w:marRight w:val="0"/>
              <w:marTop w:val="0"/>
              <w:marBottom w:val="0"/>
              <w:divBdr>
                <w:top w:val="none" w:sz="0" w:space="0" w:color="auto"/>
                <w:left w:val="none" w:sz="0" w:space="0" w:color="auto"/>
                <w:bottom w:val="none" w:sz="0" w:space="0" w:color="auto"/>
                <w:right w:val="none" w:sz="0" w:space="0" w:color="auto"/>
              </w:divBdr>
            </w:div>
            <w:div w:id="605115890">
              <w:marLeft w:val="0"/>
              <w:marRight w:val="0"/>
              <w:marTop w:val="0"/>
              <w:marBottom w:val="0"/>
              <w:divBdr>
                <w:top w:val="none" w:sz="0" w:space="0" w:color="auto"/>
                <w:left w:val="none" w:sz="0" w:space="0" w:color="auto"/>
                <w:bottom w:val="none" w:sz="0" w:space="0" w:color="auto"/>
                <w:right w:val="none" w:sz="0" w:space="0" w:color="auto"/>
              </w:divBdr>
            </w:div>
            <w:div w:id="644238102">
              <w:marLeft w:val="0"/>
              <w:marRight w:val="0"/>
              <w:marTop w:val="0"/>
              <w:marBottom w:val="0"/>
              <w:divBdr>
                <w:top w:val="none" w:sz="0" w:space="0" w:color="auto"/>
                <w:left w:val="none" w:sz="0" w:space="0" w:color="auto"/>
                <w:bottom w:val="none" w:sz="0" w:space="0" w:color="auto"/>
                <w:right w:val="none" w:sz="0" w:space="0" w:color="auto"/>
              </w:divBdr>
            </w:div>
            <w:div w:id="1042167822">
              <w:marLeft w:val="0"/>
              <w:marRight w:val="0"/>
              <w:marTop w:val="0"/>
              <w:marBottom w:val="0"/>
              <w:divBdr>
                <w:top w:val="none" w:sz="0" w:space="0" w:color="auto"/>
                <w:left w:val="none" w:sz="0" w:space="0" w:color="auto"/>
                <w:bottom w:val="none" w:sz="0" w:space="0" w:color="auto"/>
                <w:right w:val="none" w:sz="0" w:space="0" w:color="auto"/>
              </w:divBdr>
            </w:div>
            <w:div w:id="1100833336">
              <w:marLeft w:val="0"/>
              <w:marRight w:val="0"/>
              <w:marTop w:val="0"/>
              <w:marBottom w:val="0"/>
              <w:divBdr>
                <w:top w:val="none" w:sz="0" w:space="0" w:color="auto"/>
                <w:left w:val="none" w:sz="0" w:space="0" w:color="auto"/>
                <w:bottom w:val="none" w:sz="0" w:space="0" w:color="auto"/>
                <w:right w:val="none" w:sz="0" w:space="0" w:color="auto"/>
              </w:divBdr>
            </w:div>
            <w:div w:id="1239949079">
              <w:marLeft w:val="0"/>
              <w:marRight w:val="0"/>
              <w:marTop w:val="0"/>
              <w:marBottom w:val="0"/>
              <w:divBdr>
                <w:top w:val="none" w:sz="0" w:space="0" w:color="auto"/>
                <w:left w:val="none" w:sz="0" w:space="0" w:color="auto"/>
                <w:bottom w:val="none" w:sz="0" w:space="0" w:color="auto"/>
                <w:right w:val="none" w:sz="0" w:space="0" w:color="auto"/>
              </w:divBdr>
            </w:div>
            <w:div w:id="1251163818">
              <w:marLeft w:val="0"/>
              <w:marRight w:val="0"/>
              <w:marTop w:val="0"/>
              <w:marBottom w:val="0"/>
              <w:divBdr>
                <w:top w:val="none" w:sz="0" w:space="0" w:color="auto"/>
                <w:left w:val="none" w:sz="0" w:space="0" w:color="auto"/>
                <w:bottom w:val="none" w:sz="0" w:space="0" w:color="auto"/>
                <w:right w:val="none" w:sz="0" w:space="0" w:color="auto"/>
              </w:divBdr>
            </w:div>
            <w:div w:id="1357270900">
              <w:marLeft w:val="0"/>
              <w:marRight w:val="0"/>
              <w:marTop w:val="0"/>
              <w:marBottom w:val="0"/>
              <w:divBdr>
                <w:top w:val="none" w:sz="0" w:space="0" w:color="auto"/>
                <w:left w:val="none" w:sz="0" w:space="0" w:color="auto"/>
                <w:bottom w:val="none" w:sz="0" w:space="0" w:color="auto"/>
                <w:right w:val="none" w:sz="0" w:space="0" w:color="auto"/>
              </w:divBdr>
            </w:div>
            <w:div w:id="1493452733">
              <w:marLeft w:val="0"/>
              <w:marRight w:val="0"/>
              <w:marTop w:val="0"/>
              <w:marBottom w:val="0"/>
              <w:divBdr>
                <w:top w:val="none" w:sz="0" w:space="0" w:color="auto"/>
                <w:left w:val="none" w:sz="0" w:space="0" w:color="auto"/>
                <w:bottom w:val="none" w:sz="0" w:space="0" w:color="auto"/>
                <w:right w:val="none" w:sz="0" w:space="0" w:color="auto"/>
              </w:divBdr>
            </w:div>
            <w:div w:id="1727332832">
              <w:marLeft w:val="0"/>
              <w:marRight w:val="0"/>
              <w:marTop w:val="0"/>
              <w:marBottom w:val="0"/>
              <w:divBdr>
                <w:top w:val="none" w:sz="0" w:space="0" w:color="auto"/>
                <w:left w:val="none" w:sz="0" w:space="0" w:color="auto"/>
                <w:bottom w:val="none" w:sz="0" w:space="0" w:color="auto"/>
                <w:right w:val="none" w:sz="0" w:space="0" w:color="auto"/>
              </w:divBdr>
            </w:div>
            <w:div w:id="1794716160">
              <w:marLeft w:val="0"/>
              <w:marRight w:val="0"/>
              <w:marTop w:val="0"/>
              <w:marBottom w:val="0"/>
              <w:divBdr>
                <w:top w:val="none" w:sz="0" w:space="0" w:color="auto"/>
                <w:left w:val="none" w:sz="0" w:space="0" w:color="auto"/>
                <w:bottom w:val="none" w:sz="0" w:space="0" w:color="auto"/>
                <w:right w:val="none" w:sz="0" w:space="0" w:color="auto"/>
              </w:divBdr>
            </w:div>
          </w:divsChild>
        </w:div>
        <w:div w:id="1403675947">
          <w:marLeft w:val="0"/>
          <w:marRight w:val="0"/>
          <w:marTop w:val="0"/>
          <w:marBottom w:val="0"/>
          <w:divBdr>
            <w:top w:val="none" w:sz="0" w:space="0" w:color="auto"/>
            <w:left w:val="none" w:sz="0" w:space="0" w:color="auto"/>
            <w:bottom w:val="none" w:sz="0" w:space="0" w:color="auto"/>
            <w:right w:val="none" w:sz="0" w:space="0" w:color="auto"/>
          </w:divBdr>
          <w:divsChild>
            <w:div w:id="224073398">
              <w:marLeft w:val="0"/>
              <w:marRight w:val="0"/>
              <w:marTop w:val="0"/>
              <w:marBottom w:val="0"/>
              <w:divBdr>
                <w:top w:val="none" w:sz="0" w:space="0" w:color="auto"/>
                <w:left w:val="none" w:sz="0" w:space="0" w:color="auto"/>
                <w:bottom w:val="none" w:sz="0" w:space="0" w:color="auto"/>
                <w:right w:val="none" w:sz="0" w:space="0" w:color="auto"/>
              </w:divBdr>
            </w:div>
            <w:div w:id="311906946">
              <w:marLeft w:val="0"/>
              <w:marRight w:val="0"/>
              <w:marTop w:val="0"/>
              <w:marBottom w:val="0"/>
              <w:divBdr>
                <w:top w:val="none" w:sz="0" w:space="0" w:color="auto"/>
                <w:left w:val="none" w:sz="0" w:space="0" w:color="auto"/>
                <w:bottom w:val="none" w:sz="0" w:space="0" w:color="auto"/>
                <w:right w:val="none" w:sz="0" w:space="0" w:color="auto"/>
              </w:divBdr>
            </w:div>
            <w:div w:id="329603581">
              <w:marLeft w:val="0"/>
              <w:marRight w:val="0"/>
              <w:marTop w:val="0"/>
              <w:marBottom w:val="0"/>
              <w:divBdr>
                <w:top w:val="none" w:sz="0" w:space="0" w:color="auto"/>
                <w:left w:val="none" w:sz="0" w:space="0" w:color="auto"/>
                <w:bottom w:val="none" w:sz="0" w:space="0" w:color="auto"/>
                <w:right w:val="none" w:sz="0" w:space="0" w:color="auto"/>
              </w:divBdr>
            </w:div>
            <w:div w:id="402483408">
              <w:marLeft w:val="0"/>
              <w:marRight w:val="0"/>
              <w:marTop w:val="0"/>
              <w:marBottom w:val="0"/>
              <w:divBdr>
                <w:top w:val="none" w:sz="0" w:space="0" w:color="auto"/>
                <w:left w:val="none" w:sz="0" w:space="0" w:color="auto"/>
                <w:bottom w:val="none" w:sz="0" w:space="0" w:color="auto"/>
                <w:right w:val="none" w:sz="0" w:space="0" w:color="auto"/>
              </w:divBdr>
            </w:div>
            <w:div w:id="670448697">
              <w:marLeft w:val="0"/>
              <w:marRight w:val="0"/>
              <w:marTop w:val="0"/>
              <w:marBottom w:val="0"/>
              <w:divBdr>
                <w:top w:val="none" w:sz="0" w:space="0" w:color="auto"/>
                <w:left w:val="none" w:sz="0" w:space="0" w:color="auto"/>
                <w:bottom w:val="none" w:sz="0" w:space="0" w:color="auto"/>
                <w:right w:val="none" w:sz="0" w:space="0" w:color="auto"/>
              </w:divBdr>
            </w:div>
            <w:div w:id="1023241159">
              <w:marLeft w:val="0"/>
              <w:marRight w:val="0"/>
              <w:marTop w:val="0"/>
              <w:marBottom w:val="0"/>
              <w:divBdr>
                <w:top w:val="none" w:sz="0" w:space="0" w:color="auto"/>
                <w:left w:val="none" w:sz="0" w:space="0" w:color="auto"/>
                <w:bottom w:val="none" w:sz="0" w:space="0" w:color="auto"/>
                <w:right w:val="none" w:sz="0" w:space="0" w:color="auto"/>
              </w:divBdr>
            </w:div>
            <w:div w:id="1072704413">
              <w:marLeft w:val="0"/>
              <w:marRight w:val="0"/>
              <w:marTop w:val="0"/>
              <w:marBottom w:val="0"/>
              <w:divBdr>
                <w:top w:val="none" w:sz="0" w:space="0" w:color="auto"/>
                <w:left w:val="none" w:sz="0" w:space="0" w:color="auto"/>
                <w:bottom w:val="none" w:sz="0" w:space="0" w:color="auto"/>
                <w:right w:val="none" w:sz="0" w:space="0" w:color="auto"/>
              </w:divBdr>
            </w:div>
            <w:div w:id="1120998125">
              <w:marLeft w:val="0"/>
              <w:marRight w:val="0"/>
              <w:marTop w:val="0"/>
              <w:marBottom w:val="0"/>
              <w:divBdr>
                <w:top w:val="none" w:sz="0" w:space="0" w:color="auto"/>
                <w:left w:val="none" w:sz="0" w:space="0" w:color="auto"/>
                <w:bottom w:val="none" w:sz="0" w:space="0" w:color="auto"/>
                <w:right w:val="none" w:sz="0" w:space="0" w:color="auto"/>
              </w:divBdr>
            </w:div>
            <w:div w:id="1167936385">
              <w:marLeft w:val="0"/>
              <w:marRight w:val="0"/>
              <w:marTop w:val="0"/>
              <w:marBottom w:val="0"/>
              <w:divBdr>
                <w:top w:val="none" w:sz="0" w:space="0" w:color="auto"/>
                <w:left w:val="none" w:sz="0" w:space="0" w:color="auto"/>
                <w:bottom w:val="none" w:sz="0" w:space="0" w:color="auto"/>
                <w:right w:val="none" w:sz="0" w:space="0" w:color="auto"/>
              </w:divBdr>
            </w:div>
            <w:div w:id="1308704707">
              <w:marLeft w:val="0"/>
              <w:marRight w:val="0"/>
              <w:marTop w:val="0"/>
              <w:marBottom w:val="0"/>
              <w:divBdr>
                <w:top w:val="none" w:sz="0" w:space="0" w:color="auto"/>
                <w:left w:val="none" w:sz="0" w:space="0" w:color="auto"/>
                <w:bottom w:val="none" w:sz="0" w:space="0" w:color="auto"/>
                <w:right w:val="none" w:sz="0" w:space="0" w:color="auto"/>
              </w:divBdr>
            </w:div>
            <w:div w:id="1503741203">
              <w:marLeft w:val="0"/>
              <w:marRight w:val="0"/>
              <w:marTop w:val="0"/>
              <w:marBottom w:val="0"/>
              <w:divBdr>
                <w:top w:val="none" w:sz="0" w:space="0" w:color="auto"/>
                <w:left w:val="none" w:sz="0" w:space="0" w:color="auto"/>
                <w:bottom w:val="none" w:sz="0" w:space="0" w:color="auto"/>
                <w:right w:val="none" w:sz="0" w:space="0" w:color="auto"/>
              </w:divBdr>
            </w:div>
            <w:div w:id="1524399765">
              <w:marLeft w:val="0"/>
              <w:marRight w:val="0"/>
              <w:marTop w:val="0"/>
              <w:marBottom w:val="0"/>
              <w:divBdr>
                <w:top w:val="none" w:sz="0" w:space="0" w:color="auto"/>
                <w:left w:val="none" w:sz="0" w:space="0" w:color="auto"/>
                <w:bottom w:val="none" w:sz="0" w:space="0" w:color="auto"/>
                <w:right w:val="none" w:sz="0" w:space="0" w:color="auto"/>
              </w:divBdr>
            </w:div>
            <w:div w:id="2006276674">
              <w:marLeft w:val="0"/>
              <w:marRight w:val="0"/>
              <w:marTop w:val="0"/>
              <w:marBottom w:val="0"/>
              <w:divBdr>
                <w:top w:val="none" w:sz="0" w:space="0" w:color="auto"/>
                <w:left w:val="none" w:sz="0" w:space="0" w:color="auto"/>
                <w:bottom w:val="none" w:sz="0" w:space="0" w:color="auto"/>
                <w:right w:val="none" w:sz="0" w:space="0" w:color="auto"/>
              </w:divBdr>
            </w:div>
            <w:div w:id="2043819417">
              <w:marLeft w:val="0"/>
              <w:marRight w:val="0"/>
              <w:marTop w:val="0"/>
              <w:marBottom w:val="0"/>
              <w:divBdr>
                <w:top w:val="none" w:sz="0" w:space="0" w:color="auto"/>
                <w:left w:val="none" w:sz="0" w:space="0" w:color="auto"/>
                <w:bottom w:val="none" w:sz="0" w:space="0" w:color="auto"/>
                <w:right w:val="none" w:sz="0" w:space="0" w:color="auto"/>
              </w:divBdr>
            </w:div>
          </w:divsChild>
        </w:div>
        <w:div w:id="1423378757">
          <w:marLeft w:val="0"/>
          <w:marRight w:val="0"/>
          <w:marTop w:val="0"/>
          <w:marBottom w:val="0"/>
          <w:divBdr>
            <w:top w:val="none" w:sz="0" w:space="0" w:color="auto"/>
            <w:left w:val="none" w:sz="0" w:space="0" w:color="auto"/>
            <w:bottom w:val="none" w:sz="0" w:space="0" w:color="auto"/>
            <w:right w:val="none" w:sz="0" w:space="0" w:color="auto"/>
          </w:divBdr>
        </w:div>
        <w:div w:id="1426727435">
          <w:marLeft w:val="0"/>
          <w:marRight w:val="0"/>
          <w:marTop w:val="0"/>
          <w:marBottom w:val="0"/>
          <w:divBdr>
            <w:top w:val="none" w:sz="0" w:space="0" w:color="auto"/>
            <w:left w:val="none" w:sz="0" w:space="0" w:color="auto"/>
            <w:bottom w:val="none" w:sz="0" w:space="0" w:color="auto"/>
            <w:right w:val="none" w:sz="0" w:space="0" w:color="auto"/>
          </w:divBdr>
        </w:div>
        <w:div w:id="1432122955">
          <w:marLeft w:val="0"/>
          <w:marRight w:val="0"/>
          <w:marTop w:val="0"/>
          <w:marBottom w:val="0"/>
          <w:divBdr>
            <w:top w:val="none" w:sz="0" w:space="0" w:color="auto"/>
            <w:left w:val="none" w:sz="0" w:space="0" w:color="auto"/>
            <w:bottom w:val="none" w:sz="0" w:space="0" w:color="auto"/>
            <w:right w:val="none" w:sz="0" w:space="0" w:color="auto"/>
          </w:divBdr>
        </w:div>
        <w:div w:id="1452551883">
          <w:marLeft w:val="0"/>
          <w:marRight w:val="0"/>
          <w:marTop w:val="0"/>
          <w:marBottom w:val="0"/>
          <w:divBdr>
            <w:top w:val="none" w:sz="0" w:space="0" w:color="auto"/>
            <w:left w:val="none" w:sz="0" w:space="0" w:color="auto"/>
            <w:bottom w:val="none" w:sz="0" w:space="0" w:color="auto"/>
            <w:right w:val="none" w:sz="0" w:space="0" w:color="auto"/>
          </w:divBdr>
          <w:divsChild>
            <w:div w:id="193231614">
              <w:marLeft w:val="0"/>
              <w:marRight w:val="0"/>
              <w:marTop w:val="0"/>
              <w:marBottom w:val="0"/>
              <w:divBdr>
                <w:top w:val="none" w:sz="0" w:space="0" w:color="auto"/>
                <w:left w:val="none" w:sz="0" w:space="0" w:color="auto"/>
                <w:bottom w:val="none" w:sz="0" w:space="0" w:color="auto"/>
                <w:right w:val="none" w:sz="0" w:space="0" w:color="auto"/>
              </w:divBdr>
            </w:div>
            <w:div w:id="242031320">
              <w:marLeft w:val="0"/>
              <w:marRight w:val="0"/>
              <w:marTop w:val="0"/>
              <w:marBottom w:val="0"/>
              <w:divBdr>
                <w:top w:val="none" w:sz="0" w:space="0" w:color="auto"/>
                <w:left w:val="none" w:sz="0" w:space="0" w:color="auto"/>
                <w:bottom w:val="none" w:sz="0" w:space="0" w:color="auto"/>
                <w:right w:val="none" w:sz="0" w:space="0" w:color="auto"/>
              </w:divBdr>
            </w:div>
            <w:div w:id="334504560">
              <w:marLeft w:val="0"/>
              <w:marRight w:val="0"/>
              <w:marTop w:val="0"/>
              <w:marBottom w:val="0"/>
              <w:divBdr>
                <w:top w:val="none" w:sz="0" w:space="0" w:color="auto"/>
                <w:left w:val="none" w:sz="0" w:space="0" w:color="auto"/>
                <w:bottom w:val="none" w:sz="0" w:space="0" w:color="auto"/>
                <w:right w:val="none" w:sz="0" w:space="0" w:color="auto"/>
              </w:divBdr>
            </w:div>
            <w:div w:id="372850381">
              <w:marLeft w:val="0"/>
              <w:marRight w:val="0"/>
              <w:marTop w:val="0"/>
              <w:marBottom w:val="0"/>
              <w:divBdr>
                <w:top w:val="none" w:sz="0" w:space="0" w:color="auto"/>
                <w:left w:val="none" w:sz="0" w:space="0" w:color="auto"/>
                <w:bottom w:val="none" w:sz="0" w:space="0" w:color="auto"/>
                <w:right w:val="none" w:sz="0" w:space="0" w:color="auto"/>
              </w:divBdr>
            </w:div>
            <w:div w:id="466703399">
              <w:marLeft w:val="0"/>
              <w:marRight w:val="0"/>
              <w:marTop w:val="0"/>
              <w:marBottom w:val="0"/>
              <w:divBdr>
                <w:top w:val="none" w:sz="0" w:space="0" w:color="auto"/>
                <w:left w:val="none" w:sz="0" w:space="0" w:color="auto"/>
                <w:bottom w:val="none" w:sz="0" w:space="0" w:color="auto"/>
                <w:right w:val="none" w:sz="0" w:space="0" w:color="auto"/>
              </w:divBdr>
            </w:div>
            <w:div w:id="654604093">
              <w:marLeft w:val="0"/>
              <w:marRight w:val="0"/>
              <w:marTop w:val="0"/>
              <w:marBottom w:val="0"/>
              <w:divBdr>
                <w:top w:val="none" w:sz="0" w:space="0" w:color="auto"/>
                <w:left w:val="none" w:sz="0" w:space="0" w:color="auto"/>
                <w:bottom w:val="none" w:sz="0" w:space="0" w:color="auto"/>
                <w:right w:val="none" w:sz="0" w:space="0" w:color="auto"/>
              </w:divBdr>
            </w:div>
            <w:div w:id="1062027192">
              <w:marLeft w:val="0"/>
              <w:marRight w:val="0"/>
              <w:marTop w:val="0"/>
              <w:marBottom w:val="0"/>
              <w:divBdr>
                <w:top w:val="none" w:sz="0" w:space="0" w:color="auto"/>
                <w:left w:val="none" w:sz="0" w:space="0" w:color="auto"/>
                <w:bottom w:val="none" w:sz="0" w:space="0" w:color="auto"/>
                <w:right w:val="none" w:sz="0" w:space="0" w:color="auto"/>
              </w:divBdr>
            </w:div>
            <w:div w:id="1063528980">
              <w:marLeft w:val="0"/>
              <w:marRight w:val="0"/>
              <w:marTop w:val="0"/>
              <w:marBottom w:val="0"/>
              <w:divBdr>
                <w:top w:val="none" w:sz="0" w:space="0" w:color="auto"/>
                <w:left w:val="none" w:sz="0" w:space="0" w:color="auto"/>
                <w:bottom w:val="none" w:sz="0" w:space="0" w:color="auto"/>
                <w:right w:val="none" w:sz="0" w:space="0" w:color="auto"/>
              </w:divBdr>
            </w:div>
            <w:div w:id="1110398978">
              <w:marLeft w:val="0"/>
              <w:marRight w:val="0"/>
              <w:marTop w:val="0"/>
              <w:marBottom w:val="0"/>
              <w:divBdr>
                <w:top w:val="none" w:sz="0" w:space="0" w:color="auto"/>
                <w:left w:val="none" w:sz="0" w:space="0" w:color="auto"/>
                <w:bottom w:val="none" w:sz="0" w:space="0" w:color="auto"/>
                <w:right w:val="none" w:sz="0" w:space="0" w:color="auto"/>
              </w:divBdr>
            </w:div>
            <w:div w:id="1351489106">
              <w:marLeft w:val="0"/>
              <w:marRight w:val="0"/>
              <w:marTop w:val="0"/>
              <w:marBottom w:val="0"/>
              <w:divBdr>
                <w:top w:val="none" w:sz="0" w:space="0" w:color="auto"/>
                <w:left w:val="none" w:sz="0" w:space="0" w:color="auto"/>
                <w:bottom w:val="none" w:sz="0" w:space="0" w:color="auto"/>
                <w:right w:val="none" w:sz="0" w:space="0" w:color="auto"/>
              </w:divBdr>
            </w:div>
            <w:div w:id="1406955780">
              <w:marLeft w:val="0"/>
              <w:marRight w:val="0"/>
              <w:marTop w:val="0"/>
              <w:marBottom w:val="0"/>
              <w:divBdr>
                <w:top w:val="none" w:sz="0" w:space="0" w:color="auto"/>
                <w:left w:val="none" w:sz="0" w:space="0" w:color="auto"/>
                <w:bottom w:val="none" w:sz="0" w:space="0" w:color="auto"/>
                <w:right w:val="none" w:sz="0" w:space="0" w:color="auto"/>
              </w:divBdr>
            </w:div>
            <w:div w:id="1451052065">
              <w:marLeft w:val="0"/>
              <w:marRight w:val="0"/>
              <w:marTop w:val="0"/>
              <w:marBottom w:val="0"/>
              <w:divBdr>
                <w:top w:val="none" w:sz="0" w:space="0" w:color="auto"/>
                <w:left w:val="none" w:sz="0" w:space="0" w:color="auto"/>
                <w:bottom w:val="none" w:sz="0" w:space="0" w:color="auto"/>
                <w:right w:val="none" w:sz="0" w:space="0" w:color="auto"/>
              </w:divBdr>
            </w:div>
            <w:div w:id="1516000408">
              <w:marLeft w:val="0"/>
              <w:marRight w:val="0"/>
              <w:marTop w:val="0"/>
              <w:marBottom w:val="0"/>
              <w:divBdr>
                <w:top w:val="none" w:sz="0" w:space="0" w:color="auto"/>
                <w:left w:val="none" w:sz="0" w:space="0" w:color="auto"/>
                <w:bottom w:val="none" w:sz="0" w:space="0" w:color="auto"/>
                <w:right w:val="none" w:sz="0" w:space="0" w:color="auto"/>
              </w:divBdr>
            </w:div>
            <w:div w:id="1727797722">
              <w:marLeft w:val="0"/>
              <w:marRight w:val="0"/>
              <w:marTop w:val="0"/>
              <w:marBottom w:val="0"/>
              <w:divBdr>
                <w:top w:val="none" w:sz="0" w:space="0" w:color="auto"/>
                <w:left w:val="none" w:sz="0" w:space="0" w:color="auto"/>
                <w:bottom w:val="none" w:sz="0" w:space="0" w:color="auto"/>
                <w:right w:val="none" w:sz="0" w:space="0" w:color="auto"/>
              </w:divBdr>
            </w:div>
            <w:div w:id="1765370628">
              <w:marLeft w:val="0"/>
              <w:marRight w:val="0"/>
              <w:marTop w:val="0"/>
              <w:marBottom w:val="0"/>
              <w:divBdr>
                <w:top w:val="none" w:sz="0" w:space="0" w:color="auto"/>
                <w:left w:val="none" w:sz="0" w:space="0" w:color="auto"/>
                <w:bottom w:val="none" w:sz="0" w:space="0" w:color="auto"/>
                <w:right w:val="none" w:sz="0" w:space="0" w:color="auto"/>
              </w:divBdr>
            </w:div>
            <w:div w:id="2011181118">
              <w:marLeft w:val="0"/>
              <w:marRight w:val="0"/>
              <w:marTop w:val="0"/>
              <w:marBottom w:val="0"/>
              <w:divBdr>
                <w:top w:val="none" w:sz="0" w:space="0" w:color="auto"/>
                <w:left w:val="none" w:sz="0" w:space="0" w:color="auto"/>
                <w:bottom w:val="none" w:sz="0" w:space="0" w:color="auto"/>
                <w:right w:val="none" w:sz="0" w:space="0" w:color="auto"/>
              </w:divBdr>
            </w:div>
            <w:div w:id="2076127757">
              <w:marLeft w:val="0"/>
              <w:marRight w:val="0"/>
              <w:marTop w:val="0"/>
              <w:marBottom w:val="0"/>
              <w:divBdr>
                <w:top w:val="none" w:sz="0" w:space="0" w:color="auto"/>
                <w:left w:val="none" w:sz="0" w:space="0" w:color="auto"/>
                <w:bottom w:val="none" w:sz="0" w:space="0" w:color="auto"/>
                <w:right w:val="none" w:sz="0" w:space="0" w:color="auto"/>
              </w:divBdr>
            </w:div>
          </w:divsChild>
        </w:div>
        <w:div w:id="1461147426">
          <w:marLeft w:val="0"/>
          <w:marRight w:val="0"/>
          <w:marTop w:val="0"/>
          <w:marBottom w:val="0"/>
          <w:divBdr>
            <w:top w:val="none" w:sz="0" w:space="0" w:color="auto"/>
            <w:left w:val="none" w:sz="0" w:space="0" w:color="auto"/>
            <w:bottom w:val="none" w:sz="0" w:space="0" w:color="auto"/>
            <w:right w:val="none" w:sz="0" w:space="0" w:color="auto"/>
          </w:divBdr>
        </w:div>
        <w:div w:id="1467890000">
          <w:marLeft w:val="0"/>
          <w:marRight w:val="0"/>
          <w:marTop w:val="0"/>
          <w:marBottom w:val="0"/>
          <w:divBdr>
            <w:top w:val="none" w:sz="0" w:space="0" w:color="auto"/>
            <w:left w:val="none" w:sz="0" w:space="0" w:color="auto"/>
            <w:bottom w:val="none" w:sz="0" w:space="0" w:color="auto"/>
            <w:right w:val="none" w:sz="0" w:space="0" w:color="auto"/>
          </w:divBdr>
          <w:divsChild>
            <w:div w:id="222759418">
              <w:marLeft w:val="0"/>
              <w:marRight w:val="0"/>
              <w:marTop w:val="0"/>
              <w:marBottom w:val="0"/>
              <w:divBdr>
                <w:top w:val="none" w:sz="0" w:space="0" w:color="auto"/>
                <w:left w:val="none" w:sz="0" w:space="0" w:color="auto"/>
                <w:bottom w:val="none" w:sz="0" w:space="0" w:color="auto"/>
                <w:right w:val="none" w:sz="0" w:space="0" w:color="auto"/>
              </w:divBdr>
            </w:div>
            <w:div w:id="388920643">
              <w:marLeft w:val="0"/>
              <w:marRight w:val="0"/>
              <w:marTop w:val="0"/>
              <w:marBottom w:val="0"/>
              <w:divBdr>
                <w:top w:val="none" w:sz="0" w:space="0" w:color="auto"/>
                <w:left w:val="none" w:sz="0" w:space="0" w:color="auto"/>
                <w:bottom w:val="none" w:sz="0" w:space="0" w:color="auto"/>
                <w:right w:val="none" w:sz="0" w:space="0" w:color="auto"/>
              </w:divBdr>
            </w:div>
            <w:div w:id="396435076">
              <w:marLeft w:val="0"/>
              <w:marRight w:val="0"/>
              <w:marTop w:val="0"/>
              <w:marBottom w:val="0"/>
              <w:divBdr>
                <w:top w:val="none" w:sz="0" w:space="0" w:color="auto"/>
                <w:left w:val="none" w:sz="0" w:space="0" w:color="auto"/>
                <w:bottom w:val="none" w:sz="0" w:space="0" w:color="auto"/>
                <w:right w:val="none" w:sz="0" w:space="0" w:color="auto"/>
              </w:divBdr>
            </w:div>
            <w:div w:id="552274802">
              <w:marLeft w:val="0"/>
              <w:marRight w:val="0"/>
              <w:marTop w:val="0"/>
              <w:marBottom w:val="0"/>
              <w:divBdr>
                <w:top w:val="none" w:sz="0" w:space="0" w:color="auto"/>
                <w:left w:val="none" w:sz="0" w:space="0" w:color="auto"/>
                <w:bottom w:val="none" w:sz="0" w:space="0" w:color="auto"/>
                <w:right w:val="none" w:sz="0" w:space="0" w:color="auto"/>
              </w:divBdr>
            </w:div>
            <w:div w:id="725030030">
              <w:marLeft w:val="0"/>
              <w:marRight w:val="0"/>
              <w:marTop w:val="0"/>
              <w:marBottom w:val="0"/>
              <w:divBdr>
                <w:top w:val="none" w:sz="0" w:space="0" w:color="auto"/>
                <w:left w:val="none" w:sz="0" w:space="0" w:color="auto"/>
                <w:bottom w:val="none" w:sz="0" w:space="0" w:color="auto"/>
                <w:right w:val="none" w:sz="0" w:space="0" w:color="auto"/>
              </w:divBdr>
            </w:div>
            <w:div w:id="775753549">
              <w:marLeft w:val="0"/>
              <w:marRight w:val="0"/>
              <w:marTop w:val="0"/>
              <w:marBottom w:val="0"/>
              <w:divBdr>
                <w:top w:val="none" w:sz="0" w:space="0" w:color="auto"/>
                <w:left w:val="none" w:sz="0" w:space="0" w:color="auto"/>
                <w:bottom w:val="none" w:sz="0" w:space="0" w:color="auto"/>
                <w:right w:val="none" w:sz="0" w:space="0" w:color="auto"/>
              </w:divBdr>
            </w:div>
            <w:div w:id="776484270">
              <w:marLeft w:val="0"/>
              <w:marRight w:val="0"/>
              <w:marTop w:val="0"/>
              <w:marBottom w:val="0"/>
              <w:divBdr>
                <w:top w:val="none" w:sz="0" w:space="0" w:color="auto"/>
                <w:left w:val="none" w:sz="0" w:space="0" w:color="auto"/>
                <w:bottom w:val="none" w:sz="0" w:space="0" w:color="auto"/>
                <w:right w:val="none" w:sz="0" w:space="0" w:color="auto"/>
              </w:divBdr>
            </w:div>
            <w:div w:id="891505324">
              <w:marLeft w:val="0"/>
              <w:marRight w:val="0"/>
              <w:marTop w:val="0"/>
              <w:marBottom w:val="0"/>
              <w:divBdr>
                <w:top w:val="none" w:sz="0" w:space="0" w:color="auto"/>
                <w:left w:val="none" w:sz="0" w:space="0" w:color="auto"/>
                <w:bottom w:val="none" w:sz="0" w:space="0" w:color="auto"/>
                <w:right w:val="none" w:sz="0" w:space="0" w:color="auto"/>
              </w:divBdr>
            </w:div>
            <w:div w:id="915044252">
              <w:marLeft w:val="0"/>
              <w:marRight w:val="0"/>
              <w:marTop w:val="0"/>
              <w:marBottom w:val="0"/>
              <w:divBdr>
                <w:top w:val="none" w:sz="0" w:space="0" w:color="auto"/>
                <w:left w:val="none" w:sz="0" w:space="0" w:color="auto"/>
                <w:bottom w:val="none" w:sz="0" w:space="0" w:color="auto"/>
                <w:right w:val="none" w:sz="0" w:space="0" w:color="auto"/>
              </w:divBdr>
            </w:div>
            <w:div w:id="947657577">
              <w:marLeft w:val="0"/>
              <w:marRight w:val="0"/>
              <w:marTop w:val="0"/>
              <w:marBottom w:val="0"/>
              <w:divBdr>
                <w:top w:val="none" w:sz="0" w:space="0" w:color="auto"/>
                <w:left w:val="none" w:sz="0" w:space="0" w:color="auto"/>
                <w:bottom w:val="none" w:sz="0" w:space="0" w:color="auto"/>
                <w:right w:val="none" w:sz="0" w:space="0" w:color="auto"/>
              </w:divBdr>
            </w:div>
            <w:div w:id="1034618452">
              <w:marLeft w:val="0"/>
              <w:marRight w:val="0"/>
              <w:marTop w:val="0"/>
              <w:marBottom w:val="0"/>
              <w:divBdr>
                <w:top w:val="none" w:sz="0" w:space="0" w:color="auto"/>
                <w:left w:val="none" w:sz="0" w:space="0" w:color="auto"/>
                <w:bottom w:val="none" w:sz="0" w:space="0" w:color="auto"/>
                <w:right w:val="none" w:sz="0" w:space="0" w:color="auto"/>
              </w:divBdr>
            </w:div>
            <w:div w:id="1152067832">
              <w:marLeft w:val="0"/>
              <w:marRight w:val="0"/>
              <w:marTop w:val="0"/>
              <w:marBottom w:val="0"/>
              <w:divBdr>
                <w:top w:val="none" w:sz="0" w:space="0" w:color="auto"/>
                <w:left w:val="none" w:sz="0" w:space="0" w:color="auto"/>
                <w:bottom w:val="none" w:sz="0" w:space="0" w:color="auto"/>
                <w:right w:val="none" w:sz="0" w:space="0" w:color="auto"/>
              </w:divBdr>
            </w:div>
            <w:div w:id="1190073111">
              <w:marLeft w:val="0"/>
              <w:marRight w:val="0"/>
              <w:marTop w:val="0"/>
              <w:marBottom w:val="0"/>
              <w:divBdr>
                <w:top w:val="none" w:sz="0" w:space="0" w:color="auto"/>
                <w:left w:val="none" w:sz="0" w:space="0" w:color="auto"/>
                <w:bottom w:val="none" w:sz="0" w:space="0" w:color="auto"/>
                <w:right w:val="none" w:sz="0" w:space="0" w:color="auto"/>
              </w:divBdr>
            </w:div>
            <w:div w:id="1394814772">
              <w:marLeft w:val="0"/>
              <w:marRight w:val="0"/>
              <w:marTop w:val="0"/>
              <w:marBottom w:val="0"/>
              <w:divBdr>
                <w:top w:val="none" w:sz="0" w:space="0" w:color="auto"/>
                <w:left w:val="none" w:sz="0" w:space="0" w:color="auto"/>
                <w:bottom w:val="none" w:sz="0" w:space="0" w:color="auto"/>
                <w:right w:val="none" w:sz="0" w:space="0" w:color="auto"/>
              </w:divBdr>
            </w:div>
            <w:div w:id="1544826176">
              <w:marLeft w:val="0"/>
              <w:marRight w:val="0"/>
              <w:marTop w:val="0"/>
              <w:marBottom w:val="0"/>
              <w:divBdr>
                <w:top w:val="none" w:sz="0" w:space="0" w:color="auto"/>
                <w:left w:val="none" w:sz="0" w:space="0" w:color="auto"/>
                <w:bottom w:val="none" w:sz="0" w:space="0" w:color="auto"/>
                <w:right w:val="none" w:sz="0" w:space="0" w:color="auto"/>
              </w:divBdr>
            </w:div>
            <w:div w:id="1715040521">
              <w:marLeft w:val="0"/>
              <w:marRight w:val="0"/>
              <w:marTop w:val="0"/>
              <w:marBottom w:val="0"/>
              <w:divBdr>
                <w:top w:val="none" w:sz="0" w:space="0" w:color="auto"/>
                <w:left w:val="none" w:sz="0" w:space="0" w:color="auto"/>
                <w:bottom w:val="none" w:sz="0" w:space="0" w:color="auto"/>
                <w:right w:val="none" w:sz="0" w:space="0" w:color="auto"/>
              </w:divBdr>
            </w:div>
            <w:div w:id="1794523309">
              <w:marLeft w:val="0"/>
              <w:marRight w:val="0"/>
              <w:marTop w:val="0"/>
              <w:marBottom w:val="0"/>
              <w:divBdr>
                <w:top w:val="none" w:sz="0" w:space="0" w:color="auto"/>
                <w:left w:val="none" w:sz="0" w:space="0" w:color="auto"/>
                <w:bottom w:val="none" w:sz="0" w:space="0" w:color="auto"/>
                <w:right w:val="none" w:sz="0" w:space="0" w:color="auto"/>
              </w:divBdr>
            </w:div>
            <w:div w:id="1835997552">
              <w:marLeft w:val="0"/>
              <w:marRight w:val="0"/>
              <w:marTop w:val="0"/>
              <w:marBottom w:val="0"/>
              <w:divBdr>
                <w:top w:val="none" w:sz="0" w:space="0" w:color="auto"/>
                <w:left w:val="none" w:sz="0" w:space="0" w:color="auto"/>
                <w:bottom w:val="none" w:sz="0" w:space="0" w:color="auto"/>
                <w:right w:val="none" w:sz="0" w:space="0" w:color="auto"/>
              </w:divBdr>
            </w:div>
          </w:divsChild>
        </w:div>
        <w:div w:id="1478912049">
          <w:marLeft w:val="0"/>
          <w:marRight w:val="0"/>
          <w:marTop w:val="0"/>
          <w:marBottom w:val="0"/>
          <w:divBdr>
            <w:top w:val="none" w:sz="0" w:space="0" w:color="auto"/>
            <w:left w:val="none" w:sz="0" w:space="0" w:color="auto"/>
            <w:bottom w:val="none" w:sz="0" w:space="0" w:color="auto"/>
            <w:right w:val="none" w:sz="0" w:space="0" w:color="auto"/>
          </w:divBdr>
        </w:div>
        <w:div w:id="1487471978">
          <w:marLeft w:val="0"/>
          <w:marRight w:val="0"/>
          <w:marTop w:val="0"/>
          <w:marBottom w:val="0"/>
          <w:divBdr>
            <w:top w:val="none" w:sz="0" w:space="0" w:color="auto"/>
            <w:left w:val="none" w:sz="0" w:space="0" w:color="auto"/>
            <w:bottom w:val="none" w:sz="0" w:space="0" w:color="auto"/>
            <w:right w:val="none" w:sz="0" w:space="0" w:color="auto"/>
          </w:divBdr>
          <w:divsChild>
            <w:div w:id="20515814">
              <w:marLeft w:val="0"/>
              <w:marRight w:val="0"/>
              <w:marTop w:val="0"/>
              <w:marBottom w:val="0"/>
              <w:divBdr>
                <w:top w:val="none" w:sz="0" w:space="0" w:color="auto"/>
                <w:left w:val="none" w:sz="0" w:space="0" w:color="auto"/>
                <w:bottom w:val="none" w:sz="0" w:space="0" w:color="auto"/>
                <w:right w:val="none" w:sz="0" w:space="0" w:color="auto"/>
              </w:divBdr>
            </w:div>
            <w:div w:id="153112799">
              <w:marLeft w:val="0"/>
              <w:marRight w:val="0"/>
              <w:marTop w:val="0"/>
              <w:marBottom w:val="0"/>
              <w:divBdr>
                <w:top w:val="none" w:sz="0" w:space="0" w:color="auto"/>
                <w:left w:val="none" w:sz="0" w:space="0" w:color="auto"/>
                <w:bottom w:val="none" w:sz="0" w:space="0" w:color="auto"/>
                <w:right w:val="none" w:sz="0" w:space="0" w:color="auto"/>
              </w:divBdr>
            </w:div>
            <w:div w:id="195892322">
              <w:marLeft w:val="0"/>
              <w:marRight w:val="0"/>
              <w:marTop w:val="0"/>
              <w:marBottom w:val="0"/>
              <w:divBdr>
                <w:top w:val="none" w:sz="0" w:space="0" w:color="auto"/>
                <w:left w:val="none" w:sz="0" w:space="0" w:color="auto"/>
                <w:bottom w:val="none" w:sz="0" w:space="0" w:color="auto"/>
                <w:right w:val="none" w:sz="0" w:space="0" w:color="auto"/>
              </w:divBdr>
            </w:div>
            <w:div w:id="300306438">
              <w:marLeft w:val="0"/>
              <w:marRight w:val="0"/>
              <w:marTop w:val="0"/>
              <w:marBottom w:val="0"/>
              <w:divBdr>
                <w:top w:val="none" w:sz="0" w:space="0" w:color="auto"/>
                <w:left w:val="none" w:sz="0" w:space="0" w:color="auto"/>
                <w:bottom w:val="none" w:sz="0" w:space="0" w:color="auto"/>
                <w:right w:val="none" w:sz="0" w:space="0" w:color="auto"/>
              </w:divBdr>
            </w:div>
            <w:div w:id="315188299">
              <w:marLeft w:val="0"/>
              <w:marRight w:val="0"/>
              <w:marTop w:val="0"/>
              <w:marBottom w:val="0"/>
              <w:divBdr>
                <w:top w:val="none" w:sz="0" w:space="0" w:color="auto"/>
                <w:left w:val="none" w:sz="0" w:space="0" w:color="auto"/>
                <w:bottom w:val="none" w:sz="0" w:space="0" w:color="auto"/>
                <w:right w:val="none" w:sz="0" w:space="0" w:color="auto"/>
              </w:divBdr>
            </w:div>
            <w:div w:id="575669671">
              <w:marLeft w:val="0"/>
              <w:marRight w:val="0"/>
              <w:marTop w:val="0"/>
              <w:marBottom w:val="0"/>
              <w:divBdr>
                <w:top w:val="none" w:sz="0" w:space="0" w:color="auto"/>
                <w:left w:val="none" w:sz="0" w:space="0" w:color="auto"/>
                <w:bottom w:val="none" w:sz="0" w:space="0" w:color="auto"/>
                <w:right w:val="none" w:sz="0" w:space="0" w:color="auto"/>
              </w:divBdr>
            </w:div>
            <w:div w:id="594705650">
              <w:marLeft w:val="0"/>
              <w:marRight w:val="0"/>
              <w:marTop w:val="0"/>
              <w:marBottom w:val="0"/>
              <w:divBdr>
                <w:top w:val="none" w:sz="0" w:space="0" w:color="auto"/>
                <w:left w:val="none" w:sz="0" w:space="0" w:color="auto"/>
                <w:bottom w:val="none" w:sz="0" w:space="0" w:color="auto"/>
                <w:right w:val="none" w:sz="0" w:space="0" w:color="auto"/>
              </w:divBdr>
            </w:div>
            <w:div w:id="1066146658">
              <w:marLeft w:val="0"/>
              <w:marRight w:val="0"/>
              <w:marTop w:val="0"/>
              <w:marBottom w:val="0"/>
              <w:divBdr>
                <w:top w:val="none" w:sz="0" w:space="0" w:color="auto"/>
                <w:left w:val="none" w:sz="0" w:space="0" w:color="auto"/>
                <w:bottom w:val="none" w:sz="0" w:space="0" w:color="auto"/>
                <w:right w:val="none" w:sz="0" w:space="0" w:color="auto"/>
              </w:divBdr>
            </w:div>
            <w:div w:id="1303729993">
              <w:marLeft w:val="0"/>
              <w:marRight w:val="0"/>
              <w:marTop w:val="0"/>
              <w:marBottom w:val="0"/>
              <w:divBdr>
                <w:top w:val="none" w:sz="0" w:space="0" w:color="auto"/>
                <w:left w:val="none" w:sz="0" w:space="0" w:color="auto"/>
                <w:bottom w:val="none" w:sz="0" w:space="0" w:color="auto"/>
                <w:right w:val="none" w:sz="0" w:space="0" w:color="auto"/>
              </w:divBdr>
            </w:div>
            <w:div w:id="1477452255">
              <w:marLeft w:val="0"/>
              <w:marRight w:val="0"/>
              <w:marTop w:val="0"/>
              <w:marBottom w:val="0"/>
              <w:divBdr>
                <w:top w:val="none" w:sz="0" w:space="0" w:color="auto"/>
                <w:left w:val="none" w:sz="0" w:space="0" w:color="auto"/>
                <w:bottom w:val="none" w:sz="0" w:space="0" w:color="auto"/>
                <w:right w:val="none" w:sz="0" w:space="0" w:color="auto"/>
              </w:divBdr>
            </w:div>
            <w:div w:id="1498809280">
              <w:marLeft w:val="0"/>
              <w:marRight w:val="0"/>
              <w:marTop w:val="0"/>
              <w:marBottom w:val="0"/>
              <w:divBdr>
                <w:top w:val="none" w:sz="0" w:space="0" w:color="auto"/>
                <w:left w:val="none" w:sz="0" w:space="0" w:color="auto"/>
                <w:bottom w:val="none" w:sz="0" w:space="0" w:color="auto"/>
                <w:right w:val="none" w:sz="0" w:space="0" w:color="auto"/>
              </w:divBdr>
            </w:div>
            <w:div w:id="1610891429">
              <w:marLeft w:val="0"/>
              <w:marRight w:val="0"/>
              <w:marTop w:val="0"/>
              <w:marBottom w:val="0"/>
              <w:divBdr>
                <w:top w:val="none" w:sz="0" w:space="0" w:color="auto"/>
                <w:left w:val="none" w:sz="0" w:space="0" w:color="auto"/>
                <w:bottom w:val="none" w:sz="0" w:space="0" w:color="auto"/>
                <w:right w:val="none" w:sz="0" w:space="0" w:color="auto"/>
              </w:divBdr>
            </w:div>
            <w:div w:id="1886331151">
              <w:marLeft w:val="0"/>
              <w:marRight w:val="0"/>
              <w:marTop w:val="0"/>
              <w:marBottom w:val="0"/>
              <w:divBdr>
                <w:top w:val="none" w:sz="0" w:space="0" w:color="auto"/>
                <w:left w:val="none" w:sz="0" w:space="0" w:color="auto"/>
                <w:bottom w:val="none" w:sz="0" w:space="0" w:color="auto"/>
                <w:right w:val="none" w:sz="0" w:space="0" w:color="auto"/>
              </w:divBdr>
            </w:div>
            <w:div w:id="2108572809">
              <w:marLeft w:val="0"/>
              <w:marRight w:val="0"/>
              <w:marTop w:val="0"/>
              <w:marBottom w:val="0"/>
              <w:divBdr>
                <w:top w:val="none" w:sz="0" w:space="0" w:color="auto"/>
                <w:left w:val="none" w:sz="0" w:space="0" w:color="auto"/>
                <w:bottom w:val="none" w:sz="0" w:space="0" w:color="auto"/>
                <w:right w:val="none" w:sz="0" w:space="0" w:color="auto"/>
              </w:divBdr>
            </w:div>
          </w:divsChild>
        </w:div>
        <w:div w:id="1489398411">
          <w:marLeft w:val="0"/>
          <w:marRight w:val="0"/>
          <w:marTop w:val="0"/>
          <w:marBottom w:val="0"/>
          <w:divBdr>
            <w:top w:val="none" w:sz="0" w:space="0" w:color="auto"/>
            <w:left w:val="none" w:sz="0" w:space="0" w:color="auto"/>
            <w:bottom w:val="none" w:sz="0" w:space="0" w:color="auto"/>
            <w:right w:val="none" w:sz="0" w:space="0" w:color="auto"/>
          </w:divBdr>
          <w:divsChild>
            <w:div w:id="5717388">
              <w:marLeft w:val="0"/>
              <w:marRight w:val="0"/>
              <w:marTop w:val="0"/>
              <w:marBottom w:val="0"/>
              <w:divBdr>
                <w:top w:val="none" w:sz="0" w:space="0" w:color="auto"/>
                <w:left w:val="none" w:sz="0" w:space="0" w:color="auto"/>
                <w:bottom w:val="none" w:sz="0" w:space="0" w:color="auto"/>
                <w:right w:val="none" w:sz="0" w:space="0" w:color="auto"/>
              </w:divBdr>
            </w:div>
            <w:div w:id="243342671">
              <w:marLeft w:val="0"/>
              <w:marRight w:val="0"/>
              <w:marTop w:val="0"/>
              <w:marBottom w:val="0"/>
              <w:divBdr>
                <w:top w:val="none" w:sz="0" w:space="0" w:color="auto"/>
                <w:left w:val="none" w:sz="0" w:space="0" w:color="auto"/>
                <w:bottom w:val="none" w:sz="0" w:space="0" w:color="auto"/>
                <w:right w:val="none" w:sz="0" w:space="0" w:color="auto"/>
              </w:divBdr>
            </w:div>
            <w:div w:id="936795759">
              <w:marLeft w:val="0"/>
              <w:marRight w:val="0"/>
              <w:marTop w:val="0"/>
              <w:marBottom w:val="0"/>
              <w:divBdr>
                <w:top w:val="none" w:sz="0" w:space="0" w:color="auto"/>
                <w:left w:val="none" w:sz="0" w:space="0" w:color="auto"/>
                <w:bottom w:val="none" w:sz="0" w:space="0" w:color="auto"/>
                <w:right w:val="none" w:sz="0" w:space="0" w:color="auto"/>
              </w:divBdr>
            </w:div>
            <w:div w:id="1043945770">
              <w:marLeft w:val="0"/>
              <w:marRight w:val="0"/>
              <w:marTop w:val="0"/>
              <w:marBottom w:val="0"/>
              <w:divBdr>
                <w:top w:val="none" w:sz="0" w:space="0" w:color="auto"/>
                <w:left w:val="none" w:sz="0" w:space="0" w:color="auto"/>
                <w:bottom w:val="none" w:sz="0" w:space="0" w:color="auto"/>
                <w:right w:val="none" w:sz="0" w:space="0" w:color="auto"/>
              </w:divBdr>
            </w:div>
            <w:div w:id="1192187335">
              <w:marLeft w:val="0"/>
              <w:marRight w:val="0"/>
              <w:marTop w:val="0"/>
              <w:marBottom w:val="0"/>
              <w:divBdr>
                <w:top w:val="none" w:sz="0" w:space="0" w:color="auto"/>
                <w:left w:val="none" w:sz="0" w:space="0" w:color="auto"/>
                <w:bottom w:val="none" w:sz="0" w:space="0" w:color="auto"/>
                <w:right w:val="none" w:sz="0" w:space="0" w:color="auto"/>
              </w:divBdr>
            </w:div>
            <w:div w:id="1195654234">
              <w:marLeft w:val="0"/>
              <w:marRight w:val="0"/>
              <w:marTop w:val="0"/>
              <w:marBottom w:val="0"/>
              <w:divBdr>
                <w:top w:val="none" w:sz="0" w:space="0" w:color="auto"/>
                <w:left w:val="none" w:sz="0" w:space="0" w:color="auto"/>
                <w:bottom w:val="none" w:sz="0" w:space="0" w:color="auto"/>
                <w:right w:val="none" w:sz="0" w:space="0" w:color="auto"/>
              </w:divBdr>
            </w:div>
            <w:div w:id="1206525690">
              <w:marLeft w:val="0"/>
              <w:marRight w:val="0"/>
              <w:marTop w:val="0"/>
              <w:marBottom w:val="0"/>
              <w:divBdr>
                <w:top w:val="none" w:sz="0" w:space="0" w:color="auto"/>
                <w:left w:val="none" w:sz="0" w:space="0" w:color="auto"/>
                <w:bottom w:val="none" w:sz="0" w:space="0" w:color="auto"/>
                <w:right w:val="none" w:sz="0" w:space="0" w:color="auto"/>
              </w:divBdr>
            </w:div>
            <w:div w:id="1351489257">
              <w:marLeft w:val="0"/>
              <w:marRight w:val="0"/>
              <w:marTop w:val="0"/>
              <w:marBottom w:val="0"/>
              <w:divBdr>
                <w:top w:val="none" w:sz="0" w:space="0" w:color="auto"/>
                <w:left w:val="none" w:sz="0" w:space="0" w:color="auto"/>
                <w:bottom w:val="none" w:sz="0" w:space="0" w:color="auto"/>
                <w:right w:val="none" w:sz="0" w:space="0" w:color="auto"/>
              </w:divBdr>
            </w:div>
            <w:div w:id="1374960393">
              <w:marLeft w:val="0"/>
              <w:marRight w:val="0"/>
              <w:marTop w:val="0"/>
              <w:marBottom w:val="0"/>
              <w:divBdr>
                <w:top w:val="none" w:sz="0" w:space="0" w:color="auto"/>
                <w:left w:val="none" w:sz="0" w:space="0" w:color="auto"/>
                <w:bottom w:val="none" w:sz="0" w:space="0" w:color="auto"/>
                <w:right w:val="none" w:sz="0" w:space="0" w:color="auto"/>
              </w:divBdr>
            </w:div>
            <w:div w:id="1659650593">
              <w:marLeft w:val="0"/>
              <w:marRight w:val="0"/>
              <w:marTop w:val="0"/>
              <w:marBottom w:val="0"/>
              <w:divBdr>
                <w:top w:val="none" w:sz="0" w:space="0" w:color="auto"/>
                <w:left w:val="none" w:sz="0" w:space="0" w:color="auto"/>
                <w:bottom w:val="none" w:sz="0" w:space="0" w:color="auto"/>
                <w:right w:val="none" w:sz="0" w:space="0" w:color="auto"/>
              </w:divBdr>
            </w:div>
            <w:div w:id="1703556045">
              <w:marLeft w:val="0"/>
              <w:marRight w:val="0"/>
              <w:marTop w:val="0"/>
              <w:marBottom w:val="0"/>
              <w:divBdr>
                <w:top w:val="none" w:sz="0" w:space="0" w:color="auto"/>
                <w:left w:val="none" w:sz="0" w:space="0" w:color="auto"/>
                <w:bottom w:val="none" w:sz="0" w:space="0" w:color="auto"/>
                <w:right w:val="none" w:sz="0" w:space="0" w:color="auto"/>
              </w:divBdr>
            </w:div>
            <w:div w:id="1752044815">
              <w:marLeft w:val="0"/>
              <w:marRight w:val="0"/>
              <w:marTop w:val="0"/>
              <w:marBottom w:val="0"/>
              <w:divBdr>
                <w:top w:val="none" w:sz="0" w:space="0" w:color="auto"/>
                <w:left w:val="none" w:sz="0" w:space="0" w:color="auto"/>
                <w:bottom w:val="none" w:sz="0" w:space="0" w:color="auto"/>
                <w:right w:val="none" w:sz="0" w:space="0" w:color="auto"/>
              </w:divBdr>
            </w:div>
            <w:div w:id="1785953912">
              <w:marLeft w:val="0"/>
              <w:marRight w:val="0"/>
              <w:marTop w:val="0"/>
              <w:marBottom w:val="0"/>
              <w:divBdr>
                <w:top w:val="none" w:sz="0" w:space="0" w:color="auto"/>
                <w:left w:val="none" w:sz="0" w:space="0" w:color="auto"/>
                <w:bottom w:val="none" w:sz="0" w:space="0" w:color="auto"/>
                <w:right w:val="none" w:sz="0" w:space="0" w:color="auto"/>
              </w:divBdr>
            </w:div>
            <w:div w:id="1848448100">
              <w:marLeft w:val="0"/>
              <w:marRight w:val="0"/>
              <w:marTop w:val="0"/>
              <w:marBottom w:val="0"/>
              <w:divBdr>
                <w:top w:val="none" w:sz="0" w:space="0" w:color="auto"/>
                <w:left w:val="none" w:sz="0" w:space="0" w:color="auto"/>
                <w:bottom w:val="none" w:sz="0" w:space="0" w:color="auto"/>
                <w:right w:val="none" w:sz="0" w:space="0" w:color="auto"/>
              </w:divBdr>
            </w:div>
            <w:div w:id="1869486317">
              <w:marLeft w:val="0"/>
              <w:marRight w:val="0"/>
              <w:marTop w:val="0"/>
              <w:marBottom w:val="0"/>
              <w:divBdr>
                <w:top w:val="none" w:sz="0" w:space="0" w:color="auto"/>
                <w:left w:val="none" w:sz="0" w:space="0" w:color="auto"/>
                <w:bottom w:val="none" w:sz="0" w:space="0" w:color="auto"/>
                <w:right w:val="none" w:sz="0" w:space="0" w:color="auto"/>
              </w:divBdr>
            </w:div>
            <w:div w:id="1887178408">
              <w:marLeft w:val="0"/>
              <w:marRight w:val="0"/>
              <w:marTop w:val="0"/>
              <w:marBottom w:val="0"/>
              <w:divBdr>
                <w:top w:val="none" w:sz="0" w:space="0" w:color="auto"/>
                <w:left w:val="none" w:sz="0" w:space="0" w:color="auto"/>
                <w:bottom w:val="none" w:sz="0" w:space="0" w:color="auto"/>
                <w:right w:val="none" w:sz="0" w:space="0" w:color="auto"/>
              </w:divBdr>
            </w:div>
            <w:div w:id="2083018151">
              <w:marLeft w:val="0"/>
              <w:marRight w:val="0"/>
              <w:marTop w:val="0"/>
              <w:marBottom w:val="0"/>
              <w:divBdr>
                <w:top w:val="none" w:sz="0" w:space="0" w:color="auto"/>
                <w:left w:val="none" w:sz="0" w:space="0" w:color="auto"/>
                <w:bottom w:val="none" w:sz="0" w:space="0" w:color="auto"/>
                <w:right w:val="none" w:sz="0" w:space="0" w:color="auto"/>
              </w:divBdr>
            </w:div>
          </w:divsChild>
        </w:div>
        <w:div w:id="1492866856">
          <w:marLeft w:val="0"/>
          <w:marRight w:val="0"/>
          <w:marTop w:val="0"/>
          <w:marBottom w:val="0"/>
          <w:divBdr>
            <w:top w:val="none" w:sz="0" w:space="0" w:color="auto"/>
            <w:left w:val="none" w:sz="0" w:space="0" w:color="auto"/>
            <w:bottom w:val="none" w:sz="0" w:space="0" w:color="auto"/>
            <w:right w:val="none" w:sz="0" w:space="0" w:color="auto"/>
          </w:divBdr>
        </w:div>
        <w:div w:id="1501120315">
          <w:marLeft w:val="0"/>
          <w:marRight w:val="0"/>
          <w:marTop w:val="0"/>
          <w:marBottom w:val="0"/>
          <w:divBdr>
            <w:top w:val="none" w:sz="0" w:space="0" w:color="auto"/>
            <w:left w:val="none" w:sz="0" w:space="0" w:color="auto"/>
            <w:bottom w:val="none" w:sz="0" w:space="0" w:color="auto"/>
            <w:right w:val="none" w:sz="0" w:space="0" w:color="auto"/>
          </w:divBdr>
        </w:div>
        <w:div w:id="1527668984">
          <w:marLeft w:val="0"/>
          <w:marRight w:val="0"/>
          <w:marTop w:val="0"/>
          <w:marBottom w:val="0"/>
          <w:divBdr>
            <w:top w:val="none" w:sz="0" w:space="0" w:color="auto"/>
            <w:left w:val="none" w:sz="0" w:space="0" w:color="auto"/>
            <w:bottom w:val="none" w:sz="0" w:space="0" w:color="auto"/>
            <w:right w:val="none" w:sz="0" w:space="0" w:color="auto"/>
          </w:divBdr>
        </w:div>
        <w:div w:id="1538397436">
          <w:marLeft w:val="0"/>
          <w:marRight w:val="0"/>
          <w:marTop w:val="0"/>
          <w:marBottom w:val="0"/>
          <w:divBdr>
            <w:top w:val="none" w:sz="0" w:space="0" w:color="auto"/>
            <w:left w:val="none" w:sz="0" w:space="0" w:color="auto"/>
            <w:bottom w:val="none" w:sz="0" w:space="0" w:color="auto"/>
            <w:right w:val="none" w:sz="0" w:space="0" w:color="auto"/>
          </w:divBdr>
        </w:div>
        <w:div w:id="1542284775">
          <w:marLeft w:val="0"/>
          <w:marRight w:val="0"/>
          <w:marTop w:val="0"/>
          <w:marBottom w:val="0"/>
          <w:divBdr>
            <w:top w:val="none" w:sz="0" w:space="0" w:color="auto"/>
            <w:left w:val="none" w:sz="0" w:space="0" w:color="auto"/>
            <w:bottom w:val="none" w:sz="0" w:space="0" w:color="auto"/>
            <w:right w:val="none" w:sz="0" w:space="0" w:color="auto"/>
          </w:divBdr>
        </w:div>
        <w:div w:id="1545098869">
          <w:marLeft w:val="0"/>
          <w:marRight w:val="0"/>
          <w:marTop w:val="0"/>
          <w:marBottom w:val="0"/>
          <w:divBdr>
            <w:top w:val="none" w:sz="0" w:space="0" w:color="auto"/>
            <w:left w:val="none" w:sz="0" w:space="0" w:color="auto"/>
            <w:bottom w:val="none" w:sz="0" w:space="0" w:color="auto"/>
            <w:right w:val="none" w:sz="0" w:space="0" w:color="auto"/>
          </w:divBdr>
        </w:div>
        <w:div w:id="1556744323">
          <w:marLeft w:val="0"/>
          <w:marRight w:val="0"/>
          <w:marTop w:val="0"/>
          <w:marBottom w:val="0"/>
          <w:divBdr>
            <w:top w:val="none" w:sz="0" w:space="0" w:color="auto"/>
            <w:left w:val="none" w:sz="0" w:space="0" w:color="auto"/>
            <w:bottom w:val="none" w:sz="0" w:space="0" w:color="auto"/>
            <w:right w:val="none" w:sz="0" w:space="0" w:color="auto"/>
          </w:divBdr>
        </w:div>
        <w:div w:id="1563180140">
          <w:marLeft w:val="0"/>
          <w:marRight w:val="0"/>
          <w:marTop w:val="0"/>
          <w:marBottom w:val="0"/>
          <w:divBdr>
            <w:top w:val="none" w:sz="0" w:space="0" w:color="auto"/>
            <w:left w:val="none" w:sz="0" w:space="0" w:color="auto"/>
            <w:bottom w:val="none" w:sz="0" w:space="0" w:color="auto"/>
            <w:right w:val="none" w:sz="0" w:space="0" w:color="auto"/>
          </w:divBdr>
        </w:div>
        <w:div w:id="1568415216">
          <w:marLeft w:val="0"/>
          <w:marRight w:val="0"/>
          <w:marTop w:val="0"/>
          <w:marBottom w:val="0"/>
          <w:divBdr>
            <w:top w:val="none" w:sz="0" w:space="0" w:color="auto"/>
            <w:left w:val="none" w:sz="0" w:space="0" w:color="auto"/>
            <w:bottom w:val="none" w:sz="0" w:space="0" w:color="auto"/>
            <w:right w:val="none" w:sz="0" w:space="0" w:color="auto"/>
          </w:divBdr>
        </w:div>
        <w:div w:id="1572346472">
          <w:marLeft w:val="0"/>
          <w:marRight w:val="0"/>
          <w:marTop w:val="0"/>
          <w:marBottom w:val="0"/>
          <w:divBdr>
            <w:top w:val="none" w:sz="0" w:space="0" w:color="auto"/>
            <w:left w:val="none" w:sz="0" w:space="0" w:color="auto"/>
            <w:bottom w:val="none" w:sz="0" w:space="0" w:color="auto"/>
            <w:right w:val="none" w:sz="0" w:space="0" w:color="auto"/>
          </w:divBdr>
        </w:div>
        <w:div w:id="1588151637">
          <w:marLeft w:val="0"/>
          <w:marRight w:val="0"/>
          <w:marTop w:val="0"/>
          <w:marBottom w:val="0"/>
          <w:divBdr>
            <w:top w:val="none" w:sz="0" w:space="0" w:color="auto"/>
            <w:left w:val="none" w:sz="0" w:space="0" w:color="auto"/>
            <w:bottom w:val="none" w:sz="0" w:space="0" w:color="auto"/>
            <w:right w:val="none" w:sz="0" w:space="0" w:color="auto"/>
          </w:divBdr>
        </w:div>
        <w:div w:id="1591693878">
          <w:marLeft w:val="0"/>
          <w:marRight w:val="0"/>
          <w:marTop w:val="0"/>
          <w:marBottom w:val="0"/>
          <w:divBdr>
            <w:top w:val="none" w:sz="0" w:space="0" w:color="auto"/>
            <w:left w:val="none" w:sz="0" w:space="0" w:color="auto"/>
            <w:bottom w:val="none" w:sz="0" w:space="0" w:color="auto"/>
            <w:right w:val="none" w:sz="0" w:space="0" w:color="auto"/>
          </w:divBdr>
        </w:div>
        <w:div w:id="1601914651">
          <w:marLeft w:val="0"/>
          <w:marRight w:val="0"/>
          <w:marTop w:val="0"/>
          <w:marBottom w:val="0"/>
          <w:divBdr>
            <w:top w:val="none" w:sz="0" w:space="0" w:color="auto"/>
            <w:left w:val="none" w:sz="0" w:space="0" w:color="auto"/>
            <w:bottom w:val="none" w:sz="0" w:space="0" w:color="auto"/>
            <w:right w:val="none" w:sz="0" w:space="0" w:color="auto"/>
          </w:divBdr>
        </w:div>
        <w:div w:id="1607424907">
          <w:marLeft w:val="0"/>
          <w:marRight w:val="0"/>
          <w:marTop w:val="0"/>
          <w:marBottom w:val="0"/>
          <w:divBdr>
            <w:top w:val="none" w:sz="0" w:space="0" w:color="auto"/>
            <w:left w:val="none" w:sz="0" w:space="0" w:color="auto"/>
            <w:bottom w:val="none" w:sz="0" w:space="0" w:color="auto"/>
            <w:right w:val="none" w:sz="0" w:space="0" w:color="auto"/>
          </w:divBdr>
          <w:divsChild>
            <w:div w:id="34548117">
              <w:marLeft w:val="0"/>
              <w:marRight w:val="0"/>
              <w:marTop w:val="0"/>
              <w:marBottom w:val="0"/>
              <w:divBdr>
                <w:top w:val="none" w:sz="0" w:space="0" w:color="auto"/>
                <w:left w:val="none" w:sz="0" w:space="0" w:color="auto"/>
                <w:bottom w:val="none" w:sz="0" w:space="0" w:color="auto"/>
                <w:right w:val="none" w:sz="0" w:space="0" w:color="auto"/>
              </w:divBdr>
            </w:div>
            <w:div w:id="93475039">
              <w:marLeft w:val="0"/>
              <w:marRight w:val="0"/>
              <w:marTop w:val="0"/>
              <w:marBottom w:val="0"/>
              <w:divBdr>
                <w:top w:val="none" w:sz="0" w:space="0" w:color="auto"/>
                <w:left w:val="none" w:sz="0" w:space="0" w:color="auto"/>
                <w:bottom w:val="none" w:sz="0" w:space="0" w:color="auto"/>
                <w:right w:val="none" w:sz="0" w:space="0" w:color="auto"/>
              </w:divBdr>
            </w:div>
            <w:div w:id="119420033">
              <w:marLeft w:val="0"/>
              <w:marRight w:val="0"/>
              <w:marTop w:val="0"/>
              <w:marBottom w:val="0"/>
              <w:divBdr>
                <w:top w:val="none" w:sz="0" w:space="0" w:color="auto"/>
                <w:left w:val="none" w:sz="0" w:space="0" w:color="auto"/>
                <w:bottom w:val="none" w:sz="0" w:space="0" w:color="auto"/>
                <w:right w:val="none" w:sz="0" w:space="0" w:color="auto"/>
              </w:divBdr>
            </w:div>
            <w:div w:id="240797813">
              <w:marLeft w:val="0"/>
              <w:marRight w:val="0"/>
              <w:marTop w:val="0"/>
              <w:marBottom w:val="0"/>
              <w:divBdr>
                <w:top w:val="none" w:sz="0" w:space="0" w:color="auto"/>
                <w:left w:val="none" w:sz="0" w:space="0" w:color="auto"/>
                <w:bottom w:val="none" w:sz="0" w:space="0" w:color="auto"/>
                <w:right w:val="none" w:sz="0" w:space="0" w:color="auto"/>
              </w:divBdr>
            </w:div>
            <w:div w:id="287973058">
              <w:marLeft w:val="0"/>
              <w:marRight w:val="0"/>
              <w:marTop w:val="0"/>
              <w:marBottom w:val="0"/>
              <w:divBdr>
                <w:top w:val="none" w:sz="0" w:space="0" w:color="auto"/>
                <w:left w:val="none" w:sz="0" w:space="0" w:color="auto"/>
                <w:bottom w:val="none" w:sz="0" w:space="0" w:color="auto"/>
                <w:right w:val="none" w:sz="0" w:space="0" w:color="auto"/>
              </w:divBdr>
            </w:div>
            <w:div w:id="542523354">
              <w:marLeft w:val="0"/>
              <w:marRight w:val="0"/>
              <w:marTop w:val="0"/>
              <w:marBottom w:val="0"/>
              <w:divBdr>
                <w:top w:val="none" w:sz="0" w:space="0" w:color="auto"/>
                <w:left w:val="none" w:sz="0" w:space="0" w:color="auto"/>
                <w:bottom w:val="none" w:sz="0" w:space="0" w:color="auto"/>
                <w:right w:val="none" w:sz="0" w:space="0" w:color="auto"/>
              </w:divBdr>
            </w:div>
            <w:div w:id="886649718">
              <w:marLeft w:val="0"/>
              <w:marRight w:val="0"/>
              <w:marTop w:val="0"/>
              <w:marBottom w:val="0"/>
              <w:divBdr>
                <w:top w:val="none" w:sz="0" w:space="0" w:color="auto"/>
                <w:left w:val="none" w:sz="0" w:space="0" w:color="auto"/>
                <w:bottom w:val="none" w:sz="0" w:space="0" w:color="auto"/>
                <w:right w:val="none" w:sz="0" w:space="0" w:color="auto"/>
              </w:divBdr>
            </w:div>
            <w:div w:id="923732288">
              <w:marLeft w:val="0"/>
              <w:marRight w:val="0"/>
              <w:marTop w:val="0"/>
              <w:marBottom w:val="0"/>
              <w:divBdr>
                <w:top w:val="none" w:sz="0" w:space="0" w:color="auto"/>
                <w:left w:val="none" w:sz="0" w:space="0" w:color="auto"/>
                <w:bottom w:val="none" w:sz="0" w:space="0" w:color="auto"/>
                <w:right w:val="none" w:sz="0" w:space="0" w:color="auto"/>
              </w:divBdr>
            </w:div>
            <w:div w:id="1042903169">
              <w:marLeft w:val="0"/>
              <w:marRight w:val="0"/>
              <w:marTop w:val="0"/>
              <w:marBottom w:val="0"/>
              <w:divBdr>
                <w:top w:val="none" w:sz="0" w:space="0" w:color="auto"/>
                <w:left w:val="none" w:sz="0" w:space="0" w:color="auto"/>
                <w:bottom w:val="none" w:sz="0" w:space="0" w:color="auto"/>
                <w:right w:val="none" w:sz="0" w:space="0" w:color="auto"/>
              </w:divBdr>
            </w:div>
            <w:div w:id="1076132142">
              <w:marLeft w:val="0"/>
              <w:marRight w:val="0"/>
              <w:marTop w:val="0"/>
              <w:marBottom w:val="0"/>
              <w:divBdr>
                <w:top w:val="none" w:sz="0" w:space="0" w:color="auto"/>
                <w:left w:val="none" w:sz="0" w:space="0" w:color="auto"/>
                <w:bottom w:val="none" w:sz="0" w:space="0" w:color="auto"/>
                <w:right w:val="none" w:sz="0" w:space="0" w:color="auto"/>
              </w:divBdr>
            </w:div>
            <w:div w:id="1137185836">
              <w:marLeft w:val="0"/>
              <w:marRight w:val="0"/>
              <w:marTop w:val="0"/>
              <w:marBottom w:val="0"/>
              <w:divBdr>
                <w:top w:val="none" w:sz="0" w:space="0" w:color="auto"/>
                <w:left w:val="none" w:sz="0" w:space="0" w:color="auto"/>
                <w:bottom w:val="none" w:sz="0" w:space="0" w:color="auto"/>
                <w:right w:val="none" w:sz="0" w:space="0" w:color="auto"/>
              </w:divBdr>
            </w:div>
            <w:div w:id="1259371603">
              <w:marLeft w:val="0"/>
              <w:marRight w:val="0"/>
              <w:marTop w:val="0"/>
              <w:marBottom w:val="0"/>
              <w:divBdr>
                <w:top w:val="none" w:sz="0" w:space="0" w:color="auto"/>
                <w:left w:val="none" w:sz="0" w:space="0" w:color="auto"/>
                <w:bottom w:val="none" w:sz="0" w:space="0" w:color="auto"/>
                <w:right w:val="none" w:sz="0" w:space="0" w:color="auto"/>
              </w:divBdr>
            </w:div>
            <w:div w:id="1344671748">
              <w:marLeft w:val="0"/>
              <w:marRight w:val="0"/>
              <w:marTop w:val="0"/>
              <w:marBottom w:val="0"/>
              <w:divBdr>
                <w:top w:val="none" w:sz="0" w:space="0" w:color="auto"/>
                <w:left w:val="none" w:sz="0" w:space="0" w:color="auto"/>
                <w:bottom w:val="none" w:sz="0" w:space="0" w:color="auto"/>
                <w:right w:val="none" w:sz="0" w:space="0" w:color="auto"/>
              </w:divBdr>
            </w:div>
          </w:divsChild>
        </w:div>
        <w:div w:id="1633292623">
          <w:marLeft w:val="0"/>
          <w:marRight w:val="0"/>
          <w:marTop w:val="0"/>
          <w:marBottom w:val="0"/>
          <w:divBdr>
            <w:top w:val="none" w:sz="0" w:space="0" w:color="auto"/>
            <w:left w:val="none" w:sz="0" w:space="0" w:color="auto"/>
            <w:bottom w:val="none" w:sz="0" w:space="0" w:color="auto"/>
            <w:right w:val="none" w:sz="0" w:space="0" w:color="auto"/>
          </w:divBdr>
        </w:div>
        <w:div w:id="1660964618">
          <w:marLeft w:val="0"/>
          <w:marRight w:val="0"/>
          <w:marTop w:val="0"/>
          <w:marBottom w:val="0"/>
          <w:divBdr>
            <w:top w:val="none" w:sz="0" w:space="0" w:color="auto"/>
            <w:left w:val="none" w:sz="0" w:space="0" w:color="auto"/>
            <w:bottom w:val="none" w:sz="0" w:space="0" w:color="auto"/>
            <w:right w:val="none" w:sz="0" w:space="0" w:color="auto"/>
          </w:divBdr>
        </w:div>
        <w:div w:id="1664167082">
          <w:marLeft w:val="0"/>
          <w:marRight w:val="0"/>
          <w:marTop w:val="0"/>
          <w:marBottom w:val="0"/>
          <w:divBdr>
            <w:top w:val="none" w:sz="0" w:space="0" w:color="auto"/>
            <w:left w:val="none" w:sz="0" w:space="0" w:color="auto"/>
            <w:bottom w:val="none" w:sz="0" w:space="0" w:color="auto"/>
            <w:right w:val="none" w:sz="0" w:space="0" w:color="auto"/>
          </w:divBdr>
        </w:div>
        <w:div w:id="1672490066">
          <w:marLeft w:val="0"/>
          <w:marRight w:val="0"/>
          <w:marTop w:val="0"/>
          <w:marBottom w:val="0"/>
          <w:divBdr>
            <w:top w:val="none" w:sz="0" w:space="0" w:color="auto"/>
            <w:left w:val="none" w:sz="0" w:space="0" w:color="auto"/>
            <w:bottom w:val="none" w:sz="0" w:space="0" w:color="auto"/>
            <w:right w:val="none" w:sz="0" w:space="0" w:color="auto"/>
          </w:divBdr>
        </w:div>
        <w:div w:id="1685210173">
          <w:marLeft w:val="0"/>
          <w:marRight w:val="0"/>
          <w:marTop w:val="0"/>
          <w:marBottom w:val="0"/>
          <w:divBdr>
            <w:top w:val="none" w:sz="0" w:space="0" w:color="auto"/>
            <w:left w:val="none" w:sz="0" w:space="0" w:color="auto"/>
            <w:bottom w:val="none" w:sz="0" w:space="0" w:color="auto"/>
            <w:right w:val="none" w:sz="0" w:space="0" w:color="auto"/>
          </w:divBdr>
        </w:div>
        <w:div w:id="1689604219">
          <w:marLeft w:val="0"/>
          <w:marRight w:val="0"/>
          <w:marTop w:val="0"/>
          <w:marBottom w:val="0"/>
          <w:divBdr>
            <w:top w:val="none" w:sz="0" w:space="0" w:color="auto"/>
            <w:left w:val="none" w:sz="0" w:space="0" w:color="auto"/>
            <w:bottom w:val="none" w:sz="0" w:space="0" w:color="auto"/>
            <w:right w:val="none" w:sz="0" w:space="0" w:color="auto"/>
          </w:divBdr>
        </w:div>
        <w:div w:id="1694988344">
          <w:marLeft w:val="0"/>
          <w:marRight w:val="0"/>
          <w:marTop w:val="0"/>
          <w:marBottom w:val="0"/>
          <w:divBdr>
            <w:top w:val="none" w:sz="0" w:space="0" w:color="auto"/>
            <w:left w:val="none" w:sz="0" w:space="0" w:color="auto"/>
            <w:bottom w:val="none" w:sz="0" w:space="0" w:color="auto"/>
            <w:right w:val="none" w:sz="0" w:space="0" w:color="auto"/>
          </w:divBdr>
        </w:div>
        <w:div w:id="1696080636">
          <w:marLeft w:val="0"/>
          <w:marRight w:val="0"/>
          <w:marTop w:val="0"/>
          <w:marBottom w:val="0"/>
          <w:divBdr>
            <w:top w:val="none" w:sz="0" w:space="0" w:color="auto"/>
            <w:left w:val="none" w:sz="0" w:space="0" w:color="auto"/>
            <w:bottom w:val="none" w:sz="0" w:space="0" w:color="auto"/>
            <w:right w:val="none" w:sz="0" w:space="0" w:color="auto"/>
          </w:divBdr>
        </w:div>
        <w:div w:id="1701936675">
          <w:marLeft w:val="0"/>
          <w:marRight w:val="0"/>
          <w:marTop w:val="0"/>
          <w:marBottom w:val="0"/>
          <w:divBdr>
            <w:top w:val="none" w:sz="0" w:space="0" w:color="auto"/>
            <w:left w:val="none" w:sz="0" w:space="0" w:color="auto"/>
            <w:bottom w:val="none" w:sz="0" w:space="0" w:color="auto"/>
            <w:right w:val="none" w:sz="0" w:space="0" w:color="auto"/>
          </w:divBdr>
        </w:div>
        <w:div w:id="1708483598">
          <w:marLeft w:val="0"/>
          <w:marRight w:val="0"/>
          <w:marTop w:val="0"/>
          <w:marBottom w:val="0"/>
          <w:divBdr>
            <w:top w:val="none" w:sz="0" w:space="0" w:color="auto"/>
            <w:left w:val="none" w:sz="0" w:space="0" w:color="auto"/>
            <w:bottom w:val="none" w:sz="0" w:space="0" w:color="auto"/>
            <w:right w:val="none" w:sz="0" w:space="0" w:color="auto"/>
          </w:divBdr>
        </w:div>
        <w:div w:id="1720396564">
          <w:marLeft w:val="0"/>
          <w:marRight w:val="0"/>
          <w:marTop w:val="0"/>
          <w:marBottom w:val="0"/>
          <w:divBdr>
            <w:top w:val="none" w:sz="0" w:space="0" w:color="auto"/>
            <w:left w:val="none" w:sz="0" w:space="0" w:color="auto"/>
            <w:bottom w:val="none" w:sz="0" w:space="0" w:color="auto"/>
            <w:right w:val="none" w:sz="0" w:space="0" w:color="auto"/>
          </w:divBdr>
        </w:div>
        <w:div w:id="1721124691">
          <w:marLeft w:val="0"/>
          <w:marRight w:val="0"/>
          <w:marTop w:val="0"/>
          <w:marBottom w:val="0"/>
          <w:divBdr>
            <w:top w:val="none" w:sz="0" w:space="0" w:color="auto"/>
            <w:left w:val="none" w:sz="0" w:space="0" w:color="auto"/>
            <w:bottom w:val="none" w:sz="0" w:space="0" w:color="auto"/>
            <w:right w:val="none" w:sz="0" w:space="0" w:color="auto"/>
          </w:divBdr>
        </w:div>
        <w:div w:id="1760132466">
          <w:marLeft w:val="0"/>
          <w:marRight w:val="0"/>
          <w:marTop w:val="0"/>
          <w:marBottom w:val="0"/>
          <w:divBdr>
            <w:top w:val="none" w:sz="0" w:space="0" w:color="auto"/>
            <w:left w:val="none" w:sz="0" w:space="0" w:color="auto"/>
            <w:bottom w:val="none" w:sz="0" w:space="0" w:color="auto"/>
            <w:right w:val="none" w:sz="0" w:space="0" w:color="auto"/>
          </w:divBdr>
        </w:div>
        <w:div w:id="1768622061">
          <w:marLeft w:val="0"/>
          <w:marRight w:val="0"/>
          <w:marTop w:val="0"/>
          <w:marBottom w:val="0"/>
          <w:divBdr>
            <w:top w:val="none" w:sz="0" w:space="0" w:color="auto"/>
            <w:left w:val="none" w:sz="0" w:space="0" w:color="auto"/>
            <w:bottom w:val="none" w:sz="0" w:space="0" w:color="auto"/>
            <w:right w:val="none" w:sz="0" w:space="0" w:color="auto"/>
          </w:divBdr>
        </w:div>
        <w:div w:id="1770659912">
          <w:marLeft w:val="0"/>
          <w:marRight w:val="0"/>
          <w:marTop w:val="0"/>
          <w:marBottom w:val="0"/>
          <w:divBdr>
            <w:top w:val="none" w:sz="0" w:space="0" w:color="auto"/>
            <w:left w:val="none" w:sz="0" w:space="0" w:color="auto"/>
            <w:bottom w:val="none" w:sz="0" w:space="0" w:color="auto"/>
            <w:right w:val="none" w:sz="0" w:space="0" w:color="auto"/>
          </w:divBdr>
          <w:divsChild>
            <w:div w:id="84769981">
              <w:marLeft w:val="0"/>
              <w:marRight w:val="0"/>
              <w:marTop w:val="0"/>
              <w:marBottom w:val="0"/>
              <w:divBdr>
                <w:top w:val="none" w:sz="0" w:space="0" w:color="auto"/>
                <w:left w:val="none" w:sz="0" w:space="0" w:color="auto"/>
                <w:bottom w:val="none" w:sz="0" w:space="0" w:color="auto"/>
                <w:right w:val="none" w:sz="0" w:space="0" w:color="auto"/>
              </w:divBdr>
            </w:div>
            <w:div w:id="129514665">
              <w:marLeft w:val="0"/>
              <w:marRight w:val="0"/>
              <w:marTop w:val="0"/>
              <w:marBottom w:val="0"/>
              <w:divBdr>
                <w:top w:val="none" w:sz="0" w:space="0" w:color="auto"/>
                <w:left w:val="none" w:sz="0" w:space="0" w:color="auto"/>
                <w:bottom w:val="none" w:sz="0" w:space="0" w:color="auto"/>
                <w:right w:val="none" w:sz="0" w:space="0" w:color="auto"/>
              </w:divBdr>
            </w:div>
            <w:div w:id="514196949">
              <w:marLeft w:val="0"/>
              <w:marRight w:val="0"/>
              <w:marTop w:val="0"/>
              <w:marBottom w:val="0"/>
              <w:divBdr>
                <w:top w:val="none" w:sz="0" w:space="0" w:color="auto"/>
                <w:left w:val="none" w:sz="0" w:space="0" w:color="auto"/>
                <w:bottom w:val="none" w:sz="0" w:space="0" w:color="auto"/>
                <w:right w:val="none" w:sz="0" w:space="0" w:color="auto"/>
              </w:divBdr>
            </w:div>
            <w:div w:id="802309881">
              <w:marLeft w:val="0"/>
              <w:marRight w:val="0"/>
              <w:marTop w:val="0"/>
              <w:marBottom w:val="0"/>
              <w:divBdr>
                <w:top w:val="none" w:sz="0" w:space="0" w:color="auto"/>
                <w:left w:val="none" w:sz="0" w:space="0" w:color="auto"/>
                <w:bottom w:val="none" w:sz="0" w:space="0" w:color="auto"/>
                <w:right w:val="none" w:sz="0" w:space="0" w:color="auto"/>
              </w:divBdr>
            </w:div>
            <w:div w:id="821429401">
              <w:marLeft w:val="0"/>
              <w:marRight w:val="0"/>
              <w:marTop w:val="0"/>
              <w:marBottom w:val="0"/>
              <w:divBdr>
                <w:top w:val="none" w:sz="0" w:space="0" w:color="auto"/>
                <w:left w:val="none" w:sz="0" w:space="0" w:color="auto"/>
                <w:bottom w:val="none" w:sz="0" w:space="0" w:color="auto"/>
                <w:right w:val="none" w:sz="0" w:space="0" w:color="auto"/>
              </w:divBdr>
            </w:div>
            <w:div w:id="934167552">
              <w:marLeft w:val="0"/>
              <w:marRight w:val="0"/>
              <w:marTop w:val="0"/>
              <w:marBottom w:val="0"/>
              <w:divBdr>
                <w:top w:val="none" w:sz="0" w:space="0" w:color="auto"/>
                <w:left w:val="none" w:sz="0" w:space="0" w:color="auto"/>
                <w:bottom w:val="none" w:sz="0" w:space="0" w:color="auto"/>
                <w:right w:val="none" w:sz="0" w:space="0" w:color="auto"/>
              </w:divBdr>
            </w:div>
            <w:div w:id="1086726061">
              <w:marLeft w:val="0"/>
              <w:marRight w:val="0"/>
              <w:marTop w:val="0"/>
              <w:marBottom w:val="0"/>
              <w:divBdr>
                <w:top w:val="none" w:sz="0" w:space="0" w:color="auto"/>
                <w:left w:val="none" w:sz="0" w:space="0" w:color="auto"/>
                <w:bottom w:val="none" w:sz="0" w:space="0" w:color="auto"/>
                <w:right w:val="none" w:sz="0" w:space="0" w:color="auto"/>
              </w:divBdr>
            </w:div>
            <w:div w:id="1249846470">
              <w:marLeft w:val="0"/>
              <w:marRight w:val="0"/>
              <w:marTop w:val="0"/>
              <w:marBottom w:val="0"/>
              <w:divBdr>
                <w:top w:val="none" w:sz="0" w:space="0" w:color="auto"/>
                <w:left w:val="none" w:sz="0" w:space="0" w:color="auto"/>
                <w:bottom w:val="none" w:sz="0" w:space="0" w:color="auto"/>
                <w:right w:val="none" w:sz="0" w:space="0" w:color="auto"/>
              </w:divBdr>
            </w:div>
            <w:div w:id="1277831877">
              <w:marLeft w:val="0"/>
              <w:marRight w:val="0"/>
              <w:marTop w:val="0"/>
              <w:marBottom w:val="0"/>
              <w:divBdr>
                <w:top w:val="none" w:sz="0" w:space="0" w:color="auto"/>
                <w:left w:val="none" w:sz="0" w:space="0" w:color="auto"/>
                <w:bottom w:val="none" w:sz="0" w:space="0" w:color="auto"/>
                <w:right w:val="none" w:sz="0" w:space="0" w:color="auto"/>
              </w:divBdr>
            </w:div>
            <w:div w:id="1307659709">
              <w:marLeft w:val="0"/>
              <w:marRight w:val="0"/>
              <w:marTop w:val="0"/>
              <w:marBottom w:val="0"/>
              <w:divBdr>
                <w:top w:val="none" w:sz="0" w:space="0" w:color="auto"/>
                <w:left w:val="none" w:sz="0" w:space="0" w:color="auto"/>
                <w:bottom w:val="none" w:sz="0" w:space="0" w:color="auto"/>
                <w:right w:val="none" w:sz="0" w:space="0" w:color="auto"/>
              </w:divBdr>
            </w:div>
            <w:div w:id="1397438204">
              <w:marLeft w:val="0"/>
              <w:marRight w:val="0"/>
              <w:marTop w:val="0"/>
              <w:marBottom w:val="0"/>
              <w:divBdr>
                <w:top w:val="none" w:sz="0" w:space="0" w:color="auto"/>
                <w:left w:val="none" w:sz="0" w:space="0" w:color="auto"/>
                <w:bottom w:val="none" w:sz="0" w:space="0" w:color="auto"/>
                <w:right w:val="none" w:sz="0" w:space="0" w:color="auto"/>
              </w:divBdr>
            </w:div>
            <w:div w:id="1447307466">
              <w:marLeft w:val="0"/>
              <w:marRight w:val="0"/>
              <w:marTop w:val="0"/>
              <w:marBottom w:val="0"/>
              <w:divBdr>
                <w:top w:val="none" w:sz="0" w:space="0" w:color="auto"/>
                <w:left w:val="none" w:sz="0" w:space="0" w:color="auto"/>
                <w:bottom w:val="none" w:sz="0" w:space="0" w:color="auto"/>
                <w:right w:val="none" w:sz="0" w:space="0" w:color="auto"/>
              </w:divBdr>
            </w:div>
            <w:div w:id="1712681620">
              <w:marLeft w:val="0"/>
              <w:marRight w:val="0"/>
              <w:marTop w:val="0"/>
              <w:marBottom w:val="0"/>
              <w:divBdr>
                <w:top w:val="none" w:sz="0" w:space="0" w:color="auto"/>
                <w:left w:val="none" w:sz="0" w:space="0" w:color="auto"/>
                <w:bottom w:val="none" w:sz="0" w:space="0" w:color="auto"/>
                <w:right w:val="none" w:sz="0" w:space="0" w:color="auto"/>
              </w:divBdr>
            </w:div>
            <w:div w:id="1839880318">
              <w:marLeft w:val="0"/>
              <w:marRight w:val="0"/>
              <w:marTop w:val="0"/>
              <w:marBottom w:val="0"/>
              <w:divBdr>
                <w:top w:val="none" w:sz="0" w:space="0" w:color="auto"/>
                <w:left w:val="none" w:sz="0" w:space="0" w:color="auto"/>
                <w:bottom w:val="none" w:sz="0" w:space="0" w:color="auto"/>
                <w:right w:val="none" w:sz="0" w:space="0" w:color="auto"/>
              </w:divBdr>
            </w:div>
            <w:div w:id="1994482257">
              <w:marLeft w:val="0"/>
              <w:marRight w:val="0"/>
              <w:marTop w:val="0"/>
              <w:marBottom w:val="0"/>
              <w:divBdr>
                <w:top w:val="none" w:sz="0" w:space="0" w:color="auto"/>
                <w:left w:val="none" w:sz="0" w:space="0" w:color="auto"/>
                <w:bottom w:val="none" w:sz="0" w:space="0" w:color="auto"/>
                <w:right w:val="none" w:sz="0" w:space="0" w:color="auto"/>
              </w:divBdr>
            </w:div>
            <w:div w:id="1999336227">
              <w:marLeft w:val="0"/>
              <w:marRight w:val="0"/>
              <w:marTop w:val="0"/>
              <w:marBottom w:val="0"/>
              <w:divBdr>
                <w:top w:val="none" w:sz="0" w:space="0" w:color="auto"/>
                <w:left w:val="none" w:sz="0" w:space="0" w:color="auto"/>
                <w:bottom w:val="none" w:sz="0" w:space="0" w:color="auto"/>
                <w:right w:val="none" w:sz="0" w:space="0" w:color="auto"/>
              </w:divBdr>
            </w:div>
            <w:div w:id="2006472490">
              <w:marLeft w:val="0"/>
              <w:marRight w:val="0"/>
              <w:marTop w:val="0"/>
              <w:marBottom w:val="0"/>
              <w:divBdr>
                <w:top w:val="none" w:sz="0" w:space="0" w:color="auto"/>
                <w:left w:val="none" w:sz="0" w:space="0" w:color="auto"/>
                <w:bottom w:val="none" w:sz="0" w:space="0" w:color="auto"/>
                <w:right w:val="none" w:sz="0" w:space="0" w:color="auto"/>
              </w:divBdr>
            </w:div>
            <w:div w:id="2111468780">
              <w:marLeft w:val="0"/>
              <w:marRight w:val="0"/>
              <w:marTop w:val="0"/>
              <w:marBottom w:val="0"/>
              <w:divBdr>
                <w:top w:val="none" w:sz="0" w:space="0" w:color="auto"/>
                <w:left w:val="none" w:sz="0" w:space="0" w:color="auto"/>
                <w:bottom w:val="none" w:sz="0" w:space="0" w:color="auto"/>
                <w:right w:val="none" w:sz="0" w:space="0" w:color="auto"/>
              </w:divBdr>
            </w:div>
          </w:divsChild>
        </w:div>
        <w:div w:id="1788044241">
          <w:marLeft w:val="0"/>
          <w:marRight w:val="0"/>
          <w:marTop w:val="0"/>
          <w:marBottom w:val="0"/>
          <w:divBdr>
            <w:top w:val="none" w:sz="0" w:space="0" w:color="auto"/>
            <w:left w:val="none" w:sz="0" w:space="0" w:color="auto"/>
            <w:bottom w:val="none" w:sz="0" w:space="0" w:color="auto"/>
            <w:right w:val="none" w:sz="0" w:space="0" w:color="auto"/>
          </w:divBdr>
        </w:div>
        <w:div w:id="1789425167">
          <w:marLeft w:val="0"/>
          <w:marRight w:val="0"/>
          <w:marTop w:val="0"/>
          <w:marBottom w:val="0"/>
          <w:divBdr>
            <w:top w:val="none" w:sz="0" w:space="0" w:color="auto"/>
            <w:left w:val="none" w:sz="0" w:space="0" w:color="auto"/>
            <w:bottom w:val="none" w:sz="0" w:space="0" w:color="auto"/>
            <w:right w:val="none" w:sz="0" w:space="0" w:color="auto"/>
          </w:divBdr>
        </w:div>
        <w:div w:id="1818103305">
          <w:marLeft w:val="0"/>
          <w:marRight w:val="0"/>
          <w:marTop w:val="0"/>
          <w:marBottom w:val="0"/>
          <w:divBdr>
            <w:top w:val="none" w:sz="0" w:space="0" w:color="auto"/>
            <w:left w:val="none" w:sz="0" w:space="0" w:color="auto"/>
            <w:bottom w:val="none" w:sz="0" w:space="0" w:color="auto"/>
            <w:right w:val="none" w:sz="0" w:space="0" w:color="auto"/>
          </w:divBdr>
        </w:div>
        <w:div w:id="1823430036">
          <w:marLeft w:val="0"/>
          <w:marRight w:val="0"/>
          <w:marTop w:val="0"/>
          <w:marBottom w:val="0"/>
          <w:divBdr>
            <w:top w:val="none" w:sz="0" w:space="0" w:color="auto"/>
            <w:left w:val="none" w:sz="0" w:space="0" w:color="auto"/>
            <w:bottom w:val="none" w:sz="0" w:space="0" w:color="auto"/>
            <w:right w:val="none" w:sz="0" w:space="0" w:color="auto"/>
          </w:divBdr>
        </w:div>
        <w:div w:id="1823737757">
          <w:marLeft w:val="0"/>
          <w:marRight w:val="0"/>
          <w:marTop w:val="0"/>
          <w:marBottom w:val="0"/>
          <w:divBdr>
            <w:top w:val="none" w:sz="0" w:space="0" w:color="auto"/>
            <w:left w:val="none" w:sz="0" w:space="0" w:color="auto"/>
            <w:bottom w:val="none" w:sz="0" w:space="0" w:color="auto"/>
            <w:right w:val="none" w:sz="0" w:space="0" w:color="auto"/>
          </w:divBdr>
        </w:div>
        <w:div w:id="1830318897">
          <w:marLeft w:val="0"/>
          <w:marRight w:val="0"/>
          <w:marTop w:val="0"/>
          <w:marBottom w:val="0"/>
          <w:divBdr>
            <w:top w:val="none" w:sz="0" w:space="0" w:color="auto"/>
            <w:left w:val="none" w:sz="0" w:space="0" w:color="auto"/>
            <w:bottom w:val="none" w:sz="0" w:space="0" w:color="auto"/>
            <w:right w:val="none" w:sz="0" w:space="0" w:color="auto"/>
          </w:divBdr>
        </w:div>
        <w:div w:id="1830439801">
          <w:marLeft w:val="0"/>
          <w:marRight w:val="0"/>
          <w:marTop w:val="0"/>
          <w:marBottom w:val="0"/>
          <w:divBdr>
            <w:top w:val="none" w:sz="0" w:space="0" w:color="auto"/>
            <w:left w:val="none" w:sz="0" w:space="0" w:color="auto"/>
            <w:bottom w:val="none" w:sz="0" w:space="0" w:color="auto"/>
            <w:right w:val="none" w:sz="0" w:space="0" w:color="auto"/>
          </w:divBdr>
        </w:div>
        <w:div w:id="1878883835">
          <w:marLeft w:val="0"/>
          <w:marRight w:val="0"/>
          <w:marTop w:val="0"/>
          <w:marBottom w:val="0"/>
          <w:divBdr>
            <w:top w:val="none" w:sz="0" w:space="0" w:color="auto"/>
            <w:left w:val="none" w:sz="0" w:space="0" w:color="auto"/>
            <w:bottom w:val="none" w:sz="0" w:space="0" w:color="auto"/>
            <w:right w:val="none" w:sz="0" w:space="0" w:color="auto"/>
          </w:divBdr>
        </w:div>
        <w:div w:id="1886603136">
          <w:marLeft w:val="0"/>
          <w:marRight w:val="0"/>
          <w:marTop w:val="0"/>
          <w:marBottom w:val="0"/>
          <w:divBdr>
            <w:top w:val="none" w:sz="0" w:space="0" w:color="auto"/>
            <w:left w:val="none" w:sz="0" w:space="0" w:color="auto"/>
            <w:bottom w:val="none" w:sz="0" w:space="0" w:color="auto"/>
            <w:right w:val="none" w:sz="0" w:space="0" w:color="auto"/>
          </w:divBdr>
        </w:div>
        <w:div w:id="1899396427">
          <w:marLeft w:val="0"/>
          <w:marRight w:val="0"/>
          <w:marTop w:val="0"/>
          <w:marBottom w:val="0"/>
          <w:divBdr>
            <w:top w:val="none" w:sz="0" w:space="0" w:color="auto"/>
            <w:left w:val="none" w:sz="0" w:space="0" w:color="auto"/>
            <w:bottom w:val="none" w:sz="0" w:space="0" w:color="auto"/>
            <w:right w:val="none" w:sz="0" w:space="0" w:color="auto"/>
          </w:divBdr>
          <w:divsChild>
            <w:div w:id="1789280844">
              <w:marLeft w:val="-75"/>
              <w:marRight w:val="0"/>
              <w:marTop w:val="30"/>
              <w:marBottom w:val="30"/>
              <w:divBdr>
                <w:top w:val="none" w:sz="0" w:space="0" w:color="auto"/>
                <w:left w:val="none" w:sz="0" w:space="0" w:color="auto"/>
                <w:bottom w:val="none" w:sz="0" w:space="0" w:color="auto"/>
                <w:right w:val="none" w:sz="0" w:space="0" w:color="auto"/>
              </w:divBdr>
              <w:divsChild>
                <w:div w:id="119690978">
                  <w:marLeft w:val="0"/>
                  <w:marRight w:val="0"/>
                  <w:marTop w:val="0"/>
                  <w:marBottom w:val="0"/>
                  <w:divBdr>
                    <w:top w:val="none" w:sz="0" w:space="0" w:color="auto"/>
                    <w:left w:val="none" w:sz="0" w:space="0" w:color="auto"/>
                    <w:bottom w:val="none" w:sz="0" w:space="0" w:color="auto"/>
                    <w:right w:val="none" w:sz="0" w:space="0" w:color="auto"/>
                  </w:divBdr>
                  <w:divsChild>
                    <w:div w:id="1173568903">
                      <w:marLeft w:val="0"/>
                      <w:marRight w:val="0"/>
                      <w:marTop w:val="0"/>
                      <w:marBottom w:val="0"/>
                      <w:divBdr>
                        <w:top w:val="none" w:sz="0" w:space="0" w:color="auto"/>
                        <w:left w:val="none" w:sz="0" w:space="0" w:color="auto"/>
                        <w:bottom w:val="none" w:sz="0" w:space="0" w:color="auto"/>
                        <w:right w:val="none" w:sz="0" w:space="0" w:color="auto"/>
                      </w:divBdr>
                    </w:div>
                  </w:divsChild>
                </w:div>
                <w:div w:id="131992896">
                  <w:marLeft w:val="0"/>
                  <w:marRight w:val="0"/>
                  <w:marTop w:val="0"/>
                  <w:marBottom w:val="0"/>
                  <w:divBdr>
                    <w:top w:val="none" w:sz="0" w:space="0" w:color="auto"/>
                    <w:left w:val="none" w:sz="0" w:space="0" w:color="auto"/>
                    <w:bottom w:val="none" w:sz="0" w:space="0" w:color="auto"/>
                    <w:right w:val="none" w:sz="0" w:space="0" w:color="auto"/>
                  </w:divBdr>
                  <w:divsChild>
                    <w:div w:id="1298410546">
                      <w:marLeft w:val="0"/>
                      <w:marRight w:val="0"/>
                      <w:marTop w:val="0"/>
                      <w:marBottom w:val="0"/>
                      <w:divBdr>
                        <w:top w:val="none" w:sz="0" w:space="0" w:color="auto"/>
                        <w:left w:val="none" w:sz="0" w:space="0" w:color="auto"/>
                        <w:bottom w:val="none" w:sz="0" w:space="0" w:color="auto"/>
                        <w:right w:val="none" w:sz="0" w:space="0" w:color="auto"/>
                      </w:divBdr>
                    </w:div>
                  </w:divsChild>
                </w:div>
                <w:div w:id="784231727">
                  <w:marLeft w:val="0"/>
                  <w:marRight w:val="0"/>
                  <w:marTop w:val="0"/>
                  <w:marBottom w:val="0"/>
                  <w:divBdr>
                    <w:top w:val="none" w:sz="0" w:space="0" w:color="auto"/>
                    <w:left w:val="none" w:sz="0" w:space="0" w:color="auto"/>
                    <w:bottom w:val="none" w:sz="0" w:space="0" w:color="auto"/>
                    <w:right w:val="none" w:sz="0" w:space="0" w:color="auto"/>
                  </w:divBdr>
                  <w:divsChild>
                    <w:div w:id="788934087">
                      <w:marLeft w:val="0"/>
                      <w:marRight w:val="0"/>
                      <w:marTop w:val="0"/>
                      <w:marBottom w:val="0"/>
                      <w:divBdr>
                        <w:top w:val="none" w:sz="0" w:space="0" w:color="auto"/>
                        <w:left w:val="none" w:sz="0" w:space="0" w:color="auto"/>
                        <w:bottom w:val="none" w:sz="0" w:space="0" w:color="auto"/>
                        <w:right w:val="none" w:sz="0" w:space="0" w:color="auto"/>
                      </w:divBdr>
                    </w:div>
                  </w:divsChild>
                </w:div>
                <w:div w:id="814026551">
                  <w:marLeft w:val="0"/>
                  <w:marRight w:val="0"/>
                  <w:marTop w:val="0"/>
                  <w:marBottom w:val="0"/>
                  <w:divBdr>
                    <w:top w:val="none" w:sz="0" w:space="0" w:color="auto"/>
                    <w:left w:val="none" w:sz="0" w:space="0" w:color="auto"/>
                    <w:bottom w:val="none" w:sz="0" w:space="0" w:color="auto"/>
                    <w:right w:val="none" w:sz="0" w:space="0" w:color="auto"/>
                  </w:divBdr>
                  <w:divsChild>
                    <w:div w:id="2005931197">
                      <w:marLeft w:val="0"/>
                      <w:marRight w:val="0"/>
                      <w:marTop w:val="0"/>
                      <w:marBottom w:val="0"/>
                      <w:divBdr>
                        <w:top w:val="none" w:sz="0" w:space="0" w:color="auto"/>
                        <w:left w:val="none" w:sz="0" w:space="0" w:color="auto"/>
                        <w:bottom w:val="none" w:sz="0" w:space="0" w:color="auto"/>
                        <w:right w:val="none" w:sz="0" w:space="0" w:color="auto"/>
                      </w:divBdr>
                    </w:div>
                  </w:divsChild>
                </w:div>
                <w:div w:id="1191410022">
                  <w:marLeft w:val="0"/>
                  <w:marRight w:val="0"/>
                  <w:marTop w:val="0"/>
                  <w:marBottom w:val="0"/>
                  <w:divBdr>
                    <w:top w:val="none" w:sz="0" w:space="0" w:color="auto"/>
                    <w:left w:val="none" w:sz="0" w:space="0" w:color="auto"/>
                    <w:bottom w:val="none" w:sz="0" w:space="0" w:color="auto"/>
                    <w:right w:val="none" w:sz="0" w:space="0" w:color="auto"/>
                  </w:divBdr>
                  <w:divsChild>
                    <w:div w:id="2133009899">
                      <w:marLeft w:val="0"/>
                      <w:marRight w:val="0"/>
                      <w:marTop w:val="0"/>
                      <w:marBottom w:val="0"/>
                      <w:divBdr>
                        <w:top w:val="none" w:sz="0" w:space="0" w:color="auto"/>
                        <w:left w:val="none" w:sz="0" w:space="0" w:color="auto"/>
                        <w:bottom w:val="none" w:sz="0" w:space="0" w:color="auto"/>
                        <w:right w:val="none" w:sz="0" w:space="0" w:color="auto"/>
                      </w:divBdr>
                    </w:div>
                  </w:divsChild>
                </w:div>
                <w:div w:id="1202743922">
                  <w:marLeft w:val="0"/>
                  <w:marRight w:val="0"/>
                  <w:marTop w:val="0"/>
                  <w:marBottom w:val="0"/>
                  <w:divBdr>
                    <w:top w:val="none" w:sz="0" w:space="0" w:color="auto"/>
                    <w:left w:val="none" w:sz="0" w:space="0" w:color="auto"/>
                    <w:bottom w:val="none" w:sz="0" w:space="0" w:color="auto"/>
                    <w:right w:val="none" w:sz="0" w:space="0" w:color="auto"/>
                  </w:divBdr>
                  <w:divsChild>
                    <w:div w:id="1637711652">
                      <w:marLeft w:val="0"/>
                      <w:marRight w:val="0"/>
                      <w:marTop w:val="0"/>
                      <w:marBottom w:val="0"/>
                      <w:divBdr>
                        <w:top w:val="none" w:sz="0" w:space="0" w:color="auto"/>
                        <w:left w:val="none" w:sz="0" w:space="0" w:color="auto"/>
                        <w:bottom w:val="none" w:sz="0" w:space="0" w:color="auto"/>
                        <w:right w:val="none" w:sz="0" w:space="0" w:color="auto"/>
                      </w:divBdr>
                    </w:div>
                  </w:divsChild>
                </w:div>
                <w:div w:id="1544516756">
                  <w:marLeft w:val="0"/>
                  <w:marRight w:val="0"/>
                  <w:marTop w:val="0"/>
                  <w:marBottom w:val="0"/>
                  <w:divBdr>
                    <w:top w:val="none" w:sz="0" w:space="0" w:color="auto"/>
                    <w:left w:val="none" w:sz="0" w:space="0" w:color="auto"/>
                    <w:bottom w:val="none" w:sz="0" w:space="0" w:color="auto"/>
                    <w:right w:val="none" w:sz="0" w:space="0" w:color="auto"/>
                  </w:divBdr>
                  <w:divsChild>
                    <w:div w:id="1958221047">
                      <w:marLeft w:val="0"/>
                      <w:marRight w:val="0"/>
                      <w:marTop w:val="0"/>
                      <w:marBottom w:val="0"/>
                      <w:divBdr>
                        <w:top w:val="none" w:sz="0" w:space="0" w:color="auto"/>
                        <w:left w:val="none" w:sz="0" w:space="0" w:color="auto"/>
                        <w:bottom w:val="none" w:sz="0" w:space="0" w:color="auto"/>
                        <w:right w:val="none" w:sz="0" w:space="0" w:color="auto"/>
                      </w:divBdr>
                    </w:div>
                  </w:divsChild>
                </w:div>
                <w:div w:id="1801528746">
                  <w:marLeft w:val="0"/>
                  <w:marRight w:val="0"/>
                  <w:marTop w:val="0"/>
                  <w:marBottom w:val="0"/>
                  <w:divBdr>
                    <w:top w:val="none" w:sz="0" w:space="0" w:color="auto"/>
                    <w:left w:val="none" w:sz="0" w:space="0" w:color="auto"/>
                    <w:bottom w:val="none" w:sz="0" w:space="0" w:color="auto"/>
                    <w:right w:val="none" w:sz="0" w:space="0" w:color="auto"/>
                  </w:divBdr>
                  <w:divsChild>
                    <w:div w:id="13132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4915">
          <w:marLeft w:val="0"/>
          <w:marRight w:val="0"/>
          <w:marTop w:val="0"/>
          <w:marBottom w:val="0"/>
          <w:divBdr>
            <w:top w:val="none" w:sz="0" w:space="0" w:color="auto"/>
            <w:left w:val="none" w:sz="0" w:space="0" w:color="auto"/>
            <w:bottom w:val="none" w:sz="0" w:space="0" w:color="auto"/>
            <w:right w:val="none" w:sz="0" w:space="0" w:color="auto"/>
          </w:divBdr>
        </w:div>
        <w:div w:id="1916282886">
          <w:marLeft w:val="0"/>
          <w:marRight w:val="0"/>
          <w:marTop w:val="0"/>
          <w:marBottom w:val="0"/>
          <w:divBdr>
            <w:top w:val="none" w:sz="0" w:space="0" w:color="auto"/>
            <w:left w:val="none" w:sz="0" w:space="0" w:color="auto"/>
            <w:bottom w:val="none" w:sz="0" w:space="0" w:color="auto"/>
            <w:right w:val="none" w:sz="0" w:space="0" w:color="auto"/>
          </w:divBdr>
        </w:div>
        <w:div w:id="1924482987">
          <w:marLeft w:val="0"/>
          <w:marRight w:val="0"/>
          <w:marTop w:val="0"/>
          <w:marBottom w:val="0"/>
          <w:divBdr>
            <w:top w:val="none" w:sz="0" w:space="0" w:color="auto"/>
            <w:left w:val="none" w:sz="0" w:space="0" w:color="auto"/>
            <w:bottom w:val="none" w:sz="0" w:space="0" w:color="auto"/>
            <w:right w:val="none" w:sz="0" w:space="0" w:color="auto"/>
          </w:divBdr>
        </w:div>
        <w:div w:id="1928801678">
          <w:marLeft w:val="0"/>
          <w:marRight w:val="0"/>
          <w:marTop w:val="0"/>
          <w:marBottom w:val="0"/>
          <w:divBdr>
            <w:top w:val="none" w:sz="0" w:space="0" w:color="auto"/>
            <w:left w:val="none" w:sz="0" w:space="0" w:color="auto"/>
            <w:bottom w:val="none" w:sz="0" w:space="0" w:color="auto"/>
            <w:right w:val="none" w:sz="0" w:space="0" w:color="auto"/>
          </w:divBdr>
        </w:div>
        <w:div w:id="1937059572">
          <w:marLeft w:val="0"/>
          <w:marRight w:val="0"/>
          <w:marTop w:val="0"/>
          <w:marBottom w:val="0"/>
          <w:divBdr>
            <w:top w:val="none" w:sz="0" w:space="0" w:color="auto"/>
            <w:left w:val="none" w:sz="0" w:space="0" w:color="auto"/>
            <w:bottom w:val="none" w:sz="0" w:space="0" w:color="auto"/>
            <w:right w:val="none" w:sz="0" w:space="0" w:color="auto"/>
          </w:divBdr>
        </w:div>
        <w:div w:id="1951162079">
          <w:marLeft w:val="0"/>
          <w:marRight w:val="0"/>
          <w:marTop w:val="0"/>
          <w:marBottom w:val="0"/>
          <w:divBdr>
            <w:top w:val="none" w:sz="0" w:space="0" w:color="auto"/>
            <w:left w:val="none" w:sz="0" w:space="0" w:color="auto"/>
            <w:bottom w:val="none" w:sz="0" w:space="0" w:color="auto"/>
            <w:right w:val="none" w:sz="0" w:space="0" w:color="auto"/>
          </w:divBdr>
        </w:div>
        <w:div w:id="1951468915">
          <w:marLeft w:val="0"/>
          <w:marRight w:val="0"/>
          <w:marTop w:val="0"/>
          <w:marBottom w:val="0"/>
          <w:divBdr>
            <w:top w:val="none" w:sz="0" w:space="0" w:color="auto"/>
            <w:left w:val="none" w:sz="0" w:space="0" w:color="auto"/>
            <w:bottom w:val="none" w:sz="0" w:space="0" w:color="auto"/>
            <w:right w:val="none" w:sz="0" w:space="0" w:color="auto"/>
          </w:divBdr>
        </w:div>
        <w:div w:id="1959483750">
          <w:marLeft w:val="0"/>
          <w:marRight w:val="0"/>
          <w:marTop w:val="0"/>
          <w:marBottom w:val="0"/>
          <w:divBdr>
            <w:top w:val="none" w:sz="0" w:space="0" w:color="auto"/>
            <w:left w:val="none" w:sz="0" w:space="0" w:color="auto"/>
            <w:bottom w:val="none" w:sz="0" w:space="0" w:color="auto"/>
            <w:right w:val="none" w:sz="0" w:space="0" w:color="auto"/>
          </w:divBdr>
          <w:divsChild>
            <w:div w:id="156650734">
              <w:marLeft w:val="-75"/>
              <w:marRight w:val="0"/>
              <w:marTop w:val="30"/>
              <w:marBottom w:val="30"/>
              <w:divBdr>
                <w:top w:val="none" w:sz="0" w:space="0" w:color="auto"/>
                <w:left w:val="none" w:sz="0" w:space="0" w:color="auto"/>
                <w:bottom w:val="none" w:sz="0" w:space="0" w:color="auto"/>
                <w:right w:val="none" w:sz="0" w:space="0" w:color="auto"/>
              </w:divBdr>
              <w:divsChild>
                <w:div w:id="18628103">
                  <w:marLeft w:val="0"/>
                  <w:marRight w:val="0"/>
                  <w:marTop w:val="0"/>
                  <w:marBottom w:val="0"/>
                  <w:divBdr>
                    <w:top w:val="none" w:sz="0" w:space="0" w:color="auto"/>
                    <w:left w:val="none" w:sz="0" w:space="0" w:color="auto"/>
                    <w:bottom w:val="none" w:sz="0" w:space="0" w:color="auto"/>
                    <w:right w:val="none" w:sz="0" w:space="0" w:color="auto"/>
                  </w:divBdr>
                  <w:divsChild>
                    <w:div w:id="1762797554">
                      <w:marLeft w:val="0"/>
                      <w:marRight w:val="0"/>
                      <w:marTop w:val="0"/>
                      <w:marBottom w:val="0"/>
                      <w:divBdr>
                        <w:top w:val="none" w:sz="0" w:space="0" w:color="auto"/>
                        <w:left w:val="none" w:sz="0" w:space="0" w:color="auto"/>
                        <w:bottom w:val="none" w:sz="0" w:space="0" w:color="auto"/>
                        <w:right w:val="none" w:sz="0" w:space="0" w:color="auto"/>
                      </w:divBdr>
                    </w:div>
                  </w:divsChild>
                </w:div>
                <w:div w:id="100689797">
                  <w:marLeft w:val="0"/>
                  <w:marRight w:val="0"/>
                  <w:marTop w:val="0"/>
                  <w:marBottom w:val="0"/>
                  <w:divBdr>
                    <w:top w:val="none" w:sz="0" w:space="0" w:color="auto"/>
                    <w:left w:val="none" w:sz="0" w:space="0" w:color="auto"/>
                    <w:bottom w:val="none" w:sz="0" w:space="0" w:color="auto"/>
                    <w:right w:val="none" w:sz="0" w:space="0" w:color="auto"/>
                  </w:divBdr>
                  <w:divsChild>
                    <w:div w:id="1435784398">
                      <w:marLeft w:val="0"/>
                      <w:marRight w:val="0"/>
                      <w:marTop w:val="0"/>
                      <w:marBottom w:val="0"/>
                      <w:divBdr>
                        <w:top w:val="none" w:sz="0" w:space="0" w:color="auto"/>
                        <w:left w:val="none" w:sz="0" w:space="0" w:color="auto"/>
                        <w:bottom w:val="none" w:sz="0" w:space="0" w:color="auto"/>
                        <w:right w:val="none" w:sz="0" w:space="0" w:color="auto"/>
                      </w:divBdr>
                    </w:div>
                  </w:divsChild>
                </w:div>
                <w:div w:id="227421513">
                  <w:marLeft w:val="0"/>
                  <w:marRight w:val="0"/>
                  <w:marTop w:val="0"/>
                  <w:marBottom w:val="0"/>
                  <w:divBdr>
                    <w:top w:val="none" w:sz="0" w:space="0" w:color="auto"/>
                    <w:left w:val="none" w:sz="0" w:space="0" w:color="auto"/>
                    <w:bottom w:val="none" w:sz="0" w:space="0" w:color="auto"/>
                    <w:right w:val="none" w:sz="0" w:space="0" w:color="auto"/>
                  </w:divBdr>
                  <w:divsChild>
                    <w:div w:id="1685940238">
                      <w:marLeft w:val="0"/>
                      <w:marRight w:val="0"/>
                      <w:marTop w:val="0"/>
                      <w:marBottom w:val="0"/>
                      <w:divBdr>
                        <w:top w:val="none" w:sz="0" w:space="0" w:color="auto"/>
                        <w:left w:val="none" w:sz="0" w:space="0" w:color="auto"/>
                        <w:bottom w:val="none" w:sz="0" w:space="0" w:color="auto"/>
                        <w:right w:val="none" w:sz="0" w:space="0" w:color="auto"/>
                      </w:divBdr>
                    </w:div>
                  </w:divsChild>
                </w:div>
                <w:div w:id="326636930">
                  <w:marLeft w:val="0"/>
                  <w:marRight w:val="0"/>
                  <w:marTop w:val="0"/>
                  <w:marBottom w:val="0"/>
                  <w:divBdr>
                    <w:top w:val="none" w:sz="0" w:space="0" w:color="auto"/>
                    <w:left w:val="none" w:sz="0" w:space="0" w:color="auto"/>
                    <w:bottom w:val="none" w:sz="0" w:space="0" w:color="auto"/>
                    <w:right w:val="none" w:sz="0" w:space="0" w:color="auto"/>
                  </w:divBdr>
                  <w:divsChild>
                    <w:div w:id="1594364363">
                      <w:marLeft w:val="0"/>
                      <w:marRight w:val="0"/>
                      <w:marTop w:val="0"/>
                      <w:marBottom w:val="0"/>
                      <w:divBdr>
                        <w:top w:val="none" w:sz="0" w:space="0" w:color="auto"/>
                        <w:left w:val="none" w:sz="0" w:space="0" w:color="auto"/>
                        <w:bottom w:val="none" w:sz="0" w:space="0" w:color="auto"/>
                        <w:right w:val="none" w:sz="0" w:space="0" w:color="auto"/>
                      </w:divBdr>
                    </w:div>
                  </w:divsChild>
                </w:div>
                <w:div w:id="416366748">
                  <w:marLeft w:val="0"/>
                  <w:marRight w:val="0"/>
                  <w:marTop w:val="0"/>
                  <w:marBottom w:val="0"/>
                  <w:divBdr>
                    <w:top w:val="none" w:sz="0" w:space="0" w:color="auto"/>
                    <w:left w:val="none" w:sz="0" w:space="0" w:color="auto"/>
                    <w:bottom w:val="none" w:sz="0" w:space="0" w:color="auto"/>
                    <w:right w:val="none" w:sz="0" w:space="0" w:color="auto"/>
                  </w:divBdr>
                  <w:divsChild>
                    <w:div w:id="687022476">
                      <w:marLeft w:val="0"/>
                      <w:marRight w:val="0"/>
                      <w:marTop w:val="0"/>
                      <w:marBottom w:val="0"/>
                      <w:divBdr>
                        <w:top w:val="none" w:sz="0" w:space="0" w:color="auto"/>
                        <w:left w:val="none" w:sz="0" w:space="0" w:color="auto"/>
                        <w:bottom w:val="none" w:sz="0" w:space="0" w:color="auto"/>
                        <w:right w:val="none" w:sz="0" w:space="0" w:color="auto"/>
                      </w:divBdr>
                    </w:div>
                  </w:divsChild>
                </w:div>
                <w:div w:id="478159523">
                  <w:marLeft w:val="0"/>
                  <w:marRight w:val="0"/>
                  <w:marTop w:val="0"/>
                  <w:marBottom w:val="0"/>
                  <w:divBdr>
                    <w:top w:val="none" w:sz="0" w:space="0" w:color="auto"/>
                    <w:left w:val="none" w:sz="0" w:space="0" w:color="auto"/>
                    <w:bottom w:val="none" w:sz="0" w:space="0" w:color="auto"/>
                    <w:right w:val="none" w:sz="0" w:space="0" w:color="auto"/>
                  </w:divBdr>
                  <w:divsChild>
                    <w:div w:id="947081996">
                      <w:marLeft w:val="0"/>
                      <w:marRight w:val="0"/>
                      <w:marTop w:val="0"/>
                      <w:marBottom w:val="0"/>
                      <w:divBdr>
                        <w:top w:val="none" w:sz="0" w:space="0" w:color="auto"/>
                        <w:left w:val="none" w:sz="0" w:space="0" w:color="auto"/>
                        <w:bottom w:val="none" w:sz="0" w:space="0" w:color="auto"/>
                        <w:right w:val="none" w:sz="0" w:space="0" w:color="auto"/>
                      </w:divBdr>
                    </w:div>
                  </w:divsChild>
                </w:div>
                <w:div w:id="491800710">
                  <w:marLeft w:val="0"/>
                  <w:marRight w:val="0"/>
                  <w:marTop w:val="0"/>
                  <w:marBottom w:val="0"/>
                  <w:divBdr>
                    <w:top w:val="none" w:sz="0" w:space="0" w:color="auto"/>
                    <w:left w:val="none" w:sz="0" w:space="0" w:color="auto"/>
                    <w:bottom w:val="none" w:sz="0" w:space="0" w:color="auto"/>
                    <w:right w:val="none" w:sz="0" w:space="0" w:color="auto"/>
                  </w:divBdr>
                  <w:divsChild>
                    <w:div w:id="190075066">
                      <w:marLeft w:val="0"/>
                      <w:marRight w:val="0"/>
                      <w:marTop w:val="0"/>
                      <w:marBottom w:val="0"/>
                      <w:divBdr>
                        <w:top w:val="none" w:sz="0" w:space="0" w:color="auto"/>
                        <w:left w:val="none" w:sz="0" w:space="0" w:color="auto"/>
                        <w:bottom w:val="none" w:sz="0" w:space="0" w:color="auto"/>
                        <w:right w:val="none" w:sz="0" w:space="0" w:color="auto"/>
                      </w:divBdr>
                    </w:div>
                  </w:divsChild>
                </w:div>
                <w:div w:id="567109844">
                  <w:marLeft w:val="0"/>
                  <w:marRight w:val="0"/>
                  <w:marTop w:val="0"/>
                  <w:marBottom w:val="0"/>
                  <w:divBdr>
                    <w:top w:val="none" w:sz="0" w:space="0" w:color="auto"/>
                    <w:left w:val="none" w:sz="0" w:space="0" w:color="auto"/>
                    <w:bottom w:val="none" w:sz="0" w:space="0" w:color="auto"/>
                    <w:right w:val="none" w:sz="0" w:space="0" w:color="auto"/>
                  </w:divBdr>
                  <w:divsChild>
                    <w:div w:id="1499154478">
                      <w:marLeft w:val="0"/>
                      <w:marRight w:val="0"/>
                      <w:marTop w:val="0"/>
                      <w:marBottom w:val="0"/>
                      <w:divBdr>
                        <w:top w:val="none" w:sz="0" w:space="0" w:color="auto"/>
                        <w:left w:val="none" w:sz="0" w:space="0" w:color="auto"/>
                        <w:bottom w:val="none" w:sz="0" w:space="0" w:color="auto"/>
                        <w:right w:val="none" w:sz="0" w:space="0" w:color="auto"/>
                      </w:divBdr>
                    </w:div>
                  </w:divsChild>
                </w:div>
                <w:div w:id="653070373">
                  <w:marLeft w:val="0"/>
                  <w:marRight w:val="0"/>
                  <w:marTop w:val="0"/>
                  <w:marBottom w:val="0"/>
                  <w:divBdr>
                    <w:top w:val="none" w:sz="0" w:space="0" w:color="auto"/>
                    <w:left w:val="none" w:sz="0" w:space="0" w:color="auto"/>
                    <w:bottom w:val="none" w:sz="0" w:space="0" w:color="auto"/>
                    <w:right w:val="none" w:sz="0" w:space="0" w:color="auto"/>
                  </w:divBdr>
                  <w:divsChild>
                    <w:div w:id="692149556">
                      <w:marLeft w:val="0"/>
                      <w:marRight w:val="0"/>
                      <w:marTop w:val="0"/>
                      <w:marBottom w:val="0"/>
                      <w:divBdr>
                        <w:top w:val="none" w:sz="0" w:space="0" w:color="auto"/>
                        <w:left w:val="none" w:sz="0" w:space="0" w:color="auto"/>
                        <w:bottom w:val="none" w:sz="0" w:space="0" w:color="auto"/>
                        <w:right w:val="none" w:sz="0" w:space="0" w:color="auto"/>
                      </w:divBdr>
                    </w:div>
                  </w:divsChild>
                </w:div>
                <w:div w:id="938173458">
                  <w:marLeft w:val="0"/>
                  <w:marRight w:val="0"/>
                  <w:marTop w:val="0"/>
                  <w:marBottom w:val="0"/>
                  <w:divBdr>
                    <w:top w:val="none" w:sz="0" w:space="0" w:color="auto"/>
                    <w:left w:val="none" w:sz="0" w:space="0" w:color="auto"/>
                    <w:bottom w:val="none" w:sz="0" w:space="0" w:color="auto"/>
                    <w:right w:val="none" w:sz="0" w:space="0" w:color="auto"/>
                  </w:divBdr>
                  <w:divsChild>
                    <w:div w:id="1620378966">
                      <w:marLeft w:val="0"/>
                      <w:marRight w:val="0"/>
                      <w:marTop w:val="0"/>
                      <w:marBottom w:val="0"/>
                      <w:divBdr>
                        <w:top w:val="none" w:sz="0" w:space="0" w:color="auto"/>
                        <w:left w:val="none" w:sz="0" w:space="0" w:color="auto"/>
                        <w:bottom w:val="none" w:sz="0" w:space="0" w:color="auto"/>
                        <w:right w:val="none" w:sz="0" w:space="0" w:color="auto"/>
                      </w:divBdr>
                    </w:div>
                  </w:divsChild>
                </w:div>
                <w:div w:id="959653312">
                  <w:marLeft w:val="0"/>
                  <w:marRight w:val="0"/>
                  <w:marTop w:val="0"/>
                  <w:marBottom w:val="0"/>
                  <w:divBdr>
                    <w:top w:val="none" w:sz="0" w:space="0" w:color="auto"/>
                    <w:left w:val="none" w:sz="0" w:space="0" w:color="auto"/>
                    <w:bottom w:val="none" w:sz="0" w:space="0" w:color="auto"/>
                    <w:right w:val="none" w:sz="0" w:space="0" w:color="auto"/>
                  </w:divBdr>
                  <w:divsChild>
                    <w:div w:id="294726961">
                      <w:marLeft w:val="0"/>
                      <w:marRight w:val="0"/>
                      <w:marTop w:val="0"/>
                      <w:marBottom w:val="0"/>
                      <w:divBdr>
                        <w:top w:val="none" w:sz="0" w:space="0" w:color="auto"/>
                        <w:left w:val="none" w:sz="0" w:space="0" w:color="auto"/>
                        <w:bottom w:val="none" w:sz="0" w:space="0" w:color="auto"/>
                        <w:right w:val="none" w:sz="0" w:space="0" w:color="auto"/>
                      </w:divBdr>
                    </w:div>
                  </w:divsChild>
                </w:div>
                <w:div w:id="1206797037">
                  <w:marLeft w:val="0"/>
                  <w:marRight w:val="0"/>
                  <w:marTop w:val="0"/>
                  <w:marBottom w:val="0"/>
                  <w:divBdr>
                    <w:top w:val="none" w:sz="0" w:space="0" w:color="auto"/>
                    <w:left w:val="none" w:sz="0" w:space="0" w:color="auto"/>
                    <w:bottom w:val="none" w:sz="0" w:space="0" w:color="auto"/>
                    <w:right w:val="none" w:sz="0" w:space="0" w:color="auto"/>
                  </w:divBdr>
                  <w:divsChild>
                    <w:div w:id="1551380445">
                      <w:marLeft w:val="0"/>
                      <w:marRight w:val="0"/>
                      <w:marTop w:val="0"/>
                      <w:marBottom w:val="0"/>
                      <w:divBdr>
                        <w:top w:val="none" w:sz="0" w:space="0" w:color="auto"/>
                        <w:left w:val="none" w:sz="0" w:space="0" w:color="auto"/>
                        <w:bottom w:val="none" w:sz="0" w:space="0" w:color="auto"/>
                        <w:right w:val="none" w:sz="0" w:space="0" w:color="auto"/>
                      </w:divBdr>
                    </w:div>
                  </w:divsChild>
                </w:div>
                <w:div w:id="1367099863">
                  <w:marLeft w:val="0"/>
                  <w:marRight w:val="0"/>
                  <w:marTop w:val="0"/>
                  <w:marBottom w:val="0"/>
                  <w:divBdr>
                    <w:top w:val="none" w:sz="0" w:space="0" w:color="auto"/>
                    <w:left w:val="none" w:sz="0" w:space="0" w:color="auto"/>
                    <w:bottom w:val="none" w:sz="0" w:space="0" w:color="auto"/>
                    <w:right w:val="none" w:sz="0" w:space="0" w:color="auto"/>
                  </w:divBdr>
                  <w:divsChild>
                    <w:div w:id="1012798671">
                      <w:marLeft w:val="0"/>
                      <w:marRight w:val="0"/>
                      <w:marTop w:val="0"/>
                      <w:marBottom w:val="0"/>
                      <w:divBdr>
                        <w:top w:val="none" w:sz="0" w:space="0" w:color="auto"/>
                        <w:left w:val="none" w:sz="0" w:space="0" w:color="auto"/>
                        <w:bottom w:val="none" w:sz="0" w:space="0" w:color="auto"/>
                        <w:right w:val="none" w:sz="0" w:space="0" w:color="auto"/>
                      </w:divBdr>
                    </w:div>
                  </w:divsChild>
                </w:div>
                <w:div w:id="1782258409">
                  <w:marLeft w:val="0"/>
                  <w:marRight w:val="0"/>
                  <w:marTop w:val="0"/>
                  <w:marBottom w:val="0"/>
                  <w:divBdr>
                    <w:top w:val="none" w:sz="0" w:space="0" w:color="auto"/>
                    <w:left w:val="none" w:sz="0" w:space="0" w:color="auto"/>
                    <w:bottom w:val="none" w:sz="0" w:space="0" w:color="auto"/>
                    <w:right w:val="none" w:sz="0" w:space="0" w:color="auto"/>
                  </w:divBdr>
                  <w:divsChild>
                    <w:div w:id="1082875713">
                      <w:marLeft w:val="0"/>
                      <w:marRight w:val="0"/>
                      <w:marTop w:val="0"/>
                      <w:marBottom w:val="0"/>
                      <w:divBdr>
                        <w:top w:val="none" w:sz="0" w:space="0" w:color="auto"/>
                        <w:left w:val="none" w:sz="0" w:space="0" w:color="auto"/>
                        <w:bottom w:val="none" w:sz="0" w:space="0" w:color="auto"/>
                        <w:right w:val="none" w:sz="0" w:space="0" w:color="auto"/>
                      </w:divBdr>
                    </w:div>
                  </w:divsChild>
                </w:div>
                <w:div w:id="1982729030">
                  <w:marLeft w:val="0"/>
                  <w:marRight w:val="0"/>
                  <w:marTop w:val="0"/>
                  <w:marBottom w:val="0"/>
                  <w:divBdr>
                    <w:top w:val="none" w:sz="0" w:space="0" w:color="auto"/>
                    <w:left w:val="none" w:sz="0" w:space="0" w:color="auto"/>
                    <w:bottom w:val="none" w:sz="0" w:space="0" w:color="auto"/>
                    <w:right w:val="none" w:sz="0" w:space="0" w:color="auto"/>
                  </w:divBdr>
                  <w:divsChild>
                    <w:div w:id="190804226">
                      <w:marLeft w:val="0"/>
                      <w:marRight w:val="0"/>
                      <w:marTop w:val="0"/>
                      <w:marBottom w:val="0"/>
                      <w:divBdr>
                        <w:top w:val="none" w:sz="0" w:space="0" w:color="auto"/>
                        <w:left w:val="none" w:sz="0" w:space="0" w:color="auto"/>
                        <w:bottom w:val="none" w:sz="0" w:space="0" w:color="auto"/>
                        <w:right w:val="none" w:sz="0" w:space="0" w:color="auto"/>
                      </w:divBdr>
                    </w:div>
                  </w:divsChild>
                </w:div>
                <w:div w:id="2071682992">
                  <w:marLeft w:val="0"/>
                  <w:marRight w:val="0"/>
                  <w:marTop w:val="0"/>
                  <w:marBottom w:val="0"/>
                  <w:divBdr>
                    <w:top w:val="none" w:sz="0" w:space="0" w:color="auto"/>
                    <w:left w:val="none" w:sz="0" w:space="0" w:color="auto"/>
                    <w:bottom w:val="none" w:sz="0" w:space="0" w:color="auto"/>
                    <w:right w:val="none" w:sz="0" w:space="0" w:color="auto"/>
                  </w:divBdr>
                  <w:divsChild>
                    <w:div w:id="4773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0636">
          <w:marLeft w:val="0"/>
          <w:marRight w:val="0"/>
          <w:marTop w:val="0"/>
          <w:marBottom w:val="0"/>
          <w:divBdr>
            <w:top w:val="none" w:sz="0" w:space="0" w:color="auto"/>
            <w:left w:val="none" w:sz="0" w:space="0" w:color="auto"/>
            <w:bottom w:val="none" w:sz="0" w:space="0" w:color="auto"/>
            <w:right w:val="none" w:sz="0" w:space="0" w:color="auto"/>
          </w:divBdr>
        </w:div>
        <w:div w:id="1979530907">
          <w:marLeft w:val="0"/>
          <w:marRight w:val="0"/>
          <w:marTop w:val="0"/>
          <w:marBottom w:val="0"/>
          <w:divBdr>
            <w:top w:val="none" w:sz="0" w:space="0" w:color="auto"/>
            <w:left w:val="none" w:sz="0" w:space="0" w:color="auto"/>
            <w:bottom w:val="none" w:sz="0" w:space="0" w:color="auto"/>
            <w:right w:val="none" w:sz="0" w:space="0" w:color="auto"/>
          </w:divBdr>
        </w:div>
        <w:div w:id="1985312030">
          <w:marLeft w:val="0"/>
          <w:marRight w:val="0"/>
          <w:marTop w:val="0"/>
          <w:marBottom w:val="0"/>
          <w:divBdr>
            <w:top w:val="none" w:sz="0" w:space="0" w:color="auto"/>
            <w:left w:val="none" w:sz="0" w:space="0" w:color="auto"/>
            <w:bottom w:val="none" w:sz="0" w:space="0" w:color="auto"/>
            <w:right w:val="none" w:sz="0" w:space="0" w:color="auto"/>
          </w:divBdr>
        </w:div>
        <w:div w:id="1991908209">
          <w:marLeft w:val="0"/>
          <w:marRight w:val="0"/>
          <w:marTop w:val="0"/>
          <w:marBottom w:val="0"/>
          <w:divBdr>
            <w:top w:val="none" w:sz="0" w:space="0" w:color="auto"/>
            <w:left w:val="none" w:sz="0" w:space="0" w:color="auto"/>
            <w:bottom w:val="none" w:sz="0" w:space="0" w:color="auto"/>
            <w:right w:val="none" w:sz="0" w:space="0" w:color="auto"/>
          </w:divBdr>
        </w:div>
        <w:div w:id="2001303577">
          <w:marLeft w:val="0"/>
          <w:marRight w:val="0"/>
          <w:marTop w:val="0"/>
          <w:marBottom w:val="0"/>
          <w:divBdr>
            <w:top w:val="none" w:sz="0" w:space="0" w:color="auto"/>
            <w:left w:val="none" w:sz="0" w:space="0" w:color="auto"/>
            <w:bottom w:val="none" w:sz="0" w:space="0" w:color="auto"/>
            <w:right w:val="none" w:sz="0" w:space="0" w:color="auto"/>
          </w:divBdr>
        </w:div>
        <w:div w:id="2007974415">
          <w:marLeft w:val="0"/>
          <w:marRight w:val="0"/>
          <w:marTop w:val="0"/>
          <w:marBottom w:val="0"/>
          <w:divBdr>
            <w:top w:val="none" w:sz="0" w:space="0" w:color="auto"/>
            <w:left w:val="none" w:sz="0" w:space="0" w:color="auto"/>
            <w:bottom w:val="none" w:sz="0" w:space="0" w:color="auto"/>
            <w:right w:val="none" w:sz="0" w:space="0" w:color="auto"/>
          </w:divBdr>
        </w:div>
        <w:div w:id="2009282977">
          <w:marLeft w:val="0"/>
          <w:marRight w:val="0"/>
          <w:marTop w:val="0"/>
          <w:marBottom w:val="0"/>
          <w:divBdr>
            <w:top w:val="none" w:sz="0" w:space="0" w:color="auto"/>
            <w:left w:val="none" w:sz="0" w:space="0" w:color="auto"/>
            <w:bottom w:val="none" w:sz="0" w:space="0" w:color="auto"/>
            <w:right w:val="none" w:sz="0" w:space="0" w:color="auto"/>
          </w:divBdr>
        </w:div>
        <w:div w:id="2028552853">
          <w:marLeft w:val="0"/>
          <w:marRight w:val="0"/>
          <w:marTop w:val="0"/>
          <w:marBottom w:val="0"/>
          <w:divBdr>
            <w:top w:val="none" w:sz="0" w:space="0" w:color="auto"/>
            <w:left w:val="none" w:sz="0" w:space="0" w:color="auto"/>
            <w:bottom w:val="none" w:sz="0" w:space="0" w:color="auto"/>
            <w:right w:val="none" w:sz="0" w:space="0" w:color="auto"/>
          </w:divBdr>
        </w:div>
        <w:div w:id="2030250024">
          <w:marLeft w:val="0"/>
          <w:marRight w:val="0"/>
          <w:marTop w:val="0"/>
          <w:marBottom w:val="0"/>
          <w:divBdr>
            <w:top w:val="none" w:sz="0" w:space="0" w:color="auto"/>
            <w:left w:val="none" w:sz="0" w:space="0" w:color="auto"/>
            <w:bottom w:val="none" w:sz="0" w:space="0" w:color="auto"/>
            <w:right w:val="none" w:sz="0" w:space="0" w:color="auto"/>
          </w:divBdr>
        </w:div>
        <w:div w:id="2031564718">
          <w:marLeft w:val="0"/>
          <w:marRight w:val="0"/>
          <w:marTop w:val="0"/>
          <w:marBottom w:val="0"/>
          <w:divBdr>
            <w:top w:val="none" w:sz="0" w:space="0" w:color="auto"/>
            <w:left w:val="none" w:sz="0" w:space="0" w:color="auto"/>
            <w:bottom w:val="none" w:sz="0" w:space="0" w:color="auto"/>
            <w:right w:val="none" w:sz="0" w:space="0" w:color="auto"/>
          </w:divBdr>
        </w:div>
        <w:div w:id="2037151254">
          <w:marLeft w:val="0"/>
          <w:marRight w:val="0"/>
          <w:marTop w:val="0"/>
          <w:marBottom w:val="0"/>
          <w:divBdr>
            <w:top w:val="none" w:sz="0" w:space="0" w:color="auto"/>
            <w:left w:val="none" w:sz="0" w:space="0" w:color="auto"/>
            <w:bottom w:val="none" w:sz="0" w:space="0" w:color="auto"/>
            <w:right w:val="none" w:sz="0" w:space="0" w:color="auto"/>
          </w:divBdr>
        </w:div>
        <w:div w:id="2037923409">
          <w:marLeft w:val="0"/>
          <w:marRight w:val="0"/>
          <w:marTop w:val="0"/>
          <w:marBottom w:val="0"/>
          <w:divBdr>
            <w:top w:val="none" w:sz="0" w:space="0" w:color="auto"/>
            <w:left w:val="none" w:sz="0" w:space="0" w:color="auto"/>
            <w:bottom w:val="none" w:sz="0" w:space="0" w:color="auto"/>
            <w:right w:val="none" w:sz="0" w:space="0" w:color="auto"/>
          </w:divBdr>
        </w:div>
        <w:div w:id="2040278762">
          <w:marLeft w:val="0"/>
          <w:marRight w:val="0"/>
          <w:marTop w:val="0"/>
          <w:marBottom w:val="0"/>
          <w:divBdr>
            <w:top w:val="none" w:sz="0" w:space="0" w:color="auto"/>
            <w:left w:val="none" w:sz="0" w:space="0" w:color="auto"/>
            <w:bottom w:val="none" w:sz="0" w:space="0" w:color="auto"/>
            <w:right w:val="none" w:sz="0" w:space="0" w:color="auto"/>
          </w:divBdr>
          <w:divsChild>
            <w:div w:id="103892593">
              <w:marLeft w:val="0"/>
              <w:marRight w:val="0"/>
              <w:marTop w:val="0"/>
              <w:marBottom w:val="0"/>
              <w:divBdr>
                <w:top w:val="none" w:sz="0" w:space="0" w:color="auto"/>
                <w:left w:val="none" w:sz="0" w:space="0" w:color="auto"/>
                <w:bottom w:val="none" w:sz="0" w:space="0" w:color="auto"/>
                <w:right w:val="none" w:sz="0" w:space="0" w:color="auto"/>
              </w:divBdr>
            </w:div>
            <w:div w:id="107551712">
              <w:marLeft w:val="0"/>
              <w:marRight w:val="0"/>
              <w:marTop w:val="0"/>
              <w:marBottom w:val="0"/>
              <w:divBdr>
                <w:top w:val="none" w:sz="0" w:space="0" w:color="auto"/>
                <w:left w:val="none" w:sz="0" w:space="0" w:color="auto"/>
                <w:bottom w:val="none" w:sz="0" w:space="0" w:color="auto"/>
                <w:right w:val="none" w:sz="0" w:space="0" w:color="auto"/>
              </w:divBdr>
            </w:div>
            <w:div w:id="120001290">
              <w:marLeft w:val="0"/>
              <w:marRight w:val="0"/>
              <w:marTop w:val="0"/>
              <w:marBottom w:val="0"/>
              <w:divBdr>
                <w:top w:val="none" w:sz="0" w:space="0" w:color="auto"/>
                <w:left w:val="none" w:sz="0" w:space="0" w:color="auto"/>
                <w:bottom w:val="none" w:sz="0" w:space="0" w:color="auto"/>
                <w:right w:val="none" w:sz="0" w:space="0" w:color="auto"/>
              </w:divBdr>
            </w:div>
            <w:div w:id="356589857">
              <w:marLeft w:val="0"/>
              <w:marRight w:val="0"/>
              <w:marTop w:val="0"/>
              <w:marBottom w:val="0"/>
              <w:divBdr>
                <w:top w:val="none" w:sz="0" w:space="0" w:color="auto"/>
                <w:left w:val="none" w:sz="0" w:space="0" w:color="auto"/>
                <w:bottom w:val="none" w:sz="0" w:space="0" w:color="auto"/>
                <w:right w:val="none" w:sz="0" w:space="0" w:color="auto"/>
              </w:divBdr>
            </w:div>
            <w:div w:id="365373022">
              <w:marLeft w:val="0"/>
              <w:marRight w:val="0"/>
              <w:marTop w:val="0"/>
              <w:marBottom w:val="0"/>
              <w:divBdr>
                <w:top w:val="none" w:sz="0" w:space="0" w:color="auto"/>
                <w:left w:val="none" w:sz="0" w:space="0" w:color="auto"/>
                <w:bottom w:val="none" w:sz="0" w:space="0" w:color="auto"/>
                <w:right w:val="none" w:sz="0" w:space="0" w:color="auto"/>
              </w:divBdr>
            </w:div>
            <w:div w:id="435367581">
              <w:marLeft w:val="0"/>
              <w:marRight w:val="0"/>
              <w:marTop w:val="0"/>
              <w:marBottom w:val="0"/>
              <w:divBdr>
                <w:top w:val="none" w:sz="0" w:space="0" w:color="auto"/>
                <w:left w:val="none" w:sz="0" w:space="0" w:color="auto"/>
                <w:bottom w:val="none" w:sz="0" w:space="0" w:color="auto"/>
                <w:right w:val="none" w:sz="0" w:space="0" w:color="auto"/>
              </w:divBdr>
            </w:div>
            <w:div w:id="453981416">
              <w:marLeft w:val="0"/>
              <w:marRight w:val="0"/>
              <w:marTop w:val="0"/>
              <w:marBottom w:val="0"/>
              <w:divBdr>
                <w:top w:val="none" w:sz="0" w:space="0" w:color="auto"/>
                <w:left w:val="none" w:sz="0" w:space="0" w:color="auto"/>
                <w:bottom w:val="none" w:sz="0" w:space="0" w:color="auto"/>
                <w:right w:val="none" w:sz="0" w:space="0" w:color="auto"/>
              </w:divBdr>
            </w:div>
            <w:div w:id="624040425">
              <w:marLeft w:val="0"/>
              <w:marRight w:val="0"/>
              <w:marTop w:val="0"/>
              <w:marBottom w:val="0"/>
              <w:divBdr>
                <w:top w:val="none" w:sz="0" w:space="0" w:color="auto"/>
                <w:left w:val="none" w:sz="0" w:space="0" w:color="auto"/>
                <w:bottom w:val="none" w:sz="0" w:space="0" w:color="auto"/>
                <w:right w:val="none" w:sz="0" w:space="0" w:color="auto"/>
              </w:divBdr>
            </w:div>
            <w:div w:id="639193545">
              <w:marLeft w:val="0"/>
              <w:marRight w:val="0"/>
              <w:marTop w:val="0"/>
              <w:marBottom w:val="0"/>
              <w:divBdr>
                <w:top w:val="none" w:sz="0" w:space="0" w:color="auto"/>
                <w:left w:val="none" w:sz="0" w:space="0" w:color="auto"/>
                <w:bottom w:val="none" w:sz="0" w:space="0" w:color="auto"/>
                <w:right w:val="none" w:sz="0" w:space="0" w:color="auto"/>
              </w:divBdr>
            </w:div>
            <w:div w:id="652442583">
              <w:marLeft w:val="0"/>
              <w:marRight w:val="0"/>
              <w:marTop w:val="0"/>
              <w:marBottom w:val="0"/>
              <w:divBdr>
                <w:top w:val="none" w:sz="0" w:space="0" w:color="auto"/>
                <w:left w:val="none" w:sz="0" w:space="0" w:color="auto"/>
                <w:bottom w:val="none" w:sz="0" w:space="0" w:color="auto"/>
                <w:right w:val="none" w:sz="0" w:space="0" w:color="auto"/>
              </w:divBdr>
            </w:div>
            <w:div w:id="847476452">
              <w:marLeft w:val="0"/>
              <w:marRight w:val="0"/>
              <w:marTop w:val="0"/>
              <w:marBottom w:val="0"/>
              <w:divBdr>
                <w:top w:val="none" w:sz="0" w:space="0" w:color="auto"/>
                <w:left w:val="none" w:sz="0" w:space="0" w:color="auto"/>
                <w:bottom w:val="none" w:sz="0" w:space="0" w:color="auto"/>
                <w:right w:val="none" w:sz="0" w:space="0" w:color="auto"/>
              </w:divBdr>
            </w:div>
            <w:div w:id="913660785">
              <w:marLeft w:val="0"/>
              <w:marRight w:val="0"/>
              <w:marTop w:val="0"/>
              <w:marBottom w:val="0"/>
              <w:divBdr>
                <w:top w:val="none" w:sz="0" w:space="0" w:color="auto"/>
                <w:left w:val="none" w:sz="0" w:space="0" w:color="auto"/>
                <w:bottom w:val="none" w:sz="0" w:space="0" w:color="auto"/>
                <w:right w:val="none" w:sz="0" w:space="0" w:color="auto"/>
              </w:divBdr>
            </w:div>
            <w:div w:id="920677838">
              <w:marLeft w:val="0"/>
              <w:marRight w:val="0"/>
              <w:marTop w:val="0"/>
              <w:marBottom w:val="0"/>
              <w:divBdr>
                <w:top w:val="none" w:sz="0" w:space="0" w:color="auto"/>
                <w:left w:val="none" w:sz="0" w:space="0" w:color="auto"/>
                <w:bottom w:val="none" w:sz="0" w:space="0" w:color="auto"/>
                <w:right w:val="none" w:sz="0" w:space="0" w:color="auto"/>
              </w:divBdr>
            </w:div>
            <w:div w:id="944390336">
              <w:marLeft w:val="0"/>
              <w:marRight w:val="0"/>
              <w:marTop w:val="0"/>
              <w:marBottom w:val="0"/>
              <w:divBdr>
                <w:top w:val="none" w:sz="0" w:space="0" w:color="auto"/>
                <w:left w:val="none" w:sz="0" w:space="0" w:color="auto"/>
                <w:bottom w:val="none" w:sz="0" w:space="0" w:color="auto"/>
                <w:right w:val="none" w:sz="0" w:space="0" w:color="auto"/>
              </w:divBdr>
            </w:div>
            <w:div w:id="1047922322">
              <w:marLeft w:val="0"/>
              <w:marRight w:val="0"/>
              <w:marTop w:val="0"/>
              <w:marBottom w:val="0"/>
              <w:divBdr>
                <w:top w:val="none" w:sz="0" w:space="0" w:color="auto"/>
                <w:left w:val="none" w:sz="0" w:space="0" w:color="auto"/>
                <w:bottom w:val="none" w:sz="0" w:space="0" w:color="auto"/>
                <w:right w:val="none" w:sz="0" w:space="0" w:color="auto"/>
              </w:divBdr>
            </w:div>
            <w:div w:id="1101996736">
              <w:marLeft w:val="0"/>
              <w:marRight w:val="0"/>
              <w:marTop w:val="0"/>
              <w:marBottom w:val="0"/>
              <w:divBdr>
                <w:top w:val="none" w:sz="0" w:space="0" w:color="auto"/>
                <w:left w:val="none" w:sz="0" w:space="0" w:color="auto"/>
                <w:bottom w:val="none" w:sz="0" w:space="0" w:color="auto"/>
                <w:right w:val="none" w:sz="0" w:space="0" w:color="auto"/>
              </w:divBdr>
            </w:div>
            <w:div w:id="1601988480">
              <w:marLeft w:val="0"/>
              <w:marRight w:val="0"/>
              <w:marTop w:val="0"/>
              <w:marBottom w:val="0"/>
              <w:divBdr>
                <w:top w:val="none" w:sz="0" w:space="0" w:color="auto"/>
                <w:left w:val="none" w:sz="0" w:space="0" w:color="auto"/>
                <w:bottom w:val="none" w:sz="0" w:space="0" w:color="auto"/>
                <w:right w:val="none" w:sz="0" w:space="0" w:color="auto"/>
              </w:divBdr>
            </w:div>
            <w:div w:id="2026321527">
              <w:marLeft w:val="0"/>
              <w:marRight w:val="0"/>
              <w:marTop w:val="0"/>
              <w:marBottom w:val="0"/>
              <w:divBdr>
                <w:top w:val="none" w:sz="0" w:space="0" w:color="auto"/>
                <w:left w:val="none" w:sz="0" w:space="0" w:color="auto"/>
                <w:bottom w:val="none" w:sz="0" w:space="0" w:color="auto"/>
                <w:right w:val="none" w:sz="0" w:space="0" w:color="auto"/>
              </w:divBdr>
            </w:div>
          </w:divsChild>
        </w:div>
        <w:div w:id="2043170409">
          <w:marLeft w:val="0"/>
          <w:marRight w:val="0"/>
          <w:marTop w:val="0"/>
          <w:marBottom w:val="0"/>
          <w:divBdr>
            <w:top w:val="none" w:sz="0" w:space="0" w:color="auto"/>
            <w:left w:val="none" w:sz="0" w:space="0" w:color="auto"/>
            <w:bottom w:val="none" w:sz="0" w:space="0" w:color="auto"/>
            <w:right w:val="none" w:sz="0" w:space="0" w:color="auto"/>
          </w:divBdr>
        </w:div>
        <w:div w:id="2060010007">
          <w:marLeft w:val="0"/>
          <w:marRight w:val="0"/>
          <w:marTop w:val="0"/>
          <w:marBottom w:val="0"/>
          <w:divBdr>
            <w:top w:val="none" w:sz="0" w:space="0" w:color="auto"/>
            <w:left w:val="none" w:sz="0" w:space="0" w:color="auto"/>
            <w:bottom w:val="none" w:sz="0" w:space="0" w:color="auto"/>
            <w:right w:val="none" w:sz="0" w:space="0" w:color="auto"/>
          </w:divBdr>
        </w:div>
        <w:div w:id="2070493554">
          <w:marLeft w:val="0"/>
          <w:marRight w:val="0"/>
          <w:marTop w:val="0"/>
          <w:marBottom w:val="0"/>
          <w:divBdr>
            <w:top w:val="none" w:sz="0" w:space="0" w:color="auto"/>
            <w:left w:val="none" w:sz="0" w:space="0" w:color="auto"/>
            <w:bottom w:val="none" w:sz="0" w:space="0" w:color="auto"/>
            <w:right w:val="none" w:sz="0" w:space="0" w:color="auto"/>
          </w:divBdr>
        </w:div>
        <w:div w:id="2084981584">
          <w:marLeft w:val="0"/>
          <w:marRight w:val="0"/>
          <w:marTop w:val="0"/>
          <w:marBottom w:val="0"/>
          <w:divBdr>
            <w:top w:val="none" w:sz="0" w:space="0" w:color="auto"/>
            <w:left w:val="none" w:sz="0" w:space="0" w:color="auto"/>
            <w:bottom w:val="none" w:sz="0" w:space="0" w:color="auto"/>
            <w:right w:val="none" w:sz="0" w:space="0" w:color="auto"/>
          </w:divBdr>
        </w:div>
        <w:div w:id="2106731483">
          <w:marLeft w:val="0"/>
          <w:marRight w:val="0"/>
          <w:marTop w:val="0"/>
          <w:marBottom w:val="0"/>
          <w:divBdr>
            <w:top w:val="none" w:sz="0" w:space="0" w:color="auto"/>
            <w:left w:val="none" w:sz="0" w:space="0" w:color="auto"/>
            <w:bottom w:val="none" w:sz="0" w:space="0" w:color="auto"/>
            <w:right w:val="none" w:sz="0" w:space="0" w:color="auto"/>
          </w:divBdr>
        </w:div>
        <w:div w:id="2111852472">
          <w:marLeft w:val="0"/>
          <w:marRight w:val="0"/>
          <w:marTop w:val="0"/>
          <w:marBottom w:val="0"/>
          <w:divBdr>
            <w:top w:val="none" w:sz="0" w:space="0" w:color="auto"/>
            <w:left w:val="none" w:sz="0" w:space="0" w:color="auto"/>
            <w:bottom w:val="none" w:sz="0" w:space="0" w:color="auto"/>
            <w:right w:val="none" w:sz="0" w:space="0" w:color="auto"/>
          </w:divBdr>
        </w:div>
        <w:div w:id="2112703267">
          <w:marLeft w:val="0"/>
          <w:marRight w:val="0"/>
          <w:marTop w:val="0"/>
          <w:marBottom w:val="0"/>
          <w:divBdr>
            <w:top w:val="none" w:sz="0" w:space="0" w:color="auto"/>
            <w:left w:val="none" w:sz="0" w:space="0" w:color="auto"/>
            <w:bottom w:val="none" w:sz="0" w:space="0" w:color="auto"/>
            <w:right w:val="none" w:sz="0" w:space="0" w:color="auto"/>
          </w:divBdr>
          <w:divsChild>
            <w:div w:id="75371065">
              <w:marLeft w:val="0"/>
              <w:marRight w:val="0"/>
              <w:marTop w:val="0"/>
              <w:marBottom w:val="0"/>
              <w:divBdr>
                <w:top w:val="none" w:sz="0" w:space="0" w:color="auto"/>
                <w:left w:val="none" w:sz="0" w:space="0" w:color="auto"/>
                <w:bottom w:val="none" w:sz="0" w:space="0" w:color="auto"/>
                <w:right w:val="none" w:sz="0" w:space="0" w:color="auto"/>
              </w:divBdr>
            </w:div>
            <w:div w:id="478159761">
              <w:marLeft w:val="0"/>
              <w:marRight w:val="0"/>
              <w:marTop w:val="0"/>
              <w:marBottom w:val="0"/>
              <w:divBdr>
                <w:top w:val="none" w:sz="0" w:space="0" w:color="auto"/>
                <w:left w:val="none" w:sz="0" w:space="0" w:color="auto"/>
                <w:bottom w:val="none" w:sz="0" w:space="0" w:color="auto"/>
                <w:right w:val="none" w:sz="0" w:space="0" w:color="auto"/>
              </w:divBdr>
            </w:div>
            <w:div w:id="551381849">
              <w:marLeft w:val="0"/>
              <w:marRight w:val="0"/>
              <w:marTop w:val="0"/>
              <w:marBottom w:val="0"/>
              <w:divBdr>
                <w:top w:val="none" w:sz="0" w:space="0" w:color="auto"/>
                <w:left w:val="none" w:sz="0" w:space="0" w:color="auto"/>
                <w:bottom w:val="none" w:sz="0" w:space="0" w:color="auto"/>
                <w:right w:val="none" w:sz="0" w:space="0" w:color="auto"/>
              </w:divBdr>
            </w:div>
            <w:div w:id="561405669">
              <w:marLeft w:val="0"/>
              <w:marRight w:val="0"/>
              <w:marTop w:val="0"/>
              <w:marBottom w:val="0"/>
              <w:divBdr>
                <w:top w:val="none" w:sz="0" w:space="0" w:color="auto"/>
                <w:left w:val="none" w:sz="0" w:space="0" w:color="auto"/>
                <w:bottom w:val="none" w:sz="0" w:space="0" w:color="auto"/>
                <w:right w:val="none" w:sz="0" w:space="0" w:color="auto"/>
              </w:divBdr>
            </w:div>
            <w:div w:id="567956890">
              <w:marLeft w:val="0"/>
              <w:marRight w:val="0"/>
              <w:marTop w:val="0"/>
              <w:marBottom w:val="0"/>
              <w:divBdr>
                <w:top w:val="none" w:sz="0" w:space="0" w:color="auto"/>
                <w:left w:val="none" w:sz="0" w:space="0" w:color="auto"/>
                <w:bottom w:val="none" w:sz="0" w:space="0" w:color="auto"/>
                <w:right w:val="none" w:sz="0" w:space="0" w:color="auto"/>
              </w:divBdr>
            </w:div>
            <w:div w:id="617565175">
              <w:marLeft w:val="0"/>
              <w:marRight w:val="0"/>
              <w:marTop w:val="0"/>
              <w:marBottom w:val="0"/>
              <w:divBdr>
                <w:top w:val="none" w:sz="0" w:space="0" w:color="auto"/>
                <w:left w:val="none" w:sz="0" w:space="0" w:color="auto"/>
                <w:bottom w:val="none" w:sz="0" w:space="0" w:color="auto"/>
                <w:right w:val="none" w:sz="0" w:space="0" w:color="auto"/>
              </w:divBdr>
            </w:div>
            <w:div w:id="691031447">
              <w:marLeft w:val="0"/>
              <w:marRight w:val="0"/>
              <w:marTop w:val="0"/>
              <w:marBottom w:val="0"/>
              <w:divBdr>
                <w:top w:val="none" w:sz="0" w:space="0" w:color="auto"/>
                <w:left w:val="none" w:sz="0" w:space="0" w:color="auto"/>
                <w:bottom w:val="none" w:sz="0" w:space="0" w:color="auto"/>
                <w:right w:val="none" w:sz="0" w:space="0" w:color="auto"/>
              </w:divBdr>
            </w:div>
            <w:div w:id="934677904">
              <w:marLeft w:val="0"/>
              <w:marRight w:val="0"/>
              <w:marTop w:val="0"/>
              <w:marBottom w:val="0"/>
              <w:divBdr>
                <w:top w:val="none" w:sz="0" w:space="0" w:color="auto"/>
                <w:left w:val="none" w:sz="0" w:space="0" w:color="auto"/>
                <w:bottom w:val="none" w:sz="0" w:space="0" w:color="auto"/>
                <w:right w:val="none" w:sz="0" w:space="0" w:color="auto"/>
              </w:divBdr>
            </w:div>
            <w:div w:id="936328562">
              <w:marLeft w:val="0"/>
              <w:marRight w:val="0"/>
              <w:marTop w:val="0"/>
              <w:marBottom w:val="0"/>
              <w:divBdr>
                <w:top w:val="none" w:sz="0" w:space="0" w:color="auto"/>
                <w:left w:val="none" w:sz="0" w:space="0" w:color="auto"/>
                <w:bottom w:val="none" w:sz="0" w:space="0" w:color="auto"/>
                <w:right w:val="none" w:sz="0" w:space="0" w:color="auto"/>
              </w:divBdr>
            </w:div>
            <w:div w:id="1078598550">
              <w:marLeft w:val="0"/>
              <w:marRight w:val="0"/>
              <w:marTop w:val="0"/>
              <w:marBottom w:val="0"/>
              <w:divBdr>
                <w:top w:val="none" w:sz="0" w:space="0" w:color="auto"/>
                <w:left w:val="none" w:sz="0" w:space="0" w:color="auto"/>
                <w:bottom w:val="none" w:sz="0" w:space="0" w:color="auto"/>
                <w:right w:val="none" w:sz="0" w:space="0" w:color="auto"/>
              </w:divBdr>
            </w:div>
            <w:div w:id="1224367200">
              <w:marLeft w:val="0"/>
              <w:marRight w:val="0"/>
              <w:marTop w:val="0"/>
              <w:marBottom w:val="0"/>
              <w:divBdr>
                <w:top w:val="none" w:sz="0" w:space="0" w:color="auto"/>
                <w:left w:val="none" w:sz="0" w:space="0" w:color="auto"/>
                <w:bottom w:val="none" w:sz="0" w:space="0" w:color="auto"/>
                <w:right w:val="none" w:sz="0" w:space="0" w:color="auto"/>
              </w:divBdr>
            </w:div>
            <w:div w:id="1253127232">
              <w:marLeft w:val="0"/>
              <w:marRight w:val="0"/>
              <w:marTop w:val="0"/>
              <w:marBottom w:val="0"/>
              <w:divBdr>
                <w:top w:val="none" w:sz="0" w:space="0" w:color="auto"/>
                <w:left w:val="none" w:sz="0" w:space="0" w:color="auto"/>
                <w:bottom w:val="none" w:sz="0" w:space="0" w:color="auto"/>
                <w:right w:val="none" w:sz="0" w:space="0" w:color="auto"/>
              </w:divBdr>
            </w:div>
            <w:div w:id="1333724347">
              <w:marLeft w:val="0"/>
              <w:marRight w:val="0"/>
              <w:marTop w:val="0"/>
              <w:marBottom w:val="0"/>
              <w:divBdr>
                <w:top w:val="none" w:sz="0" w:space="0" w:color="auto"/>
                <w:left w:val="none" w:sz="0" w:space="0" w:color="auto"/>
                <w:bottom w:val="none" w:sz="0" w:space="0" w:color="auto"/>
                <w:right w:val="none" w:sz="0" w:space="0" w:color="auto"/>
              </w:divBdr>
            </w:div>
            <w:div w:id="1454246154">
              <w:marLeft w:val="0"/>
              <w:marRight w:val="0"/>
              <w:marTop w:val="0"/>
              <w:marBottom w:val="0"/>
              <w:divBdr>
                <w:top w:val="none" w:sz="0" w:space="0" w:color="auto"/>
                <w:left w:val="none" w:sz="0" w:space="0" w:color="auto"/>
                <w:bottom w:val="none" w:sz="0" w:space="0" w:color="auto"/>
                <w:right w:val="none" w:sz="0" w:space="0" w:color="auto"/>
              </w:divBdr>
            </w:div>
            <w:div w:id="1479493795">
              <w:marLeft w:val="0"/>
              <w:marRight w:val="0"/>
              <w:marTop w:val="0"/>
              <w:marBottom w:val="0"/>
              <w:divBdr>
                <w:top w:val="none" w:sz="0" w:space="0" w:color="auto"/>
                <w:left w:val="none" w:sz="0" w:space="0" w:color="auto"/>
                <w:bottom w:val="none" w:sz="0" w:space="0" w:color="auto"/>
                <w:right w:val="none" w:sz="0" w:space="0" w:color="auto"/>
              </w:divBdr>
            </w:div>
            <w:div w:id="1512530456">
              <w:marLeft w:val="0"/>
              <w:marRight w:val="0"/>
              <w:marTop w:val="0"/>
              <w:marBottom w:val="0"/>
              <w:divBdr>
                <w:top w:val="none" w:sz="0" w:space="0" w:color="auto"/>
                <w:left w:val="none" w:sz="0" w:space="0" w:color="auto"/>
                <w:bottom w:val="none" w:sz="0" w:space="0" w:color="auto"/>
                <w:right w:val="none" w:sz="0" w:space="0" w:color="auto"/>
              </w:divBdr>
            </w:div>
            <w:div w:id="1592278285">
              <w:marLeft w:val="0"/>
              <w:marRight w:val="0"/>
              <w:marTop w:val="0"/>
              <w:marBottom w:val="0"/>
              <w:divBdr>
                <w:top w:val="none" w:sz="0" w:space="0" w:color="auto"/>
                <w:left w:val="none" w:sz="0" w:space="0" w:color="auto"/>
                <w:bottom w:val="none" w:sz="0" w:space="0" w:color="auto"/>
                <w:right w:val="none" w:sz="0" w:space="0" w:color="auto"/>
              </w:divBdr>
            </w:div>
            <w:div w:id="1967152209">
              <w:marLeft w:val="0"/>
              <w:marRight w:val="0"/>
              <w:marTop w:val="0"/>
              <w:marBottom w:val="0"/>
              <w:divBdr>
                <w:top w:val="none" w:sz="0" w:space="0" w:color="auto"/>
                <w:left w:val="none" w:sz="0" w:space="0" w:color="auto"/>
                <w:bottom w:val="none" w:sz="0" w:space="0" w:color="auto"/>
                <w:right w:val="none" w:sz="0" w:space="0" w:color="auto"/>
              </w:divBdr>
            </w:div>
          </w:divsChild>
        </w:div>
        <w:div w:id="2116708212">
          <w:marLeft w:val="0"/>
          <w:marRight w:val="0"/>
          <w:marTop w:val="0"/>
          <w:marBottom w:val="0"/>
          <w:divBdr>
            <w:top w:val="none" w:sz="0" w:space="0" w:color="auto"/>
            <w:left w:val="none" w:sz="0" w:space="0" w:color="auto"/>
            <w:bottom w:val="none" w:sz="0" w:space="0" w:color="auto"/>
            <w:right w:val="none" w:sz="0" w:space="0" w:color="auto"/>
          </w:divBdr>
        </w:div>
      </w:divsChild>
    </w:div>
    <w:div w:id="729891070">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829755081">
      <w:bodyDiv w:val="1"/>
      <w:marLeft w:val="0"/>
      <w:marRight w:val="0"/>
      <w:marTop w:val="0"/>
      <w:marBottom w:val="0"/>
      <w:divBdr>
        <w:top w:val="none" w:sz="0" w:space="0" w:color="auto"/>
        <w:left w:val="none" w:sz="0" w:space="0" w:color="auto"/>
        <w:bottom w:val="none" w:sz="0" w:space="0" w:color="auto"/>
        <w:right w:val="none" w:sz="0" w:space="0" w:color="auto"/>
      </w:divBdr>
    </w:div>
    <w:div w:id="1201935387">
      <w:bodyDiv w:val="1"/>
      <w:marLeft w:val="0"/>
      <w:marRight w:val="0"/>
      <w:marTop w:val="0"/>
      <w:marBottom w:val="0"/>
      <w:divBdr>
        <w:top w:val="none" w:sz="0" w:space="0" w:color="auto"/>
        <w:left w:val="none" w:sz="0" w:space="0" w:color="auto"/>
        <w:bottom w:val="none" w:sz="0" w:space="0" w:color="auto"/>
        <w:right w:val="none" w:sz="0" w:space="0" w:color="auto"/>
      </w:divBdr>
    </w:div>
    <w:div w:id="1237325363">
      <w:bodyDiv w:val="1"/>
      <w:marLeft w:val="0"/>
      <w:marRight w:val="0"/>
      <w:marTop w:val="0"/>
      <w:marBottom w:val="0"/>
      <w:divBdr>
        <w:top w:val="none" w:sz="0" w:space="0" w:color="auto"/>
        <w:left w:val="none" w:sz="0" w:space="0" w:color="auto"/>
        <w:bottom w:val="none" w:sz="0" w:space="0" w:color="auto"/>
        <w:right w:val="none" w:sz="0" w:space="0" w:color="auto"/>
      </w:divBdr>
    </w:div>
    <w:div w:id="1315983728">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1715151327">
      <w:bodyDiv w:val="1"/>
      <w:marLeft w:val="0"/>
      <w:marRight w:val="0"/>
      <w:marTop w:val="0"/>
      <w:marBottom w:val="0"/>
      <w:divBdr>
        <w:top w:val="none" w:sz="0" w:space="0" w:color="auto"/>
        <w:left w:val="none" w:sz="0" w:space="0" w:color="auto"/>
        <w:bottom w:val="none" w:sz="0" w:space="0" w:color="auto"/>
        <w:right w:val="none" w:sz="0" w:space="0" w:color="auto"/>
      </w:divBdr>
    </w:div>
    <w:div w:id="1972250136">
      <w:bodyDiv w:val="1"/>
      <w:marLeft w:val="0"/>
      <w:marRight w:val="0"/>
      <w:marTop w:val="0"/>
      <w:marBottom w:val="0"/>
      <w:divBdr>
        <w:top w:val="none" w:sz="0" w:space="0" w:color="auto"/>
        <w:left w:val="none" w:sz="0" w:space="0" w:color="auto"/>
        <w:bottom w:val="none" w:sz="0" w:space="0" w:color="auto"/>
        <w:right w:val="none" w:sz="0" w:space="0" w:color="auto"/>
      </w:divBdr>
    </w:div>
    <w:div w:id="2048136406">
      <w:bodyDiv w:val="1"/>
      <w:marLeft w:val="0"/>
      <w:marRight w:val="0"/>
      <w:marTop w:val="0"/>
      <w:marBottom w:val="0"/>
      <w:divBdr>
        <w:top w:val="none" w:sz="0" w:space="0" w:color="auto"/>
        <w:left w:val="none" w:sz="0" w:space="0" w:color="auto"/>
        <w:bottom w:val="none" w:sz="0" w:space="0" w:color="auto"/>
        <w:right w:val="none" w:sz="0" w:space="0" w:color="auto"/>
      </w:divBdr>
    </w:div>
    <w:div w:id="2080445802">
      <w:bodyDiv w:val="1"/>
      <w:marLeft w:val="0"/>
      <w:marRight w:val="0"/>
      <w:marTop w:val="0"/>
      <w:marBottom w:val="0"/>
      <w:divBdr>
        <w:top w:val="none" w:sz="0" w:space="0" w:color="auto"/>
        <w:left w:val="none" w:sz="0" w:space="0" w:color="auto"/>
        <w:bottom w:val="none" w:sz="0" w:space="0" w:color="auto"/>
        <w:right w:val="none" w:sz="0" w:space="0" w:color="auto"/>
      </w:divBdr>
    </w:div>
    <w:div w:id="2091005816">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media/594293/pops.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594490/bat-conclusions.pdf"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Cowie, Ross</DisplayName>
        <AccountId>347</AccountId>
        <AccountType/>
      </UserInfo>
    </SharedWithUsers>
    <Correctonguidancetracker xmlns="7dd4d6b0-2bd1-40f7-94aa-8d4785e79023">Yes</Correctonguidancetrack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3.xml><?xml version="1.0" encoding="utf-8"?>
<ds:datastoreItem xmlns:ds="http://schemas.openxmlformats.org/officeDocument/2006/customXml" ds:itemID="{A2D380D4-6BBE-4F8A-939D-BA42D9F59F53}">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7dd4d6b0-2bd1-40f7-94aa-8d4785e79023"/>
    <ds:schemaRef ds:uri="http://purl.org/dc/terms/"/>
    <ds:schemaRef ds:uri="http://schemas.microsoft.com/office/infopath/2007/PartnerControls"/>
    <ds:schemaRef ds:uri="ce5b52f7-9556-48ad-bf4f-1238de82834a"/>
    <ds:schemaRef ds:uri="http://purl.org/dc/dcmitype/"/>
  </ds:schemaRefs>
</ds:datastoreItem>
</file>

<file path=customXml/itemProps4.xml><?xml version="1.0" encoding="utf-8"?>
<ds:datastoreItem xmlns:ds="http://schemas.openxmlformats.org/officeDocument/2006/customXml" ds:itemID="{A1D18DC0-02E8-4933-A98C-AB53358D9968}"/>
</file>

<file path=docProps/app.xml><?xml version="1.0" encoding="utf-8"?>
<Properties xmlns="http://schemas.openxmlformats.org/officeDocument/2006/extended-properties" xmlns:vt="http://schemas.openxmlformats.org/officeDocument/2006/docPropsVTypes">
  <Template>Normal</Template>
  <TotalTime>47</TotalTime>
  <Pages>39</Pages>
  <Words>8824</Words>
  <Characters>50299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17</cp:revision>
  <cp:lastPrinted>2023-03-23T07:44:00Z</cp:lastPrinted>
  <dcterms:created xsi:type="dcterms:W3CDTF">2024-12-13T08:58:00Z</dcterms:created>
  <dcterms:modified xsi:type="dcterms:W3CDTF">2025-05-01T14:33:00Z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