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91923907"/>
        <w:docPartObj>
          <w:docPartGallery w:val="Cover Pages"/>
          <w:docPartUnique/>
        </w:docPartObj>
      </w:sdtPr>
      <w:sdtContent>
        <w:p w14:paraId="0E7E17F2" w14:textId="77777777" w:rsidR="004073BC" w:rsidRDefault="00F72274" w:rsidP="00F72274">
          <w:r>
            <w:rPr>
              <w:noProof/>
            </w:rPr>
            <w:drawing>
              <wp:anchor distT="0" distB="0" distL="114300" distR="114300" simplePos="0" relativeHeight="251658241" behindDoc="1" locked="0" layoutInCell="1" allowOverlap="1" wp14:anchorId="0D0741BC" wp14:editId="6A716E62">
                <wp:simplePos x="0" y="0"/>
                <wp:positionH relativeFrom="page">
                  <wp:posOffset>0</wp:posOffset>
                </wp:positionH>
                <wp:positionV relativeFrom="paragraph">
                  <wp:posOffset>-895645</wp:posOffset>
                </wp:positionV>
                <wp:extent cx="7559675" cy="10909861"/>
                <wp:effectExtent l="0" t="0" r="3175" b="6350"/>
                <wp:wrapNone/>
                <wp:docPr id="4" name="Pictur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973" cy="109117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F7EFB">
            <w:rPr>
              <w:noProof/>
            </w:rPr>
            <w:drawing>
              <wp:inline distT="0" distB="0" distL="0" distR="0" wp14:anchorId="1CA4A26F" wp14:editId="389A750B">
                <wp:extent cx="3194973" cy="803275"/>
                <wp:effectExtent l="0" t="0" r="5715" b="0"/>
                <wp:docPr id="2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58380" cy="8443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6695803" w14:textId="77777777" w:rsidR="004073BC" w:rsidRDefault="004073BC" w:rsidP="008C1A73"/>
        <w:p w14:paraId="62622E4C" w14:textId="77777777" w:rsidR="004073BC" w:rsidRDefault="004073BC" w:rsidP="008C1A73"/>
        <w:p w14:paraId="6B971730" w14:textId="77777777" w:rsidR="004073BC" w:rsidRDefault="004073BC" w:rsidP="008C1A73"/>
        <w:p w14:paraId="26926912" w14:textId="77777777" w:rsidR="006D4FCD" w:rsidRPr="008563EE" w:rsidRDefault="006D4FCD" w:rsidP="006D4FCD">
          <w:pPr>
            <w:rPr>
              <w:rFonts w:ascii="Arial" w:hAnsi="Arial" w:cs="Arial"/>
              <w:b/>
              <w:color w:val="FFFFFF" w:themeColor="background1"/>
              <w:sz w:val="48"/>
              <w:szCs w:val="48"/>
            </w:rPr>
          </w:pPr>
          <w:r w:rsidRPr="008563EE">
            <w:rPr>
              <w:rFonts w:ascii="Arial" w:hAnsi="Arial" w:cs="Arial"/>
              <w:b/>
              <w:color w:val="FFFFFF" w:themeColor="background1"/>
              <w:sz w:val="48"/>
              <w:szCs w:val="48"/>
            </w:rPr>
            <w:t>Environmental Authorisations (Scotland) Regulations 2018</w:t>
          </w:r>
        </w:p>
        <w:p w14:paraId="59D59D85" w14:textId="77777777" w:rsidR="006D4FCD" w:rsidRDefault="006D4FCD" w:rsidP="006D4FCD"/>
        <w:p w14:paraId="7308EA2E" w14:textId="77777777" w:rsidR="006D4FCD" w:rsidRPr="008563EE" w:rsidRDefault="006D4FCD" w:rsidP="006D4FCD">
          <w:pPr>
            <w:rPr>
              <w:rFonts w:ascii="Arial" w:hAnsi="Arial" w:cs="Arial"/>
              <w:b/>
              <w:color w:val="FFFFFF" w:themeColor="background1"/>
              <w:sz w:val="48"/>
              <w:szCs w:val="48"/>
            </w:rPr>
          </w:pPr>
          <w:r w:rsidRPr="008563EE">
            <w:rPr>
              <w:rFonts w:ascii="Arial" w:hAnsi="Arial" w:cs="Arial"/>
              <w:b/>
              <w:color w:val="FFFFFF" w:themeColor="background1"/>
              <w:sz w:val="48"/>
              <w:szCs w:val="48"/>
            </w:rPr>
            <w:t xml:space="preserve">Modular </w:t>
          </w:r>
          <w:r>
            <w:rPr>
              <w:rFonts w:ascii="Arial" w:hAnsi="Arial" w:cs="Arial"/>
              <w:b/>
              <w:color w:val="FFFFFF" w:themeColor="background1"/>
              <w:sz w:val="48"/>
              <w:szCs w:val="48"/>
            </w:rPr>
            <w:t>a</w:t>
          </w:r>
          <w:r w:rsidRPr="008563EE">
            <w:rPr>
              <w:rFonts w:ascii="Arial" w:hAnsi="Arial" w:cs="Arial"/>
              <w:b/>
              <w:color w:val="FFFFFF" w:themeColor="background1"/>
              <w:sz w:val="48"/>
              <w:szCs w:val="48"/>
            </w:rPr>
            <w:t>pplication for permit of</w:t>
          </w:r>
        </w:p>
        <w:p w14:paraId="380CD202" w14:textId="77777777" w:rsidR="006D4FCD" w:rsidRPr="008563EE" w:rsidRDefault="006D4FCD" w:rsidP="006D4FCD">
          <w:pPr>
            <w:rPr>
              <w:rFonts w:ascii="Arial" w:hAnsi="Arial" w:cs="Arial"/>
              <w:b/>
              <w:color w:val="FFFFFF" w:themeColor="background1"/>
              <w:sz w:val="48"/>
              <w:szCs w:val="48"/>
            </w:rPr>
          </w:pPr>
          <w:r w:rsidRPr="008563EE">
            <w:rPr>
              <w:rFonts w:ascii="Arial" w:hAnsi="Arial" w:cs="Arial"/>
              <w:b/>
              <w:color w:val="FFFFFF" w:themeColor="background1"/>
              <w:sz w:val="48"/>
              <w:szCs w:val="48"/>
            </w:rPr>
            <w:t>Radioactive Substances Activities</w:t>
          </w:r>
        </w:p>
        <w:p w14:paraId="5EE174C3" w14:textId="77777777" w:rsidR="006D4FCD" w:rsidRDefault="006D4FCD" w:rsidP="006D4FCD">
          <w:pPr>
            <w:rPr>
              <w:rFonts w:ascii="Arial" w:hAnsi="Arial" w:cs="Arial"/>
              <w:b/>
              <w:color w:val="FFFFFF" w:themeColor="background1"/>
              <w:sz w:val="48"/>
              <w:szCs w:val="48"/>
            </w:rPr>
          </w:pPr>
          <w:r w:rsidRPr="008563EE">
            <w:rPr>
              <w:rFonts w:ascii="Arial" w:hAnsi="Arial" w:cs="Arial"/>
              <w:b/>
              <w:color w:val="FFFFFF" w:themeColor="background1"/>
              <w:sz w:val="48"/>
              <w:szCs w:val="48"/>
            </w:rPr>
            <w:t>not involving Sealed Sources</w:t>
          </w:r>
        </w:p>
        <w:p w14:paraId="0A49351C" w14:textId="77777777" w:rsidR="006D4FCD" w:rsidRPr="001B0680" w:rsidRDefault="006D4FCD" w:rsidP="006D4FCD">
          <w:pPr>
            <w:rPr>
              <w:rFonts w:ascii="Arial" w:hAnsi="Arial" w:cs="Arial"/>
              <w:b/>
              <w:color w:val="FFFFFF" w:themeColor="background1"/>
            </w:rPr>
          </w:pPr>
        </w:p>
        <w:p w14:paraId="35872599" w14:textId="4CE9451B" w:rsidR="006D4FCD" w:rsidRPr="008563EE" w:rsidRDefault="00626A3C" w:rsidP="006D4FCD">
          <w:pPr>
            <w:rPr>
              <w:rFonts w:ascii="Arial" w:hAnsi="Arial" w:cs="Arial"/>
              <w:b/>
              <w:color w:val="FFFFFF" w:themeColor="background1"/>
              <w:sz w:val="48"/>
              <w:szCs w:val="4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9" behindDoc="0" locked="1" layoutInCell="1" allowOverlap="1" wp14:anchorId="2C0CFF44" wp14:editId="0EAE43B5">
                    <wp:simplePos x="0" y="0"/>
                    <wp:positionH relativeFrom="column">
                      <wp:posOffset>116840</wp:posOffset>
                    </wp:positionH>
                    <wp:positionV relativeFrom="paragraph">
                      <wp:posOffset>3763645</wp:posOffset>
                    </wp:positionV>
                    <wp:extent cx="4308475" cy="178435"/>
                    <wp:effectExtent l="0" t="0" r="0" b="0"/>
                    <wp:wrapNone/>
                    <wp:docPr id="2066325178" name="Text Box 2066325178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308475" cy="1784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E9EAA97" w14:textId="5CA9BB49" w:rsidR="00626A3C" w:rsidRPr="001D741C" w:rsidRDefault="00626A3C" w:rsidP="00626A3C">
                                <w:pPr>
                                  <w:pStyle w:val="BodyText1"/>
                                  <w:rPr>
                                    <w:color w:val="FFFFFF" w:themeColor="background1"/>
                                  </w:rPr>
                                </w:pPr>
                                <w:r w:rsidRPr="001D741C">
                                  <w:rPr>
                                    <w:color w:val="FFFFFF" w:themeColor="background1"/>
                                  </w:rPr>
                                  <w:t>V</w:t>
                                </w:r>
                                <w:r w:rsidR="00713F46">
                                  <w:rPr>
                                    <w:color w:val="FFFFFF" w:themeColor="background1"/>
                                  </w:rPr>
                                  <w:t>ersion</w:t>
                                </w:r>
                                <w:r w:rsidRPr="001D741C">
                                  <w:rPr>
                                    <w:color w:val="FFFFFF" w:themeColor="background1"/>
                                  </w:rPr>
                                  <w:t xml:space="preserve"> </w:t>
                                </w:r>
                                <w:r w:rsidR="008B2FAF">
                                  <w:rPr>
                                    <w:color w:val="FFFFFF" w:themeColor="background1"/>
                                  </w:rPr>
                                  <w:t>5</w:t>
                                </w:r>
                                <w:r w:rsidRPr="001D741C">
                                  <w:rPr>
                                    <w:color w:val="FFFFFF" w:themeColor="background1"/>
                                  </w:rPr>
                                  <w:t xml:space="preserve">.0 </w:t>
                                </w:r>
                                <w:r>
                                  <w:rPr>
                                    <w:color w:val="FFFFFF" w:themeColor="background1"/>
                                  </w:rPr>
                                  <w:t>–</w:t>
                                </w:r>
                                <w:r w:rsidRPr="001D741C">
                                  <w:rPr>
                                    <w:color w:val="FFFFFF" w:themeColor="background1"/>
                                  </w:rPr>
                                  <w:t xml:space="preserve"> </w:t>
                                </w:r>
                                <w:r w:rsidR="0094169E">
                                  <w:rPr>
                                    <w:color w:val="FFFFFF" w:themeColor="background1"/>
                                  </w:rPr>
                                  <w:t>January</w:t>
                                </w:r>
                                <w:r>
                                  <w:rPr>
                                    <w:color w:val="FFFFFF" w:themeColor="background1"/>
                                  </w:rPr>
                                  <w:t xml:space="preserve"> </w:t>
                                </w:r>
                                <w:r w:rsidRPr="001D741C">
                                  <w:rPr>
                                    <w:color w:val="FFFFFF" w:themeColor="background1"/>
                                  </w:rPr>
                                  <w:t>202</w:t>
                                </w:r>
                                <w:r w:rsidR="0094169E">
                                  <w:rPr>
                                    <w:color w:val="FFFFFF" w:themeColor="background1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C0CFF4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066325178" o:spid="_x0000_s1026" type="#_x0000_t202" alt="&quot;&quot;" style="position:absolute;margin-left:9.2pt;margin-top:296.35pt;width:339.25pt;height:14.05pt;z-index:251660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" filled="f" stroked="f" strokeweight=".5pt">
                    <v:textbox inset="0,0,0,0">
                      <w:txbxContent>
                        <w:p w14:paraId="2E9EAA97" w14:textId="5CA9BB49" w:rsidR="00626A3C" w:rsidRPr="001D741C" w:rsidRDefault="00626A3C" w:rsidP="00626A3C">
                          <w:pPr>
                            <w:pStyle w:val="BodyText1"/>
                            <w:rPr>
                              <w:color w:val="FFFFFF" w:themeColor="background1"/>
                            </w:rPr>
                          </w:pPr>
                          <w:r w:rsidRPr="001D741C">
                            <w:rPr>
                              <w:color w:val="FFFFFF" w:themeColor="background1"/>
                            </w:rPr>
                            <w:t>V</w:t>
                          </w:r>
                          <w:r w:rsidR="00713F46">
                            <w:rPr>
                              <w:color w:val="FFFFFF" w:themeColor="background1"/>
                            </w:rPr>
                            <w:t>ersion</w:t>
                          </w:r>
                          <w:r w:rsidRPr="001D741C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 w:rsidR="008B2FAF">
                            <w:rPr>
                              <w:color w:val="FFFFFF" w:themeColor="background1"/>
                            </w:rPr>
                            <w:t>5</w:t>
                          </w:r>
                          <w:r w:rsidRPr="001D741C">
                            <w:rPr>
                              <w:color w:val="FFFFFF" w:themeColor="background1"/>
                            </w:rPr>
                            <w:t xml:space="preserve">.0 </w:t>
                          </w:r>
                          <w:r>
                            <w:rPr>
                              <w:color w:val="FFFFFF" w:themeColor="background1"/>
                            </w:rPr>
                            <w:t>–</w:t>
                          </w:r>
                          <w:r w:rsidRPr="001D741C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 w:rsidR="0094169E">
                            <w:rPr>
                              <w:color w:val="FFFFFF" w:themeColor="background1"/>
                            </w:rPr>
                            <w:t>January</w:t>
                          </w:r>
                          <w:r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 w:rsidRPr="001D741C">
                            <w:rPr>
                              <w:color w:val="FFFFFF" w:themeColor="background1"/>
                            </w:rPr>
                            <w:t>202</w:t>
                          </w:r>
                          <w:r w:rsidR="0094169E">
                            <w:rPr>
                              <w:color w:val="FFFFFF" w:themeColor="background1"/>
                            </w:rPr>
                            <w:t>6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  <w:r w:rsidR="006D4FCD">
            <w:rPr>
              <w:rFonts w:ascii="Arial" w:hAnsi="Arial" w:cs="Arial"/>
              <w:b/>
              <w:color w:val="FFFFFF" w:themeColor="background1"/>
              <w:sz w:val="48"/>
              <w:szCs w:val="48"/>
            </w:rPr>
            <w:t>Section 7 – Receipt of radioactive waste, contaminated items or samples from another person or place</w:t>
          </w:r>
        </w:p>
        <w:p w14:paraId="67E4C50B" w14:textId="77777777" w:rsidR="008C1A73" w:rsidRPr="00CF7EFB" w:rsidRDefault="008C1A73" w:rsidP="00650B15">
          <w:pPr>
            <w:pStyle w:val="BodyText1"/>
            <w:rPr>
              <w:b/>
              <w:bCs/>
              <w:color w:val="FFFFFF" w:themeColor="background1"/>
              <w:sz w:val="84"/>
              <w:szCs w:val="84"/>
            </w:rPr>
          </w:pPr>
          <w:r>
            <w:br w:type="page"/>
          </w:r>
        </w:p>
      </w:sdtContent>
    </w:sdt>
    <w:p w14:paraId="5E0C531E" w14:textId="77777777" w:rsidR="00DE6029" w:rsidRDefault="00DE6029" w:rsidP="00DE6029">
      <w:pPr>
        <w:spacing w:before="12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This document should be read in conjunction with the EASR RS Modular Application Form Guidance and is part of the larger suite of RS modular application forms.</w:t>
      </w:r>
    </w:p>
    <w:p w14:paraId="74468C3D" w14:textId="77777777" w:rsidR="00D37F83" w:rsidRPr="005E6F1C" w:rsidRDefault="00D37F83" w:rsidP="00DA7A21">
      <w:pPr>
        <w:spacing w:after="120"/>
        <w:rPr>
          <w:rFonts w:eastAsia="Times New Roman"/>
        </w:rPr>
      </w:pPr>
    </w:p>
    <w:p w14:paraId="7FD1BDE6" w14:textId="1A456BD5" w:rsidR="00DA7A21" w:rsidRPr="005F35E3" w:rsidRDefault="00DA7A21" w:rsidP="00DA7A21">
      <w:pPr>
        <w:spacing w:after="120"/>
        <w:rPr>
          <w:rFonts w:ascii="Arial" w:eastAsia="Times New Roman" w:hAnsi="Arial" w:cs="Arial"/>
          <w:b/>
          <w:bCs/>
        </w:rPr>
      </w:pPr>
      <w:r w:rsidRPr="005F35E3">
        <w:rPr>
          <w:rFonts w:eastAsia="Times New Roman"/>
        </w:rPr>
        <w:t>If you would like this document in an accessible format, such as large print, audio recording or braille, please contact SEPA by emailing </w:t>
      </w:r>
      <w:hyperlink r:id="rId13" w:tgtFrame="_blank" w:tooltip="mailto:equalities@sepa.org.uk" w:history="1">
        <w:r w:rsidRPr="005F35E3">
          <w:rPr>
            <w:rFonts w:eastAsia="Times New Roman"/>
            <w:color w:val="016574" w:themeColor="hyperlink"/>
            <w:u w:val="single"/>
          </w:rPr>
          <w:t>equalities@sepa.org.uk</w:t>
        </w:r>
      </w:hyperlink>
    </w:p>
    <w:p w14:paraId="2029123C" w14:textId="77777777" w:rsidR="00DE6029" w:rsidRDefault="00DE6029" w:rsidP="00CF42B6">
      <w:pPr>
        <w:spacing w:before="120" w:after="120"/>
        <w:ind w:left="851" w:hanging="851"/>
        <w:rPr>
          <w:rFonts w:ascii="Arial" w:hAnsi="Arial" w:cs="Arial"/>
          <w:b/>
          <w:bCs/>
        </w:rPr>
      </w:pPr>
    </w:p>
    <w:p w14:paraId="2BE7312C" w14:textId="77777777" w:rsidR="00DE6029" w:rsidRDefault="00DE6029" w:rsidP="00CF42B6">
      <w:pPr>
        <w:spacing w:before="120" w:after="120"/>
        <w:ind w:left="851" w:hanging="851"/>
        <w:rPr>
          <w:rFonts w:ascii="Arial" w:hAnsi="Arial" w:cs="Arial"/>
          <w:b/>
          <w:bCs/>
        </w:rPr>
      </w:pPr>
    </w:p>
    <w:p w14:paraId="386D95AE" w14:textId="62AD42C3" w:rsidR="006D4FCD" w:rsidRPr="006D4FCD" w:rsidRDefault="006D4FCD" w:rsidP="00CF42B6">
      <w:pPr>
        <w:spacing w:before="120" w:after="120"/>
        <w:ind w:left="851" w:hanging="851"/>
        <w:rPr>
          <w:rFonts w:ascii="Arial" w:hAnsi="Arial" w:cs="Arial"/>
        </w:rPr>
      </w:pPr>
      <w:r w:rsidRPr="006D4FCD">
        <w:rPr>
          <w:rFonts w:ascii="Arial" w:hAnsi="Arial" w:cs="Arial"/>
          <w:b/>
          <w:bCs/>
        </w:rPr>
        <w:t xml:space="preserve">7a. </w:t>
      </w:r>
      <w:r>
        <w:rPr>
          <w:rFonts w:ascii="Arial" w:hAnsi="Arial" w:cs="Arial"/>
          <w:b/>
          <w:bCs/>
        </w:rPr>
        <w:tab/>
      </w:r>
      <w:r w:rsidRPr="006D4FCD">
        <w:rPr>
          <w:rFonts w:ascii="Arial" w:hAnsi="Arial" w:cs="Arial"/>
        </w:rPr>
        <w:t>Please provide details of:</w:t>
      </w:r>
    </w:p>
    <w:p w14:paraId="5F13FFF6" w14:textId="77777777" w:rsidR="006D4FCD" w:rsidRPr="006D4FCD" w:rsidRDefault="006D4FCD" w:rsidP="00CF42B6">
      <w:pPr>
        <w:pStyle w:val="ListParagraph"/>
        <w:numPr>
          <w:ilvl w:val="0"/>
          <w:numId w:val="14"/>
        </w:numPr>
        <w:spacing w:before="120" w:after="120" w:line="360" w:lineRule="auto"/>
        <w:ind w:left="1418" w:hanging="567"/>
        <w:contextualSpacing w:val="0"/>
        <w:rPr>
          <w:rFonts w:ascii="Arial" w:hAnsi="Arial" w:cs="Arial"/>
          <w:i/>
          <w:iCs/>
          <w:sz w:val="24"/>
          <w:szCs w:val="24"/>
        </w:rPr>
      </w:pPr>
      <w:r w:rsidRPr="006D4FCD">
        <w:rPr>
          <w:rFonts w:ascii="Arial" w:hAnsi="Arial" w:cs="Arial"/>
          <w:sz w:val="24"/>
          <w:szCs w:val="24"/>
        </w:rPr>
        <w:t xml:space="preserve">what you intend to do with the received waste/contaminated items/samples </w:t>
      </w:r>
    </w:p>
    <w:p w14:paraId="1D4F72B6" w14:textId="77777777" w:rsidR="006D4FCD" w:rsidRPr="006D4FCD" w:rsidRDefault="006D4FCD" w:rsidP="00CF42B6">
      <w:pPr>
        <w:pStyle w:val="ListParagraph"/>
        <w:numPr>
          <w:ilvl w:val="0"/>
          <w:numId w:val="14"/>
        </w:numPr>
        <w:spacing w:before="120" w:after="120" w:line="360" w:lineRule="auto"/>
        <w:ind w:left="1418" w:hanging="567"/>
        <w:contextualSpacing w:val="0"/>
        <w:rPr>
          <w:rFonts w:ascii="Arial" w:hAnsi="Arial" w:cs="Arial"/>
          <w:i/>
          <w:sz w:val="24"/>
          <w:szCs w:val="24"/>
        </w:rPr>
      </w:pPr>
      <w:r w:rsidRPr="006D4FCD">
        <w:rPr>
          <w:rFonts w:ascii="Arial" w:hAnsi="Arial" w:cs="Arial"/>
          <w:sz w:val="24"/>
          <w:szCs w:val="24"/>
        </w:rPr>
        <w:t xml:space="preserve">how you intend to transfer/dispose of the received waste/contaminated items/samples once you are finished; and </w:t>
      </w:r>
    </w:p>
    <w:p w14:paraId="0BF06AA4" w14:textId="77777777" w:rsidR="006D4FCD" w:rsidRPr="006D4FCD" w:rsidRDefault="006D4FCD" w:rsidP="00CF42B6">
      <w:pPr>
        <w:pStyle w:val="ListParagraph"/>
        <w:numPr>
          <w:ilvl w:val="0"/>
          <w:numId w:val="14"/>
        </w:numPr>
        <w:spacing w:before="120" w:after="120" w:line="360" w:lineRule="auto"/>
        <w:ind w:left="1418" w:hanging="567"/>
        <w:contextualSpacing w:val="0"/>
        <w:rPr>
          <w:rFonts w:ascii="Arial" w:hAnsi="Arial" w:cs="Arial"/>
          <w:i/>
          <w:sz w:val="24"/>
          <w:szCs w:val="24"/>
        </w:rPr>
      </w:pPr>
      <w:r w:rsidRPr="006D4FCD">
        <w:rPr>
          <w:rFonts w:ascii="Arial" w:hAnsi="Arial" w:cs="Arial"/>
          <w:sz w:val="24"/>
          <w:szCs w:val="24"/>
        </w:rPr>
        <w:t xml:space="preserve">how you intend to manage any secondary wastes that arise. </w:t>
      </w:r>
    </w:p>
    <w:p w14:paraId="484D59D1" w14:textId="1FB01F2E" w:rsidR="00A35784" w:rsidRPr="00A35784" w:rsidRDefault="00A35784" w:rsidP="0093286F">
      <w:pPr>
        <w:spacing w:after="240"/>
        <w:ind w:firstLine="851"/>
        <w:rPr>
          <w:rFonts w:ascii="Arial" w:hAnsi="Arial" w:cs="Arial"/>
          <w:iCs/>
        </w:rPr>
      </w:pPr>
      <w:r w:rsidRPr="00A35784">
        <w:rPr>
          <w:rFonts w:ascii="Arial" w:hAnsi="Arial" w:cs="Arial"/>
          <w:iCs/>
        </w:rPr>
        <w:t xml:space="preserve">(see page </w:t>
      </w:r>
      <w:r w:rsidR="009E559F">
        <w:rPr>
          <w:rFonts w:ascii="Arial" w:hAnsi="Arial" w:cs="Arial"/>
          <w:iCs/>
        </w:rPr>
        <w:t>3</w:t>
      </w:r>
      <w:r w:rsidR="00015D00">
        <w:rPr>
          <w:rFonts w:ascii="Arial" w:hAnsi="Arial" w:cs="Arial"/>
          <w:iCs/>
        </w:rPr>
        <w:t>8</w:t>
      </w:r>
      <w:r w:rsidRPr="00A35784">
        <w:rPr>
          <w:rFonts w:ascii="Arial" w:hAnsi="Arial" w:cs="Arial"/>
          <w:iCs/>
        </w:rPr>
        <w:t xml:space="preserve"> of application guidance)</w:t>
      </w:r>
    </w:p>
    <w:tbl>
      <w:tblPr>
        <w:tblStyle w:val="TableGrid"/>
        <w:tblW w:w="5000" w:type="pct"/>
        <w:tblBorders>
          <w:top w:val="single" w:sz="4" w:space="0" w:color="016574" w:themeColor="accent1"/>
          <w:left w:val="single" w:sz="4" w:space="0" w:color="016574" w:themeColor="accent1"/>
          <w:bottom w:val="single" w:sz="4" w:space="0" w:color="016574" w:themeColor="accent1"/>
          <w:right w:val="single" w:sz="4" w:space="0" w:color="016574" w:themeColor="accent1"/>
          <w:insideH w:val="single" w:sz="4" w:space="0" w:color="016574" w:themeColor="accent1"/>
          <w:insideV w:val="single" w:sz="4" w:space="0" w:color="016574" w:themeColor="accent1"/>
        </w:tblBorders>
        <w:tblLook w:val="04A0" w:firstRow="1" w:lastRow="0" w:firstColumn="1" w:lastColumn="0" w:noHBand="0" w:noVBand="1"/>
        <w:tblCaption w:val="question 7a"/>
        <w:tblDescription w:val="provide detail waste management - what you intend to do with waste/items/samples, how they will be disposed of and the management of secondary wastes."/>
      </w:tblPr>
      <w:tblGrid>
        <w:gridCol w:w="10212"/>
      </w:tblGrid>
      <w:tr w:rsidR="006D4FCD" w:rsidRPr="005B69AF" w14:paraId="25C6D712" w14:textId="77777777" w:rsidTr="00EF379B">
        <w:tc>
          <w:tcPr>
            <w:tcW w:w="5000" w:type="pct"/>
          </w:tcPr>
          <w:p w14:paraId="624C5788" w14:textId="459D5B13" w:rsidR="006D4FCD" w:rsidRPr="00B95438" w:rsidRDefault="006D4FCD" w:rsidP="00981168">
            <w:pPr>
              <w:spacing w:before="120" w:after="120" w:line="276" w:lineRule="auto"/>
              <w:rPr>
                <w:rFonts w:ascii="Arial" w:hAnsi="Arial" w:cs="Arial"/>
                <w:color w:val="808080"/>
                <w:sz w:val="24"/>
                <w:szCs w:val="24"/>
              </w:rPr>
            </w:pPr>
          </w:p>
        </w:tc>
      </w:tr>
    </w:tbl>
    <w:p w14:paraId="169474B0" w14:textId="77777777" w:rsidR="006D4FCD" w:rsidRDefault="006D4FCD" w:rsidP="006D4FCD">
      <w:pPr>
        <w:spacing w:line="240" w:lineRule="auto"/>
        <w:rPr>
          <w:rFonts w:ascii="Arial" w:eastAsia="Times New Roman" w:hAnsi="Arial" w:cs="Arial"/>
          <w:b/>
          <w:szCs w:val="22"/>
        </w:rPr>
      </w:pPr>
    </w:p>
    <w:p w14:paraId="28AAD68F" w14:textId="77777777" w:rsidR="006D4FCD" w:rsidRDefault="006D4FCD" w:rsidP="006D4FCD">
      <w:pPr>
        <w:spacing w:line="240" w:lineRule="auto"/>
        <w:rPr>
          <w:rFonts w:ascii="Arial" w:eastAsia="Times New Roman" w:hAnsi="Arial" w:cs="Arial"/>
          <w:b/>
          <w:szCs w:val="22"/>
        </w:rPr>
      </w:pPr>
    </w:p>
    <w:p w14:paraId="5019C822" w14:textId="5FB3F883" w:rsidR="006D4FCD" w:rsidRPr="006D4FCD" w:rsidRDefault="006D4FCD" w:rsidP="00CF42B6">
      <w:pPr>
        <w:spacing w:before="120" w:after="120"/>
        <w:ind w:left="851" w:hanging="851"/>
        <w:jc w:val="both"/>
        <w:rPr>
          <w:rFonts w:ascii="Arial" w:eastAsia="Arial" w:hAnsi="Arial" w:cs="Arial"/>
          <w:b/>
          <w:bCs/>
        </w:rPr>
      </w:pPr>
      <w:r w:rsidRPr="006D4FCD">
        <w:rPr>
          <w:rFonts w:ascii="Arial" w:eastAsia="Arial" w:hAnsi="Arial" w:cs="Arial"/>
          <w:b/>
          <w:bCs/>
        </w:rPr>
        <w:t xml:space="preserve">7b. </w:t>
      </w:r>
      <w:r>
        <w:rPr>
          <w:rFonts w:ascii="Arial" w:eastAsia="Arial" w:hAnsi="Arial" w:cs="Arial"/>
          <w:b/>
          <w:bCs/>
        </w:rPr>
        <w:tab/>
      </w:r>
      <w:r w:rsidRPr="006D4FCD">
        <w:rPr>
          <w:rFonts w:ascii="Arial" w:eastAsia="Arial" w:hAnsi="Arial" w:cs="Arial"/>
        </w:rPr>
        <w:t>Do the waste/contaminated items/samples you intend to receive arise in the United Kingdom?</w:t>
      </w:r>
      <w:r w:rsidRPr="006D4FCD">
        <w:rPr>
          <w:rFonts w:ascii="Arial" w:eastAsia="Arial" w:hAnsi="Arial" w:cs="Arial"/>
          <w:b/>
          <w:bCs/>
        </w:rPr>
        <w:t xml:space="preserve"> </w:t>
      </w:r>
    </w:p>
    <w:p w14:paraId="2A04B913" w14:textId="2B78CC3D" w:rsidR="00A35784" w:rsidRDefault="00A35784" w:rsidP="00A35784">
      <w:pPr>
        <w:spacing w:after="240"/>
        <w:ind w:firstLine="851"/>
        <w:rPr>
          <w:rFonts w:ascii="Arial" w:hAnsi="Arial" w:cs="Arial"/>
          <w:iCs/>
        </w:rPr>
      </w:pPr>
      <w:r w:rsidRPr="0022789B">
        <w:rPr>
          <w:rFonts w:ascii="Arial" w:hAnsi="Arial" w:cs="Arial"/>
          <w:iCs/>
        </w:rPr>
        <w:t xml:space="preserve">(see </w:t>
      </w:r>
      <w:r>
        <w:rPr>
          <w:rFonts w:ascii="Arial" w:hAnsi="Arial" w:cs="Arial"/>
          <w:iCs/>
        </w:rPr>
        <w:t xml:space="preserve">page </w:t>
      </w:r>
      <w:r w:rsidR="00015D00">
        <w:rPr>
          <w:rFonts w:ascii="Arial" w:hAnsi="Arial" w:cs="Arial"/>
          <w:iCs/>
        </w:rPr>
        <w:t>40</w:t>
      </w:r>
      <w:r>
        <w:rPr>
          <w:rFonts w:ascii="Arial" w:hAnsi="Arial" w:cs="Arial"/>
          <w:iCs/>
        </w:rPr>
        <w:t xml:space="preserve"> of application </w:t>
      </w:r>
      <w:r w:rsidRPr="0022789B">
        <w:rPr>
          <w:rFonts w:ascii="Arial" w:hAnsi="Arial" w:cs="Arial"/>
          <w:iCs/>
        </w:rPr>
        <w:t>guidance)</w:t>
      </w:r>
    </w:p>
    <w:tbl>
      <w:tblPr>
        <w:tblStyle w:val="TableGrid"/>
        <w:tblW w:w="5000" w:type="pct"/>
        <w:tblBorders>
          <w:top w:val="single" w:sz="4" w:space="0" w:color="016574" w:themeColor="accent1"/>
          <w:left w:val="single" w:sz="4" w:space="0" w:color="016574" w:themeColor="accent1"/>
          <w:bottom w:val="single" w:sz="4" w:space="0" w:color="016574" w:themeColor="accent1"/>
          <w:right w:val="single" w:sz="4" w:space="0" w:color="016574" w:themeColor="accent1"/>
          <w:insideH w:val="single" w:sz="4" w:space="0" w:color="016574" w:themeColor="accent1"/>
          <w:insideV w:val="single" w:sz="4" w:space="0" w:color="016574" w:themeColor="accent1"/>
        </w:tblBorders>
        <w:tblLook w:val="06A0" w:firstRow="1" w:lastRow="0" w:firstColumn="1" w:lastColumn="0" w:noHBand="1" w:noVBand="1"/>
        <w:tblCaption w:val="question 7b"/>
        <w:tblDescription w:val="confirm yes or no if the waste/items/samples arise in UK - if not give details of where the waste comes from."/>
      </w:tblPr>
      <w:tblGrid>
        <w:gridCol w:w="10212"/>
      </w:tblGrid>
      <w:tr w:rsidR="006D4FCD" w:rsidRPr="00187A07" w14:paraId="0E535264" w14:textId="77777777" w:rsidTr="00EF379B">
        <w:trPr>
          <w:trHeight w:val="300"/>
        </w:trPr>
        <w:tc>
          <w:tcPr>
            <w:tcW w:w="5000" w:type="pct"/>
          </w:tcPr>
          <w:p w14:paraId="152DE47A" w14:textId="77777777" w:rsidR="006D4FCD" w:rsidRPr="00187A07" w:rsidRDefault="006D4FCD" w:rsidP="00EF379B">
            <w:pPr>
              <w:spacing w:before="120" w:after="120"/>
              <w:rPr>
                <w:rFonts w:ascii="Arial" w:eastAsia="MS Gothic" w:hAnsi="Arial" w:cs="Arial"/>
                <w:color w:val="3C4741" w:themeColor="text1"/>
                <w:sz w:val="24"/>
                <w:szCs w:val="24"/>
              </w:rPr>
            </w:pPr>
            <w:r w:rsidRPr="00E27262">
              <w:rPr>
                <w:rFonts w:ascii="Arial" w:hAnsi="Arial" w:cs="Arial"/>
                <w:bCs/>
                <w:sz w:val="24"/>
                <w:szCs w:val="24"/>
              </w:rPr>
              <w:t>Yes</w:t>
            </w:r>
            <w:r w:rsidRPr="00E27262">
              <w:rPr>
                <w:rFonts w:ascii="Arial" w:hAnsi="Arial" w:cs="Arial"/>
                <w:bCs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bCs/>
                </w:rPr>
                <w:id w:val="2132974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7262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E2726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E2726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E2726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E27262">
              <w:rPr>
                <w:rFonts w:ascii="Arial" w:hAnsi="Arial" w:cs="Arial"/>
                <w:bCs/>
                <w:sz w:val="24"/>
                <w:szCs w:val="24"/>
              </w:rPr>
              <w:tab/>
              <w:t xml:space="preserve">No </w:t>
            </w:r>
            <w:r w:rsidRPr="00E27262">
              <w:rPr>
                <w:rFonts w:ascii="Arial" w:hAnsi="Arial" w:cs="Arial"/>
                <w:bCs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bCs/>
                </w:rPr>
                <w:id w:val="-1085143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7262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1CA2CB74" w14:textId="3E6BA2E1" w:rsidR="006D4FCD" w:rsidRPr="00187A07" w:rsidRDefault="006D4FCD" w:rsidP="00EF379B">
            <w:pPr>
              <w:spacing w:before="120" w:after="120"/>
              <w:rPr>
                <w:rFonts w:ascii="Arial" w:eastAsia="Arial" w:hAnsi="Arial" w:cs="Arial"/>
                <w:sz w:val="24"/>
                <w:szCs w:val="24"/>
              </w:rPr>
            </w:pPr>
            <w:r w:rsidRPr="00187A07">
              <w:rPr>
                <w:rFonts w:ascii="Arial" w:eastAsia="MS Gothic" w:hAnsi="Arial" w:cs="Arial"/>
                <w:color w:val="3C4741" w:themeColor="text1"/>
                <w:sz w:val="24"/>
                <w:szCs w:val="24"/>
              </w:rPr>
              <w:t xml:space="preserve">If </w:t>
            </w:r>
            <w:r w:rsidR="00DA0750">
              <w:rPr>
                <w:rFonts w:ascii="Arial" w:eastAsia="MS Gothic" w:hAnsi="Arial" w:cs="Arial"/>
                <w:color w:val="3C4741" w:themeColor="text1"/>
                <w:sz w:val="24"/>
                <w:szCs w:val="24"/>
              </w:rPr>
              <w:t>NO</w:t>
            </w:r>
            <w:r w:rsidRPr="00187A07">
              <w:rPr>
                <w:rFonts w:ascii="Arial" w:eastAsia="MS Gothic" w:hAnsi="Arial" w:cs="Arial"/>
                <w:color w:val="3C4741" w:themeColor="text1"/>
                <w:sz w:val="24"/>
                <w:szCs w:val="24"/>
              </w:rPr>
              <w:t>, please describe where the received waste/contaminated items/samples will come from</w:t>
            </w:r>
            <w:r w:rsidR="00DA0750">
              <w:rPr>
                <w:rFonts w:ascii="Arial" w:eastAsia="MS Gothic" w:hAnsi="Arial" w:cs="Arial"/>
                <w:color w:val="3C4741" w:themeColor="text1"/>
                <w:sz w:val="24"/>
                <w:szCs w:val="24"/>
              </w:rPr>
              <w:t>:</w:t>
            </w:r>
          </w:p>
          <w:p w14:paraId="2C63DE49" w14:textId="53D6B382" w:rsidR="006D4FCD" w:rsidRPr="00B95438" w:rsidRDefault="006D4FCD" w:rsidP="00981168">
            <w:pPr>
              <w:spacing w:before="120" w:after="120" w:line="276" w:lineRule="auto"/>
              <w:rPr>
                <w:rFonts w:ascii="Arial" w:hAnsi="Arial" w:cs="Arial"/>
                <w:color w:val="808080"/>
                <w:sz w:val="24"/>
                <w:szCs w:val="24"/>
              </w:rPr>
            </w:pPr>
          </w:p>
        </w:tc>
      </w:tr>
    </w:tbl>
    <w:p w14:paraId="111BA38A" w14:textId="77777777" w:rsidR="006D4FCD" w:rsidRDefault="006D4FCD" w:rsidP="006D4FCD">
      <w:pPr>
        <w:spacing w:line="240" w:lineRule="auto"/>
        <w:rPr>
          <w:rFonts w:ascii="Arial" w:eastAsia="Times New Roman" w:hAnsi="Arial" w:cs="Arial"/>
          <w:b/>
          <w:szCs w:val="22"/>
        </w:rPr>
      </w:pPr>
    </w:p>
    <w:p w14:paraId="7A7AC11B" w14:textId="0C06982C" w:rsidR="00626A3C" w:rsidRDefault="00626A3C" w:rsidP="00DA0750">
      <w:pPr>
        <w:rPr>
          <w:rFonts w:ascii="Arial" w:eastAsia="Times New Roman" w:hAnsi="Arial" w:cs="Arial"/>
          <w:b/>
          <w:szCs w:val="22"/>
        </w:rPr>
      </w:pPr>
      <w:r>
        <w:rPr>
          <w:rFonts w:ascii="Arial" w:eastAsia="Times New Roman" w:hAnsi="Arial" w:cs="Arial"/>
          <w:b/>
          <w:szCs w:val="22"/>
        </w:rPr>
        <w:br w:type="page"/>
      </w:r>
    </w:p>
    <w:p w14:paraId="43AE749B" w14:textId="4EBE51D5" w:rsidR="00DA0750" w:rsidRPr="00DA0750" w:rsidRDefault="00DA0750" w:rsidP="00CF42B6">
      <w:pPr>
        <w:spacing w:before="120" w:after="120"/>
        <w:ind w:left="851" w:hanging="851"/>
        <w:rPr>
          <w:rFonts w:ascii="Arial" w:hAnsi="Arial" w:cs="Arial"/>
          <w:b/>
          <w:bCs/>
        </w:rPr>
      </w:pPr>
      <w:r w:rsidRPr="00DA0750">
        <w:rPr>
          <w:rFonts w:ascii="Arial" w:hAnsi="Arial" w:cs="Arial"/>
          <w:b/>
          <w:bCs/>
        </w:rPr>
        <w:lastRenderedPageBreak/>
        <w:t>7c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ab/>
      </w:r>
      <w:r w:rsidRPr="00DA0750">
        <w:rPr>
          <w:rFonts w:ascii="Arial" w:hAnsi="Arial" w:cs="Arial"/>
        </w:rPr>
        <w:t>Please provide the information requested in the table below on the incoming waste, contaminated items, or samples.</w:t>
      </w:r>
      <w:r w:rsidRPr="00DA0750">
        <w:rPr>
          <w:rFonts w:ascii="Arial" w:hAnsi="Arial" w:cs="Arial"/>
          <w:b/>
          <w:bCs/>
        </w:rPr>
        <w:t xml:space="preserve"> </w:t>
      </w:r>
    </w:p>
    <w:p w14:paraId="156BDEB6" w14:textId="3209A32D" w:rsidR="00A35784" w:rsidRDefault="00A35784" w:rsidP="00A35784">
      <w:pPr>
        <w:spacing w:after="240"/>
        <w:ind w:firstLine="851"/>
        <w:rPr>
          <w:rFonts w:ascii="Arial" w:hAnsi="Arial" w:cs="Arial"/>
          <w:iCs/>
        </w:rPr>
      </w:pPr>
      <w:r w:rsidRPr="0022789B">
        <w:rPr>
          <w:rFonts w:ascii="Arial" w:hAnsi="Arial" w:cs="Arial"/>
          <w:iCs/>
        </w:rPr>
        <w:t xml:space="preserve">(see </w:t>
      </w:r>
      <w:r>
        <w:rPr>
          <w:rFonts w:ascii="Arial" w:hAnsi="Arial" w:cs="Arial"/>
          <w:iCs/>
        </w:rPr>
        <w:t xml:space="preserve">page </w:t>
      </w:r>
      <w:r w:rsidR="00015D00">
        <w:rPr>
          <w:rFonts w:ascii="Arial" w:hAnsi="Arial" w:cs="Arial"/>
          <w:iCs/>
        </w:rPr>
        <w:t>40</w:t>
      </w:r>
      <w:r>
        <w:rPr>
          <w:rFonts w:ascii="Arial" w:hAnsi="Arial" w:cs="Arial"/>
          <w:iCs/>
        </w:rPr>
        <w:t xml:space="preserve"> of application </w:t>
      </w:r>
      <w:r w:rsidRPr="0022789B">
        <w:rPr>
          <w:rFonts w:ascii="Arial" w:hAnsi="Arial" w:cs="Arial"/>
          <w:iCs/>
        </w:rPr>
        <w:t>guidance)</w:t>
      </w:r>
    </w:p>
    <w:p w14:paraId="7D8EF632" w14:textId="240FA37A" w:rsidR="00DA0750" w:rsidRDefault="00DA0750" w:rsidP="00DA0750">
      <w:pPr>
        <w:spacing w:before="240" w:after="120"/>
        <w:rPr>
          <w:rFonts w:ascii="Arial" w:hAnsi="Arial" w:cs="Arial"/>
          <w:b/>
          <w:bCs/>
        </w:rPr>
      </w:pPr>
      <w:r w:rsidRPr="00DA0750">
        <w:rPr>
          <w:rFonts w:ascii="Arial" w:hAnsi="Arial" w:cs="Arial"/>
          <w:b/>
          <w:bCs/>
        </w:rPr>
        <w:t>Table 7c: types of waste, contaminated items, or samples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table 7c: types of waste, contaminated items or samples"/>
        <w:tblDescription w:val="this 4 column table allows for the provision of waste/items/samples being recieved - type of waste/items/samples, radionuclide information, mass in kg or volume in metres cubed per unit time, and the type of change requested (new, increase, reduction or unchanged)"/>
      </w:tblPr>
      <w:tblGrid>
        <w:gridCol w:w="3244"/>
        <w:gridCol w:w="2404"/>
        <w:gridCol w:w="2716"/>
        <w:gridCol w:w="1848"/>
      </w:tblGrid>
      <w:tr w:rsidR="00DA0750" w:rsidRPr="005B69AF" w14:paraId="20E72E06" w14:textId="77777777" w:rsidTr="00EF379B">
        <w:tc>
          <w:tcPr>
            <w:tcW w:w="1588" w:type="pct"/>
            <w:shd w:val="clear" w:color="auto" w:fill="016574"/>
            <w:vAlign w:val="center"/>
          </w:tcPr>
          <w:p w14:paraId="48866BBF" w14:textId="77777777" w:rsidR="00DA0750" w:rsidRPr="005B69AF" w:rsidRDefault="00DA0750" w:rsidP="00981168">
            <w:pPr>
              <w:spacing w:before="120" w:after="120" w:line="276" w:lineRule="auto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B69A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Type of received waste/contaminated item/sample</w:t>
            </w:r>
          </w:p>
        </w:tc>
        <w:tc>
          <w:tcPr>
            <w:tcW w:w="1177" w:type="pct"/>
            <w:shd w:val="clear" w:color="auto" w:fill="016574"/>
            <w:vAlign w:val="center"/>
          </w:tcPr>
          <w:p w14:paraId="67E04FD5" w14:textId="77777777" w:rsidR="00DA0750" w:rsidRPr="005B69AF" w:rsidRDefault="00DA0750" w:rsidP="00981168">
            <w:pPr>
              <w:spacing w:before="120" w:after="120" w:line="276" w:lineRule="auto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B69A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Radionuclide or group of radionuclides</w:t>
            </w:r>
          </w:p>
        </w:tc>
        <w:tc>
          <w:tcPr>
            <w:tcW w:w="1330" w:type="pct"/>
            <w:shd w:val="clear" w:color="auto" w:fill="016574"/>
            <w:vAlign w:val="center"/>
          </w:tcPr>
          <w:p w14:paraId="2363893B" w14:textId="77777777" w:rsidR="00DA0750" w:rsidRPr="005B69AF" w:rsidRDefault="00DA0750" w:rsidP="00981168">
            <w:pPr>
              <w:spacing w:before="120" w:after="120" w:line="276" w:lineRule="auto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B69A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Mass (kg) or volume (m</w:t>
            </w:r>
            <w:r w:rsidRPr="005B69AF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vertAlign w:val="superscript"/>
              </w:rPr>
              <w:t>3</w:t>
            </w:r>
            <w:r w:rsidRPr="005B69A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) received per unit time (e.g., day, month, year)</w:t>
            </w:r>
          </w:p>
        </w:tc>
        <w:tc>
          <w:tcPr>
            <w:tcW w:w="905" w:type="pct"/>
            <w:shd w:val="clear" w:color="auto" w:fill="016574"/>
            <w:vAlign w:val="center"/>
          </w:tcPr>
          <w:p w14:paraId="3C9450A9" w14:textId="48D12E17" w:rsidR="00DA0750" w:rsidRPr="005B69AF" w:rsidRDefault="00DA0750" w:rsidP="00981168">
            <w:pPr>
              <w:spacing w:before="120" w:after="120" w:line="276" w:lineRule="auto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B69A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Type of change requested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*</w:t>
            </w:r>
          </w:p>
        </w:tc>
      </w:tr>
      <w:tr w:rsidR="00DA0750" w:rsidRPr="005B69AF" w14:paraId="1618A78C" w14:textId="77777777" w:rsidTr="00EF379B">
        <w:tc>
          <w:tcPr>
            <w:tcW w:w="1588" w:type="pct"/>
            <w:vAlign w:val="center"/>
          </w:tcPr>
          <w:p w14:paraId="5FDD72B8" w14:textId="61606052" w:rsidR="00DA0750" w:rsidRPr="005B69AF" w:rsidRDefault="00DA0750" w:rsidP="00981168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7" w:type="pct"/>
            <w:vAlign w:val="center"/>
          </w:tcPr>
          <w:p w14:paraId="4D86F52E" w14:textId="14919D12" w:rsidR="00DA0750" w:rsidRPr="005B69AF" w:rsidRDefault="00DA0750" w:rsidP="00981168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pct"/>
            <w:vAlign w:val="center"/>
          </w:tcPr>
          <w:p w14:paraId="4D78B49C" w14:textId="5B85F19B" w:rsidR="00DA0750" w:rsidRPr="005B69AF" w:rsidRDefault="00DA0750" w:rsidP="00981168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pct"/>
            <w:vAlign w:val="center"/>
          </w:tcPr>
          <w:p w14:paraId="2AB5A8C7" w14:textId="6A219014" w:rsidR="00DA0750" w:rsidRPr="005B69AF" w:rsidRDefault="00DA0750" w:rsidP="00981168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750" w:rsidRPr="005B69AF" w14:paraId="0483C847" w14:textId="77777777" w:rsidTr="00EF379B">
        <w:tc>
          <w:tcPr>
            <w:tcW w:w="1588" w:type="pct"/>
            <w:vAlign w:val="center"/>
          </w:tcPr>
          <w:p w14:paraId="4AE063C0" w14:textId="1CE841DC" w:rsidR="00DA0750" w:rsidRPr="00815F0F" w:rsidRDefault="00DA0750" w:rsidP="00981168">
            <w:pPr>
              <w:spacing w:before="120" w:after="120" w:line="276" w:lineRule="auto"/>
              <w:rPr>
                <w:rFonts w:ascii="Arial" w:hAnsi="Arial" w:cs="Arial"/>
                <w:color w:val="808080"/>
                <w:sz w:val="24"/>
                <w:szCs w:val="24"/>
              </w:rPr>
            </w:pPr>
          </w:p>
        </w:tc>
        <w:tc>
          <w:tcPr>
            <w:tcW w:w="1177" w:type="pct"/>
            <w:vAlign w:val="center"/>
          </w:tcPr>
          <w:p w14:paraId="1D5F97F1" w14:textId="7993D0ED" w:rsidR="00DA0750" w:rsidRPr="005B69AF" w:rsidRDefault="00DA0750" w:rsidP="00981168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pct"/>
            <w:vAlign w:val="center"/>
          </w:tcPr>
          <w:p w14:paraId="7754AE32" w14:textId="28B62963" w:rsidR="00DA0750" w:rsidRPr="005B69AF" w:rsidRDefault="00DA0750" w:rsidP="00981168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pct"/>
            <w:vAlign w:val="center"/>
          </w:tcPr>
          <w:p w14:paraId="06ABB678" w14:textId="0235BB7C" w:rsidR="00DA0750" w:rsidRPr="005B69AF" w:rsidRDefault="00DA0750" w:rsidP="00981168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750" w:rsidRPr="005B69AF" w14:paraId="30A54CBC" w14:textId="77777777" w:rsidTr="00EF379B">
        <w:tc>
          <w:tcPr>
            <w:tcW w:w="1588" w:type="pct"/>
            <w:vAlign w:val="center"/>
          </w:tcPr>
          <w:p w14:paraId="4EA7057D" w14:textId="15334E52" w:rsidR="00DA0750" w:rsidRPr="00815F0F" w:rsidRDefault="00DA0750" w:rsidP="00981168">
            <w:pPr>
              <w:spacing w:before="120" w:after="120" w:line="276" w:lineRule="auto"/>
              <w:rPr>
                <w:rFonts w:ascii="Arial" w:hAnsi="Arial" w:cs="Arial"/>
                <w:color w:val="808080"/>
                <w:sz w:val="24"/>
                <w:szCs w:val="24"/>
              </w:rPr>
            </w:pPr>
          </w:p>
        </w:tc>
        <w:tc>
          <w:tcPr>
            <w:tcW w:w="1177" w:type="pct"/>
            <w:vAlign w:val="center"/>
          </w:tcPr>
          <w:p w14:paraId="788A6100" w14:textId="22CDD3AC" w:rsidR="00DA0750" w:rsidRPr="005B69AF" w:rsidRDefault="00DA0750" w:rsidP="00981168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pct"/>
            <w:vAlign w:val="center"/>
          </w:tcPr>
          <w:p w14:paraId="6FB83FF9" w14:textId="6FCFE238" w:rsidR="00DA0750" w:rsidRPr="005B69AF" w:rsidRDefault="00DA0750" w:rsidP="00981168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pct"/>
            <w:vAlign w:val="center"/>
          </w:tcPr>
          <w:p w14:paraId="0A7B20C8" w14:textId="55F6062E" w:rsidR="00DA0750" w:rsidRPr="005B69AF" w:rsidRDefault="00DA0750" w:rsidP="00981168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750" w:rsidRPr="005B69AF" w14:paraId="6E9A7FBB" w14:textId="77777777" w:rsidTr="00EF379B">
        <w:tc>
          <w:tcPr>
            <w:tcW w:w="1588" w:type="pct"/>
            <w:vAlign w:val="center"/>
          </w:tcPr>
          <w:p w14:paraId="507D84FD" w14:textId="6C505882" w:rsidR="00DA0750" w:rsidRPr="00815F0F" w:rsidRDefault="00DA0750" w:rsidP="00981168">
            <w:pPr>
              <w:spacing w:before="120" w:after="120" w:line="276" w:lineRule="auto"/>
              <w:rPr>
                <w:rFonts w:ascii="Arial" w:hAnsi="Arial" w:cs="Arial"/>
                <w:color w:val="808080"/>
                <w:sz w:val="24"/>
                <w:szCs w:val="24"/>
              </w:rPr>
            </w:pPr>
          </w:p>
        </w:tc>
        <w:tc>
          <w:tcPr>
            <w:tcW w:w="1177" w:type="pct"/>
            <w:vAlign w:val="center"/>
          </w:tcPr>
          <w:p w14:paraId="7A63BCB1" w14:textId="4D1DD10D" w:rsidR="00DA0750" w:rsidRPr="005B69AF" w:rsidRDefault="00DA0750" w:rsidP="00981168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pct"/>
            <w:vAlign w:val="center"/>
          </w:tcPr>
          <w:p w14:paraId="5F4AC9E2" w14:textId="45C52195" w:rsidR="00DA0750" w:rsidRPr="005B69AF" w:rsidRDefault="00DA0750" w:rsidP="00981168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pct"/>
            <w:vAlign w:val="center"/>
          </w:tcPr>
          <w:p w14:paraId="532FDF68" w14:textId="6F5480B5" w:rsidR="00DA0750" w:rsidRPr="005B69AF" w:rsidRDefault="00DA0750" w:rsidP="00981168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68DCE3E" w14:textId="4F658C75" w:rsidR="00DA0750" w:rsidRDefault="00DA0750" w:rsidP="00DA0750">
      <w:pPr>
        <w:spacing w:after="120" w:line="240" w:lineRule="auto"/>
        <w:rPr>
          <w:rFonts w:ascii="Arial" w:eastAsia="Times New Roman" w:hAnsi="Arial" w:cs="Arial"/>
          <w:szCs w:val="22"/>
        </w:rPr>
      </w:pPr>
      <w:r w:rsidRPr="00DA0750">
        <w:rPr>
          <w:rFonts w:ascii="Arial" w:eastAsia="Times New Roman" w:hAnsi="Arial" w:cs="Arial"/>
          <w:szCs w:val="22"/>
        </w:rPr>
        <w:t>*New (N), Increase (I), Reduction (R), Unchanged (U)</w:t>
      </w:r>
    </w:p>
    <w:p w14:paraId="0618F805" w14:textId="77777777" w:rsidR="00DA0750" w:rsidRDefault="00DA0750" w:rsidP="00EF379B">
      <w:pPr>
        <w:spacing w:line="240" w:lineRule="auto"/>
        <w:rPr>
          <w:rFonts w:ascii="Arial" w:eastAsia="Times New Roman" w:hAnsi="Arial" w:cs="Arial"/>
          <w:szCs w:val="22"/>
        </w:rPr>
      </w:pPr>
    </w:p>
    <w:p w14:paraId="2D863C04" w14:textId="77777777" w:rsidR="00DA0750" w:rsidRDefault="00DA0750" w:rsidP="00EF379B">
      <w:pPr>
        <w:spacing w:line="240" w:lineRule="auto"/>
        <w:rPr>
          <w:rFonts w:ascii="Arial" w:eastAsia="Times New Roman" w:hAnsi="Arial" w:cs="Arial"/>
          <w:szCs w:val="22"/>
        </w:rPr>
      </w:pPr>
    </w:p>
    <w:p w14:paraId="37D7452F" w14:textId="6DA4E198" w:rsidR="00DA0750" w:rsidRPr="00DA0750" w:rsidRDefault="00DA0750" w:rsidP="00DA0101">
      <w:pPr>
        <w:spacing w:before="120" w:after="120"/>
        <w:ind w:left="851" w:hanging="851"/>
        <w:rPr>
          <w:rFonts w:ascii="Arial" w:hAnsi="Arial" w:cs="Arial"/>
          <w:b/>
          <w:bCs/>
        </w:rPr>
      </w:pPr>
      <w:r w:rsidRPr="00DA0750">
        <w:rPr>
          <w:rFonts w:ascii="Arial" w:hAnsi="Arial" w:cs="Arial"/>
          <w:b/>
          <w:bCs/>
        </w:rPr>
        <w:t>7d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ab/>
      </w:r>
      <w:r w:rsidRPr="00DA0750">
        <w:rPr>
          <w:rFonts w:ascii="Arial" w:hAnsi="Arial" w:cs="Arial"/>
        </w:rPr>
        <w:t>Please provide the information requested in the table below on the storage of the incoming waste, contaminated items, or samples.</w:t>
      </w:r>
      <w:r w:rsidRPr="00DA0750">
        <w:rPr>
          <w:rFonts w:ascii="Arial" w:hAnsi="Arial" w:cs="Arial"/>
          <w:b/>
          <w:bCs/>
        </w:rPr>
        <w:t xml:space="preserve"> </w:t>
      </w:r>
    </w:p>
    <w:p w14:paraId="594C767A" w14:textId="5A883A31" w:rsidR="00A35784" w:rsidRDefault="00A35784" w:rsidP="00A35784">
      <w:pPr>
        <w:spacing w:after="240"/>
        <w:ind w:firstLine="851"/>
        <w:rPr>
          <w:rFonts w:ascii="Arial" w:hAnsi="Arial" w:cs="Arial"/>
          <w:iCs/>
        </w:rPr>
      </w:pPr>
      <w:r w:rsidRPr="0022789B">
        <w:rPr>
          <w:rFonts w:ascii="Arial" w:hAnsi="Arial" w:cs="Arial"/>
          <w:iCs/>
        </w:rPr>
        <w:t xml:space="preserve">(see </w:t>
      </w:r>
      <w:r>
        <w:rPr>
          <w:rFonts w:ascii="Arial" w:hAnsi="Arial" w:cs="Arial"/>
          <w:iCs/>
        </w:rPr>
        <w:t>page</w:t>
      </w:r>
      <w:r w:rsidR="00AD100F">
        <w:rPr>
          <w:rFonts w:ascii="Arial" w:hAnsi="Arial" w:cs="Arial"/>
          <w:iCs/>
        </w:rPr>
        <w:t xml:space="preserve"> </w:t>
      </w:r>
      <w:r w:rsidR="007E33E3">
        <w:rPr>
          <w:rFonts w:ascii="Arial" w:hAnsi="Arial" w:cs="Arial"/>
          <w:iCs/>
        </w:rPr>
        <w:t>4</w:t>
      </w:r>
      <w:r w:rsidR="00015D00">
        <w:rPr>
          <w:rFonts w:ascii="Arial" w:hAnsi="Arial" w:cs="Arial"/>
          <w:iCs/>
        </w:rPr>
        <w:t>1</w:t>
      </w:r>
      <w:r>
        <w:rPr>
          <w:rFonts w:ascii="Arial" w:hAnsi="Arial" w:cs="Arial"/>
          <w:iCs/>
        </w:rPr>
        <w:t xml:space="preserve"> of application </w:t>
      </w:r>
      <w:r w:rsidRPr="0022789B">
        <w:rPr>
          <w:rFonts w:ascii="Arial" w:hAnsi="Arial" w:cs="Arial"/>
          <w:iCs/>
        </w:rPr>
        <w:t>guidance)</w:t>
      </w:r>
    </w:p>
    <w:p w14:paraId="3583F848" w14:textId="35C136D6" w:rsidR="00DA0750" w:rsidRDefault="00DA0750" w:rsidP="008E06EB">
      <w:pPr>
        <w:spacing w:before="240" w:after="120"/>
        <w:rPr>
          <w:rFonts w:ascii="Arial" w:hAnsi="Arial" w:cs="Arial"/>
          <w:b/>
          <w:bCs/>
        </w:rPr>
      </w:pPr>
      <w:r w:rsidRPr="00DA0750">
        <w:rPr>
          <w:rFonts w:ascii="Arial" w:hAnsi="Arial" w:cs="Arial"/>
          <w:b/>
          <w:bCs/>
        </w:rPr>
        <w:t>Table 7d: storage of waste, contaminated item, or samples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7d: storage of waste, contaminated items, or samples"/>
        <w:tblDescription w:val="this 5 column table allows for the provision of information regarding the storage of the waste/items/samples - type of waste/item/sample, max radioactivity stored in Bq, max storage time, max mass or volume, type of change requested (new, increase, reduction or unchanged)"/>
      </w:tblPr>
      <w:tblGrid>
        <w:gridCol w:w="2337"/>
        <w:gridCol w:w="2022"/>
        <w:gridCol w:w="1843"/>
        <w:gridCol w:w="2010"/>
        <w:gridCol w:w="2000"/>
      </w:tblGrid>
      <w:tr w:rsidR="00DA0750" w:rsidRPr="005B69AF" w14:paraId="5B7F3B17" w14:textId="77777777" w:rsidTr="008E06EB">
        <w:tc>
          <w:tcPr>
            <w:tcW w:w="2337" w:type="dxa"/>
            <w:shd w:val="clear" w:color="auto" w:fill="016574"/>
            <w:vAlign w:val="center"/>
          </w:tcPr>
          <w:p w14:paraId="755960FF" w14:textId="77777777" w:rsidR="00DA0750" w:rsidRPr="005B69AF" w:rsidRDefault="00DA0750" w:rsidP="00981168">
            <w:pPr>
              <w:spacing w:before="120" w:after="120" w:line="276" w:lineRule="auto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B69A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Type of received waste/item/sample</w:t>
            </w:r>
          </w:p>
        </w:tc>
        <w:tc>
          <w:tcPr>
            <w:tcW w:w="2022" w:type="dxa"/>
            <w:shd w:val="clear" w:color="auto" w:fill="016574"/>
            <w:vAlign w:val="center"/>
          </w:tcPr>
          <w:p w14:paraId="00EB1B31" w14:textId="77777777" w:rsidR="00DA0750" w:rsidRPr="005B69AF" w:rsidRDefault="00DA0750" w:rsidP="00981168">
            <w:pPr>
              <w:spacing w:before="120" w:after="120" w:line="276" w:lineRule="auto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B69A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Maximum radioactivity stored (by radionuclide and in Bq)</w:t>
            </w:r>
          </w:p>
        </w:tc>
        <w:tc>
          <w:tcPr>
            <w:tcW w:w="1843" w:type="dxa"/>
            <w:shd w:val="clear" w:color="auto" w:fill="016574"/>
            <w:vAlign w:val="center"/>
          </w:tcPr>
          <w:p w14:paraId="567ED747" w14:textId="77777777" w:rsidR="00DA0750" w:rsidRPr="005B69AF" w:rsidRDefault="00DA0750" w:rsidP="00981168">
            <w:pPr>
              <w:spacing w:before="120" w:after="120" w:line="276" w:lineRule="auto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B69A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Maximum storage time (e.g., in days, weeks, months)</w:t>
            </w:r>
          </w:p>
        </w:tc>
        <w:tc>
          <w:tcPr>
            <w:tcW w:w="2010" w:type="dxa"/>
            <w:shd w:val="clear" w:color="auto" w:fill="016574"/>
            <w:vAlign w:val="center"/>
          </w:tcPr>
          <w:p w14:paraId="5B15ACA3" w14:textId="77777777" w:rsidR="00DA0750" w:rsidRPr="005B69AF" w:rsidRDefault="00DA0750" w:rsidP="00981168">
            <w:pPr>
              <w:spacing w:before="120" w:after="120" w:line="276" w:lineRule="auto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B69A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Maximum mass (kg) or volume (m</w:t>
            </w:r>
            <w:r w:rsidRPr="005B69AF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vertAlign w:val="superscript"/>
              </w:rPr>
              <w:t>3</w:t>
            </w:r>
            <w:r w:rsidRPr="005B69A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) to be stored</w:t>
            </w:r>
          </w:p>
        </w:tc>
        <w:tc>
          <w:tcPr>
            <w:tcW w:w="0" w:type="auto"/>
            <w:shd w:val="clear" w:color="auto" w:fill="016574"/>
            <w:vAlign w:val="center"/>
          </w:tcPr>
          <w:p w14:paraId="698CD975" w14:textId="5072CF8D" w:rsidR="00DA0750" w:rsidRPr="005B69AF" w:rsidRDefault="00DA0750" w:rsidP="00981168">
            <w:pPr>
              <w:spacing w:before="120" w:after="120" w:line="276" w:lineRule="auto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B69A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Type of change requested</w:t>
            </w:r>
            <w:r w:rsidR="008E06EB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*</w:t>
            </w:r>
          </w:p>
        </w:tc>
      </w:tr>
      <w:tr w:rsidR="00DA0750" w:rsidRPr="005B69AF" w14:paraId="62FC778F" w14:textId="77777777" w:rsidTr="008E06EB">
        <w:tc>
          <w:tcPr>
            <w:tcW w:w="2337" w:type="dxa"/>
            <w:vAlign w:val="center"/>
          </w:tcPr>
          <w:p w14:paraId="3B0AB62D" w14:textId="2E3F5268" w:rsidR="00DA0750" w:rsidRPr="005B69AF" w:rsidRDefault="00DA0750" w:rsidP="00981168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14:paraId="24FBA781" w14:textId="7855F026" w:rsidR="00DA0750" w:rsidRPr="00B4205B" w:rsidRDefault="00DA0750" w:rsidP="00981168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555BA75" w14:textId="57F5206F" w:rsidR="00DA0750" w:rsidRPr="005B69AF" w:rsidRDefault="00DA0750" w:rsidP="00981168">
            <w:pPr>
              <w:spacing w:before="120" w:after="12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10" w:type="dxa"/>
            <w:vAlign w:val="center"/>
          </w:tcPr>
          <w:p w14:paraId="24DEF5FE" w14:textId="6D7E45AA" w:rsidR="00DA0750" w:rsidRPr="005B69AF" w:rsidRDefault="00DA0750" w:rsidP="00981168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88FE2CC" w14:textId="1CBA6277" w:rsidR="00DA0750" w:rsidRPr="005B69AF" w:rsidRDefault="00DA0750" w:rsidP="00981168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750" w:rsidRPr="005B69AF" w14:paraId="6F006F51" w14:textId="77777777" w:rsidTr="008E06EB">
        <w:tc>
          <w:tcPr>
            <w:tcW w:w="2337" w:type="dxa"/>
            <w:vAlign w:val="center"/>
          </w:tcPr>
          <w:p w14:paraId="0A83A5C9" w14:textId="608EDDB8" w:rsidR="00DA0750" w:rsidRPr="005B69AF" w:rsidRDefault="00DA0750" w:rsidP="00981168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14:paraId="777BB4A8" w14:textId="66A22581" w:rsidR="00DA0750" w:rsidRPr="005B69AF" w:rsidRDefault="00DA0750" w:rsidP="00981168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FCE8A6A" w14:textId="0D5D18B2" w:rsidR="00DA0750" w:rsidRPr="005B69AF" w:rsidRDefault="00DA0750" w:rsidP="00981168">
            <w:pPr>
              <w:spacing w:before="120" w:after="12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10" w:type="dxa"/>
            <w:vAlign w:val="center"/>
          </w:tcPr>
          <w:p w14:paraId="11A0E83E" w14:textId="3C098776" w:rsidR="00DA0750" w:rsidRPr="005B69AF" w:rsidRDefault="00DA0750" w:rsidP="00981168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4FA3CEE" w14:textId="1CFEA98B" w:rsidR="00DA0750" w:rsidRPr="005B69AF" w:rsidRDefault="00DA0750" w:rsidP="00981168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750" w:rsidRPr="005B69AF" w14:paraId="553BE9CE" w14:textId="77777777" w:rsidTr="008E06EB">
        <w:tc>
          <w:tcPr>
            <w:tcW w:w="2337" w:type="dxa"/>
            <w:vAlign w:val="center"/>
          </w:tcPr>
          <w:p w14:paraId="7EBB761A" w14:textId="53EF4D0F" w:rsidR="00DA0750" w:rsidRPr="005B69AF" w:rsidRDefault="00DA0750" w:rsidP="00981168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14:paraId="78AEB110" w14:textId="4F90FF67" w:rsidR="00DA0750" w:rsidRPr="005B69AF" w:rsidRDefault="00DA0750" w:rsidP="00981168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0CBA91F" w14:textId="25AFE072" w:rsidR="00DA0750" w:rsidRPr="005B69AF" w:rsidRDefault="00DA0750" w:rsidP="00981168">
            <w:pPr>
              <w:spacing w:before="120" w:after="12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10" w:type="dxa"/>
            <w:vAlign w:val="center"/>
          </w:tcPr>
          <w:p w14:paraId="00240346" w14:textId="35AD5BA8" w:rsidR="00DA0750" w:rsidRPr="005B69AF" w:rsidRDefault="00DA0750" w:rsidP="00981168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09E5552" w14:textId="43FEC500" w:rsidR="00DA0750" w:rsidRPr="005B69AF" w:rsidRDefault="00DA0750" w:rsidP="00981168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750" w:rsidRPr="005B69AF" w14:paraId="60CB6616" w14:textId="77777777" w:rsidTr="008E06EB">
        <w:tc>
          <w:tcPr>
            <w:tcW w:w="2337" w:type="dxa"/>
            <w:vAlign w:val="center"/>
          </w:tcPr>
          <w:p w14:paraId="768562D4" w14:textId="525F2BCC" w:rsidR="00DA0750" w:rsidRPr="005B69AF" w:rsidRDefault="00DA0750" w:rsidP="00981168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14:paraId="762D601D" w14:textId="303DC740" w:rsidR="00DA0750" w:rsidRPr="005B69AF" w:rsidRDefault="00DA0750" w:rsidP="00981168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5CD378A" w14:textId="509B95D8" w:rsidR="00DA0750" w:rsidRPr="005B69AF" w:rsidRDefault="00DA0750" w:rsidP="00981168">
            <w:pPr>
              <w:spacing w:before="120" w:after="12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10" w:type="dxa"/>
            <w:vAlign w:val="center"/>
          </w:tcPr>
          <w:p w14:paraId="6CD87E79" w14:textId="2C0722C1" w:rsidR="00DA0750" w:rsidRPr="005B69AF" w:rsidRDefault="00DA0750" w:rsidP="00981168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878E3E3" w14:textId="4545FBC1" w:rsidR="00DA0750" w:rsidRPr="005B69AF" w:rsidRDefault="00DA0750" w:rsidP="00981168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50CD49E" w14:textId="77777777" w:rsidR="008E06EB" w:rsidRDefault="008E06EB" w:rsidP="008E06EB">
      <w:pPr>
        <w:spacing w:after="120" w:line="240" w:lineRule="auto"/>
        <w:rPr>
          <w:rFonts w:ascii="Arial" w:eastAsia="Times New Roman" w:hAnsi="Arial" w:cs="Arial"/>
          <w:szCs w:val="22"/>
        </w:rPr>
      </w:pPr>
      <w:r w:rsidRPr="00DA0750">
        <w:rPr>
          <w:rFonts w:ascii="Arial" w:eastAsia="Times New Roman" w:hAnsi="Arial" w:cs="Arial"/>
          <w:szCs w:val="22"/>
        </w:rPr>
        <w:lastRenderedPageBreak/>
        <w:t>*New (N), Increase (I), Reduction (R), Unchanged (U)</w:t>
      </w:r>
    </w:p>
    <w:p w14:paraId="39F9DEB4" w14:textId="77777777" w:rsidR="00DA0750" w:rsidRDefault="00DA0750" w:rsidP="008E06EB">
      <w:pPr>
        <w:spacing w:line="240" w:lineRule="auto"/>
        <w:rPr>
          <w:rFonts w:ascii="Arial" w:eastAsia="Times New Roman" w:hAnsi="Arial" w:cs="Arial"/>
          <w:b/>
          <w:bCs/>
          <w:szCs w:val="22"/>
        </w:rPr>
      </w:pPr>
    </w:p>
    <w:p w14:paraId="4B8BCA80" w14:textId="77777777" w:rsidR="008E06EB" w:rsidRDefault="008E06EB" w:rsidP="008E06EB">
      <w:pPr>
        <w:spacing w:line="240" w:lineRule="auto"/>
        <w:rPr>
          <w:rFonts w:ascii="Arial" w:eastAsia="Times New Roman" w:hAnsi="Arial" w:cs="Arial"/>
          <w:b/>
          <w:bCs/>
          <w:szCs w:val="22"/>
        </w:rPr>
      </w:pPr>
    </w:p>
    <w:p w14:paraId="1028980D" w14:textId="2D7513A6" w:rsidR="008E06EB" w:rsidRPr="008E06EB" w:rsidRDefault="008E06EB" w:rsidP="00DA0101">
      <w:pPr>
        <w:spacing w:before="120" w:after="120"/>
        <w:ind w:left="851" w:hanging="851"/>
        <w:jc w:val="both"/>
        <w:rPr>
          <w:rFonts w:ascii="Arial" w:hAnsi="Arial" w:cs="Arial"/>
          <w:b/>
          <w:bCs/>
        </w:rPr>
      </w:pPr>
      <w:r w:rsidRPr="008E06EB">
        <w:rPr>
          <w:rFonts w:ascii="Arial" w:hAnsi="Arial" w:cs="Arial"/>
          <w:b/>
          <w:bCs/>
        </w:rPr>
        <w:t>7e.</w:t>
      </w:r>
      <w:r>
        <w:rPr>
          <w:rFonts w:ascii="Arial" w:hAnsi="Arial" w:cs="Arial"/>
          <w:b/>
          <w:bCs/>
        </w:rPr>
        <w:tab/>
      </w:r>
      <w:r w:rsidRPr="008E06EB">
        <w:rPr>
          <w:rFonts w:ascii="Arial" w:hAnsi="Arial" w:cs="Arial"/>
        </w:rPr>
        <w:t>Please describe how the values in the tables above were determined.</w:t>
      </w:r>
      <w:r w:rsidRPr="008E06EB">
        <w:rPr>
          <w:rFonts w:ascii="Arial" w:hAnsi="Arial" w:cs="Arial"/>
          <w:b/>
          <w:bCs/>
        </w:rPr>
        <w:t xml:space="preserve"> </w:t>
      </w:r>
    </w:p>
    <w:p w14:paraId="67AF4B89" w14:textId="43DD420B" w:rsidR="00A35784" w:rsidRDefault="00A35784" w:rsidP="00A35784">
      <w:pPr>
        <w:spacing w:after="240"/>
        <w:ind w:firstLine="851"/>
        <w:rPr>
          <w:rFonts w:ascii="Arial" w:hAnsi="Arial" w:cs="Arial"/>
          <w:iCs/>
        </w:rPr>
      </w:pPr>
      <w:r w:rsidRPr="0022789B">
        <w:rPr>
          <w:rFonts w:ascii="Arial" w:hAnsi="Arial" w:cs="Arial"/>
          <w:iCs/>
        </w:rPr>
        <w:t xml:space="preserve">(see </w:t>
      </w:r>
      <w:r>
        <w:rPr>
          <w:rFonts w:ascii="Arial" w:hAnsi="Arial" w:cs="Arial"/>
          <w:iCs/>
        </w:rPr>
        <w:t xml:space="preserve">page </w:t>
      </w:r>
      <w:r w:rsidR="009F1F51">
        <w:rPr>
          <w:rFonts w:ascii="Arial" w:hAnsi="Arial" w:cs="Arial"/>
          <w:iCs/>
        </w:rPr>
        <w:t>4</w:t>
      </w:r>
      <w:r w:rsidR="0075248B">
        <w:rPr>
          <w:rFonts w:ascii="Arial" w:hAnsi="Arial" w:cs="Arial"/>
          <w:iCs/>
        </w:rPr>
        <w:t>2</w:t>
      </w:r>
      <w:r>
        <w:rPr>
          <w:rFonts w:ascii="Arial" w:hAnsi="Arial" w:cs="Arial"/>
          <w:iCs/>
        </w:rPr>
        <w:t xml:space="preserve"> of application </w:t>
      </w:r>
      <w:r w:rsidRPr="0022789B">
        <w:rPr>
          <w:rFonts w:ascii="Arial" w:hAnsi="Arial" w:cs="Arial"/>
          <w:iCs/>
        </w:rPr>
        <w:t>guidance)</w:t>
      </w:r>
    </w:p>
    <w:tbl>
      <w:tblPr>
        <w:tblStyle w:val="TableGrid"/>
        <w:tblW w:w="5000" w:type="pct"/>
        <w:tblBorders>
          <w:top w:val="single" w:sz="4" w:space="0" w:color="016574" w:themeColor="accent1"/>
          <w:left w:val="single" w:sz="4" w:space="0" w:color="016574" w:themeColor="accent1"/>
          <w:bottom w:val="single" w:sz="4" w:space="0" w:color="016574" w:themeColor="accent1"/>
          <w:right w:val="single" w:sz="4" w:space="0" w:color="016574" w:themeColor="accent1"/>
          <w:insideH w:val="single" w:sz="4" w:space="0" w:color="016574" w:themeColor="accent1"/>
          <w:insideV w:val="single" w:sz="4" w:space="0" w:color="016574" w:themeColor="accent1"/>
        </w:tblBorders>
        <w:tblLook w:val="04A0" w:firstRow="1" w:lastRow="0" w:firstColumn="1" w:lastColumn="0" w:noHBand="0" w:noVBand="1"/>
        <w:tblCaption w:val="question 7e"/>
        <w:tblDescription w:val="describe how the values given in table 7d were determination"/>
      </w:tblPr>
      <w:tblGrid>
        <w:gridCol w:w="10212"/>
      </w:tblGrid>
      <w:tr w:rsidR="008E06EB" w:rsidRPr="005B69AF" w14:paraId="25425BB8" w14:textId="77777777" w:rsidTr="00EF379B">
        <w:tc>
          <w:tcPr>
            <w:tcW w:w="5000" w:type="pct"/>
          </w:tcPr>
          <w:p w14:paraId="550E6B97" w14:textId="53B759E8" w:rsidR="008E06EB" w:rsidRPr="00B95438" w:rsidRDefault="008E06EB" w:rsidP="00981168">
            <w:pPr>
              <w:spacing w:before="120" w:after="120" w:line="276" w:lineRule="auto"/>
              <w:rPr>
                <w:rFonts w:ascii="Arial" w:hAnsi="Arial" w:cs="Arial"/>
                <w:color w:val="808080"/>
                <w:sz w:val="24"/>
                <w:szCs w:val="24"/>
              </w:rPr>
            </w:pPr>
          </w:p>
        </w:tc>
      </w:tr>
    </w:tbl>
    <w:p w14:paraId="70D4D88E" w14:textId="77777777" w:rsidR="008E06EB" w:rsidRDefault="008E06EB" w:rsidP="008E06EB">
      <w:pPr>
        <w:spacing w:line="240" w:lineRule="auto"/>
        <w:rPr>
          <w:rFonts w:ascii="Arial" w:eastAsia="Times New Roman" w:hAnsi="Arial" w:cs="Arial"/>
          <w:b/>
          <w:bCs/>
          <w:szCs w:val="22"/>
        </w:rPr>
      </w:pPr>
    </w:p>
    <w:p w14:paraId="78215564" w14:textId="77777777" w:rsidR="008E06EB" w:rsidRPr="008E06EB" w:rsidRDefault="008E06EB" w:rsidP="008E06EB">
      <w:pPr>
        <w:spacing w:line="240" w:lineRule="auto"/>
        <w:rPr>
          <w:rFonts w:ascii="Arial" w:eastAsia="Times New Roman" w:hAnsi="Arial" w:cs="Arial"/>
          <w:b/>
          <w:bCs/>
          <w:szCs w:val="22"/>
        </w:rPr>
      </w:pPr>
    </w:p>
    <w:p w14:paraId="644074FB" w14:textId="132249E4" w:rsidR="008E06EB" w:rsidRPr="008E06EB" w:rsidRDefault="008E06EB" w:rsidP="00DA0101">
      <w:pPr>
        <w:spacing w:before="120" w:after="120"/>
        <w:ind w:left="851" w:hanging="851"/>
        <w:rPr>
          <w:rFonts w:ascii="Arial" w:hAnsi="Arial" w:cs="Arial"/>
          <w:b/>
          <w:bCs/>
        </w:rPr>
      </w:pPr>
      <w:r w:rsidRPr="008E06EB">
        <w:rPr>
          <w:rFonts w:ascii="Arial" w:hAnsi="Arial" w:cs="Arial"/>
          <w:b/>
          <w:bCs/>
        </w:rPr>
        <w:t xml:space="preserve">7f. </w:t>
      </w:r>
      <w:r>
        <w:rPr>
          <w:rFonts w:ascii="Arial" w:hAnsi="Arial" w:cs="Arial"/>
          <w:b/>
          <w:bCs/>
        </w:rPr>
        <w:tab/>
      </w:r>
      <w:r w:rsidRPr="008E06EB">
        <w:rPr>
          <w:rFonts w:ascii="Arial" w:hAnsi="Arial" w:cs="Arial"/>
        </w:rPr>
        <w:t>Please give details of your proposed waste/contaminated item/sample acceptance criteria and how they will be implemented.</w:t>
      </w:r>
    </w:p>
    <w:p w14:paraId="01DAEC9F" w14:textId="73E52928" w:rsidR="00A35784" w:rsidRDefault="00A35784" w:rsidP="00A35784">
      <w:pPr>
        <w:spacing w:after="240"/>
        <w:ind w:firstLine="851"/>
        <w:rPr>
          <w:rFonts w:ascii="Arial" w:hAnsi="Arial" w:cs="Arial"/>
          <w:iCs/>
        </w:rPr>
      </w:pPr>
      <w:r w:rsidRPr="0022789B">
        <w:rPr>
          <w:rFonts w:ascii="Arial" w:hAnsi="Arial" w:cs="Arial"/>
          <w:iCs/>
        </w:rPr>
        <w:t xml:space="preserve">(see </w:t>
      </w:r>
      <w:r>
        <w:rPr>
          <w:rFonts w:ascii="Arial" w:hAnsi="Arial" w:cs="Arial"/>
          <w:iCs/>
        </w:rPr>
        <w:t xml:space="preserve">page </w:t>
      </w:r>
      <w:r w:rsidR="009F1F51">
        <w:rPr>
          <w:rFonts w:ascii="Arial" w:hAnsi="Arial" w:cs="Arial"/>
          <w:iCs/>
        </w:rPr>
        <w:t>4</w:t>
      </w:r>
      <w:r w:rsidR="0075248B">
        <w:rPr>
          <w:rFonts w:ascii="Arial" w:hAnsi="Arial" w:cs="Arial"/>
          <w:iCs/>
        </w:rPr>
        <w:t>2</w:t>
      </w:r>
      <w:r>
        <w:rPr>
          <w:rFonts w:ascii="Arial" w:hAnsi="Arial" w:cs="Arial"/>
          <w:iCs/>
        </w:rPr>
        <w:t xml:space="preserve"> of application </w:t>
      </w:r>
      <w:r w:rsidRPr="0022789B">
        <w:rPr>
          <w:rFonts w:ascii="Arial" w:hAnsi="Arial" w:cs="Arial"/>
          <w:iCs/>
        </w:rPr>
        <w:t>guidance)</w:t>
      </w:r>
    </w:p>
    <w:tbl>
      <w:tblPr>
        <w:tblStyle w:val="TableGrid"/>
        <w:tblW w:w="5000" w:type="pct"/>
        <w:tblBorders>
          <w:top w:val="single" w:sz="4" w:space="0" w:color="016574" w:themeColor="accent1"/>
          <w:left w:val="single" w:sz="4" w:space="0" w:color="016574" w:themeColor="accent1"/>
          <w:bottom w:val="single" w:sz="4" w:space="0" w:color="016574" w:themeColor="accent1"/>
          <w:right w:val="single" w:sz="4" w:space="0" w:color="016574" w:themeColor="accent1"/>
          <w:insideH w:val="single" w:sz="4" w:space="0" w:color="016574" w:themeColor="accent1"/>
          <w:insideV w:val="single" w:sz="4" w:space="0" w:color="016574" w:themeColor="accent1"/>
        </w:tblBorders>
        <w:tblLook w:val="04A0" w:firstRow="1" w:lastRow="0" w:firstColumn="1" w:lastColumn="0" w:noHBand="0" w:noVBand="1"/>
        <w:tblCaption w:val="question 7f"/>
        <w:tblDescription w:val="explain the waste acceptance criteria and how it will be implementation"/>
      </w:tblPr>
      <w:tblGrid>
        <w:gridCol w:w="10212"/>
      </w:tblGrid>
      <w:tr w:rsidR="008E06EB" w:rsidRPr="008E06EB" w14:paraId="2592814A" w14:textId="77777777" w:rsidTr="00EF379B">
        <w:tc>
          <w:tcPr>
            <w:tcW w:w="5000" w:type="pct"/>
          </w:tcPr>
          <w:p w14:paraId="27D15ABB" w14:textId="0DFE57E3" w:rsidR="008E06EB" w:rsidRPr="008E06EB" w:rsidRDefault="008E06EB" w:rsidP="00981168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D4BC6D" w14:textId="77777777" w:rsidR="008E06EB" w:rsidRDefault="008E06EB" w:rsidP="00DA0750">
      <w:pPr>
        <w:spacing w:after="120" w:line="240" w:lineRule="auto"/>
        <w:rPr>
          <w:rFonts w:ascii="Arial" w:eastAsia="Times New Roman" w:hAnsi="Arial" w:cs="Arial"/>
          <w:b/>
          <w:bCs/>
          <w:szCs w:val="22"/>
        </w:rPr>
      </w:pPr>
    </w:p>
    <w:sectPr w:rsidR="008E06EB" w:rsidSect="00917BB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839" w:right="839" w:bottom="839" w:left="839" w:header="794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19A55" w14:textId="77777777" w:rsidR="008107BE" w:rsidRDefault="008107BE" w:rsidP="00660C79">
      <w:pPr>
        <w:spacing w:line="240" w:lineRule="auto"/>
      </w:pPr>
      <w:r>
        <w:separator/>
      </w:r>
    </w:p>
  </w:endnote>
  <w:endnote w:type="continuationSeparator" w:id="0">
    <w:p w14:paraId="315A46D4" w14:textId="77777777" w:rsidR="008107BE" w:rsidRDefault="008107BE" w:rsidP="00660C79">
      <w:pPr>
        <w:spacing w:line="240" w:lineRule="auto"/>
      </w:pPr>
      <w:r>
        <w:continuationSeparator/>
      </w:r>
    </w:p>
  </w:endnote>
  <w:endnote w:type="continuationNotice" w:id="1">
    <w:p w14:paraId="3527701E" w14:textId="77777777" w:rsidR="008107BE" w:rsidRDefault="008107B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8AF5B" w14:textId="07FD0491" w:rsidR="00EC6A73" w:rsidRDefault="00733BC2" w:rsidP="001138C7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9509" behindDoc="0" locked="0" layoutInCell="1" allowOverlap="1" wp14:anchorId="10A4D56B" wp14:editId="68DF20E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422910"/>
              <wp:effectExtent l="0" t="0" r="17145" b="0"/>
              <wp:wrapNone/>
              <wp:docPr id="1513466408" name="Text Box 16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979715" w14:textId="038BDBE5" w:rsidR="00733BC2" w:rsidRPr="00733BC2" w:rsidRDefault="00733BC2" w:rsidP="00733BC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3BC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A4D56B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alt="PUBLIC" style="position:absolute;margin-left:0;margin-top:0;width:33.15pt;height:33.3pt;z-index:25166950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65979715" w14:textId="038BDBE5" w:rsidR="00733BC2" w:rsidRPr="00733BC2" w:rsidRDefault="00733BC2" w:rsidP="00733BC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33BC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236994185"/>
      <w:docPartObj>
        <w:docPartGallery w:val="Page Numbers (Bottom of Page)"/>
        <w:docPartUnique/>
      </w:docPartObj>
    </w:sdtPr>
    <w:sdtContent>
      <w:p w14:paraId="4C65F67F" w14:textId="77777777" w:rsidR="00EC6A73" w:rsidRDefault="00EC6A73" w:rsidP="001138C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749717889"/>
      <w:docPartObj>
        <w:docPartGallery w:val="Page Numbers (Bottom of Page)"/>
        <w:docPartUnique/>
      </w:docPartObj>
    </w:sdtPr>
    <w:sdtContent>
      <w:p w14:paraId="113C11ED" w14:textId="77777777" w:rsidR="00917BB1" w:rsidRDefault="00917BB1" w:rsidP="00EC6A73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88858BC" w14:textId="77777777" w:rsidR="00917BB1" w:rsidRDefault="00917BB1" w:rsidP="00917BB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3B091" w14:textId="73F1780D" w:rsidR="00EC6A73" w:rsidRDefault="00733BC2" w:rsidP="00917BB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70533" behindDoc="0" locked="0" layoutInCell="1" allowOverlap="1" wp14:anchorId="11976E4E" wp14:editId="44EAAABD">
              <wp:simplePos x="533400" y="9715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422910"/>
              <wp:effectExtent l="0" t="0" r="17145" b="0"/>
              <wp:wrapNone/>
              <wp:docPr id="1965943336" name="Text Box 17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257798" w14:textId="3269D6AA" w:rsidR="00733BC2" w:rsidRPr="00733BC2" w:rsidRDefault="00733BC2" w:rsidP="00733BC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3BC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976E4E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alt="PUBLIC" style="position:absolute;margin-left:0;margin-top:0;width:33.15pt;height:33.3pt;z-index:25167053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2257798" w14:textId="3269D6AA" w:rsidR="00733BC2" w:rsidRPr="00733BC2" w:rsidRDefault="00733BC2" w:rsidP="00733BC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33BC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F798A70" w14:textId="77777777" w:rsidR="00917BB1" w:rsidRDefault="000E0D15" w:rsidP="00917BB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4E7061B" wp14:editId="2DE1E14C">
              <wp:simplePos x="0" y="0"/>
              <wp:positionH relativeFrom="column">
                <wp:posOffset>23826</wp:posOffset>
              </wp:positionH>
              <wp:positionV relativeFrom="paragraph">
                <wp:posOffset>74240</wp:posOffset>
              </wp:positionV>
              <wp:extent cx="6466840" cy="0"/>
              <wp:effectExtent l="0" t="0" r="10160" b="12700"/>
              <wp:wrapNone/>
              <wp:docPr id="10" name="Straight Connector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66840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021E22" id="Straight Connector 10" o:spid="_x0000_s1026" alt="&quot;&quot;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5.85pt" to="511.1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" strokecolor="#016574 [3205]" strokeweight=".5pt">
              <v:stroke joinstyle="miter"/>
            </v:line>
          </w:pict>
        </mc:Fallback>
      </mc:AlternateContent>
    </w:r>
  </w:p>
  <w:sdt>
    <w:sdtPr>
      <w:rPr>
        <w:rStyle w:val="PageNumber"/>
      </w:rPr>
      <w:id w:val="-1560629883"/>
      <w:docPartObj>
        <w:docPartGallery w:val="Page Numbers (Bottom of Page)"/>
        <w:docPartUnique/>
      </w:docPartObj>
    </w:sdtPr>
    <w:sdtContent>
      <w:p w14:paraId="44C0A369" w14:textId="77777777" w:rsidR="00EC6A73" w:rsidRDefault="00EC6A73" w:rsidP="00EC6A73">
        <w:pPr>
          <w:pStyle w:val="Footer"/>
          <w:framePr w:wrap="none" w:vAnchor="text" w:hAnchor="page" w:x="10958" w:y="9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D49B9E1" w14:textId="77777777" w:rsidR="00917BB1" w:rsidRDefault="00917BB1" w:rsidP="00917BB1">
    <w:pPr>
      <w:pStyle w:val="Footer"/>
      <w:ind w:right="360"/>
    </w:pPr>
    <w:r>
      <w:rPr>
        <w:noProof/>
      </w:rPr>
      <w:drawing>
        <wp:inline distT="0" distB="0" distL="0" distR="0" wp14:anchorId="4D8CEFE2" wp14:editId="32DB91AF">
          <wp:extent cx="1007167" cy="265044"/>
          <wp:effectExtent l="0" t="0" r="0" b="1905"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167" cy="265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790CD" w14:textId="6D3354F5" w:rsidR="00CE7AD0" w:rsidRDefault="00733BC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5" behindDoc="0" locked="0" layoutInCell="1" allowOverlap="1" wp14:anchorId="654F1FC8" wp14:editId="0D818843">
              <wp:simplePos x="533400" y="101631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422910"/>
              <wp:effectExtent l="0" t="0" r="17145" b="0"/>
              <wp:wrapNone/>
              <wp:docPr id="758510758" name="Text Box 15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537FAE" w14:textId="77777777" w:rsidR="00733BC2" w:rsidRPr="00733BC2" w:rsidRDefault="00733BC2" w:rsidP="00733BC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4F1FC8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3" type="#_x0000_t202" alt="PUBLIC" style="position:absolute;margin-left:0;margin-top:0;width:33.15pt;height:33.3pt;z-index:25166848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2F537FAE" w14:textId="77777777" w:rsidR="00733BC2" w:rsidRPr="00733BC2" w:rsidRDefault="00733BC2" w:rsidP="00733BC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E7AD0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527A6C8E" wp14:editId="3DA36BD0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56500" cy="273050"/>
              <wp:effectExtent l="0" t="0" r="0" b="12700"/>
              <wp:wrapNone/>
              <wp:docPr id="9" name="Text Box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AD1C6D" w14:textId="77777777" w:rsidR="00CE7AD0" w:rsidRPr="00CE7AD0" w:rsidRDefault="00CE7AD0" w:rsidP="00CE7AD0">
                          <w:pPr>
                            <w:jc w:val="center"/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</w:pPr>
                          <w:r w:rsidRPr="00CE7AD0"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7A6C8E" id="Text Box 9" o:spid="_x0000_s1034" type="#_x0000_t202" alt="&quot;&quot;" style="position:absolute;margin-left:0;margin-top:805.45pt;width:595pt;height:21.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" o:allowincell="f" filled="f" stroked="f" strokeweight=".5pt">
              <v:textbox inset=",0,,0">
                <w:txbxContent>
                  <w:p w14:paraId="11AD1C6D" w14:textId="77777777" w:rsidR="00CE7AD0" w:rsidRPr="00CE7AD0" w:rsidRDefault="00CE7AD0" w:rsidP="00CE7AD0">
                    <w:pPr>
                      <w:jc w:val="center"/>
                      <w:rPr>
                        <w:rFonts w:ascii="Calibri" w:hAnsi="Calibri" w:cs="Calibri"/>
                        <w:color w:val="0000FF"/>
                        <w:sz w:val="20"/>
                      </w:rPr>
                    </w:pPr>
                    <w:r w:rsidRPr="00CE7AD0">
                      <w:rPr>
                        <w:rFonts w:ascii="Calibri" w:hAnsi="Calibri" w:cs="Calibri"/>
                        <w:color w:val="0000FF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F1E75" w14:textId="77777777" w:rsidR="008107BE" w:rsidRDefault="008107BE" w:rsidP="00660C79">
      <w:pPr>
        <w:spacing w:line="240" w:lineRule="auto"/>
      </w:pPr>
      <w:r>
        <w:separator/>
      </w:r>
    </w:p>
  </w:footnote>
  <w:footnote w:type="continuationSeparator" w:id="0">
    <w:p w14:paraId="3AA2B481" w14:textId="77777777" w:rsidR="008107BE" w:rsidRDefault="008107BE" w:rsidP="00660C79">
      <w:pPr>
        <w:spacing w:line="240" w:lineRule="auto"/>
      </w:pPr>
      <w:r>
        <w:continuationSeparator/>
      </w:r>
    </w:p>
  </w:footnote>
  <w:footnote w:type="continuationNotice" w:id="1">
    <w:p w14:paraId="3161144A" w14:textId="77777777" w:rsidR="008107BE" w:rsidRDefault="008107B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FC906" w14:textId="589C5E04" w:rsidR="008E06EB" w:rsidRDefault="00733BC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7" behindDoc="0" locked="0" layoutInCell="1" allowOverlap="1" wp14:anchorId="01CFB7A4" wp14:editId="73A1BAF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1497404677" name="Text Box 1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5ACD7B" w14:textId="2389CB31" w:rsidR="00733BC2" w:rsidRPr="00733BC2" w:rsidRDefault="00733BC2" w:rsidP="00733BC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3BC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CFB7A4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alt="PUBLIC" style="position:absolute;margin-left:0;margin-top:0;width:33.15pt;height:33.3pt;z-index:25166643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" filled="f" stroked="f">
              <v:fill o:detectmouseclick="t"/>
              <v:textbox style="mso-fit-shape-to-text:t" inset="0,15pt,0,0">
                <w:txbxContent>
                  <w:p w14:paraId="515ACD7B" w14:textId="2389CB31" w:rsidR="00733BC2" w:rsidRPr="00733BC2" w:rsidRDefault="00733BC2" w:rsidP="00733BC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33BC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A13B0" w14:textId="50AD09D4" w:rsidR="008D113C" w:rsidRPr="00917BB1" w:rsidRDefault="00733BC2" w:rsidP="008D113C">
    <w:pPr>
      <w:pStyle w:val="BodyText1"/>
      <w:spacing w:line="240" w:lineRule="auto"/>
      <w:jc w:val="right"/>
      <w:rPr>
        <w:color w:val="6E7571" w:themeColor="text2"/>
      </w:rPr>
    </w:pPr>
    <w:r>
      <w:rPr>
        <w:noProof/>
        <w:color w:val="6E7571" w:themeColor="text2"/>
      </w:rPr>
      <mc:AlternateContent>
        <mc:Choice Requires="wps">
          <w:drawing>
            <wp:anchor distT="0" distB="0" distL="0" distR="0" simplePos="0" relativeHeight="251667461" behindDoc="0" locked="0" layoutInCell="1" allowOverlap="1" wp14:anchorId="195EF2C5" wp14:editId="3A429137">
              <wp:simplePos x="533400" y="50482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1953245116" name="Text Box 1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AF7310" w14:textId="18DE1F3B" w:rsidR="00733BC2" w:rsidRPr="00733BC2" w:rsidRDefault="00733BC2" w:rsidP="00733BC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3BC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EF2C5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8" type="#_x0000_t202" alt="PUBLIC" style="position:absolute;left:0;text-align:left;margin-left:0;margin-top:0;width:33.15pt;height:33.3pt;z-index:25166746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" filled="f" stroked="f">
              <v:fill o:detectmouseclick="t"/>
              <v:textbox style="mso-fit-shape-to-text:t" inset="0,15pt,0,0">
                <w:txbxContent>
                  <w:p w14:paraId="4FAF7310" w14:textId="18DE1F3B" w:rsidR="00733BC2" w:rsidRPr="00733BC2" w:rsidRDefault="00733BC2" w:rsidP="00733BC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33BC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E06EB">
      <w:rPr>
        <w:color w:val="6E7571" w:themeColor="text2"/>
      </w:rPr>
      <w:t>RS Modular Application Form – section 7</w:t>
    </w:r>
  </w:p>
  <w:p w14:paraId="4BB24232" w14:textId="77777777" w:rsidR="008D113C" w:rsidRDefault="007D441B" w:rsidP="008D113C">
    <w:pPr>
      <w:pStyle w:val="BodyText1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DE5B2D" wp14:editId="5A5CC143">
              <wp:simplePos x="0" y="0"/>
              <wp:positionH relativeFrom="column">
                <wp:posOffset>23826</wp:posOffset>
              </wp:positionH>
              <wp:positionV relativeFrom="paragraph">
                <wp:posOffset>89176</wp:posOffset>
              </wp:positionV>
              <wp:extent cx="6467061" cy="0"/>
              <wp:effectExtent l="0" t="0" r="10160" b="12700"/>
              <wp:wrapNone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467061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B18E313" id="Straight Connector 7" o:spid="_x0000_s1026" alt="&quot;&quot;" style="position:absolute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7pt" to="511.1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" strokecolor="#016574 [3205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D109D" w14:textId="42A6093B" w:rsidR="00CE7AD0" w:rsidRDefault="00733BC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13" behindDoc="0" locked="0" layoutInCell="1" allowOverlap="1" wp14:anchorId="76BCF24C" wp14:editId="18AC7CA9">
              <wp:simplePos x="533400" y="50482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1525491012" name="Text Box 1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A9ABB4" w14:textId="5D2D0017" w:rsidR="00733BC2" w:rsidRPr="00733BC2" w:rsidRDefault="00733BC2" w:rsidP="00733BC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3BC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BCF24C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1" type="#_x0000_t202" alt="PUBLIC" style="position:absolute;margin-left:0;margin-top:0;width:33.15pt;height:33.3pt;z-index:25166541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" filled="f" stroked="f">
              <v:fill o:detectmouseclick="t"/>
              <v:textbox style="mso-fit-shape-to-text:t" inset="0,15pt,0,0">
                <w:txbxContent>
                  <w:p w14:paraId="59A9ABB4" w14:textId="5D2D0017" w:rsidR="00733BC2" w:rsidRPr="00733BC2" w:rsidRDefault="00733BC2" w:rsidP="00733BC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33BC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E7AD0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2C70C596" wp14:editId="7D58CB4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73050"/>
              <wp:effectExtent l="0" t="0" r="0" b="12700"/>
              <wp:wrapNone/>
              <wp:docPr id="6" name="Text Box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2FAB22" w14:textId="77777777" w:rsidR="00CE7AD0" w:rsidRPr="00CE7AD0" w:rsidRDefault="00CE7AD0" w:rsidP="00CE7AD0">
                          <w:pPr>
                            <w:jc w:val="center"/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</w:pPr>
                          <w:r w:rsidRPr="00CE7AD0"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70C596" id="Text Box 6" o:spid="_x0000_s1032" type="#_x0000_t202" alt="&quot;&quot;" style="position:absolute;margin-left:0;margin-top:15pt;width:595pt;height:21.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" o:allowincell="f" filled="f" stroked="f" strokeweight=".5pt">
              <v:textbox inset=",0,,0">
                <w:txbxContent>
                  <w:p w14:paraId="2C2FAB22" w14:textId="77777777" w:rsidR="00CE7AD0" w:rsidRPr="00CE7AD0" w:rsidRDefault="00CE7AD0" w:rsidP="00CE7AD0">
                    <w:pPr>
                      <w:jc w:val="center"/>
                      <w:rPr>
                        <w:rFonts w:ascii="Calibri" w:hAnsi="Calibri" w:cs="Calibri"/>
                        <w:color w:val="0000FF"/>
                        <w:sz w:val="20"/>
                      </w:rPr>
                    </w:pPr>
                    <w:r w:rsidRPr="00CE7AD0">
                      <w:rPr>
                        <w:rFonts w:ascii="Calibri" w:hAnsi="Calibri" w:cs="Calibri"/>
                        <w:color w:val="0000FF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B4D5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F0C0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FDC6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EC9F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FCAA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A22D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E624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0C93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01E3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2E56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FE415F"/>
    <w:multiLevelType w:val="multilevel"/>
    <w:tmpl w:val="4B38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8643326"/>
    <w:multiLevelType w:val="hybridMultilevel"/>
    <w:tmpl w:val="F68CEF8A"/>
    <w:lvl w:ilvl="0" w:tplc="25629A4C">
      <w:start w:val="1"/>
      <w:numFmt w:val="lowerRoman"/>
      <w:lvlText w:val="(%1)"/>
      <w:lvlJc w:val="left"/>
      <w:pPr>
        <w:ind w:left="1124" w:hanging="720"/>
      </w:pPr>
      <w:rPr>
        <w:rFonts w:hint="default"/>
        <w:b w:val="0"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1484" w:hanging="360"/>
      </w:pPr>
    </w:lvl>
    <w:lvl w:ilvl="2" w:tplc="0809001B" w:tentative="1">
      <w:start w:val="1"/>
      <w:numFmt w:val="lowerRoman"/>
      <w:lvlText w:val="%3."/>
      <w:lvlJc w:val="right"/>
      <w:pPr>
        <w:ind w:left="2204" w:hanging="180"/>
      </w:pPr>
    </w:lvl>
    <w:lvl w:ilvl="3" w:tplc="0809000F" w:tentative="1">
      <w:start w:val="1"/>
      <w:numFmt w:val="decimal"/>
      <w:lvlText w:val="%4."/>
      <w:lvlJc w:val="left"/>
      <w:pPr>
        <w:ind w:left="2924" w:hanging="360"/>
      </w:pPr>
    </w:lvl>
    <w:lvl w:ilvl="4" w:tplc="08090019" w:tentative="1">
      <w:start w:val="1"/>
      <w:numFmt w:val="lowerLetter"/>
      <w:lvlText w:val="%5."/>
      <w:lvlJc w:val="left"/>
      <w:pPr>
        <w:ind w:left="3644" w:hanging="360"/>
      </w:pPr>
    </w:lvl>
    <w:lvl w:ilvl="5" w:tplc="0809001B" w:tentative="1">
      <w:start w:val="1"/>
      <w:numFmt w:val="lowerRoman"/>
      <w:lvlText w:val="%6."/>
      <w:lvlJc w:val="right"/>
      <w:pPr>
        <w:ind w:left="4364" w:hanging="180"/>
      </w:pPr>
    </w:lvl>
    <w:lvl w:ilvl="6" w:tplc="0809000F" w:tentative="1">
      <w:start w:val="1"/>
      <w:numFmt w:val="decimal"/>
      <w:lvlText w:val="%7."/>
      <w:lvlJc w:val="left"/>
      <w:pPr>
        <w:ind w:left="5084" w:hanging="360"/>
      </w:pPr>
    </w:lvl>
    <w:lvl w:ilvl="7" w:tplc="08090019" w:tentative="1">
      <w:start w:val="1"/>
      <w:numFmt w:val="lowerLetter"/>
      <w:lvlText w:val="%8."/>
      <w:lvlJc w:val="left"/>
      <w:pPr>
        <w:ind w:left="5804" w:hanging="360"/>
      </w:pPr>
    </w:lvl>
    <w:lvl w:ilvl="8" w:tplc="08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2" w15:restartNumberingAfterBreak="0">
    <w:nsid w:val="42E34EC4"/>
    <w:multiLevelType w:val="hybridMultilevel"/>
    <w:tmpl w:val="F68CEF8A"/>
    <w:lvl w:ilvl="0" w:tplc="FFFFFFFF">
      <w:start w:val="1"/>
      <w:numFmt w:val="lowerRoman"/>
      <w:lvlText w:val="(%1)"/>
      <w:lvlJc w:val="left"/>
      <w:pPr>
        <w:ind w:left="1124" w:hanging="720"/>
      </w:pPr>
      <w:rPr>
        <w:rFonts w:hint="default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484" w:hanging="360"/>
      </w:pPr>
    </w:lvl>
    <w:lvl w:ilvl="2" w:tplc="FFFFFFFF" w:tentative="1">
      <w:start w:val="1"/>
      <w:numFmt w:val="lowerRoman"/>
      <w:lvlText w:val="%3."/>
      <w:lvlJc w:val="right"/>
      <w:pPr>
        <w:ind w:left="2204" w:hanging="180"/>
      </w:pPr>
    </w:lvl>
    <w:lvl w:ilvl="3" w:tplc="FFFFFFFF" w:tentative="1">
      <w:start w:val="1"/>
      <w:numFmt w:val="decimal"/>
      <w:lvlText w:val="%4."/>
      <w:lvlJc w:val="left"/>
      <w:pPr>
        <w:ind w:left="2924" w:hanging="360"/>
      </w:pPr>
    </w:lvl>
    <w:lvl w:ilvl="4" w:tplc="FFFFFFFF" w:tentative="1">
      <w:start w:val="1"/>
      <w:numFmt w:val="lowerLetter"/>
      <w:lvlText w:val="%5."/>
      <w:lvlJc w:val="left"/>
      <w:pPr>
        <w:ind w:left="3644" w:hanging="360"/>
      </w:pPr>
    </w:lvl>
    <w:lvl w:ilvl="5" w:tplc="FFFFFFFF" w:tentative="1">
      <w:start w:val="1"/>
      <w:numFmt w:val="lowerRoman"/>
      <w:lvlText w:val="%6."/>
      <w:lvlJc w:val="right"/>
      <w:pPr>
        <w:ind w:left="4364" w:hanging="180"/>
      </w:pPr>
    </w:lvl>
    <w:lvl w:ilvl="6" w:tplc="FFFFFFFF" w:tentative="1">
      <w:start w:val="1"/>
      <w:numFmt w:val="decimal"/>
      <w:lvlText w:val="%7."/>
      <w:lvlJc w:val="left"/>
      <w:pPr>
        <w:ind w:left="5084" w:hanging="360"/>
      </w:pPr>
    </w:lvl>
    <w:lvl w:ilvl="7" w:tplc="FFFFFFFF" w:tentative="1">
      <w:start w:val="1"/>
      <w:numFmt w:val="lowerLetter"/>
      <w:lvlText w:val="%8."/>
      <w:lvlJc w:val="left"/>
      <w:pPr>
        <w:ind w:left="5804" w:hanging="360"/>
      </w:pPr>
    </w:lvl>
    <w:lvl w:ilvl="8" w:tplc="FFFFFFFF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3" w15:restartNumberingAfterBreak="0">
    <w:nsid w:val="560673F5"/>
    <w:multiLevelType w:val="hybridMultilevel"/>
    <w:tmpl w:val="B6DE0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A2D0C"/>
    <w:multiLevelType w:val="hybridMultilevel"/>
    <w:tmpl w:val="B1801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991833">
    <w:abstractNumId w:val="0"/>
  </w:num>
  <w:num w:numId="2" w16cid:durableId="2105566417">
    <w:abstractNumId w:val="1"/>
  </w:num>
  <w:num w:numId="3" w16cid:durableId="1805927877">
    <w:abstractNumId w:val="2"/>
  </w:num>
  <w:num w:numId="4" w16cid:durableId="905798264">
    <w:abstractNumId w:val="3"/>
  </w:num>
  <w:num w:numId="5" w16cid:durableId="1414813136">
    <w:abstractNumId w:val="8"/>
  </w:num>
  <w:num w:numId="6" w16cid:durableId="79523064">
    <w:abstractNumId w:val="4"/>
  </w:num>
  <w:num w:numId="7" w16cid:durableId="1085418359">
    <w:abstractNumId w:val="5"/>
  </w:num>
  <w:num w:numId="8" w16cid:durableId="500970126">
    <w:abstractNumId w:val="6"/>
  </w:num>
  <w:num w:numId="9" w16cid:durableId="683829009">
    <w:abstractNumId w:val="7"/>
  </w:num>
  <w:num w:numId="10" w16cid:durableId="2124495314">
    <w:abstractNumId w:val="9"/>
  </w:num>
  <w:num w:numId="11" w16cid:durableId="68236365">
    <w:abstractNumId w:val="14"/>
  </w:num>
  <w:num w:numId="12" w16cid:durableId="60641277">
    <w:abstractNumId w:val="13"/>
  </w:num>
  <w:num w:numId="13" w16cid:durableId="2002156795">
    <w:abstractNumId w:val="10"/>
  </w:num>
  <w:num w:numId="14" w16cid:durableId="1420562427">
    <w:abstractNumId w:val="11"/>
  </w:num>
  <w:num w:numId="15" w16cid:durableId="17444039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FCD"/>
    <w:rsid w:val="00015D00"/>
    <w:rsid w:val="00032829"/>
    <w:rsid w:val="00040561"/>
    <w:rsid w:val="00070937"/>
    <w:rsid w:val="000B7559"/>
    <w:rsid w:val="000E0D15"/>
    <w:rsid w:val="00105F31"/>
    <w:rsid w:val="001138C7"/>
    <w:rsid w:val="0011419F"/>
    <w:rsid w:val="0014569B"/>
    <w:rsid w:val="00166504"/>
    <w:rsid w:val="00172BF1"/>
    <w:rsid w:val="001D1EA9"/>
    <w:rsid w:val="00231FBA"/>
    <w:rsid w:val="00236552"/>
    <w:rsid w:val="0024635F"/>
    <w:rsid w:val="00281BB1"/>
    <w:rsid w:val="00290883"/>
    <w:rsid w:val="00290B1F"/>
    <w:rsid w:val="002C4073"/>
    <w:rsid w:val="002F6049"/>
    <w:rsid w:val="0030096D"/>
    <w:rsid w:val="003048DA"/>
    <w:rsid w:val="00312F6C"/>
    <w:rsid w:val="00317618"/>
    <w:rsid w:val="00342C55"/>
    <w:rsid w:val="003F5384"/>
    <w:rsid w:val="004073BC"/>
    <w:rsid w:val="00422F7F"/>
    <w:rsid w:val="00444425"/>
    <w:rsid w:val="00444AA1"/>
    <w:rsid w:val="004A32BF"/>
    <w:rsid w:val="004D770A"/>
    <w:rsid w:val="00523C3D"/>
    <w:rsid w:val="0052425B"/>
    <w:rsid w:val="00551989"/>
    <w:rsid w:val="005850D2"/>
    <w:rsid w:val="005947A1"/>
    <w:rsid w:val="005A355E"/>
    <w:rsid w:val="005A5483"/>
    <w:rsid w:val="005C4940"/>
    <w:rsid w:val="005D1213"/>
    <w:rsid w:val="005E6F1C"/>
    <w:rsid w:val="005F35E3"/>
    <w:rsid w:val="0062156C"/>
    <w:rsid w:val="006243FF"/>
    <w:rsid w:val="00626A3C"/>
    <w:rsid w:val="00650A85"/>
    <w:rsid w:val="00650B15"/>
    <w:rsid w:val="00660C79"/>
    <w:rsid w:val="006A409A"/>
    <w:rsid w:val="006C7F1F"/>
    <w:rsid w:val="006D16CE"/>
    <w:rsid w:val="006D4FCD"/>
    <w:rsid w:val="00713F46"/>
    <w:rsid w:val="00733BC2"/>
    <w:rsid w:val="0075248B"/>
    <w:rsid w:val="007711AE"/>
    <w:rsid w:val="007A398C"/>
    <w:rsid w:val="007B2C3E"/>
    <w:rsid w:val="007C3530"/>
    <w:rsid w:val="007C3F12"/>
    <w:rsid w:val="007D441B"/>
    <w:rsid w:val="007E02EB"/>
    <w:rsid w:val="007E33E3"/>
    <w:rsid w:val="007E44D0"/>
    <w:rsid w:val="00801105"/>
    <w:rsid w:val="008107BE"/>
    <w:rsid w:val="00836BC4"/>
    <w:rsid w:val="00861B46"/>
    <w:rsid w:val="008971B9"/>
    <w:rsid w:val="008B2FAF"/>
    <w:rsid w:val="008C1A73"/>
    <w:rsid w:val="008C7086"/>
    <w:rsid w:val="008D113C"/>
    <w:rsid w:val="008D376F"/>
    <w:rsid w:val="008E06EB"/>
    <w:rsid w:val="0090772D"/>
    <w:rsid w:val="00917BB1"/>
    <w:rsid w:val="0093286F"/>
    <w:rsid w:val="0094169E"/>
    <w:rsid w:val="00975D21"/>
    <w:rsid w:val="00980531"/>
    <w:rsid w:val="009A240D"/>
    <w:rsid w:val="009E559F"/>
    <w:rsid w:val="009F1F51"/>
    <w:rsid w:val="009F3DAB"/>
    <w:rsid w:val="00A35784"/>
    <w:rsid w:val="00A75F8B"/>
    <w:rsid w:val="00A9349C"/>
    <w:rsid w:val="00AA1B67"/>
    <w:rsid w:val="00AD100F"/>
    <w:rsid w:val="00AD321D"/>
    <w:rsid w:val="00AE068C"/>
    <w:rsid w:val="00AE1DFE"/>
    <w:rsid w:val="00AF184C"/>
    <w:rsid w:val="00AF6ADA"/>
    <w:rsid w:val="00B33A7E"/>
    <w:rsid w:val="00B46E48"/>
    <w:rsid w:val="00B54CF4"/>
    <w:rsid w:val="00BD0191"/>
    <w:rsid w:val="00C569B9"/>
    <w:rsid w:val="00C617F9"/>
    <w:rsid w:val="00C9352C"/>
    <w:rsid w:val="00C93ECB"/>
    <w:rsid w:val="00CA5780"/>
    <w:rsid w:val="00CA6D5A"/>
    <w:rsid w:val="00CB613C"/>
    <w:rsid w:val="00CC5FA6"/>
    <w:rsid w:val="00CD0362"/>
    <w:rsid w:val="00CD6AC0"/>
    <w:rsid w:val="00CE7AD0"/>
    <w:rsid w:val="00CF42B6"/>
    <w:rsid w:val="00CF7EFB"/>
    <w:rsid w:val="00D0490E"/>
    <w:rsid w:val="00D22480"/>
    <w:rsid w:val="00D35448"/>
    <w:rsid w:val="00D37F83"/>
    <w:rsid w:val="00DA0101"/>
    <w:rsid w:val="00DA0750"/>
    <w:rsid w:val="00DA7A21"/>
    <w:rsid w:val="00DD5EAC"/>
    <w:rsid w:val="00DE6029"/>
    <w:rsid w:val="00E11A56"/>
    <w:rsid w:val="00E42DEC"/>
    <w:rsid w:val="00E67C75"/>
    <w:rsid w:val="00EA72BA"/>
    <w:rsid w:val="00EC30F9"/>
    <w:rsid w:val="00EC6077"/>
    <w:rsid w:val="00EC6A73"/>
    <w:rsid w:val="00EE54FD"/>
    <w:rsid w:val="00EF379B"/>
    <w:rsid w:val="00EF7F00"/>
    <w:rsid w:val="00F0686D"/>
    <w:rsid w:val="00F07048"/>
    <w:rsid w:val="00F72274"/>
    <w:rsid w:val="00FD68BE"/>
    <w:rsid w:val="00FF5D5A"/>
    <w:rsid w:val="126F8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AD5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1B9"/>
    <w:pPr>
      <w:spacing w:line="360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6BC4"/>
    <w:pPr>
      <w:keepNext/>
      <w:keepLines/>
      <w:spacing w:after="240" w:line="240" w:lineRule="auto"/>
      <w:outlineLvl w:val="0"/>
    </w:pPr>
    <w:rPr>
      <w:rFonts w:asciiTheme="majorHAnsi" w:eastAsiaTheme="majorEastAsia" w:hAnsiTheme="majorHAnsi" w:cstheme="majorBidi"/>
      <w:b/>
      <w:color w:val="016574" w:themeColor="accent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6BC4"/>
    <w:pPr>
      <w:keepNext/>
      <w:keepLines/>
      <w:spacing w:after="240" w:line="240" w:lineRule="auto"/>
      <w:outlineLvl w:val="1"/>
    </w:pPr>
    <w:rPr>
      <w:rFonts w:asciiTheme="majorHAnsi" w:eastAsiaTheme="majorEastAsia" w:hAnsiTheme="majorHAnsi" w:cstheme="majorBidi"/>
      <w:b/>
      <w:color w:val="016574" w:themeColor="accen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6BC4"/>
    <w:pPr>
      <w:keepNext/>
      <w:keepLines/>
      <w:spacing w:after="240" w:line="240" w:lineRule="auto"/>
      <w:outlineLvl w:val="2"/>
    </w:pPr>
    <w:rPr>
      <w:rFonts w:asciiTheme="majorHAnsi" w:eastAsiaTheme="majorEastAsia" w:hAnsiTheme="majorHAnsi" w:cstheme="majorBidi"/>
      <w:b/>
      <w:color w:val="3C4741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6BC4"/>
    <w:pPr>
      <w:keepNext/>
      <w:keepLines/>
      <w:spacing w:after="240" w:line="240" w:lineRule="auto"/>
      <w:outlineLvl w:val="3"/>
    </w:pPr>
    <w:rPr>
      <w:rFonts w:asciiTheme="majorHAnsi" w:eastAsiaTheme="majorEastAsia" w:hAnsiTheme="majorHAnsi" w:cstheme="majorBidi"/>
      <w:b/>
      <w:iCs/>
      <w:color w:val="3C4741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F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B5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Orangetable">
    <w:name w:val="Orange table"/>
    <w:basedOn w:val="TableNormal"/>
    <w:uiPriority w:val="99"/>
    <w:rsid w:val="00444AA1"/>
    <w:rPr>
      <w:rFonts w:ascii="Verdana" w:eastAsia="Times New Roman" w:hAnsi="Verdana" w:cs="Times New Roman"/>
      <w:sz w:val="20"/>
      <w:szCs w:val="20"/>
    </w:rPr>
    <w:tblPr>
      <w:tblStyleRowBandSize w:val="1"/>
    </w:tblPr>
    <w:tcPr>
      <w:shd w:val="clear" w:color="auto" w:fill="016574" w:themeFill="accent1"/>
    </w:tcPr>
    <w:tblStylePr w:type="firstRow">
      <w:rPr>
        <w:rFonts w:ascii="Verdana" w:hAnsi="Verdana"/>
        <w:b w:val="0"/>
        <w:i w:val="0"/>
        <w:color w:val="FFFFFF" w:themeColor="background1"/>
        <w:sz w:val="20"/>
        <w:u w:color="FFFFFF" w:themeColor="background1"/>
      </w:rPr>
    </w:tblStylePr>
    <w:tblStylePr w:type="band1Horz">
      <w:rPr>
        <w:color w:val="767171" w:themeColor="background2" w:themeShade="80"/>
        <w:sz w:val="20"/>
      </w:rPr>
      <w:tblPr/>
      <w:tcPr>
        <w:shd w:val="clear" w:color="auto" w:fill="D0CECE" w:themeFill="background2" w:themeFillShade="E6"/>
      </w:tcPr>
    </w:tblStylePr>
    <w:tblStylePr w:type="band2Horz">
      <w:rPr>
        <w:color w:val="3B3838" w:themeColor="background2" w:themeShade="40"/>
      </w:rPr>
      <w:tblPr/>
      <w:tcPr>
        <w:shd w:val="clear" w:color="auto" w:fill="FFFFFF" w:themeFill="background1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836BC4"/>
    <w:rPr>
      <w:rFonts w:asciiTheme="majorHAnsi" w:eastAsiaTheme="majorEastAsia" w:hAnsiTheme="majorHAnsi" w:cstheme="majorBidi"/>
      <w:b/>
      <w:color w:val="016574" w:themeColor="accent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36BC4"/>
    <w:rPr>
      <w:rFonts w:asciiTheme="majorHAnsi" w:eastAsiaTheme="majorEastAsia" w:hAnsiTheme="majorHAnsi" w:cstheme="majorBidi"/>
      <w:b/>
      <w:color w:val="016574" w:themeColor="accen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36BC4"/>
    <w:rPr>
      <w:rFonts w:asciiTheme="majorHAnsi" w:eastAsiaTheme="majorEastAsia" w:hAnsiTheme="majorHAnsi" w:cstheme="majorBidi"/>
      <w:b/>
      <w:color w:val="3C4741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36BC4"/>
    <w:rPr>
      <w:rFonts w:asciiTheme="majorHAnsi" w:eastAsiaTheme="majorEastAsia" w:hAnsiTheme="majorHAnsi" w:cstheme="majorBidi"/>
      <w:b/>
      <w:iCs/>
      <w:color w:val="3C4741" w:themeColor="text1"/>
    </w:rPr>
  </w:style>
  <w:style w:type="paragraph" w:customStyle="1" w:styleId="BodyText1">
    <w:name w:val="Body Text1"/>
    <w:basedOn w:val="Normal"/>
    <w:qFormat/>
    <w:rsid w:val="00836BC4"/>
    <w:pPr>
      <w:spacing w:after="240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105F31"/>
    <w:rPr>
      <w:rFonts w:asciiTheme="majorHAnsi" w:eastAsiaTheme="majorEastAsia" w:hAnsiTheme="majorHAnsi" w:cstheme="majorBidi"/>
      <w:color w:val="004B56" w:themeColor="accent1" w:themeShade="BF"/>
    </w:rPr>
  </w:style>
  <w:style w:type="paragraph" w:styleId="NoSpacing">
    <w:name w:val="No Spacing"/>
    <w:link w:val="NoSpacingChar"/>
    <w:uiPriority w:val="1"/>
    <w:qFormat/>
    <w:rsid w:val="00980531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980531"/>
    <w:rPr>
      <w:rFonts w:eastAsiaTheme="minorEastAsia"/>
      <w:sz w:val="22"/>
      <w:szCs w:val="2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C7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C79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917BB1"/>
  </w:style>
  <w:style w:type="character" w:styleId="Hyperlink">
    <w:name w:val="Hyperlink"/>
    <w:basedOn w:val="DefaultParagraphFont"/>
    <w:uiPriority w:val="99"/>
    <w:unhideWhenUsed/>
    <w:rsid w:val="00B54CF4"/>
    <w:rPr>
      <w:color w:val="01657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CF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7618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1D1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6D4FCD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59"/>
    <w:rsid w:val="006D4FC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A07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5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qualities@sepa.org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3C4741"/>
      </a:dk1>
      <a:lt1>
        <a:srgbClr val="FFFFFF"/>
      </a:lt1>
      <a:dk2>
        <a:srgbClr val="6E7571"/>
      </a:dk2>
      <a:lt2>
        <a:srgbClr val="E7E6E6"/>
      </a:lt2>
      <a:accent1>
        <a:srgbClr val="016574"/>
      </a:accent1>
      <a:accent2>
        <a:srgbClr val="016574"/>
      </a:accent2>
      <a:accent3>
        <a:srgbClr val="016574"/>
      </a:accent3>
      <a:accent4>
        <a:srgbClr val="016574"/>
      </a:accent4>
      <a:accent5>
        <a:srgbClr val="016574"/>
      </a:accent5>
      <a:accent6>
        <a:srgbClr val="016574"/>
      </a:accent6>
      <a:hlink>
        <a:srgbClr val="016574"/>
      </a:hlink>
      <a:folHlink>
        <a:srgbClr val="01657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49E780EB2ED742B39BDE5618E83D27" ma:contentTypeVersion="16" ma:contentTypeDescription="Create a new document." ma:contentTypeScope="" ma:versionID="9ae9bd948d1a77b6c7df8f6bb709967d">
  <xsd:schema xmlns:xsd="http://www.w3.org/2001/XMLSchema" xmlns:xs="http://www.w3.org/2001/XMLSchema" xmlns:p="http://schemas.microsoft.com/office/2006/metadata/properties" xmlns:ns2="d317a873-e10a-49fd-a824-4b33cac9d5e0" xmlns:ns3="a5938255-f470-4ef2-bd11-5c82450bd812" targetNamespace="http://schemas.microsoft.com/office/2006/metadata/properties" ma:root="true" ma:fieldsID="4a8fbb73c8e7f1ef361e481662fd36e2" ns2:_="" ns3:_="">
    <xsd:import namespace="d317a873-e10a-49fd-a824-4b33cac9d5e0"/>
    <xsd:import namespace="a5938255-f470-4ef2-bd11-5c82450bd8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7a873-e10a-49fd-a824-4b33cac9d5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abd7744-4958-4c37-886f-e01d22e71f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38255-f470-4ef2-bd11-5c82450bd81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5bd1e8a-61c0-4411-b6b1-f1f41fd8b51b}" ma:internalName="TaxCatchAll" ma:showField="CatchAllData" ma:web="a5938255-f470-4ef2-bd11-5c82450bd8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17a873-e10a-49fd-a824-4b33cac9d5e0">
      <Terms xmlns="http://schemas.microsoft.com/office/infopath/2007/PartnerControls"/>
    </lcf76f155ced4ddcb4097134ff3c332f>
    <TaxCatchAll xmlns="a5938255-f470-4ef2-bd11-5c82450bd812" xsi:nil="true"/>
  </documentManagement>
</p:properties>
</file>

<file path=customXml/itemProps1.xml><?xml version="1.0" encoding="utf-8"?>
<ds:datastoreItem xmlns:ds="http://schemas.openxmlformats.org/officeDocument/2006/customXml" ds:itemID="{8A36E473-D4FC-461C-8F31-976B1CBD24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D7F31A-B833-E843-8908-CCA74EDF60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489ED7-C723-4011-9B19-B33503F5D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17a873-e10a-49fd-a824-4b33cac9d5e0"/>
    <ds:schemaRef ds:uri="a5938255-f470-4ef2-bd11-5c82450bd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EA425D-69BF-4221-97B7-C99F2D8A36CD}">
  <ds:schemaRefs>
    <ds:schemaRef ds:uri="http://schemas.microsoft.com/office/2006/metadata/properties"/>
    <ds:schemaRef ds:uri="http://schemas.microsoft.com/office/infopath/2007/PartnerControls"/>
    <ds:schemaRef ds:uri="d317a873-e10a-49fd-a824-4b33cac9d5e0"/>
    <ds:schemaRef ds:uri="a5938255-f470-4ef2-bd11-5c82450bd8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2026-01-05T15:59:00Z</dcterms:created>
  <dcterms:modified xsi:type="dcterms:W3CDTF">2026-01-13T16:55:00Z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5aed2544,59409505,746c27bc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PUBLIC</vt:lpwstr>
  </property>
  <property fmtid="{D5CDD505-2E9C-101B-9397-08002B2CF9AE}" pid="5" name="ClassificationContentMarkingFooterShapeIds">
    <vt:lpwstr>2d35f4a6,5a35aa28,752dea28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PUBLIC</vt:lpwstr>
  </property>
  <property fmtid="{D5CDD505-2E9C-101B-9397-08002B2CF9AE}" pid="8" name="MSIP_Label_020c9faf-63bf-4a31-9cd9-de783d5c392c_Enabled">
    <vt:lpwstr>true</vt:lpwstr>
  </property>
  <property fmtid="{D5CDD505-2E9C-101B-9397-08002B2CF9AE}" pid="9" name="MSIP_Label_020c9faf-63bf-4a31-9cd9-de783d5c392c_SetDate">
    <vt:lpwstr>2026-01-05T15:59:52Z</vt:lpwstr>
  </property>
  <property fmtid="{D5CDD505-2E9C-101B-9397-08002B2CF9AE}" pid="10" name="MSIP_Label_020c9faf-63bf-4a31-9cd9-de783d5c392c_Method">
    <vt:lpwstr>Privileged</vt:lpwstr>
  </property>
  <property fmtid="{D5CDD505-2E9C-101B-9397-08002B2CF9AE}" pid="11" name="MSIP_Label_020c9faf-63bf-4a31-9cd9-de783d5c392c_Name">
    <vt:lpwstr>PUBLIC</vt:lpwstr>
  </property>
  <property fmtid="{D5CDD505-2E9C-101B-9397-08002B2CF9AE}" pid="12" name="MSIP_Label_020c9faf-63bf-4a31-9cd9-de783d5c392c_SiteId">
    <vt:lpwstr>5cf26d65-cf46-4c72-ba82-7577d9c2d7ab</vt:lpwstr>
  </property>
  <property fmtid="{D5CDD505-2E9C-101B-9397-08002B2CF9AE}" pid="13" name="MSIP_Label_020c9faf-63bf-4a31-9cd9-de783d5c392c_ActionId">
    <vt:lpwstr>0f2aede2-a360-4c3b-8186-fcccad656125</vt:lpwstr>
  </property>
  <property fmtid="{D5CDD505-2E9C-101B-9397-08002B2CF9AE}" pid="14" name="MSIP_Label_020c9faf-63bf-4a31-9cd9-de783d5c392c_ContentBits">
    <vt:lpwstr>3</vt:lpwstr>
  </property>
  <property fmtid="{D5CDD505-2E9C-101B-9397-08002B2CF9AE}" pid="15" name="MSIP_Label_020c9faf-63bf-4a31-9cd9-de783d5c392c_Tag">
    <vt:lpwstr>10, 0, 1, 1</vt:lpwstr>
  </property>
  <property fmtid="{D5CDD505-2E9C-101B-9397-08002B2CF9AE}" pid="16" name="sepaSiteName">
    <vt:lpwstr/>
  </property>
  <property fmtid="{D5CDD505-2E9C-101B-9397-08002B2CF9AE}" pid="17" name="sepaDocType">
    <vt:lpwstr/>
  </property>
  <property fmtid="{D5CDD505-2E9C-101B-9397-08002B2CF9AE}" pid="18" name="j4a146bd1242497e854fea19bd003ce8">
    <vt:lpwstr/>
  </property>
  <property fmtid="{D5CDD505-2E9C-101B-9397-08002B2CF9AE}" pid="19" name="MediaServiceImageTags">
    <vt:lpwstr/>
  </property>
  <property fmtid="{D5CDD505-2E9C-101B-9397-08002B2CF9AE}" pid="20" name="ContentTypeId">
    <vt:lpwstr>0x0101001649E780EB2ED742B39BDE5618E83D27</vt:lpwstr>
  </property>
  <property fmtid="{D5CDD505-2E9C-101B-9397-08002B2CF9AE}" pid="21" name="ef51aa4790c945b9a0419016f7ab6e29">
    <vt:lpwstr/>
  </property>
  <property fmtid="{D5CDD505-2E9C-101B-9397-08002B2CF9AE}" pid="22" name="ma72f8e6ceae418eb78a3347036104c1">
    <vt:lpwstr/>
  </property>
  <property fmtid="{D5CDD505-2E9C-101B-9397-08002B2CF9AE}" pid="23" name="oef38a18042f4301907f28c0522602c2">
    <vt:lpwstr/>
  </property>
  <property fmtid="{D5CDD505-2E9C-101B-9397-08002B2CF9AE}" pid="24" name="ee9e47817d504c689218031fd5e96151">
    <vt:lpwstr/>
  </property>
  <property fmtid="{D5CDD505-2E9C-101B-9397-08002B2CF9AE}" pid="25" name="sepaWaterbody">
    <vt:lpwstr/>
  </property>
  <property fmtid="{D5CDD505-2E9C-101B-9397-08002B2CF9AE}" pid="26" name="ne0f48cd5d0346faa88fbe934056f480">
    <vt:lpwstr/>
  </property>
  <property fmtid="{D5CDD505-2E9C-101B-9397-08002B2CF9AE}" pid="27" name="k30a802c90584b64ac3ae896c6a1ef3a">
    <vt:lpwstr/>
  </property>
  <property fmtid="{D5CDD505-2E9C-101B-9397-08002B2CF9AE}" pid="28" name="sepaLocationCode">
    <vt:lpwstr/>
  </property>
  <property fmtid="{D5CDD505-2E9C-101B-9397-08002B2CF9AE}" pid="29" name="sepaIAODept">
    <vt:lpwstr/>
  </property>
  <property fmtid="{D5CDD505-2E9C-101B-9397-08002B2CF9AE}" pid="30" name="sepaSector">
    <vt:lpwstr/>
  </property>
  <property fmtid="{D5CDD505-2E9C-101B-9397-08002B2CF9AE}" pid="31" name="sepaRegime">
    <vt:lpwstr/>
  </property>
</Properties>
</file>