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92692799" w:displacedByCustomXml="next"/>
    <w:bookmarkStart w:id="1" w:name="_Toc192513426" w:displacedByCustomXml="next"/>
    <w:bookmarkStart w:id="2" w:name="_Toc188876784" w:displacedByCustomXml="next"/>
    <w:bookmarkStart w:id="3" w:name="_Toc188876678" w:displacedByCustomXml="next"/>
    <w:bookmarkStart w:id="4" w:name="_Toc187743404" w:displacedByCustomXml="next"/>
    <w:bookmarkStart w:id="5" w:name="_Toc184133692" w:displacedByCustomXml="next"/>
    <w:bookmarkStart w:id="6" w:name="_Toc179881881" w:displacedByCustomXml="next"/>
    <w:bookmarkStart w:id="7" w:name="_Toc179376279" w:displacedByCustomXml="next"/>
    <w:bookmarkStart w:id="8" w:name="_Toc178163137" w:displacedByCustomXml="next"/>
    <w:bookmarkStart w:id="9" w:name="_Toc180565959" w:displacedByCustomXml="next"/>
    <w:bookmarkStart w:id="10" w:name="_Toc190359323" w:displacedByCustomXml="next"/>
    <w:bookmarkStart w:id="11" w:name="_Toc190785585" w:displacedByCustomXml="next"/>
    <w:bookmarkStart w:id="12" w:name="_Toc192766051" w:displacedByCustomXml="next"/>
    <w:sdt>
      <w:sdtPr>
        <w:rPr>
          <w:b/>
        </w:rPr>
        <w:id w:val="-191923907"/>
        <w:docPartObj>
          <w:docPartGallery w:val="Cover Pages"/>
          <w:docPartUnique/>
        </w:docPartObj>
      </w:sdtPr>
      <w:sdtEndPr>
        <w:rPr>
          <w:b w:val="0"/>
        </w:rPr>
      </w:sdtEndPr>
      <w:sdtContent>
        <w:p w14:paraId="2C7091DB" w14:textId="291C998B" w:rsidR="004073BC" w:rsidRDefault="00525C76" w:rsidP="00293B0C">
          <w:r>
            <w:rPr>
              <w:noProof/>
            </w:rPr>
            <w:drawing>
              <wp:anchor distT="0" distB="0" distL="114300" distR="114300" simplePos="0" relativeHeight="251658241" behindDoc="1" locked="0" layoutInCell="1" allowOverlap="1" wp14:anchorId="638783F8" wp14:editId="2321BA2E">
                <wp:simplePos x="0" y="0"/>
                <wp:positionH relativeFrom="column">
                  <wp:posOffset>-1463334</wp:posOffset>
                </wp:positionH>
                <wp:positionV relativeFrom="paragraph">
                  <wp:posOffset>-802640</wp:posOffset>
                </wp:positionV>
                <wp:extent cx="8498840" cy="11188491"/>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98840" cy="11188491"/>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59D8D2BE" wp14:editId="03F97C85">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End w:id="12"/>
          <w:bookmarkEnd w:id="11"/>
          <w:bookmarkEnd w:id="10"/>
          <w:bookmarkEnd w:id="9"/>
          <w:bookmarkEnd w:id="8"/>
          <w:bookmarkEnd w:id="7"/>
          <w:bookmarkEnd w:id="6"/>
          <w:bookmarkEnd w:id="5"/>
          <w:bookmarkEnd w:id="4"/>
          <w:bookmarkEnd w:id="3"/>
          <w:bookmarkEnd w:id="2"/>
          <w:bookmarkEnd w:id="1"/>
          <w:bookmarkEnd w:id="0"/>
        </w:p>
        <w:p w14:paraId="74FCFC72" w14:textId="4F54B908" w:rsidR="006852D2" w:rsidRPr="00A60D75" w:rsidRDefault="00B467B8" w:rsidP="00442971">
          <w:pPr>
            <w:spacing w:before="480"/>
            <w:rPr>
              <w:rFonts w:ascii="Arial" w:eastAsia="Times New Roman" w:hAnsi="Arial" w:cs="Arial"/>
              <w:b/>
              <w:bCs/>
              <w:noProof/>
              <w:color w:val="FFFFFF" w:themeColor="background1"/>
              <w:sz w:val="40"/>
              <w:szCs w:val="40"/>
              <w:lang w:eastAsia="en-GB"/>
            </w:rPr>
          </w:pPr>
          <w:r>
            <w:rPr>
              <w:rFonts w:ascii="Arial" w:eastAsia="Times New Roman" w:hAnsi="Arial" w:cs="Arial"/>
              <w:b/>
              <w:bCs/>
              <w:noProof/>
              <w:color w:val="FFFFFF" w:themeColor="background1"/>
              <w:sz w:val="40"/>
              <w:szCs w:val="40"/>
              <w:lang w:eastAsia="en-GB"/>
            </w:rPr>
            <w:t>P</w:t>
          </w:r>
          <w:r w:rsidR="006852D2" w:rsidRPr="00A60D75">
            <w:rPr>
              <w:rFonts w:ascii="Arial" w:eastAsia="Times New Roman" w:hAnsi="Arial" w:cs="Arial"/>
              <w:b/>
              <w:bCs/>
              <w:noProof/>
              <w:color w:val="FFFFFF" w:themeColor="background1"/>
              <w:sz w:val="40"/>
              <w:szCs w:val="40"/>
              <w:lang w:eastAsia="en-GB"/>
            </w:rPr>
            <w:t>-W</w:t>
          </w:r>
          <w:r w:rsidR="004719A0" w:rsidRPr="00A60D75">
            <w:rPr>
              <w:rFonts w:ascii="Arial" w:eastAsia="Times New Roman" w:hAnsi="Arial" w:cs="Arial"/>
              <w:b/>
              <w:bCs/>
              <w:noProof/>
              <w:color w:val="FFFFFF" w:themeColor="background1"/>
              <w:sz w:val="40"/>
              <w:szCs w:val="40"/>
              <w:lang w:eastAsia="en-GB"/>
            </w:rPr>
            <w:t>AT</w:t>
          </w:r>
          <w:r w:rsidR="006852D2" w:rsidRPr="00A60D75">
            <w:rPr>
              <w:rFonts w:ascii="Arial" w:eastAsia="Times New Roman" w:hAnsi="Arial" w:cs="Arial"/>
              <w:b/>
              <w:bCs/>
              <w:noProof/>
              <w:color w:val="FFFFFF" w:themeColor="background1"/>
              <w:sz w:val="40"/>
              <w:szCs w:val="40"/>
              <w:lang w:eastAsia="en-GB"/>
            </w:rPr>
            <w:t>-</w:t>
          </w:r>
          <w:r>
            <w:rPr>
              <w:rFonts w:ascii="Arial" w:eastAsia="Times New Roman" w:hAnsi="Arial" w:cs="Arial"/>
              <w:b/>
              <w:bCs/>
              <w:noProof/>
              <w:color w:val="FFFFFF" w:themeColor="background1"/>
              <w:sz w:val="40"/>
              <w:szCs w:val="40"/>
              <w:lang w:eastAsia="en-GB"/>
            </w:rPr>
            <w:t>A</w:t>
          </w:r>
          <w:r w:rsidR="004B3D9B">
            <w:rPr>
              <w:rFonts w:ascii="Arial" w:eastAsia="Times New Roman" w:hAnsi="Arial" w:cs="Arial"/>
              <w:b/>
              <w:bCs/>
              <w:noProof/>
              <w:color w:val="FFFFFF" w:themeColor="background1"/>
              <w:sz w:val="40"/>
              <w:szCs w:val="40"/>
              <w:lang w:eastAsia="en-GB"/>
            </w:rPr>
            <w:t>2</w:t>
          </w:r>
        </w:p>
        <w:p w14:paraId="0ED8936D" w14:textId="48DB89D3" w:rsidR="006852D2" w:rsidRPr="00B3148B" w:rsidRDefault="0013596B" w:rsidP="00272B79">
          <w:pPr>
            <w:spacing w:before="360"/>
            <w:rPr>
              <w:rFonts w:ascii="Arial" w:eastAsia="Times New Roman" w:hAnsi="Arial" w:cs="Arial"/>
              <w:b/>
              <w:bCs/>
              <w:noProof/>
              <w:color w:val="FFFFFF" w:themeColor="background1"/>
              <w:sz w:val="44"/>
              <w:szCs w:val="44"/>
              <w:lang w:eastAsia="en-GB"/>
            </w:rPr>
          </w:pPr>
          <w:r>
            <w:rPr>
              <w:rFonts w:ascii="Arial" w:eastAsia="Times New Roman" w:hAnsi="Arial" w:cs="Arial"/>
              <w:b/>
              <w:bCs/>
              <w:noProof/>
              <w:color w:val="FFFFFF" w:themeColor="background1"/>
              <w:sz w:val="44"/>
              <w:szCs w:val="44"/>
              <w:lang w:eastAsia="en-GB"/>
            </w:rPr>
            <w:t xml:space="preserve">The </w:t>
          </w:r>
          <w:r w:rsidR="006852D2" w:rsidRPr="00B3148B">
            <w:rPr>
              <w:rFonts w:ascii="Arial" w:eastAsia="Times New Roman" w:hAnsi="Arial" w:cs="Arial"/>
              <w:b/>
              <w:bCs/>
              <w:noProof/>
              <w:color w:val="FFFFFF" w:themeColor="background1"/>
              <w:sz w:val="44"/>
              <w:szCs w:val="44"/>
              <w:lang w:eastAsia="en-GB"/>
            </w:rPr>
            <w:t xml:space="preserve">Environmental Authorisations (Scotland) Regulations </w:t>
          </w:r>
          <w:r w:rsidR="004A664D">
            <w:rPr>
              <w:rFonts w:ascii="Arial" w:eastAsia="Times New Roman" w:hAnsi="Arial" w:cs="Arial"/>
              <w:b/>
              <w:bCs/>
              <w:noProof/>
              <w:color w:val="FFFFFF" w:themeColor="background1"/>
              <w:sz w:val="44"/>
              <w:szCs w:val="44"/>
              <w:lang w:eastAsia="en-GB"/>
            </w:rPr>
            <w:t xml:space="preserve">2018 </w:t>
          </w:r>
          <w:r w:rsidR="006852D2" w:rsidRPr="00B3148B">
            <w:rPr>
              <w:rFonts w:ascii="Arial" w:eastAsia="Times New Roman" w:hAnsi="Arial" w:cs="Arial"/>
              <w:b/>
              <w:bCs/>
              <w:noProof/>
              <w:color w:val="FFFFFF" w:themeColor="background1"/>
              <w:sz w:val="44"/>
              <w:szCs w:val="44"/>
              <w:lang w:eastAsia="en-GB"/>
            </w:rPr>
            <w:t xml:space="preserve">(EASR) </w:t>
          </w:r>
        </w:p>
        <w:p w14:paraId="259C837B" w14:textId="77777777" w:rsidR="006852D2" w:rsidRDefault="006852D2" w:rsidP="006852D2">
          <w:pPr>
            <w:spacing w:line="240" w:lineRule="auto"/>
            <w:rPr>
              <w:rFonts w:ascii="Arial" w:eastAsia="Times New Roman" w:hAnsi="Arial" w:cs="Arial"/>
              <w:b/>
              <w:bCs/>
              <w:noProof/>
              <w:color w:val="FFFFFF" w:themeColor="background1"/>
              <w:sz w:val="40"/>
              <w:szCs w:val="40"/>
              <w:lang w:eastAsia="en-GB"/>
            </w:rPr>
          </w:pPr>
        </w:p>
        <w:p w14:paraId="09117EB7" w14:textId="77777777" w:rsidR="00E00F61" w:rsidRPr="00E00F61" w:rsidRDefault="00E00F61" w:rsidP="006852D2">
          <w:pPr>
            <w:spacing w:line="240" w:lineRule="auto"/>
            <w:rPr>
              <w:rFonts w:ascii="Arial" w:eastAsia="Times New Roman" w:hAnsi="Arial" w:cs="Arial"/>
              <w:b/>
              <w:bCs/>
              <w:noProof/>
              <w:color w:val="FFFFFF" w:themeColor="background1"/>
              <w:sz w:val="40"/>
              <w:szCs w:val="40"/>
              <w:lang w:eastAsia="en-GB"/>
            </w:rPr>
          </w:pPr>
        </w:p>
        <w:p w14:paraId="6AD0B479" w14:textId="71E4258C" w:rsidR="006852D2" w:rsidRPr="00442971" w:rsidRDefault="006852D2" w:rsidP="00E00F61">
          <w:pPr>
            <w:spacing w:after="240"/>
            <w:rPr>
              <w:rFonts w:ascii="Arial" w:eastAsia="Times New Roman" w:hAnsi="Arial" w:cs="Arial"/>
              <w:b/>
              <w:bCs/>
              <w:noProof/>
              <w:color w:val="FFFFFF" w:themeColor="background1"/>
              <w:sz w:val="46"/>
              <w:szCs w:val="46"/>
              <w:lang w:eastAsia="en-GB"/>
            </w:rPr>
          </w:pPr>
          <w:bookmarkStart w:id="13" w:name="_Toc167800363"/>
          <w:bookmarkStart w:id="14" w:name="_Toc167874926"/>
          <w:bookmarkStart w:id="15" w:name="_Toc167874992"/>
          <w:r w:rsidRPr="00442971">
            <w:rPr>
              <w:rFonts w:ascii="Arial" w:eastAsia="Times New Roman" w:hAnsi="Arial" w:cs="Arial"/>
              <w:b/>
              <w:bCs/>
              <w:noProof/>
              <w:color w:val="FFFFFF" w:themeColor="background1"/>
              <w:sz w:val="46"/>
              <w:szCs w:val="46"/>
              <w:lang w:eastAsia="en-GB"/>
            </w:rPr>
            <w:t xml:space="preserve">Water </w:t>
          </w:r>
          <w:r w:rsidR="00E72313" w:rsidRPr="00442971">
            <w:rPr>
              <w:rFonts w:ascii="Arial" w:eastAsia="Times New Roman" w:hAnsi="Arial" w:cs="Arial"/>
              <w:b/>
              <w:bCs/>
              <w:noProof/>
              <w:color w:val="FFFFFF" w:themeColor="background1"/>
              <w:sz w:val="46"/>
              <w:szCs w:val="46"/>
              <w:lang w:eastAsia="en-GB"/>
            </w:rPr>
            <w:t>Permit</w:t>
          </w:r>
          <w:r w:rsidRPr="00442971">
            <w:rPr>
              <w:rFonts w:ascii="Arial" w:eastAsia="Times New Roman" w:hAnsi="Arial" w:cs="Arial"/>
              <w:b/>
              <w:bCs/>
              <w:noProof/>
              <w:color w:val="FFFFFF" w:themeColor="background1"/>
              <w:sz w:val="46"/>
              <w:szCs w:val="46"/>
              <w:lang w:eastAsia="en-GB"/>
            </w:rPr>
            <w:t xml:space="preserve"> Activity: </w:t>
          </w:r>
        </w:p>
        <w:bookmarkEnd w:id="13"/>
        <w:bookmarkEnd w:id="14"/>
        <w:bookmarkEnd w:id="15"/>
        <w:p w14:paraId="06833C49" w14:textId="67CB37C8" w:rsidR="00611E7F" w:rsidRDefault="00F10555" w:rsidP="005024D6">
          <w:pPr>
            <w:spacing w:after="240"/>
            <w:rPr>
              <w:rFonts w:eastAsia="Times New Roman" w:cs="Arial"/>
              <w:b/>
              <w:color w:val="FFFFFF" w:themeColor="background1"/>
              <w:sz w:val="46"/>
              <w:szCs w:val="46"/>
              <w:lang w:eastAsia="en-GB"/>
            </w:rPr>
          </w:pPr>
          <w:r w:rsidRPr="00442971">
            <w:rPr>
              <w:rFonts w:eastAsia="Times New Roman" w:cs="Arial"/>
              <w:b/>
              <w:color w:val="FFFFFF" w:themeColor="background1"/>
              <w:sz w:val="46"/>
              <w:szCs w:val="46"/>
              <w:lang w:eastAsia="en-GB"/>
            </w:rPr>
            <w:t xml:space="preserve">Discharge from </w:t>
          </w:r>
          <w:r w:rsidR="001E7640" w:rsidRPr="00442971">
            <w:rPr>
              <w:rFonts w:eastAsia="Times New Roman" w:cs="Arial"/>
              <w:b/>
              <w:color w:val="FFFFFF" w:themeColor="background1"/>
              <w:sz w:val="46"/>
              <w:szCs w:val="46"/>
              <w:lang w:eastAsia="en-GB"/>
            </w:rPr>
            <w:t xml:space="preserve">a sewage treatment works with no overflows from </w:t>
          </w:r>
          <w:r w:rsidRPr="00442971">
            <w:rPr>
              <w:rFonts w:eastAsia="Times New Roman" w:cs="Arial"/>
              <w:b/>
              <w:color w:val="FFFFFF" w:themeColor="background1"/>
              <w:sz w:val="46"/>
              <w:szCs w:val="46"/>
              <w:lang w:eastAsia="en-GB"/>
            </w:rPr>
            <w:t>more than 10 domestic properties or 50 population equivalent</w:t>
          </w:r>
        </w:p>
        <w:p w14:paraId="0DACB521" w14:textId="77777777" w:rsidR="00442971" w:rsidRPr="00442971" w:rsidRDefault="00442971" w:rsidP="005024D6">
          <w:pPr>
            <w:spacing w:after="240"/>
            <w:rPr>
              <w:rFonts w:eastAsia="Times New Roman" w:cstheme="minorHAnsi"/>
              <w:noProof/>
              <w:color w:val="FFFFFF" w:themeColor="background1"/>
              <w:sz w:val="32"/>
              <w:szCs w:val="32"/>
              <w:lang w:eastAsia="en-GB"/>
            </w:rPr>
          </w:pPr>
        </w:p>
        <w:p w14:paraId="39799980" w14:textId="77777777" w:rsidR="00611E7F" w:rsidRDefault="00611E7F" w:rsidP="00B3148B">
          <w:pPr>
            <w:spacing w:after="240" w:line="288" w:lineRule="auto"/>
            <w:rPr>
              <w:rFonts w:eastAsia="Times New Roman" w:cstheme="minorHAnsi"/>
              <w:noProof/>
              <w:color w:val="FFFFFF" w:themeColor="background1"/>
              <w:lang w:eastAsia="en-GB"/>
            </w:rPr>
          </w:pPr>
        </w:p>
        <w:p w14:paraId="4164066B" w14:textId="77777777" w:rsidR="00611E7F" w:rsidRDefault="00611E7F" w:rsidP="00B3148B">
          <w:pPr>
            <w:spacing w:after="240" w:line="288" w:lineRule="auto"/>
            <w:rPr>
              <w:rFonts w:eastAsia="Times New Roman" w:cstheme="minorHAnsi"/>
              <w:noProof/>
              <w:color w:val="FFFFFF" w:themeColor="background1"/>
              <w:lang w:eastAsia="en-GB"/>
            </w:rPr>
          </w:pPr>
        </w:p>
        <w:p w14:paraId="6A2890C4" w14:textId="77777777" w:rsidR="00611E7F" w:rsidRDefault="00611E7F" w:rsidP="00B3148B">
          <w:pPr>
            <w:spacing w:after="240" w:line="288" w:lineRule="auto"/>
            <w:rPr>
              <w:rFonts w:eastAsia="Times New Roman" w:cstheme="minorHAnsi"/>
              <w:noProof/>
              <w:color w:val="FFFFFF" w:themeColor="background1"/>
              <w:lang w:eastAsia="en-GB"/>
            </w:rPr>
          </w:pPr>
        </w:p>
        <w:p w14:paraId="7F00833E" w14:textId="77777777" w:rsidR="00611E7F" w:rsidRDefault="00611E7F" w:rsidP="00B3148B">
          <w:pPr>
            <w:spacing w:after="240" w:line="288" w:lineRule="auto"/>
            <w:rPr>
              <w:rFonts w:eastAsia="Times New Roman" w:cstheme="minorHAnsi"/>
              <w:noProof/>
              <w:color w:val="FFFFFF" w:themeColor="background1"/>
              <w:lang w:eastAsia="en-GB"/>
            </w:rPr>
          </w:pPr>
        </w:p>
        <w:p w14:paraId="180A9AEC" w14:textId="77777777" w:rsidR="00611E7F" w:rsidRDefault="00611E7F" w:rsidP="00B3148B">
          <w:pPr>
            <w:spacing w:after="240" w:line="288" w:lineRule="auto"/>
            <w:rPr>
              <w:rFonts w:eastAsia="Times New Roman" w:cstheme="minorHAnsi"/>
              <w:noProof/>
              <w:color w:val="FFFFFF" w:themeColor="background1"/>
              <w:lang w:eastAsia="en-GB"/>
            </w:rPr>
          </w:pPr>
        </w:p>
        <w:p w14:paraId="38695C8A" w14:textId="77777777" w:rsidR="00611E7F" w:rsidRDefault="00611E7F" w:rsidP="00B3148B">
          <w:pPr>
            <w:spacing w:after="240" w:line="288" w:lineRule="auto"/>
            <w:rPr>
              <w:rFonts w:eastAsia="Times New Roman" w:cstheme="minorHAnsi"/>
              <w:noProof/>
              <w:color w:val="FFFFFF" w:themeColor="background1"/>
              <w:lang w:eastAsia="en-GB"/>
            </w:rPr>
          </w:pPr>
        </w:p>
        <w:p w14:paraId="27549189" w14:textId="77777777" w:rsidR="00611E7F" w:rsidRDefault="00611E7F" w:rsidP="00B3148B">
          <w:pPr>
            <w:spacing w:after="240" w:line="288" w:lineRule="auto"/>
            <w:rPr>
              <w:rFonts w:eastAsia="Times New Roman" w:cstheme="minorHAnsi"/>
              <w:noProof/>
              <w:color w:val="FFFFFF" w:themeColor="background1"/>
              <w:lang w:eastAsia="en-GB"/>
            </w:rPr>
          </w:pPr>
        </w:p>
        <w:p w14:paraId="5D817783" w14:textId="77777777" w:rsidR="003970C8" w:rsidRDefault="00611E7F" w:rsidP="00611E7F">
          <w:pPr>
            <w:spacing w:after="240" w:line="288" w:lineRule="auto"/>
            <w:rPr>
              <w:rFonts w:eastAsia="Times New Roman" w:cstheme="minorHAnsi"/>
              <w:noProof/>
              <w:color w:val="FFFFFF" w:themeColor="background1"/>
              <w:lang w:eastAsia="en-GB"/>
            </w:rPr>
          </w:pPr>
          <w:r>
            <w:rPr>
              <w:rFonts w:eastAsia="Times New Roman" w:cstheme="minorHAnsi"/>
              <w:noProof/>
              <w:color w:val="FFFFFF" w:themeColor="background1"/>
              <w:lang w:eastAsia="en-GB"/>
            </w:rPr>
            <w:t xml:space="preserve">Version </w:t>
          </w:r>
          <w:r w:rsidRPr="00332684">
            <w:rPr>
              <w:rFonts w:eastAsia="Times New Roman" w:cstheme="minorHAnsi"/>
              <w:noProof/>
              <w:color w:val="FFFFFF" w:themeColor="background1"/>
              <w:lang w:eastAsia="en-GB"/>
            </w:rPr>
            <w:t>1.0</w:t>
          </w:r>
        </w:p>
        <w:p w14:paraId="602C0D94" w14:textId="13C3E6FF" w:rsidR="004203FD" w:rsidRDefault="00673DCD" w:rsidP="00611E7F">
          <w:pPr>
            <w:spacing w:after="240" w:line="288" w:lineRule="auto"/>
            <w:rPr>
              <w:rFonts w:asciiTheme="majorHAnsi" w:eastAsiaTheme="majorEastAsia" w:hAnsiTheme="majorHAnsi" w:cstheme="majorBidi"/>
              <w:color w:val="004B56" w:themeColor="accent1" w:themeShade="BF"/>
              <w:sz w:val="32"/>
              <w:szCs w:val="32"/>
              <w:lang w:val="en-US"/>
            </w:rPr>
          </w:pPr>
          <w:r>
            <w:rPr>
              <w:rFonts w:eastAsia="Times New Roman" w:cstheme="minorHAnsi"/>
              <w:noProof/>
              <w:color w:val="FFFFFF" w:themeColor="background1"/>
              <w:lang w:eastAsia="en-GB"/>
            </w:rPr>
            <w:t>August 2025</w:t>
          </w:r>
        </w:p>
        <w:sdt>
          <w:sdtPr>
            <w:rPr>
              <w:rFonts w:asciiTheme="minorHAnsi" w:eastAsiaTheme="minorEastAsia" w:hAnsiTheme="minorHAnsi" w:cstheme="minorBidi"/>
              <w:color w:val="auto"/>
              <w:sz w:val="24"/>
              <w:szCs w:val="24"/>
              <w:lang w:val="en-GB"/>
            </w:rPr>
            <w:id w:val="-73213991"/>
            <w:docPartObj>
              <w:docPartGallery w:val="Table of Contents"/>
              <w:docPartUnique/>
            </w:docPartObj>
          </w:sdtPr>
          <w:sdtEndPr>
            <w:rPr>
              <w:b/>
              <w:bCs/>
              <w:noProof/>
            </w:rPr>
          </w:sdtEndPr>
          <w:sdtContent>
            <w:p w14:paraId="2667BB74" w14:textId="195F7328" w:rsidR="00B25BE8" w:rsidRDefault="00B25BE8" w:rsidP="00437E0D">
              <w:pPr>
                <w:pStyle w:val="TOCHeading"/>
                <w:spacing w:after="240"/>
              </w:pPr>
              <w:r>
                <w:t>Contents</w:t>
              </w:r>
            </w:p>
            <w:p w14:paraId="04B675F8" w14:textId="2F3CF5BB" w:rsidR="00255B24" w:rsidRDefault="00B25BE8">
              <w:pPr>
                <w:pStyle w:val="TOC2"/>
                <w:tabs>
                  <w:tab w:val="right" w:leader="dot" w:pos="10200"/>
                </w:tabs>
                <w:rPr>
                  <w:noProof/>
                  <w:kern w:val="2"/>
                  <w:lang w:eastAsia="en-GB"/>
                  <w14:ligatures w14:val="standardContextual"/>
                </w:rPr>
              </w:pPr>
              <w:r>
                <w:fldChar w:fldCharType="begin"/>
              </w:r>
              <w:r>
                <w:instrText xml:space="preserve"> TOC \o "1-3" \h \z \u </w:instrText>
              </w:r>
              <w:r>
                <w:fldChar w:fldCharType="separate"/>
              </w:r>
              <w:hyperlink w:anchor="_Toc197610877" w:history="1">
                <w:r w:rsidR="00255B24" w:rsidRPr="00523BE4">
                  <w:rPr>
                    <w:rStyle w:val="Hyperlink"/>
                    <w:noProof/>
                  </w:rPr>
                  <w:t>How to use this activity form</w:t>
                </w:r>
                <w:r w:rsidR="00255B24">
                  <w:rPr>
                    <w:noProof/>
                    <w:webHidden/>
                  </w:rPr>
                  <w:tab/>
                </w:r>
                <w:r w:rsidR="00255B24">
                  <w:rPr>
                    <w:noProof/>
                    <w:webHidden/>
                  </w:rPr>
                  <w:fldChar w:fldCharType="begin"/>
                </w:r>
                <w:r w:rsidR="00255B24">
                  <w:rPr>
                    <w:noProof/>
                    <w:webHidden/>
                  </w:rPr>
                  <w:instrText xml:space="preserve"> PAGEREF _Toc197610877 \h </w:instrText>
                </w:r>
                <w:r w:rsidR="00255B24">
                  <w:rPr>
                    <w:noProof/>
                    <w:webHidden/>
                  </w:rPr>
                </w:r>
                <w:r w:rsidR="00255B24">
                  <w:rPr>
                    <w:noProof/>
                    <w:webHidden/>
                  </w:rPr>
                  <w:fldChar w:fldCharType="separate"/>
                </w:r>
                <w:r w:rsidR="00255B24">
                  <w:rPr>
                    <w:noProof/>
                    <w:webHidden/>
                  </w:rPr>
                  <w:t>3</w:t>
                </w:r>
                <w:r w:rsidR="00255B24">
                  <w:rPr>
                    <w:noProof/>
                    <w:webHidden/>
                  </w:rPr>
                  <w:fldChar w:fldCharType="end"/>
                </w:r>
              </w:hyperlink>
            </w:p>
            <w:p w14:paraId="66D85BF2" w14:textId="02070B4A" w:rsidR="00255B24" w:rsidRDefault="00255B24">
              <w:pPr>
                <w:pStyle w:val="TOC2"/>
                <w:tabs>
                  <w:tab w:val="right" w:leader="dot" w:pos="10200"/>
                </w:tabs>
                <w:rPr>
                  <w:noProof/>
                  <w:kern w:val="2"/>
                  <w:lang w:eastAsia="en-GB"/>
                  <w14:ligatures w14:val="standardContextual"/>
                </w:rPr>
              </w:pPr>
              <w:hyperlink w:anchor="_Toc197610878" w:history="1">
                <w:r w:rsidRPr="00523BE4">
                  <w:rPr>
                    <w:rStyle w:val="Hyperlink"/>
                    <w:noProof/>
                  </w:rPr>
                  <w:t>Before you apply</w:t>
                </w:r>
                <w:r>
                  <w:rPr>
                    <w:noProof/>
                    <w:webHidden/>
                  </w:rPr>
                  <w:tab/>
                </w:r>
                <w:r>
                  <w:rPr>
                    <w:noProof/>
                    <w:webHidden/>
                  </w:rPr>
                  <w:fldChar w:fldCharType="begin"/>
                </w:r>
                <w:r>
                  <w:rPr>
                    <w:noProof/>
                    <w:webHidden/>
                  </w:rPr>
                  <w:instrText xml:space="preserve"> PAGEREF _Toc197610878 \h </w:instrText>
                </w:r>
                <w:r>
                  <w:rPr>
                    <w:noProof/>
                    <w:webHidden/>
                  </w:rPr>
                </w:r>
                <w:r>
                  <w:rPr>
                    <w:noProof/>
                    <w:webHidden/>
                  </w:rPr>
                  <w:fldChar w:fldCharType="separate"/>
                </w:r>
                <w:r>
                  <w:rPr>
                    <w:noProof/>
                    <w:webHidden/>
                  </w:rPr>
                  <w:t>4</w:t>
                </w:r>
                <w:r>
                  <w:rPr>
                    <w:noProof/>
                    <w:webHidden/>
                  </w:rPr>
                  <w:fldChar w:fldCharType="end"/>
                </w:r>
              </w:hyperlink>
            </w:p>
            <w:p w14:paraId="154C3D3E" w14:textId="0BE450A0" w:rsidR="00255B24" w:rsidRDefault="00255B24">
              <w:pPr>
                <w:pStyle w:val="TOC2"/>
                <w:tabs>
                  <w:tab w:val="right" w:leader="dot" w:pos="10200"/>
                </w:tabs>
                <w:rPr>
                  <w:noProof/>
                  <w:kern w:val="2"/>
                  <w:lang w:eastAsia="en-GB"/>
                  <w14:ligatures w14:val="standardContextual"/>
                </w:rPr>
              </w:pPr>
              <w:hyperlink w:anchor="_Toc197610879" w:history="1">
                <w:r w:rsidRPr="00523BE4">
                  <w:rPr>
                    <w:rStyle w:val="Hyperlink"/>
                    <w:noProof/>
                  </w:rPr>
                  <w:t>Multiple activities under a single permit</w:t>
                </w:r>
                <w:r>
                  <w:rPr>
                    <w:noProof/>
                    <w:webHidden/>
                  </w:rPr>
                  <w:tab/>
                </w:r>
                <w:r>
                  <w:rPr>
                    <w:noProof/>
                    <w:webHidden/>
                  </w:rPr>
                  <w:fldChar w:fldCharType="begin"/>
                </w:r>
                <w:r>
                  <w:rPr>
                    <w:noProof/>
                    <w:webHidden/>
                  </w:rPr>
                  <w:instrText xml:space="preserve"> PAGEREF _Toc197610879 \h </w:instrText>
                </w:r>
                <w:r>
                  <w:rPr>
                    <w:noProof/>
                    <w:webHidden/>
                  </w:rPr>
                </w:r>
                <w:r>
                  <w:rPr>
                    <w:noProof/>
                    <w:webHidden/>
                  </w:rPr>
                  <w:fldChar w:fldCharType="separate"/>
                </w:r>
                <w:r>
                  <w:rPr>
                    <w:noProof/>
                    <w:webHidden/>
                  </w:rPr>
                  <w:t>4</w:t>
                </w:r>
                <w:r>
                  <w:rPr>
                    <w:noProof/>
                    <w:webHidden/>
                  </w:rPr>
                  <w:fldChar w:fldCharType="end"/>
                </w:r>
              </w:hyperlink>
            </w:p>
            <w:p w14:paraId="28D61D56" w14:textId="4224A878" w:rsidR="00255B24" w:rsidRDefault="00255B24">
              <w:pPr>
                <w:pStyle w:val="TOC2"/>
                <w:tabs>
                  <w:tab w:val="right" w:leader="dot" w:pos="10200"/>
                </w:tabs>
                <w:rPr>
                  <w:noProof/>
                  <w:kern w:val="2"/>
                  <w:lang w:eastAsia="en-GB"/>
                  <w14:ligatures w14:val="standardContextual"/>
                </w:rPr>
              </w:pPr>
              <w:hyperlink w:anchor="_Toc197610880" w:history="1">
                <w:r w:rsidRPr="00523BE4">
                  <w:rPr>
                    <w:rStyle w:val="Hyperlink"/>
                    <w:noProof/>
                  </w:rPr>
                  <w:t>How to apply</w:t>
                </w:r>
                <w:r>
                  <w:rPr>
                    <w:noProof/>
                    <w:webHidden/>
                  </w:rPr>
                  <w:tab/>
                </w:r>
                <w:r>
                  <w:rPr>
                    <w:noProof/>
                    <w:webHidden/>
                  </w:rPr>
                  <w:fldChar w:fldCharType="begin"/>
                </w:r>
                <w:r>
                  <w:rPr>
                    <w:noProof/>
                    <w:webHidden/>
                  </w:rPr>
                  <w:instrText xml:space="preserve"> PAGEREF _Toc197610880 \h </w:instrText>
                </w:r>
                <w:r>
                  <w:rPr>
                    <w:noProof/>
                    <w:webHidden/>
                  </w:rPr>
                </w:r>
                <w:r>
                  <w:rPr>
                    <w:noProof/>
                    <w:webHidden/>
                  </w:rPr>
                  <w:fldChar w:fldCharType="separate"/>
                </w:r>
                <w:r>
                  <w:rPr>
                    <w:noProof/>
                    <w:webHidden/>
                  </w:rPr>
                  <w:t>5</w:t>
                </w:r>
                <w:r>
                  <w:rPr>
                    <w:noProof/>
                    <w:webHidden/>
                  </w:rPr>
                  <w:fldChar w:fldCharType="end"/>
                </w:r>
              </w:hyperlink>
            </w:p>
            <w:p w14:paraId="39302D5B" w14:textId="4724F34E" w:rsidR="00255B24" w:rsidRDefault="00255B24">
              <w:pPr>
                <w:pStyle w:val="TOC2"/>
                <w:tabs>
                  <w:tab w:val="right" w:leader="dot" w:pos="10200"/>
                </w:tabs>
                <w:rPr>
                  <w:noProof/>
                  <w:kern w:val="2"/>
                  <w:lang w:eastAsia="en-GB"/>
                  <w14:ligatures w14:val="standardContextual"/>
                </w:rPr>
              </w:pPr>
              <w:hyperlink w:anchor="_Toc197610881" w:history="1">
                <w:r w:rsidRPr="00523BE4">
                  <w:rPr>
                    <w:rStyle w:val="Hyperlink"/>
                    <w:noProof/>
                  </w:rPr>
                  <w:t>Section 1 - Location of the activity</w:t>
                </w:r>
                <w:r>
                  <w:rPr>
                    <w:noProof/>
                    <w:webHidden/>
                  </w:rPr>
                  <w:tab/>
                </w:r>
                <w:r>
                  <w:rPr>
                    <w:noProof/>
                    <w:webHidden/>
                  </w:rPr>
                  <w:fldChar w:fldCharType="begin"/>
                </w:r>
                <w:r>
                  <w:rPr>
                    <w:noProof/>
                    <w:webHidden/>
                  </w:rPr>
                  <w:instrText xml:space="preserve"> PAGEREF _Toc197610881 \h </w:instrText>
                </w:r>
                <w:r>
                  <w:rPr>
                    <w:noProof/>
                    <w:webHidden/>
                  </w:rPr>
                </w:r>
                <w:r>
                  <w:rPr>
                    <w:noProof/>
                    <w:webHidden/>
                  </w:rPr>
                  <w:fldChar w:fldCharType="separate"/>
                </w:r>
                <w:r>
                  <w:rPr>
                    <w:noProof/>
                    <w:webHidden/>
                  </w:rPr>
                  <w:t>6</w:t>
                </w:r>
                <w:r>
                  <w:rPr>
                    <w:noProof/>
                    <w:webHidden/>
                  </w:rPr>
                  <w:fldChar w:fldCharType="end"/>
                </w:r>
              </w:hyperlink>
            </w:p>
            <w:p w14:paraId="0848CFFB" w14:textId="682FA1A5" w:rsidR="00255B24" w:rsidRDefault="00255B24">
              <w:pPr>
                <w:pStyle w:val="TOC3"/>
                <w:tabs>
                  <w:tab w:val="right" w:leader="dot" w:pos="10200"/>
                </w:tabs>
                <w:rPr>
                  <w:noProof/>
                  <w:kern w:val="2"/>
                  <w:lang w:eastAsia="en-GB"/>
                  <w14:ligatures w14:val="standardContextual"/>
                </w:rPr>
              </w:pPr>
              <w:hyperlink w:anchor="_Toc197610882" w:history="1">
                <w:r w:rsidRPr="00523BE4">
                  <w:rPr>
                    <w:rStyle w:val="Hyperlink"/>
                    <w:noProof/>
                  </w:rPr>
                  <w:t>1.1   Location description</w:t>
                </w:r>
                <w:r>
                  <w:rPr>
                    <w:noProof/>
                    <w:webHidden/>
                  </w:rPr>
                  <w:tab/>
                </w:r>
                <w:r>
                  <w:rPr>
                    <w:noProof/>
                    <w:webHidden/>
                  </w:rPr>
                  <w:fldChar w:fldCharType="begin"/>
                </w:r>
                <w:r>
                  <w:rPr>
                    <w:noProof/>
                    <w:webHidden/>
                  </w:rPr>
                  <w:instrText xml:space="preserve"> PAGEREF _Toc197610882 \h </w:instrText>
                </w:r>
                <w:r>
                  <w:rPr>
                    <w:noProof/>
                    <w:webHidden/>
                  </w:rPr>
                </w:r>
                <w:r>
                  <w:rPr>
                    <w:noProof/>
                    <w:webHidden/>
                  </w:rPr>
                  <w:fldChar w:fldCharType="separate"/>
                </w:r>
                <w:r>
                  <w:rPr>
                    <w:noProof/>
                    <w:webHidden/>
                  </w:rPr>
                  <w:t>6</w:t>
                </w:r>
                <w:r>
                  <w:rPr>
                    <w:noProof/>
                    <w:webHidden/>
                  </w:rPr>
                  <w:fldChar w:fldCharType="end"/>
                </w:r>
              </w:hyperlink>
            </w:p>
            <w:p w14:paraId="6C5F9471" w14:textId="152B1181" w:rsidR="00255B24" w:rsidRDefault="00255B24">
              <w:pPr>
                <w:pStyle w:val="TOC3"/>
                <w:tabs>
                  <w:tab w:val="right" w:leader="dot" w:pos="10200"/>
                </w:tabs>
                <w:rPr>
                  <w:noProof/>
                  <w:kern w:val="2"/>
                  <w:lang w:eastAsia="en-GB"/>
                  <w14:ligatures w14:val="standardContextual"/>
                </w:rPr>
              </w:pPr>
              <w:hyperlink w:anchor="_Toc197610883" w:history="1">
                <w:r w:rsidRPr="00523BE4">
                  <w:rPr>
                    <w:rStyle w:val="Hyperlink"/>
                    <w:noProof/>
                  </w:rPr>
                  <w:t>1.2   Sample point location</w:t>
                </w:r>
                <w:r>
                  <w:rPr>
                    <w:noProof/>
                    <w:webHidden/>
                  </w:rPr>
                  <w:tab/>
                </w:r>
                <w:r>
                  <w:rPr>
                    <w:noProof/>
                    <w:webHidden/>
                  </w:rPr>
                  <w:fldChar w:fldCharType="begin"/>
                </w:r>
                <w:r>
                  <w:rPr>
                    <w:noProof/>
                    <w:webHidden/>
                  </w:rPr>
                  <w:instrText xml:space="preserve"> PAGEREF _Toc197610883 \h </w:instrText>
                </w:r>
                <w:r>
                  <w:rPr>
                    <w:noProof/>
                    <w:webHidden/>
                  </w:rPr>
                </w:r>
                <w:r>
                  <w:rPr>
                    <w:noProof/>
                    <w:webHidden/>
                  </w:rPr>
                  <w:fldChar w:fldCharType="separate"/>
                </w:r>
                <w:r>
                  <w:rPr>
                    <w:noProof/>
                    <w:webHidden/>
                  </w:rPr>
                  <w:t>6</w:t>
                </w:r>
                <w:r>
                  <w:rPr>
                    <w:noProof/>
                    <w:webHidden/>
                  </w:rPr>
                  <w:fldChar w:fldCharType="end"/>
                </w:r>
              </w:hyperlink>
            </w:p>
            <w:p w14:paraId="29CE9F19" w14:textId="3639DA08" w:rsidR="00255B24" w:rsidRDefault="00255B24">
              <w:pPr>
                <w:pStyle w:val="TOC3"/>
                <w:tabs>
                  <w:tab w:val="right" w:leader="dot" w:pos="10200"/>
                </w:tabs>
                <w:rPr>
                  <w:noProof/>
                  <w:kern w:val="2"/>
                  <w:lang w:eastAsia="en-GB"/>
                  <w14:ligatures w14:val="standardContextual"/>
                </w:rPr>
              </w:pPr>
              <w:hyperlink w:anchor="_Toc197610884" w:history="1">
                <w:r w:rsidRPr="00523BE4">
                  <w:rPr>
                    <w:rStyle w:val="Hyperlink"/>
                    <w:noProof/>
                  </w:rPr>
                  <w:t>1.3   Location plan</w:t>
                </w:r>
                <w:r>
                  <w:rPr>
                    <w:noProof/>
                    <w:webHidden/>
                  </w:rPr>
                  <w:tab/>
                </w:r>
                <w:r>
                  <w:rPr>
                    <w:noProof/>
                    <w:webHidden/>
                  </w:rPr>
                  <w:fldChar w:fldCharType="begin"/>
                </w:r>
                <w:r>
                  <w:rPr>
                    <w:noProof/>
                    <w:webHidden/>
                  </w:rPr>
                  <w:instrText xml:space="preserve"> PAGEREF _Toc197610884 \h </w:instrText>
                </w:r>
                <w:r>
                  <w:rPr>
                    <w:noProof/>
                    <w:webHidden/>
                  </w:rPr>
                </w:r>
                <w:r>
                  <w:rPr>
                    <w:noProof/>
                    <w:webHidden/>
                  </w:rPr>
                  <w:fldChar w:fldCharType="separate"/>
                </w:r>
                <w:r>
                  <w:rPr>
                    <w:noProof/>
                    <w:webHidden/>
                  </w:rPr>
                  <w:t>7</w:t>
                </w:r>
                <w:r>
                  <w:rPr>
                    <w:noProof/>
                    <w:webHidden/>
                  </w:rPr>
                  <w:fldChar w:fldCharType="end"/>
                </w:r>
              </w:hyperlink>
            </w:p>
            <w:p w14:paraId="76BA5938" w14:textId="7F08E300" w:rsidR="00255B24" w:rsidRDefault="00255B24">
              <w:pPr>
                <w:pStyle w:val="TOC3"/>
                <w:tabs>
                  <w:tab w:val="right" w:leader="dot" w:pos="10200"/>
                </w:tabs>
                <w:rPr>
                  <w:noProof/>
                  <w:kern w:val="2"/>
                  <w:lang w:eastAsia="en-GB"/>
                  <w14:ligatures w14:val="standardContextual"/>
                </w:rPr>
              </w:pPr>
              <w:hyperlink w:anchor="_Toc197610885" w:history="1">
                <w:r w:rsidRPr="00523BE4">
                  <w:rPr>
                    <w:rStyle w:val="Hyperlink"/>
                    <w:noProof/>
                  </w:rPr>
                  <w:t>1.4   Connection to the public sewer</w:t>
                </w:r>
                <w:r>
                  <w:rPr>
                    <w:noProof/>
                    <w:webHidden/>
                  </w:rPr>
                  <w:tab/>
                </w:r>
                <w:r>
                  <w:rPr>
                    <w:noProof/>
                    <w:webHidden/>
                  </w:rPr>
                  <w:fldChar w:fldCharType="begin"/>
                </w:r>
                <w:r>
                  <w:rPr>
                    <w:noProof/>
                    <w:webHidden/>
                  </w:rPr>
                  <w:instrText xml:space="preserve"> PAGEREF _Toc197610885 \h </w:instrText>
                </w:r>
                <w:r>
                  <w:rPr>
                    <w:noProof/>
                    <w:webHidden/>
                  </w:rPr>
                </w:r>
                <w:r>
                  <w:rPr>
                    <w:noProof/>
                    <w:webHidden/>
                  </w:rPr>
                  <w:fldChar w:fldCharType="separate"/>
                </w:r>
                <w:r>
                  <w:rPr>
                    <w:noProof/>
                    <w:webHidden/>
                  </w:rPr>
                  <w:t>7</w:t>
                </w:r>
                <w:r>
                  <w:rPr>
                    <w:noProof/>
                    <w:webHidden/>
                  </w:rPr>
                  <w:fldChar w:fldCharType="end"/>
                </w:r>
              </w:hyperlink>
            </w:p>
            <w:p w14:paraId="65FDC30F" w14:textId="0B9E2764" w:rsidR="00255B24" w:rsidRDefault="00255B24">
              <w:pPr>
                <w:pStyle w:val="TOC2"/>
                <w:tabs>
                  <w:tab w:val="right" w:leader="dot" w:pos="10200"/>
                </w:tabs>
                <w:rPr>
                  <w:noProof/>
                  <w:kern w:val="2"/>
                  <w:lang w:eastAsia="en-GB"/>
                  <w14:ligatures w14:val="standardContextual"/>
                </w:rPr>
              </w:pPr>
              <w:hyperlink w:anchor="_Toc197610886" w:history="1">
                <w:r w:rsidRPr="00523BE4">
                  <w:rPr>
                    <w:rStyle w:val="Hyperlink"/>
                    <w:noProof/>
                  </w:rPr>
                  <w:t>Section 2 – About your proposed activities</w:t>
                </w:r>
                <w:r>
                  <w:rPr>
                    <w:noProof/>
                    <w:webHidden/>
                  </w:rPr>
                  <w:tab/>
                </w:r>
                <w:r>
                  <w:rPr>
                    <w:noProof/>
                    <w:webHidden/>
                  </w:rPr>
                  <w:fldChar w:fldCharType="begin"/>
                </w:r>
                <w:r>
                  <w:rPr>
                    <w:noProof/>
                    <w:webHidden/>
                  </w:rPr>
                  <w:instrText xml:space="preserve"> PAGEREF _Toc197610886 \h </w:instrText>
                </w:r>
                <w:r>
                  <w:rPr>
                    <w:noProof/>
                    <w:webHidden/>
                  </w:rPr>
                </w:r>
                <w:r>
                  <w:rPr>
                    <w:noProof/>
                    <w:webHidden/>
                  </w:rPr>
                  <w:fldChar w:fldCharType="separate"/>
                </w:r>
                <w:r>
                  <w:rPr>
                    <w:noProof/>
                    <w:webHidden/>
                  </w:rPr>
                  <w:t>9</w:t>
                </w:r>
                <w:r>
                  <w:rPr>
                    <w:noProof/>
                    <w:webHidden/>
                  </w:rPr>
                  <w:fldChar w:fldCharType="end"/>
                </w:r>
              </w:hyperlink>
            </w:p>
            <w:p w14:paraId="53311141" w14:textId="23604BA8" w:rsidR="00255B24" w:rsidRDefault="00255B24">
              <w:pPr>
                <w:pStyle w:val="TOC3"/>
                <w:tabs>
                  <w:tab w:val="right" w:leader="dot" w:pos="10200"/>
                </w:tabs>
                <w:rPr>
                  <w:noProof/>
                  <w:kern w:val="2"/>
                  <w:lang w:eastAsia="en-GB"/>
                  <w14:ligatures w14:val="standardContextual"/>
                </w:rPr>
              </w:pPr>
              <w:hyperlink w:anchor="_Toc197610887" w:history="1">
                <w:r w:rsidRPr="00523BE4">
                  <w:rPr>
                    <w:rStyle w:val="Hyperlink"/>
                    <w:noProof/>
                  </w:rPr>
                  <w:t>2.1   Non-technical summary</w:t>
                </w:r>
                <w:r>
                  <w:rPr>
                    <w:noProof/>
                    <w:webHidden/>
                  </w:rPr>
                  <w:tab/>
                </w:r>
                <w:r>
                  <w:rPr>
                    <w:noProof/>
                    <w:webHidden/>
                  </w:rPr>
                  <w:fldChar w:fldCharType="begin"/>
                </w:r>
                <w:r>
                  <w:rPr>
                    <w:noProof/>
                    <w:webHidden/>
                  </w:rPr>
                  <w:instrText xml:space="preserve"> PAGEREF _Toc197610887 \h </w:instrText>
                </w:r>
                <w:r>
                  <w:rPr>
                    <w:noProof/>
                    <w:webHidden/>
                  </w:rPr>
                </w:r>
                <w:r>
                  <w:rPr>
                    <w:noProof/>
                    <w:webHidden/>
                  </w:rPr>
                  <w:fldChar w:fldCharType="separate"/>
                </w:r>
                <w:r>
                  <w:rPr>
                    <w:noProof/>
                    <w:webHidden/>
                  </w:rPr>
                  <w:t>9</w:t>
                </w:r>
                <w:r>
                  <w:rPr>
                    <w:noProof/>
                    <w:webHidden/>
                  </w:rPr>
                  <w:fldChar w:fldCharType="end"/>
                </w:r>
              </w:hyperlink>
            </w:p>
            <w:p w14:paraId="1C6FDFA7" w14:textId="6021B011" w:rsidR="00255B24" w:rsidRDefault="00255B24">
              <w:pPr>
                <w:pStyle w:val="TOC3"/>
                <w:tabs>
                  <w:tab w:val="right" w:leader="dot" w:pos="10200"/>
                </w:tabs>
                <w:rPr>
                  <w:noProof/>
                  <w:kern w:val="2"/>
                  <w:lang w:eastAsia="en-GB"/>
                  <w14:ligatures w14:val="standardContextual"/>
                </w:rPr>
              </w:pPr>
              <w:hyperlink w:anchor="_Toc197610888" w:history="1">
                <w:r w:rsidRPr="00523BE4">
                  <w:rPr>
                    <w:rStyle w:val="Hyperlink"/>
                    <w:noProof/>
                  </w:rPr>
                  <w:t>2.2   Population equivalent</w:t>
                </w:r>
                <w:r>
                  <w:rPr>
                    <w:noProof/>
                    <w:webHidden/>
                  </w:rPr>
                  <w:tab/>
                </w:r>
                <w:r>
                  <w:rPr>
                    <w:noProof/>
                    <w:webHidden/>
                  </w:rPr>
                  <w:fldChar w:fldCharType="begin"/>
                </w:r>
                <w:r>
                  <w:rPr>
                    <w:noProof/>
                    <w:webHidden/>
                  </w:rPr>
                  <w:instrText xml:space="preserve"> PAGEREF _Toc197610888 \h </w:instrText>
                </w:r>
                <w:r>
                  <w:rPr>
                    <w:noProof/>
                    <w:webHidden/>
                  </w:rPr>
                </w:r>
                <w:r>
                  <w:rPr>
                    <w:noProof/>
                    <w:webHidden/>
                  </w:rPr>
                  <w:fldChar w:fldCharType="separate"/>
                </w:r>
                <w:r>
                  <w:rPr>
                    <w:noProof/>
                    <w:webHidden/>
                  </w:rPr>
                  <w:t>9</w:t>
                </w:r>
                <w:r>
                  <w:rPr>
                    <w:noProof/>
                    <w:webHidden/>
                  </w:rPr>
                  <w:fldChar w:fldCharType="end"/>
                </w:r>
              </w:hyperlink>
            </w:p>
            <w:p w14:paraId="0AE3D8DF" w14:textId="63FDB185" w:rsidR="00255B24" w:rsidRDefault="00255B24">
              <w:pPr>
                <w:pStyle w:val="TOC3"/>
                <w:tabs>
                  <w:tab w:val="right" w:leader="dot" w:pos="10200"/>
                </w:tabs>
                <w:rPr>
                  <w:noProof/>
                  <w:kern w:val="2"/>
                  <w:lang w:eastAsia="en-GB"/>
                  <w14:ligatures w14:val="standardContextual"/>
                </w:rPr>
              </w:pPr>
              <w:hyperlink w:anchor="_Toc197610889" w:history="1">
                <w:r w:rsidRPr="00523BE4">
                  <w:rPr>
                    <w:rStyle w:val="Hyperlink"/>
                    <w:noProof/>
                  </w:rPr>
                  <w:t>2.3   Type of sewage treatment system</w:t>
                </w:r>
                <w:r>
                  <w:rPr>
                    <w:noProof/>
                    <w:webHidden/>
                  </w:rPr>
                  <w:tab/>
                </w:r>
                <w:r>
                  <w:rPr>
                    <w:noProof/>
                    <w:webHidden/>
                  </w:rPr>
                  <w:fldChar w:fldCharType="begin"/>
                </w:r>
                <w:r>
                  <w:rPr>
                    <w:noProof/>
                    <w:webHidden/>
                  </w:rPr>
                  <w:instrText xml:space="preserve"> PAGEREF _Toc197610889 \h </w:instrText>
                </w:r>
                <w:r>
                  <w:rPr>
                    <w:noProof/>
                    <w:webHidden/>
                  </w:rPr>
                </w:r>
                <w:r>
                  <w:rPr>
                    <w:noProof/>
                    <w:webHidden/>
                  </w:rPr>
                  <w:fldChar w:fldCharType="separate"/>
                </w:r>
                <w:r>
                  <w:rPr>
                    <w:noProof/>
                    <w:webHidden/>
                  </w:rPr>
                  <w:t>10</w:t>
                </w:r>
                <w:r>
                  <w:rPr>
                    <w:noProof/>
                    <w:webHidden/>
                  </w:rPr>
                  <w:fldChar w:fldCharType="end"/>
                </w:r>
              </w:hyperlink>
            </w:p>
            <w:p w14:paraId="62039643" w14:textId="200511C1" w:rsidR="00255B24" w:rsidRDefault="00255B24">
              <w:pPr>
                <w:pStyle w:val="TOC3"/>
                <w:tabs>
                  <w:tab w:val="right" w:leader="dot" w:pos="10200"/>
                </w:tabs>
                <w:rPr>
                  <w:noProof/>
                  <w:kern w:val="2"/>
                  <w:lang w:eastAsia="en-GB"/>
                  <w14:ligatures w14:val="standardContextual"/>
                </w:rPr>
              </w:pPr>
              <w:hyperlink w:anchor="_Toc197610890" w:history="1">
                <w:r w:rsidRPr="00523BE4">
                  <w:rPr>
                    <w:rStyle w:val="Hyperlink"/>
                    <w:noProof/>
                  </w:rPr>
                  <w:t>2.4   Mechanical treatment systems</w:t>
                </w:r>
                <w:r>
                  <w:rPr>
                    <w:noProof/>
                    <w:webHidden/>
                  </w:rPr>
                  <w:tab/>
                </w:r>
                <w:r>
                  <w:rPr>
                    <w:noProof/>
                    <w:webHidden/>
                  </w:rPr>
                  <w:fldChar w:fldCharType="begin"/>
                </w:r>
                <w:r>
                  <w:rPr>
                    <w:noProof/>
                    <w:webHidden/>
                  </w:rPr>
                  <w:instrText xml:space="preserve"> PAGEREF _Toc197610890 \h </w:instrText>
                </w:r>
                <w:r>
                  <w:rPr>
                    <w:noProof/>
                    <w:webHidden/>
                  </w:rPr>
                </w:r>
                <w:r>
                  <w:rPr>
                    <w:noProof/>
                    <w:webHidden/>
                  </w:rPr>
                  <w:fldChar w:fldCharType="separate"/>
                </w:r>
                <w:r>
                  <w:rPr>
                    <w:noProof/>
                    <w:webHidden/>
                  </w:rPr>
                  <w:t>11</w:t>
                </w:r>
                <w:r>
                  <w:rPr>
                    <w:noProof/>
                    <w:webHidden/>
                  </w:rPr>
                  <w:fldChar w:fldCharType="end"/>
                </w:r>
              </w:hyperlink>
            </w:p>
            <w:p w14:paraId="3EA86B78" w14:textId="366D4FA8" w:rsidR="00255B24" w:rsidRDefault="00255B24">
              <w:pPr>
                <w:pStyle w:val="TOC3"/>
                <w:tabs>
                  <w:tab w:val="right" w:leader="dot" w:pos="10200"/>
                </w:tabs>
                <w:rPr>
                  <w:noProof/>
                  <w:kern w:val="2"/>
                  <w:lang w:eastAsia="en-GB"/>
                  <w14:ligatures w14:val="standardContextual"/>
                </w:rPr>
              </w:pPr>
              <w:hyperlink w:anchor="_Toc197610891" w:history="1">
                <w:r w:rsidRPr="00523BE4">
                  <w:rPr>
                    <w:rStyle w:val="Hyperlink"/>
                    <w:noProof/>
                  </w:rPr>
                  <w:t>2.5   Discharge standards</w:t>
                </w:r>
                <w:r>
                  <w:rPr>
                    <w:noProof/>
                    <w:webHidden/>
                  </w:rPr>
                  <w:tab/>
                </w:r>
                <w:r>
                  <w:rPr>
                    <w:noProof/>
                    <w:webHidden/>
                  </w:rPr>
                  <w:fldChar w:fldCharType="begin"/>
                </w:r>
                <w:r>
                  <w:rPr>
                    <w:noProof/>
                    <w:webHidden/>
                  </w:rPr>
                  <w:instrText xml:space="preserve"> PAGEREF _Toc197610891 \h </w:instrText>
                </w:r>
                <w:r>
                  <w:rPr>
                    <w:noProof/>
                    <w:webHidden/>
                  </w:rPr>
                </w:r>
                <w:r>
                  <w:rPr>
                    <w:noProof/>
                    <w:webHidden/>
                  </w:rPr>
                  <w:fldChar w:fldCharType="separate"/>
                </w:r>
                <w:r>
                  <w:rPr>
                    <w:noProof/>
                    <w:webHidden/>
                  </w:rPr>
                  <w:t>12</w:t>
                </w:r>
                <w:r>
                  <w:rPr>
                    <w:noProof/>
                    <w:webHidden/>
                  </w:rPr>
                  <w:fldChar w:fldCharType="end"/>
                </w:r>
              </w:hyperlink>
            </w:p>
            <w:p w14:paraId="5E2FC058" w14:textId="7FCC74FE" w:rsidR="00255B24" w:rsidRDefault="00255B24">
              <w:pPr>
                <w:pStyle w:val="TOC3"/>
                <w:tabs>
                  <w:tab w:val="right" w:leader="dot" w:pos="10200"/>
                </w:tabs>
                <w:rPr>
                  <w:noProof/>
                  <w:kern w:val="2"/>
                  <w:lang w:eastAsia="en-GB"/>
                  <w14:ligatures w14:val="standardContextual"/>
                </w:rPr>
              </w:pPr>
              <w:hyperlink w:anchor="_Toc197610892" w:history="1">
                <w:r w:rsidRPr="00523BE4">
                  <w:rPr>
                    <w:rStyle w:val="Hyperlink"/>
                    <w:noProof/>
                  </w:rPr>
                  <w:t>2.6   Discharge from the sewage treatment system</w:t>
                </w:r>
                <w:r>
                  <w:rPr>
                    <w:noProof/>
                    <w:webHidden/>
                  </w:rPr>
                  <w:tab/>
                </w:r>
                <w:r>
                  <w:rPr>
                    <w:noProof/>
                    <w:webHidden/>
                  </w:rPr>
                  <w:fldChar w:fldCharType="begin"/>
                </w:r>
                <w:r>
                  <w:rPr>
                    <w:noProof/>
                    <w:webHidden/>
                  </w:rPr>
                  <w:instrText xml:space="preserve"> PAGEREF _Toc197610892 \h </w:instrText>
                </w:r>
                <w:r>
                  <w:rPr>
                    <w:noProof/>
                    <w:webHidden/>
                  </w:rPr>
                </w:r>
                <w:r>
                  <w:rPr>
                    <w:noProof/>
                    <w:webHidden/>
                  </w:rPr>
                  <w:fldChar w:fldCharType="separate"/>
                </w:r>
                <w:r>
                  <w:rPr>
                    <w:noProof/>
                    <w:webHidden/>
                  </w:rPr>
                  <w:t>13</w:t>
                </w:r>
                <w:r>
                  <w:rPr>
                    <w:noProof/>
                    <w:webHidden/>
                  </w:rPr>
                  <w:fldChar w:fldCharType="end"/>
                </w:r>
              </w:hyperlink>
            </w:p>
            <w:p w14:paraId="68F2E36E" w14:textId="6C725EB9" w:rsidR="00255B24" w:rsidRDefault="00255B24">
              <w:pPr>
                <w:pStyle w:val="TOC2"/>
                <w:tabs>
                  <w:tab w:val="right" w:leader="dot" w:pos="10200"/>
                </w:tabs>
                <w:rPr>
                  <w:noProof/>
                  <w:kern w:val="2"/>
                  <w:lang w:eastAsia="en-GB"/>
                  <w14:ligatures w14:val="standardContextual"/>
                </w:rPr>
              </w:pPr>
              <w:hyperlink w:anchor="_Toc197610893" w:history="1">
                <w:r w:rsidRPr="00523BE4">
                  <w:rPr>
                    <w:rStyle w:val="Hyperlink"/>
                    <w:noProof/>
                  </w:rPr>
                  <w:t>Section 3 - Discharge of sewage effluent to land via full soakaway</w:t>
                </w:r>
                <w:r>
                  <w:rPr>
                    <w:noProof/>
                    <w:webHidden/>
                  </w:rPr>
                  <w:tab/>
                </w:r>
                <w:r>
                  <w:rPr>
                    <w:noProof/>
                    <w:webHidden/>
                  </w:rPr>
                  <w:fldChar w:fldCharType="begin"/>
                </w:r>
                <w:r>
                  <w:rPr>
                    <w:noProof/>
                    <w:webHidden/>
                  </w:rPr>
                  <w:instrText xml:space="preserve"> PAGEREF _Toc197610893 \h </w:instrText>
                </w:r>
                <w:r>
                  <w:rPr>
                    <w:noProof/>
                    <w:webHidden/>
                  </w:rPr>
                </w:r>
                <w:r>
                  <w:rPr>
                    <w:noProof/>
                    <w:webHidden/>
                  </w:rPr>
                  <w:fldChar w:fldCharType="separate"/>
                </w:r>
                <w:r>
                  <w:rPr>
                    <w:noProof/>
                    <w:webHidden/>
                  </w:rPr>
                  <w:t>14</w:t>
                </w:r>
                <w:r>
                  <w:rPr>
                    <w:noProof/>
                    <w:webHidden/>
                  </w:rPr>
                  <w:fldChar w:fldCharType="end"/>
                </w:r>
              </w:hyperlink>
            </w:p>
            <w:p w14:paraId="490BEFA4" w14:textId="27A71329" w:rsidR="00255B24" w:rsidRDefault="00255B24">
              <w:pPr>
                <w:pStyle w:val="TOC3"/>
                <w:tabs>
                  <w:tab w:val="right" w:leader="dot" w:pos="10200"/>
                </w:tabs>
                <w:rPr>
                  <w:noProof/>
                  <w:kern w:val="2"/>
                  <w:lang w:eastAsia="en-GB"/>
                  <w14:ligatures w14:val="standardContextual"/>
                </w:rPr>
              </w:pPr>
              <w:hyperlink w:anchor="_Toc197610894" w:history="1">
                <w:r w:rsidRPr="00523BE4">
                  <w:rPr>
                    <w:rStyle w:val="Hyperlink"/>
                    <w:noProof/>
                  </w:rPr>
                  <w:t>3.1   Hydrogeological information</w:t>
                </w:r>
                <w:r>
                  <w:rPr>
                    <w:noProof/>
                    <w:webHidden/>
                  </w:rPr>
                  <w:tab/>
                </w:r>
                <w:r>
                  <w:rPr>
                    <w:noProof/>
                    <w:webHidden/>
                  </w:rPr>
                  <w:fldChar w:fldCharType="begin"/>
                </w:r>
                <w:r>
                  <w:rPr>
                    <w:noProof/>
                    <w:webHidden/>
                  </w:rPr>
                  <w:instrText xml:space="preserve"> PAGEREF _Toc197610894 \h </w:instrText>
                </w:r>
                <w:r>
                  <w:rPr>
                    <w:noProof/>
                    <w:webHidden/>
                  </w:rPr>
                </w:r>
                <w:r>
                  <w:rPr>
                    <w:noProof/>
                    <w:webHidden/>
                  </w:rPr>
                  <w:fldChar w:fldCharType="separate"/>
                </w:r>
                <w:r>
                  <w:rPr>
                    <w:noProof/>
                    <w:webHidden/>
                  </w:rPr>
                  <w:t>14</w:t>
                </w:r>
                <w:r>
                  <w:rPr>
                    <w:noProof/>
                    <w:webHidden/>
                  </w:rPr>
                  <w:fldChar w:fldCharType="end"/>
                </w:r>
              </w:hyperlink>
            </w:p>
            <w:p w14:paraId="69F54A01" w14:textId="035B7BD1" w:rsidR="00255B24" w:rsidRDefault="00255B24">
              <w:pPr>
                <w:pStyle w:val="TOC3"/>
                <w:tabs>
                  <w:tab w:val="right" w:leader="dot" w:pos="10200"/>
                </w:tabs>
                <w:rPr>
                  <w:noProof/>
                  <w:kern w:val="2"/>
                  <w:lang w:eastAsia="en-GB"/>
                  <w14:ligatures w14:val="standardContextual"/>
                </w:rPr>
              </w:pPr>
              <w:hyperlink w:anchor="_Toc197610895" w:history="1">
                <w:r w:rsidRPr="00523BE4">
                  <w:rPr>
                    <w:rStyle w:val="Hyperlink"/>
                    <w:noProof/>
                  </w:rPr>
                  <w:t>3.2   Soakaway location</w:t>
                </w:r>
                <w:r>
                  <w:rPr>
                    <w:noProof/>
                    <w:webHidden/>
                  </w:rPr>
                  <w:tab/>
                </w:r>
                <w:r>
                  <w:rPr>
                    <w:noProof/>
                    <w:webHidden/>
                  </w:rPr>
                  <w:fldChar w:fldCharType="begin"/>
                </w:r>
                <w:r>
                  <w:rPr>
                    <w:noProof/>
                    <w:webHidden/>
                  </w:rPr>
                  <w:instrText xml:space="preserve"> PAGEREF _Toc197610895 \h </w:instrText>
                </w:r>
                <w:r>
                  <w:rPr>
                    <w:noProof/>
                    <w:webHidden/>
                  </w:rPr>
                </w:r>
                <w:r>
                  <w:rPr>
                    <w:noProof/>
                    <w:webHidden/>
                  </w:rPr>
                  <w:fldChar w:fldCharType="separate"/>
                </w:r>
                <w:r>
                  <w:rPr>
                    <w:noProof/>
                    <w:webHidden/>
                  </w:rPr>
                  <w:t>14</w:t>
                </w:r>
                <w:r>
                  <w:rPr>
                    <w:noProof/>
                    <w:webHidden/>
                  </w:rPr>
                  <w:fldChar w:fldCharType="end"/>
                </w:r>
              </w:hyperlink>
            </w:p>
            <w:p w14:paraId="022509FE" w14:textId="41E6BF1D" w:rsidR="00255B24" w:rsidRDefault="00255B24">
              <w:pPr>
                <w:pStyle w:val="TOC2"/>
                <w:tabs>
                  <w:tab w:val="right" w:leader="dot" w:pos="10200"/>
                </w:tabs>
                <w:rPr>
                  <w:noProof/>
                  <w:kern w:val="2"/>
                  <w:lang w:eastAsia="en-GB"/>
                  <w14:ligatures w14:val="standardContextual"/>
                </w:rPr>
              </w:pPr>
              <w:hyperlink w:anchor="_Toc197610896" w:history="1">
                <w:r w:rsidRPr="00523BE4">
                  <w:rPr>
                    <w:rStyle w:val="Hyperlink"/>
                    <w:noProof/>
                  </w:rPr>
                  <w:t>Section 4 - Discharge of sewage effluent to a watercourse or freshwater loch or pond</w:t>
                </w:r>
                <w:r>
                  <w:rPr>
                    <w:noProof/>
                    <w:webHidden/>
                  </w:rPr>
                  <w:tab/>
                </w:r>
                <w:r>
                  <w:rPr>
                    <w:noProof/>
                    <w:webHidden/>
                  </w:rPr>
                  <w:fldChar w:fldCharType="begin"/>
                </w:r>
                <w:r>
                  <w:rPr>
                    <w:noProof/>
                    <w:webHidden/>
                  </w:rPr>
                  <w:instrText xml:space="preserve"> PAGEREF _Toc197610896 \h </w:instrText>
                </w:r>
                <w:r>
                  <w:rPr>
                    <w:noProof/>
                    <w:webHidden/>
                  </w:rPr>
                </w:r>
                <w:r>
                  <w:rPr>
                    <w:noProof/>
                    <w:webHidden/>
                  </w:rPr>
                  <w:fldChar w:fldCharType="separate"/>
                </w:r>
                <w:r>
                  <w:rPr>
                    <w:noProof/>
                    <w:webHidden/>
                  </w:rPr>
                  <w:t>15</w:t>
                </w:r>
                <w:r>
                  <w:rPr>
                    <w:noProof/>
                    <w:webHidden/>
                  </w:rPr>
                  <w:fldChar w:fldCharType="end"/>
                </w:r>
              </w:hyperlink>
            </w:p>
            <w:p w14:paraId="61FD11E4" w14:textId="26201DF8" w:rsidR="00255B24" w:rsidRDefault="00255B24">
              <w:pPr>
                <w:pStyle w:val="TOC3"/>
                <w:tabs>
                  <w:tab w:val="right" w:leader="dot" w:pos="10200"/>
                </w:tabs>
                <w:rPr>
                  <w:noProof/>
                  <w:kern w:val="2"/>
                  <w:lang w:eastAsia="en-GB"/>
                  <w14:ligatures w14:val="standardContextual"/>
                </w:rPr>
              </w:pPr>
              <w:hyperlink w:anchor="_Toc197610897" w:history="1">
                <w:r w:rsidRPr="00523BE4">
                  <w:rPr>
                    <w:rStyle w:val="Hyperlink"/>
                    <w:noProof/>
                    <w:lang w:eastAsia="en-GB"/>
                  </w:rPr>
                  <w:t>4.1   Justification for discharge to a freshwater loch or pond</w:t>
                </w:r>
                <w:r>
                  <w:rPr>
                    <w:noProof/>
                    <w:webHidden/>
                  </w:rPr>
                  <w:tab/>
                </w:r>
                <w:r>
                  <w:rPr>
                    <w:noProof/>
                    <w:webHidden/>
                  </w:rPr>
                  <w:fldChar w:fldCharType="begin"/>
                </w:r>
                <w:r>
                  <w:rPr>
                    <w:noProof/>
                    <w:webHidden/>
                  </w:rPr>
                  <w:instrText xml:space="preserve"> PAGEREF _Toc197610897 \h </w:instrText>
                </w:r>
                <w:r>
                  <w:rPr>
                    <w:noProof/>
                    <w:webHidden/>
                  </w:rPr>
                </w:r>
                <w:r>
                  <w:rPr>
                    <w:noProof/>
                    <w:webHidden/>
                  </w:rPr>
                  <w:fldChar w:fldCharType="separate"/>
                </w:r>
                <w:r>
                  <w:rPr>
                    <w:noProof/>
                    <w:webHidden/>
                  </w:rPr>
                  <w:t>15</w:t>
                </w:r>
                <w:r>
                  <w:rPr>
                    <w:noProof/>
                    <w:webHidden/>
                  </w:rPr>
                  <w:fldChar w:fldCharType="end"/>
                </w:r>
              </w:hyperlink>
            </w:p>
            <w:p w14:paraId="44A42FA5" w14:textId="4C3A9613" w:rsidR="00255B24" w:rsidRDefault="00255B24">
              <w:pPr>
                <w:pStyle w:val="TOC3"/>
                <w:tabs>
                  <w:tab w:val="right" w:leader="dot" w:pos="10200"/>
                </w:tabs>
                <w:rPr>
                  <w:noProof/>
                  <w:kern w:val="2"/>
                  <w:lang w:eastAsia="en-GB"/>
                  <w14:ligatures w14:val="standardContextual"/>
                </w:rPr>
              </w:pPr>
              <w:hyperlink w:anchor="_Toc197610898" w:history="1">
                <w:r w:rsidRPr="00523BE4">
                  <w:rPr>
                    <w:rStyle w:val="Hyperlink"/>
                    <w:noProof/>
                  </w:rPr>
                  <w:t>4.2   Discharge location</w:t>
                </w:r>
                <w:r>
                  <w:rPr>
                    <w:noProof/>
                    <w:webHidden/>
                  </w:rPr>
                  <w:tab/>
                </w:r>
                <w:r>
                  <w:rPr>
                    <w:noProof/>
                    <w:webHidden/>
                  </w:rPr>
                  <w:fldChar w:fldCharType="begin"/>
                </w:r>
                <w:r>
                  <w:rPr>
                    <w:noProof/>
                    <w:webHidden/>
                  </w:rPr>
                  <w:instrText xml:space="preserve"> PAGEREF _Toc197610898 \h </w:instrText>
                </w:r>
                <w:r>
                  <w:rPr>
                    <w:noProof/>
                    <w:webHidden/>
                  </w:rPr>
                </w:r>
                <w:r>
                  <w:rPr>
                    <w:noProof/>
                    <w:webHidden/>
                  </w:rPr>
                  <w:fldChar w:fldCharType="separate"/>
                </w:r>
                <w:r>
                  <w:rPr>
                    <w:noProof/>
                    <w:webHidden/>
                  </w:rPr>
                  <w:t>15</w:t>
                </w:r>
                <w:r>
                  <w:rPr>
                    <w:noProof/>
                    <w:webHidden/>
                  </w:rPr>
                  <w:fldChar w:fldCharType="end"/>
                </w:r>
              </w:hyperlink>
            </w:p>
            <w:p w14:paraId="69C4B949" w14:textId="18B2A3E3" w:rsidR="00255B24" w:rsidRDefault="00255B24">
              <w:pPr>
                <w:pStyle w:val="TOC3"/>
                <w:tabs>
                  <w:tab w:val="right" w:leader="dot" w:pos="10200"/>
                </w:tabs>
                <w:rPr>
                  <w:noProof/>
                  <w:kern w:val="2"/>
                  <w:lang w:eastAsia="en-GB"/>
                  <w14:ligatures w14:val="standardContextual"/>
                </w:rPr>
              </w:pPr>
              <w:hyperlink w:anchor="_Toc197610899" w:history="1">
                <w:r w:rsidRPr="00523BE4">
                  <w:rPr>
                    <w:rStyle w:val="Hyperlink"/>
                    <w:noProof/>
                  </w:rPr>
                  <w:t>4.3   Partial soakaway</w:t>
                </w:r>
                <w:r>
                  <w:rPr>
                    <w:noProof/>
                    <w:webHidden/>
                  </w:rPr>
                  <w:tab/>
                </w:r>
                <w:r>
                  <w:rPr>
                    <w:noProof/>
                    <w:webHidden/>
                  </w:rPr>
                  <w:fldChar w:fldCharType="begin"/>
                </w:r>
                <w:r>
                  <w:rPr>
                    <w:noProof/>
                    <w:webHidden/>
                  </w:rPr>
                  <w:instrText xml:space="preserve"> PAGEREF _Toc197610899 \h </w:instrText>
                </w:r>
                <w:r>
                  <w:rPr>
                    <w:noProof/>
                    <w:webHidden/>
                  </w:rPr>
                </w:r>
                <w:r>
                  <w:rPr>
                    <w:noProof/>
                    <w:webHidden/>
                  </w:rPr>
                  <w:fldChar w:fldCharType="separate"/>
                </w:r>
                <w:r>
                  <w:rPr>
                    <w:noProof/>
                    <w:webHidden/>
                  </w:rPr>
                  <w:t>16</w:t>
                </w:r>
                <w:r>
                  <w:rPr>
                    <w:noProof/>
                    <w:webHidden/>
                  </w:rPr>
                  <w:fldChar w:fldCharType="end"/>
                </w:r>
              </w:hyperlink>
            </w:p>
            <w:p w14:paraId="3B051863" w14:textId="45963226" w:rsidR="00255B24" w:rsidRDefault="00255B24">
              <w:pPr>
                <w:pStyle w:val="TOC2"/>
                <w:tabs>
                  <w:tab w:val="right" w:leader="dot" w:pos="10200"/>
                </w:tabs>
                <w:rPr>
                  <w:noProof/>
                  <w:kern w:val="2"/>
                  <w:lang w:eastAsia="en-GB"/>
                  <w14:ligatures w14:val="standardContextual"/>
                </w:rPr>
              </w:pPr>
              <w:hyperlink w:anchor="_Toc197610900" w:history="1">
                <w:r w:rsidRPr="00523BE4">
                  <w:rPr>
                    <w:rStyle w:val="Hyperlink"/>
                    <w:noProof/>
                  </w:rPr>
                  <w:t>Section 5 - Discharge of sewage effluent to the sea or an estuary</w:t>
                </w:r>
                <w:r>
                  <w:rPr>
                    <w:noProof/>
                    <w:webHidden/>
                  </w:rPr>
                  <w:tab/>
                </w:r>
                <w:r>
                  <w:rPr>
                    <w:noProof/>
                    <w:webHidden/>
                  </w:rPr>
                  <w:fldChar w:fldCharType="begin"/>
                </w:r>
                <w:r>
                  <w:rPr>
                    <w:noProof/>
                    <w:webHidden/>
                  </w:rPr>
                  <w:instrText xml:space="preserve"> PAGEREF _Toc197610900 \h </w:instrText>
                </w:r>
                <w:r>
                  <w:rPr>
                    <w:noProof/>
                    <w:webHidden/>
                  </w:rPr>
                </w:r>
                <w:r>
                  <w:rPr>
                    <w:noProof/>
                    <w:webHidden/>
                  </w:rPr>
                  <w:fldChar w:fldCharType="separate"/>
                </w:r>
                <w:r>
                  <w:rPr>
                    <w:noProof/>
                    <w:webHidden/>
                  </w:rPr>
                  <w:t>17</w:t>
                </w:r>
                <w:r>
                  <w:rPr>
                    <w:noProof/>
                    <w:webHidden/>
                  </w:rPr>
                  <w:fldChar w:fldCharType="end"/>
                </w:r>
              </w:hyperlink>
            </w:p>
            <w:p w14:paraId="4D8552E6" w14:textId="204BA89E" w:rsidR="00255B24" w:rsidRDefault="00255B24">
              <w:pPr>
                <w:pStyle w:val="TOC3"/>
                <w:tabs>
                  <w:tab w:val="right" w:leader="dot" w:pos="10200"/>
                </w:tabs>
                <w:rPr>
                  <w:noProof/>
                  <w:kern w:val="2"/>
                  <w:lang w:eastAsia="en-GB"/>
                  <w14:ligatures w14:val="standardContextual"/>
                </w:rPr>
              </w:pPr>
              <w:hyperlink w:anchor="_Toc197610901" w:history="1">
                <w:r w:rsidRPr="00523BE4">
                  <w:rPr>
                    <w:rStyle w:val="Hyperlink"/>
                    <w:noProof/>
                  </w:rPr>
                  <w:t>5.1   Discharge location</w:t>
                </w:r>
                <w:r>
                  <w:rPr>
                    <w:noProof/>
                    <w:webHidden/>
                  </w:rPr>
                  <w:tab/>
                </w:r>
                <w:r>
                  <w:rPr>
                    <w:noProof/>
                    <w:webHidden/>
                  </w:rPr>
                  <w:fldChar w:fldCharType="begin"/>
                </w:r>
                <w:r>
                  <w:rPr>
                    <w:noProof/>
                    <w:webHidden/>
                  </w:rPr>
                  <w:instrText xml:space="preserve"> PAGEREF _Toc197610901 \h </w:instrText>
                </w:r>
                <w:r>
                  <w:rPr>
                    <w:noProof/>
                    <w:webHidden/>
                  </w:rPr>
                </w:r>
                <w:r>
                  <w:rPr>
                    <w:noProof/>
                    <w:webHidden/>
                  </w:rPr>
                  <w:fldChar w:fldCharType="separate"/>
                </w:r>
                <w:r>
                  <w:rPr>
                    <w:noProof/>
                    <w:webHidden/>
                  </w:rPr>
                  <w:t>17</w:t>
                </w:r>
                <w:r>
                  <w:rPr>
                    <w:noProof/>
                    <w:webHidden/>
                  </w:rPr>
                  <w:fldChar w:fldCharType="end"/>
                </w:r>
              </w:hyperlink>
            </w:p>
            <w:p w14:paraId="0ECA1F98" w14:textId="34A984A8" w:rsidR="00255B24" w:rsidRDefault="00255B24">
              <w:pPr>
                <w:pStyle w:val="TOC3"/>
                <w:tabs>
                  <w:tab w:val="right" w:leader="dot" w:pos="10200"/>
                </w:tabs>
                <w:rPr>
                  <w:noProof/>
                  <w:kern w:val="2"/>
                  <w:lang w:eastAsia="en-GB"/>
                  <w14:ligatures w14:val="standardContextual"/>
                </w:rPr>
              </w:pPr>
              <w:hyperlink w:anchor="_Toc197610902" w:history="1">
                <w:r w:rsidRPr="00523BE4">
                  <w:rPr>
                    <w:rStyle w:val="Hyperlink"/>
                    <w:noProof/>
                  </w:rPr>
                  <w:t>5.2   Mean low water springs</w:t>
                </w:r>
                <w:r>
                  <w:rPr>
                    <w:noProof/>
                    <w:webHidden/>
                  </w:rPr>
                  <w:tab/>
                </w:r>
                <w:r>
                  <w:rPr>
                    <w:noProof/>
                    <w:webHidden/>
                  </w:rPr>
                  <w:fldChar w:fldCharType="begin"/>
                </w:r>
                <w:r>
                  <w:rPr>
                    <w:noProof/>
                    <w:webHidden/>
                  </w:rPr>
                  <w:instrText xml:space="preserve"> PAGEREF _Toc197610902 \h </w:instrText>
                </w:r>
                <w:r>
                  <w:rPr>
                    <w:noProof/>
                    <w:webHidden/>
                  </w:rPr>
                </w:r>
                <w:r>
                  <w:rPr>
                    <w:noProof/>
                    <w:webHidden/>
                  </w:rPr>
                  <w:fldChar w:fldCharType="separate"/>
                </w:r>
                <w:r>
                  <w:rPr>
                    <w:noProof/>
                    <w:webHidden/>
                  </w:rPr>
                  <w:t>17</w:t>
                </w:r>
                <w:r>
                  <w:rPr>
                    <w:noProof/>
                    <w:webHidden/>
                  </w:rPr>
                  <w:fldChar w:fldCharType="end"/>
                </w:r>
              </w:hyperlink>
            </w:p>
            <w:p w14:paraId="748F0B82" w14:textId="7B2ABC1E" w:rsidR="00B25BE8" w:rsidRDefault="00B25BE8">
              <w:r>
                <w:rPr>
                  <w:b/>
                  <w:bCs/>
                  <w:noProof/>
                </w:rPr>
                <w:fldChar w:fldCharType="end"/>
              </w:r>
            </w:p>
          </w:sdtContent>
        </w:sdt>
        <w:p w14:paraId="463548F5" w14:textId="77777777" w:rsidR="00AB246A" w:rsidRDefault="00AB246A">
          <w:pPr>
            <w:spacing w:line="240" w:lineRule="auto"/>
            <w:rPr>
              <w:b/>
              <w:bCs/>
              <w:color w:val="FFFFFF" w:themeColor="background1"/>
              <w:sz w:val="84"/>
              <w:szCs w:val="84"/>
            </w:rPr>
          </w:pPr>
        </w:p>
        <w:p w14:paraId="0829CA03" w14:textId="77777777" w:rsidR="00AB246A" w:rsidRDefault="00AB246A">
          <w:pPr>
            <w:spacing w:line="240" w:lineRule="auto"/>
            <w:rPr>
              <w:b/>
              <w:bCs/>
              <w:color w:val="FFFFFF" w:themeColor="background1"/>
              <w:sz w:val="84"/>
              <w:szCs w:val="84"/>
            </w:rPr>
          </w:pPr>
        </w:p>
        <w:p w14:paraId="5DA46EE1" w14:textId="77777777" w:rsidR="00AB246A" w:rsidRDefault="00AB246A" w:rsidP="00AB246A">
          <w:pPr>
            <w:pStyle w:val="BodyText1"/>
            <w:rPr>
              <w:rFonts w:eastAsia="Times New Roman"/>
              <w:sz w:val="32"/>
              <w:szCs w:val="32"/>
            </w:rPr>
          </w:pPr>
        </w:p>
        <w:p w14:paraId="562865ED" w14:textId="77777777" w:rsidR="00F047AB" w:rsidRDefault="00F047AB" w:rsidP="00AB246A">
          <w:pPr>
            <w:pStyle w:val="BodyText1"/>
            <w:rPr>
              <w:rFonts w:eastAsia="Times New Roman"/>
              <w:sz w:val="32"/>
              <w:szCs w:val="32"/>
            </w:rPr>
          </w:pPr>
        </w:p>
        <w:p w14:paraId="7FCFBCB7" w14:textId="77777777" w:rsidR="00F047AB" w:rsidRDefault="00F047AB" w:rsidP="00AB246A">
          <w:pPr>
            <w:pStyle w:val="BodyText1"/>
            <w:rPr>
              <w:rFonts w:eastAsia="Times New Roman"/>
              <w:sz w:val="32"/>
              <w:szCs w:val="32"/>
            </w:rPr>
          </w:pPr>
        </w:p>
        <w:p w14:paraId="72A2BBE4" w14:textId="77777777" w:rsidR="00F047AB" w:rsidRDefault="00F047AB" w:rsidP="00AB246A">
          <w:pPr>
            <w:pStyle w:val="BodyText1"/>
            <w:rPr>
              <w:rFonts w:eastAsia="Times New Roman"/>
              <w:sz w:val="32"/>
              <w:szCs w:val="32"/>
            </w:rPr>
          </w:pPr>
        </w:p>
        <w:p w14:paraId="6BB5BF9B" w14:textId="77777777" w:rsidR="00B25BE8" w:rsidRDefault="00B25BE8" w:rsidP="00AB246A">
          <w:pPr>
            <w:pStyle w:val="BodyText1"/>
            <w:rPr>
              <w:rFonts w:eastAsia="Times New Roman"/>
              <w:sz w:val="32"/>
              <w:szCs w:val="32"/>
            </w:rPr>
          </w:pPr>
        </w:p>
        <w:p w14:paraId="030AEB54" w14:textId="77777777" w:rsidR="008951A1" w:rsidRDefault="008951A1" w:rsidP="00AB246A">
          <w:pPr>
            <w:pStyle w:val="BodyText1"/>
            <w:rPr>
              <w:rFonts w:eastAsia="Times New Roman"/>
              <w:sz w:val="32"/>
              <w:szCs w:val="32"/>
            </w:rPr>
          </w:pPr>
        </w:p>
        <w:p w14:paraId="7B66D429" w14:textId="77777777" w:rsidR="008951A1" w:rsidRDefault="008951A1" w:rsidP="00AB246A">
          <w:pPr>
            <w:pStyle w:val="BodyText1"/>
            <w:rPr>
              <w:rFonts w:eastAsia="Times New Roman"/>
              <w:sz w:val="32"/>
              <w:szCs w:val="32"/>
            </w:rPr>
          </w:pPr>
        </w:p>
        <w:p w14:paraId="39FF50E5" w14:textId="77777777" w:rsidR="00693992" w:rsidRDefault="00693992" w:rsidP="00AB246A">
          <w:pPr>
            <w:pStyle w:val="BodyText1"/>
            <w:rPr>
              <w:rFonts w:eastAsia="Times New Roman"/>
              <w:sz w:val="32"/>
              <w:szCs w:val="32"/>
            </w:rPr>
          </w:pPr>
        </w:p>
        <w:p w14:paraId="2F5B3EA5" w14:textId="77777777" w:rsidR="00693992" w:rsidRDefault="00693992" w:rsidP="00AB246A">
          <w:pPr>
            <w:pStyle w:val="BodyText1"/>
            <w:rPr>
              <w:rFonts w:eastAsia="Times New Roman"/>
              <w:sz w:val="32"/>
              <w:szCs w:val="32"/>
            </w:rPr>
          </w:pPr>
        </w:p>
        <w:p w14:paraId="0595D081" w14:textId="77777777" w:rsidR="00F47E4E" w:rsidRDefault="00F47E4E" w:rsidP="00AB246A">
          <w:pPr>
            <w:pStyle w:val="BodyText1"/>
            <w:rPr>
              <w:rFonts w:eastAsia="Times New Roman"/>
              <w:sz w:val="32"/>
              <w:szCs w:val="32"/>
            </w:rPr>
          </w:pPr>
        </w:p>
        <w:p w14:paraId="63372CED" w14:textId="77777777" w:rsidR="00293509" w:rsidRDefault="00293509" w:rsidP="00AB246A">
          <w:pPr>
            <w:pStyle w:val="BodyText1"/>
            <w:rPr>
              <w:rFonts w:eastAsia="Times New Roman"/>
              <w:sz w:val="32"/>
              <w:szCs w:val="32"/>
            </w:rPr>
          </w:pPr>
        </w:p>
        <w:p w14:paraId="38EA9588" w14:textId="6E8FA6DF" w:rsidR="00AB246A" w:rsidRPr="008951A1" w:rsidRDefault="00AB246A" w:rsidP="008951A1">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p>
      </w:sdtContent>
    </w:sdt>
    <w:bookmarkStart w:id="16" w:name="_Toc178159998" w:displacedByCustomXml="prev"/>
    <w:p w14:paraId="3F107F99" w14:textId="277A8221" w:rsidR="002273FA" w:rsidRPr="00AB246A" w:rsidRDefault="002273FA" w:rsidP="00AB246A">
      <w:pPr>
        <w:pStyle w:val="Heading2"/>
        <w:rPr>
          <w:bCs/>
          <w:color w:val="FFFFFF" w:themeColor="background1"/>
          <w:sz w:val="84"/>
          <w:szCs w:val="84"/>
        </w:rPr>
      </w:pPr>
      <w:bookmarkStart w:id="17" w:name="_Toc190359324"/>
      <w:bookmarkStart w:id="18" w:name="_Toc197610877"/>
      <w:r>
        <w:lastRenderedPageBreak/>
        <w:t xml:space="preserve">How to use this </w:t>
      </w:r>
      <w:r w:rsidR="00133648">
        <w:t>activity</w:t>
      </w:r>
      <w:r w:rsidRPr="00711B72">
        <w:t xml:space="preserve"> form</w:t>
      </w:r>
      <w:bookmarkEnd w:id="17"/>
      <w:bookmarkEnd w:id="18"/>
      <w:bookmarkEnd w:id="16"/>
    </w:p>
    <w:p w14:paraId="3A72DDA8" w14:textId="77777777" w:rsidR="002A5AE0" w:rsidRDefault="002A5AE0" w:rsidP="00A25053">
      <w:pPr>
        <w:spacing w:after="240"/>
      </w:pPr>
      <w:r w:rsidRPr="00553233">
        <w:t xml:space="preserve">Use this form to apply </w:t>
      </w:r>
      <w:r>
        <w:t>for:</w:t>
      </w:r>
    </w:p>
    <w:p w14:paraId="63AE3E09" w14:textId="4479A7C7" w:rsidR="002A5AE0" w:rsidRPr="00AD78BF" w:rsidRDefault="002A5AE0" w:rsidP="00AC2C68">
      <w:pPr>
        <w:pStyle w:val="ListParagraph"/>
        <w:numPr>
          <w:ilvl w:val="0"/>
          <w:numId w:val="16"/>
        </w:numPr>
        <w:spacing w:before="240" w:after="240"/>
        <w:ind w:left="567" w:hanging="425"/>
        <w:contextualSpacing w:val="0"/>
      </w:pPr>
      <w:r>
        <w:t>A</w:t>
      </w:r>
      <w:r w:rsidRPr="00AD78BF">
        <w:t xml:space="preserve"> </w:t>
      </w:r>
      <w:r w:rsidRPr="00FF03FE">
        <w:rPr>
          <w:b/>
          <w:bCs/>
        </w:rPr>
        <w:t>new permit</w:t>
      </w:r>
      <w:r w:rsidRPr="00AD78BF">
        <w:t xml:space="preserve"> to carry </w:t>
      </w:r>
      <w:r>
        <w:t>out</w:t>
      </w:r>
      <w:r w:rsidRPr="00AD78BF">
        <w:t xml:space="preserve"> </w:t>
      </w:r>
      <w:r>
        <w:t xml:space="preserve">the </w:t>
      </w:r>
      <w:r w:rsidR="00CA382D" w:rsidRPr="00B3557D">
        <w:t>discharge activity described</w:t>
      </w:r>
      <w:r>
        <w:t xml:space="preserve"> below. </w:t>
      </w:r>
    </w:p>
    <w:p w14:paraId="368C0C81" w14:textId="477608C1" w:rsidR="00DC0B12" w:rsidRDefault="00DC0B12" w:rsidP="00DC0B12">
      <w:pPr>
        <w:pStyle w:val="ListParagraph"/>
        <w:numPr>
          <w:ilvl w:val="0"/>
          <w:numId w:val="16"/>
        </w:numPr>
        <w:spacing w:before="120" w:after="120"/>
        <w:ind w:left="567" w:hanging="425"/>
        <w:contextualSpacing w:val="0"/>
      </w:pPr>
      <w:r>
        <w:t>A</w:t>
      </w:r>
      <w:r w:rsidRPr="00AD78BF">
        <w:t xml:space="preserve"> </w:t>
      </w:r>
      <w:r w:rsidRPr="00CE248B">
        <w:rPr>
          <w:b/>
          <w:bCs/>
        </w:rPr>
        <w:t>variation of an existing permit</w:t>
      </w:r>
      <w:r w:rsidRPr="00AD78BF">
        <w:t xml:space="preserve"> </w:t>
      </w:r>
      <w:r>
        <w:t xml:space="preserve">that authorises the discharge </w:t>
      </w:r>
      <w:r w:rsidRPr="00B3557D">
        <w:t>activity described</w:t>
      </w:r>
      <w:r>
        <w:t xml:space="preserve"> below.</w:t>
      </w:r>
    </w:p>
    <w:p w14:paraId="2E8ECE77" w14:textId="0C6888A3" w:rsidR="002A5AE0" w:rsidRDefault="002A5AE0" w:rsidP="00AC2C68">
      <w:pPr>
        <w:pStyle w:val="ListParagraph"/>
        <w:numPr>
          <w:ilvl w:val="0"/>
          <w:numId w:val="16"/>
        </w:numPr>
        <w:spacing w:before="240" w:after="240"/>
        <w:ind w:left="567" w:hanging="425"/>
        <w:contextualSpacing w:val="0"/>
      </w:pPr>
      <w:r>
        <w:t>A</w:t>
      </w:r>
      <w:r w:rsidRPr="00AD78BF">
        <w:t xml:space="preserve"> </w:t>
      </w:r>
      <w:r w:rsidRPr="00CE248B">
        <w:rPr>
          <w:b/>
          <w:bCs/>
        </w:rPr>
        <w:t>variation of an existing permit</w:t>
      </w:r>
      <w:r w:rsidRPr="00AD78BF">
        <w:t xml:space="preserve"> to </w:t>
      </w:r>
      <w:r>
        <w:t>add</w:t>
      </w:r>
      <w:r w:rsidRPr="00AD78BF">
        <w:t xml:space="preserve"> </w:t>
      </w:r>
      <w:r>
        <w:t xml:space="preserve">the </w:t>
      </w:r>
      <w:r w:rsidR="00B06488" w:rsidRPr="00B3557D">
        <w:t>discharge activity described</w:t>
      </w:r>
      <w:r>
        <w:t xml:space="preserve"> below.</w:t>
      </w:r>
    </w:p>
    <w:p w14:paraId="379373FD" w14:textId="77777777" w:rsidR="002A5AE0" w:rsidRPr="00D03BD1" w:rsidRDefault="002A5AE0" w:rsidP="002A5AE0">
      <w:pPr>
        <w:pStyle w:val="ListParagraph"/>
        <w:spacing w:before="120" w:after="120"/>
        <w:ind w:left="567"/>
        <w:contextualSpacing w:val="0"/>
        <w:rPr>
          <w:highlight w:val="yellow"/>
        </w:rPr>
      </w:pPr>
    </w:p>
    <w:p w14:paraId="0B48CFBC" w14:textId="77777777" w:rsidR="00B3557D" w:rsidRDefault="00B3557D" w:rsidP="00B3557D">
      <w:r>
        <w:t>This form covers the discharge from a sewage treatment works, with no overflows, from:</w:t>
      </w:r>
    </w:p>
    <w:p w14:paraId="1AEF6704" w14:textId="77777777" w:rsidR="00B3557D" w:rsidRDefault="00B3557D" w:rsidP="00AC2C68">
      <w:pPr>
        <w:pStyle w:val="ListParagraph"/>
        <w:numPr>
          <w:ilvl w:val="0"/>
          <w:numId w:val="19"/>
        </w:numPr>
        <w:spacing w:before="240" w:after="240"/>
        <w:ind w:left="567" w:hanging="425"/>
        <w:contextualSpacing w:val="0"/>
      </w:pPr>
      <w:r>
        <w:t>more than 10 domestic properties;</w:t>
      </w:r>
    </w:p>
    <w:p w14:paraId="25D73C91" w14:textId="77777777" w:rsidR="00B3557D" w:rsidRDefault="00B3557D" w:rsidP="00AC2C68">
      <w:pPr>
        <w:pStyle w:val="ListParagraph"/>
        <w:numPr>
          <w:ilvl w:val="0"/>
          <w:numId w:val="19"/>
        </w:numPr>
        <w:spacing w:before="240" w:after="240"/>
        <w:ind w:left="567" w:hanging="425"/>
        <w:contextualSpacing w:val="0"/>
      </w:pPr>
      <w:r>
        <w:t>non-domestic properties with a population equivalent of more than 50; or</w:t>
      </w:r>
    </w:p>
    <w:p w14:paraId="77129ABB" w14:textId="77777777" w:rsidR="00B3557D" w:rsidRDefault="00B3557D" w:rsidP="00AC2C68">
      <w:pPr>
        <w:pStyle w:val="ListParagraph"/>
        <w:numPr>
          <w:ilvl w:val="0"/>
          <w:numId w:val="19"/>
        </w:numPr>
        <w:spacing w:before="240" w:after="240"/>
        <w:ind w:left="567" w:hanging="425"/>
        <w:contextualSpacing w:val="0"/>
      </w:pPr>
      <w:r>
        <w:t xml:space="preserve">a combination of both domestic and non-domestic properties with a total population equivalent of more than 50. </w:t>
      </w:r>
    </w:p>
    <w:p w14:paraId="0CF8C0F8" w14:textId="77777777" w:rsidR="001D3355" w:rsidRPr="00D56B5D" w:rsidRDefault="001D3355" w:rsidP="002A5AE0"/>
    <w:p w14:paraId="37EEC468" w14:textId="77777777" w:rsidR="000D4BD7" w:rsidRDefault="000D4BD7" w:rsidP="000D4BD7">
      <w:pPr>
        <w:pStyle w:val="paragraph"/>
        <w:spacing w:before="0" w:beforeAutospacing="0" w:after="0" w:afterAutospacing="0"/>
        <w:ind w:left="851"/>
        <w:textAlignment w:val="baseline"/>
        <w:rPr>
          <w:rStyle w:val="eop"/>
          <w:rFonts w:ascii="Arial" w:hAnsi="Arial" w:cs="Arial"/>
        </w:rPr>
      </w:pPr>
    </w:p>
    <w:p w14:paraId="62C2FDBB" w14:textId="77777777" w:rsidR="00F55418" w:rsidRDefault="00F55418" w:rsidP="00F55418">
      <w:pPr>
        <w:pStyle w:val="paragraph"/>
        <w:tabs>
          <w:tab w:val="left" w:pos="709"/>
        </w:tabs>
        <w:spacing w:before="0" w:beforeAutospacing="0" w:after="0" w:afterAutospacing="0"/>
        <w:textAlignment w:val="baseline"/>
        <w:rPr>
          <w:rStyle w:val="eop"/>
          <w:rFonts w:ascii="Arial" w:hAnsi="Arial" w:cs="Arial"/>
        </w:rPr>
      </w:pPr>
    </w:p>
    <w:p w14:paraId="50F24AF1" w14:textId="77777777" w:rsidR="004B23B2" w:rsidRDefault="004B23B2" w:rsidP="00F55418">
      <w:pPr>
        <w:pStyle w:val="paragraph"/>
        <w:tabs>
          <w:tab w:val="left" w:pos="709"/>
        </w:tabs>
        <w:spacing w:before="0" w:beforeAutospacing="0" w:after="0" w:afterAutospacing="0"/>
        <w:textAlignment w:val="baseline"/>
        <w:rPr>
          <w:rStyle w:val="eop"/>
          <w:rFonts w:ascii="Arial" w:hAnsi="Arial" w:cs="Arial"/>
        </w:rPr>
      </w:pPr>
    </w:p>
    <w:p w14:paraId="66CF3317" w14:textId="77777777" w:rsidR="004B23B2" w:rsidRDefault="004B23B2" w:rsidP="00F55418">
      <w:pPr>
        <w:pStyle w:val="paragraph"/>
        <w:tabs>
          <w:tab w:val="left" w:pos="709"/>
        </w:tabs>
        <w:spacing w:before="0" w:beforeAutospacing="0" w:after="0" w:afterAutospacing="0"/>
        <w:textAlignment w:val="baseline"/>
        <w:rPr>
          <w:rStyle w:val="eop"/>
          <w:rFonts w:ascii="Arial" w:hAnsi="Arial" w:cs="Arial"/>
        </w:rPr>
      </w:pPr>
    </w:p>
    <w:p w14:paraId="65DFAD60" w14:textId="77777777" w:rsidR="004B23B2" w:rsidRDefault="004B23B2" w:rsidP="00F55418">
      <w:pPr>
        <w:pStyle w:val="paragraph"/>
        <w:tabs>
          <w:tab w:val="left" w:pos="709"/>
        </w:tabs>
        <w:spacing w:before="0" w:beforeAutospacing="0" w:after="0" w:afterAutospacing="0"/>
        <w:textAlignment w:val="baseline"/>
        <w:rPr>
          <w:rStyle w:val="eop"/>
          <w:rFonts w:ascii="Arial" w:hAnsi="Arial" w:cs="Arial"/>
        </w:rPr>
      </w:pPr>
    </w:p>
    <w:p w14:paraId="0014094F" w14:textId="77777777" w:rsidR="004B23B2" w:rsidRDefault="004B23B2" w:rsidP="00F55418">
      <w:pPr>
        <w:pStyle w:val="paragraph"/>
        <w:tabs>
          <w:tab w:val="left" w:pos="709"/>
        </w:tabs>
        <w:spacing w:before="0" w:beforeAutospacing="0" w:after="0" w:afterAutospacing="0"/>
        <w:textAlignment w:val="baseline"/>
        <w:rPr>
          <w:rStyle w:val="eop"/>
          <w:rFonts w:ascii="Arial" w:hAnsi="Arial" w:cs="Arial"/>
        </w:rPr>
      </w:pPr>
    </w:p>
    <w:p w14:paraId="07AB4EB2" w14:textId="77777777" w:rsidR="004B23B2" w:rsidRDefault="004B23B2" w:rsidP="00F55418">
      <w:pPr>
        <w:pStyle w:val="paragraph"/>
        <w:tabs>
          <w:tab w:val="left" w:pos="709"/>
        </w:tabs>
        <w:spacing w:before="0" w:beforeAutospacing="0" w:after="0" w:afterAutospacing="0"/>
        <w:textAlignment w:val="baseline"/>
        <w:rPr>
          <w:rStyle w:val="eop"/>
          <w:rFonts w:ascii="Arial" w:hAnsi="Arial" w:cs="Arial"/>
        </w:rPr>
      </w:pPr>
    </w:p>
    <w:p w14:paraId="6EE78A1D" w14:textId="77777777" w:rsidR="004B23B2" w:rsidRDefault="004B23B2" w:rsidP="00F55418">
      <w:pPr>
        <w:pStyle w:val="paragraph"/>
        <w:tabs>
          <w:tab w:val="left" w:pos="709"/>
        </w:tabs>
        <w:spacing w:before="0" w:beforeAutospacing="0" w:after="0" w:afterAutospacing="0"/>
        <w:textAlignment w:val="baseline"/>
        <w:rPr>
          <w:rStyle w:val="eop"/>
          <w:rFonts w:ascii="Arial" w:hAnsi="Arial" w:cs="Arial"/>
        </w:rPr>
      </w:pPr>
    </w:p>
    <w:p w14:paraId="3E3F2F86" w14:textId="77777777" w:rsidR="004B23B2" w:rsidRDefault="004B23B2" w:rsidP="00F55418">
      <w:pPr>
        <w:pStyle w:val="paragraph"/>
        <w:tabs>
          <w:tab w:val="left" w:pos="709"/>
        </w:tabs>
        <w:spacing w:before="0" w:beforeAutospacing="0" w:after="0" w:afterAutospacing="0"/>
        <w:textAlignment w:val="baseline"/>
        <w:rPr>
          <w:rStyle w:val="eop"/>
          <w:rFonts w:ascii="Arial" w:hAnsi="Arial" w:cs="Arial"/>
        </w:rPr>
      </w:pPr>
    </w:p>
    <w:p w14:paraId="3F5AAA1A" w14:textId="77777777" w:rsidR="004B23B2" w:rsidRDefault="004B23B2" w:rsidP="00F55418">
      <w:pPr>
        <w:pStyle w:val="paragraph"/>
        <w:tabs>
          <w:tab w:val="left" w:pos="709"/>
        </w:tabs>
        <w:spacing w:before="0" w:beforeAutospacing="0" w:after="0" w:afterAutospacing="0"/>
        <w:textAlignment w:val="baseline"/>
        <w:rPr>
          <w:rStyle w:val="eop"/>
          <w:rFonts w:ascii="Arial" w:hAnsi="Arial" w:cs="Arial"/>
        </w:rPr>
      </w:pPr>
    </w:p>
    <w:p w14:paraId="3EC60E85" w14:textId="77777777" w:rsidR="004B23B2" w:rsidRDefault="004B23B2" w:rsidP="00F55418">
      <w:pPr>
        <w:pStyle w:val="paragraph"/>
        <w:tabs>
          <w:tab w:val="left" w:pos="709"/>
        </w:tabs>
        <w:spacing w:before="0" w:beforeAutospacing="0" w:after="0" w:afterAutospacing="0"/>
        <w:textAlignment w:val="baseline"/>
        <w:rPr>
          <w:rStyle w:val="eop"/>
          <w:rFonts w:ascii="Arial" w:hAnsi="Arial" w:cs="Arial"/>
        </w:rPr>
      </w:pPr>
    </w:p>
    <w:p w14:paraId="54D2A96E" w14:textId="77777777" w:rsidR="004B23B2" w:rsidRDefault="004B23B2" w:rsidP="00F55418">
      <w:pPr>
        <w:pStyle w:val="paragraph"/>
        <w:tabs>
          <w:tab w:val="left" w:pos="709"/>
        </w:tabs>
        <w:spacing w:before="0" w:beforeAutospacing="0" w:after="0" w:afterAutospacing="0"/>
        <w:textAlignment w:val="baseline"/>
        <w:rPr>
          <w:rStyle w:val="eop"/>
          <w:rFonts w:ascii="Arial" w:hAnsi="Arial" w:cs="Arial"/>
        </w:rPr>
      </w:pPr>
    </w:p>
    <w:p w14:paraId="41DDD02A" w14:textId="77777777" w:rsidR="007266DA" w:rsidRDefault="007266DA" w:rsidP="00F55418">
      <w:pPr>
        <w:pStyle w:val="paragraph"/>
        <w:tabs>
          <w:tab w:val="left" w:pos="709"/>
        </w:tabs>
        <w:spacing w:before="0" w:beforeAutospacing="0" w:after="0" w:afterAutospacing="0"/>
        <w:textAlignment w:val="baseline"/>
        <w:rPr>
          <w:rStyle w:val="eop"/>
          <w:rFonts w:ascii="Arial" w:hAnsi="Arial" w:cs="Arial"/>
        </w:rPr>
      </w:pPr>
    </w:p>
    <w:p w14:paraId="72974D9D" w14:textId="77777777" w:rsidR="007266DA" w:rsidRDefault="007266DA" w:rsidP="00F55418">
      <w:pPr>
        <w:pStyle w:val="paragraph"/>
        <w:tabs>
          <w:tab w:val="left" w:pos="709"/>
        </w:tabs>
        <w:spacing w:before="0" w:beforeAutospacing="0" w:after="0" w:afterAutospacing="0"/>
        <w:textAlignment w:val="baseline"/>
        <w:rPr>
          <w:rStyle w:val="eop"/>
          <w:rFonts w:ascii="Arial" w:hAnsi="Arial" w:cs="Arial"/>
        </w:rPr>
      </w:pPr>
    </w:p>
    <w:p w14:paraId="3366C970" w14:textId="77777777" w:rsidR="004B23B2" w:rsidRDefault="004B23B2" w:rsidP="00F55418">
      <w:pPr>
        <w:pStyle w:val="paragraph"/>
        <w:tabs>
          <w:tab w:val="left" w:pos="709"/>
        </w:tabs>
        <w:spacing w:before="0" w:beforeAutospacing="0" w:after="0" w:afterAutospacing="0"/>
        <w:textAlignment w:val="baseline"/>
        <w:rPr>
          <w:rStyle w:val="eop"/>
          <w:rFonts w:ascii="Arial" w:hAnsi="Arial" w:cs="Arial"/>
        </w:rPr>
      </w:pPr>
    </w:p>
    <w:p w14:paraId="2F0F5438" w14:textId="77777777" w:rsidR="004B23B2" w:rsidRDefault="004B23B2" w:rsidP="00F55418">
      <w:pPr>
        <w:pStyle w:val="paragraph"/>
        <w:tabs>
          <w:tab w:val="left" w:pos="709"/>
        </w:tabs>
        <w:spacing w:before="0" w:beforeAutospacing="0" w:after="0" w:afterAutospacing="0"/>
        <w:textAlignment w:val="baseline"/>
        <w:rPr>
          <w:rStyle w:val="eop"/>
          <w:rFonts w:ascii="Arial" w:hAnsi="Arial" w:cs="Arial"/>
        </w:rPr>
      </w:pPr>
    </w:p>
    <w:p w14:paraId="1E1207E0" w14:textId="77777777" w:rsidR="004B23B2" w:rsidRDefault="004B23B2" w:rsidP="00F55418">
      <w:pPr>
        <w:pStyle w:val="paragraph"/>
        <w:tabs>
          <w:tab w:val="left" w:pos="709"/>
        </w:tabs>
        <w:spacing w:before="0" w:beforeAutospacing="0" w:after="0" w:afterAutospacing="0"/>
        <w:textAlignment w:val="baseline"/>
        <w:rPr>
          <w:rStyle w:val="eop"/>
          <w:rFonts w:ascii="Arial" w:hAnsi="Arial" w:cs="Arial"/>
        </w:rPr>
      </w:pPr>
    </w:p>
    <w:p w14:paraId="1D16A2C7" w14:textId="77777777" w:rsidR="004B23B2" w:rsidRDefault="004B23B2" w:rsidP="00F55418">
      <w:pPr>
        <w:pStyle w:val="paragraph"/>
        <w:tabs>
          <w:tab w:val="left" w:pos="709"/>
        </w:tabs>
        <w:spacing w:before="0" w:beforeAutospacing="0" w:after="0" w:afterAutospacing="0"/>
        <w:textAlignment w:val="baseline"/>
        <w:rPr>
          <w:rStyle w:val="eop"/>
          <w:rFonts w:ascii="Arial" w:hAnsi="Arial" w:cs="Arial"/>
        </w:rPr>
      </w:pPr>
    </w:p>
    <w:p w14:paraId="4BC2BEC6" w14:textId="77777777" w:rsidR="004B23B2" w:rsidRDefault="004B23B2" w:rsidP="00F55418">
      <w:pPr>
        <w:pStyle w:val="paragraph"/>
        <w:tabs>
          <w:tab w:val="left" w:pos="709"/>
        </w:tabs>
        <w:spacing w:before="0" w:beforeAutospacing="0" w:after="0" w:afterAutospacing="0"/>
        <w:textAlignment w:val="baseline"/>
        <w:rPr>
          <w:rStyle w:val="eop"/>
          <w:rFonts w:ascii="Arial" w:hAnsi="Arial" w:cs="Arial"/>
        </w:rPr>
      </w:pPr>
    </w:p>
    <w:p w14:paraId="0AF9AE07" w14:textId="77777777" w:rsidR="004B23B2" w:rsidRDefault="004B23B2" w:rsidP="00F55418">
      <w:pPr>
        <w:pStyle w:val="paragraph"/>
        <w:tabs>
          <w:tab w:val="left" w:pos="709"/>
        </w:tabs>
        <w:spacing w:before="0" w:beforeAutospacing="0" w:after="0" w:afterAutospacing="0"/>
        <w:textAlignment w:val="baseline"/>
        <w:rPr>
          <w:rStyle w:val="eop"/>
          <w:rFonts w:ascii="Arial" w:hAnsi="Arial" w:cs="Arial"/>
        </w:rPr>
      </w:pPr>
    </w:p>
    <w:p w14:paraId="04EE2FC6" w14:textId="77777777" w:rsidR="004B23B2" w:rsidRDefault="004B23B2" w:rsidP="00F55418">
      <w:pPr>
        <w:pStyle w:val="paragraph"/>
        <w:tabs>
          <w:tab w:val="left" w:pos="709"/>
        </w:tabs>
        <w:spacing w:before="0" w:beforeAutospacing="0" w:after="0" w:afterAutospacing="0"/>
        <w:textAlignment w:val="baseline"/>
        <w:rPr>
          <w:rStyle w:val="eop"/>
          <w:rFonts w:ascii="Arial" w:hAnsi="Arial" w:cs="Arial"/>
        </w:rPr>
      </w:pPr>
    </w:p>
    <w:p w14:paraId="6BAD9FD3" w14:textId="77777777" w:rsidR="00DB1D74" w:rsidRDefault="00DB1D74" w:rsidP="00DB1D74">
      <w:pPr>
        <w:pStyle w:val="Heading2"/>
        <w:spacing w:before="360"/>
        <w:ind w:left="576" w:hanging="576"/>
      </w:pPr>
      <w:bookmarkStart w:id="19" w:name="_Toc198288268"/>
      <w:bookmarkStart w:id="20" w:name="_Toc198289721"/>
      <w:bookmarkStart w:id="21" w:name="_Toc198290448"/>
      <w:r w:rsidRPr="00A43F4A">
        <w:lastRenderedPageBreak/>
        <w:t>Before you apply</w:t>
      </w:r>
      <w:bookmarkEnd w:id="19"/>
      <w:bookmarkEnd w:id="20"/>
      <w:bookmarkEnd w:id="21"/>
      <w:r>
        <w:t xml:space="preserve"> </w:t>
      </w:r>
    </w:p>
    <w:p w14:paraId="7ED94561" w14:textId="77777777" w:rsidR="00DB1D74" w:rsidRPr="003D3F91" w:rsidRDefault="00DB1D74" w:rsidP="00DB1D74">
      <w:pPr>
        <w:pStyle w:val="Default"/>
        <w:numPr>
          <w:ilvl w:val="0"/>
          <w:numId w:val="21"/>
        </w:numPr>
        <w:spacing w:before="240" w:after="240" w:line="360" w:lineRule="auto"/>
        <w:ind w:left="567" w:hanging="425"/>
      </w:pPr>
      <w:r w:rsidRPr="003D3F91">
        <w:rPr>
          <w:color w:val="auto"/>
        </w:rPr>
        <w:t>Read the guidance for the wa</w:t>
      </w:r>
      <w:r>
        <w:rPr>
          <w:color w:val="auto"/>
        </w:rPr>
        <w:t>ter</w:t>
      </w:r>
      <w:r w:rsidRPr="003D3F91">
        <w:rPr>
          <w:color w:val="auto"/>
        </w:rPr>
        <w:t xml:space="preserve"> activity you are applying for on the relevant activity specific page on our </w:t>
      </w:r>
      <w:hyperlink r:id="rId14" w:history="1">
        <w:r w:rsidRPr="003D3F91">
          <w:rPr>
            <w:rStyle w:val="Hyperlink"/>
          </w:rPr>
          <w:t>website</w:t>
        </w:r>
      </w:hyperlink>
      <w:r w:rsidRPr="003D3F91">
        <w:rPr>
          <w:color w:val="auto"/>
        </w:rPr>
        <w:t>.</w:t>
      </w:r>
    </w:p>
    <w:p w14:paraId="70479172" w14:textId="77777777" w:rsidR="00DB1D74" w:rsidRDefault="00DB1D74" w:rsidP="00DB1D74">
      <w:pPr>
        <w:pStyle w:val="Default"/>
        <w:numPr>
          <w:ilvl w:val="0"/>
          <w:numId w:val="21"/>
        </w:numPr>
        <w:spacing w:before="240" w:after="24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04A3C252" w14:textId="77777777" w:rsidR="00DB1D74" w:rsidRPr="0015575B" w:rsidRDefault="00DB1D74" w:rsidP="00DB1D74">
      <w:pPr>
        <w:pStyle w:val="Default"/>
        <w:numPr>
          <w:ilvl w:val="0"/>
          <w:numId w:val="21"/>
        </w:numPr>
        <w:spacing w:before="240" w:after="240" w:line="360" w:lineRule="auto"/>
        <w:ind w:left="567" w:hanging="425"/>
        <w:rPr>
          <w:color w:val="auto"/>
        </w:rPr>
      </w:pPr>
      <w:r w:rsidRPr="00220D0D">
        <w:t>For applications made with insufficient or inadequate information; we will return these to the applicant with an explanation of what additional information is required and may retain part of the application fee in accordance with our published charging schem</w:t>
      </w:r>
      <w:r>
        <w:t>e.</w:t>
      </w:r>
    </w:p>
    <w:p w14:paraId="196279AA" w14:textId="77777777" w:rsidR="00DB1D74" w:rsidRPr="00761706" w:rsidRDefault="00DB1D74" w:rsidP="00DB1D74">
      <w:pPr>
        <w:pStyle w:val="Heading2"/>
        <w:spacing w:before="840"/>
        <w:ind w:left="576" w:hanging="576"/>
      </w:pPr>
      <w:bookmarkStart w:id="22" w:name="_Toc198288269"/>
      <w:bookmarkStart w:id="23" w:name="_Toc198289722"/>
      <w:bookmarkStart w:id="24" w:name="_Toc198290449"/>
      <w:r w:rsidRPr="00761706">
        <w:t>Multiple activities under a single permit</w:t>
      </w:r>
      <w:bookmarkEnd w:id="22"/>
      <w:bookmarkEnd w:id="23"/>
      <w:bookmarkEnd w:id="24"/>
    </w:p>
    <w:p w14:paraId="71E2393C" w14:textId="77777777" w:rsidR="00DB1D74" w:rsidRPr="008B6707" w:rsidRDefault="00DB1D74" w:rsidP="00DB1D74">
      <w:pPr>
        <w:rPr>
          <w:rFonts w:eastAsia="MS PGothic" w:cs="Arial"/>
        </w:rPr>
      </w:pPr>
      <w:r w:rsidRPr="008B6707">
        <w:rPr>
          <w:rFonts w:eastAsia="MS PGothic" w:cs="Arial"/>
        </w:rPr>
        <w:t xml:space="preserve">We may authorise multiple activities under a single </w:t>
      </w:r>
      <w:r>
        <w:rPr>
          <w:rFonts w:eastAsia="MS PGothic" w:cs="Arial"/>
        </w:rPr>
        <w:t>permit</w:t>
      </w:r>
      <w:r w:rsidRPr="008B6707">
        <w:rPr>
          <w:rFonts w:eastAsia="MS PGothic" w:cs="Arial"/>
        </w:rPr>
        <w:t xml:space="preserve">, but only if the activities are connected. Activities </w:t>
      </w:r>
      <w:r>
        <w:rPr>
          <w:rFonts w:eastAsia="MS PGothic" w:cs="Arial"/>
        </w:rPr>
        <w:t>may be</w:t>
      </w:r>
      <w:r w:rsidRPr="008B6707">
        <w:rPr>
          <w:rFonts w:eastAsia="MS PGothic" w:cs="Arial"/>
        </w:rPr>
        <w:t xml:space="preserve"> considered connected if they are:</w:t>
      </w:r>
    </w:p>
    <w:p w14:paraId="0EBAA1C5" w14:textId="77777777" w:rsidR="00DB1D74" w:rsidRPr="008B6707" w:rsidRDefault="00DB1D74" w:rsidP="00DB1D74">
      <w:pPr>
        <w:numPr>
          <w:ilvl w:val="0"/>
          <w:numId w:val="10"/>
        </w:numPr>
        <w:spacing w:before="120" w:after="120"/>
        <w:ind w:left="567" w:hanging="425"/>
        <w:rPr>
          <w:rFonts w:eastAsia="MS PGothic" w:cs="Arial"/>
        </w:rPr>
      </w:pPr>
      <w:r>
        <w:rPr>
          <w:rFonts w:eastAsia="MS PGothic" w:cs="Arial"/>
        </w:rPr>
        <w:t>l</w:t>
      </w:r>
      <w:r w:rsidRPr="008B6707">
        <w:rPr>
          <w:rFonts w:eastAsia="MS PGothic" w:cs="Arial"/>
        </w:rPr>
        <w:t>ocated at the same geographical location,</w:t>
      </w:r>
    </w:p>
    <w:p w14:paraId="28DCB67E" w14:textId="77777777" w:rsidR="00DB1D74" w:rsidRPr="008B6707" w:rsidRDefault="00DB1D74" w:rsidP="00DB1D74">
      <w:pPr>
        <w:numPr>
          <w:ilvl w:val="0"/>
          <w:numId w:val="10"/>
        </w:numPr>
        <w:spacing w:before="120" w:after="120"/>
        <w:ind w:left="567" w:hanging="425"/>
        <w:rPr>
          <w:rFonts w:eastAsia="MS PGothic" w:cs="Arial"/>
        </w:rPr>
      </w:pPr>
      <w:r>
        <w:rPr>
          <w:rFonts w:eastAsia="MS PGothic" w:cs="Arial"/>
        </w:rPr>
        <w:t>p</w:t>
      </w:r>
      <w:r w:rsidRPr="008B6707">
        <w:rPr>
          <w:rFonts w:eastAsia="MS PGothic" w:cs="Arial"/>
        </w:rPr>
        <w:t>art of the same project, or</w:t>
      </w:r>
    </w:p>
    <w:p w14:paraId="3651D4E5" w14:textId="77777777" w:rsidR="00DB1D74" w:rsidRPr="008B6707" w:rsidRDefault="00DB1D74" w:rsidP="00DB1D74">
      <w:pPr>
        <w:numPr>
          <w:ilvl w:val="0"/>
          <w:numId w:val="10"/>
        </w:numPr>
        <w:spacing w:before="120"/>
        <w:ind w:left="567" w:hanging="425"/>
        <w:rPr>
          <w:rFonts w:eastAsia="MS PGothic" w:cs="Arial"/>
        </w:rPr>
      </w:pPr>
      <w:r>
        <w:rPr>
          <w:rFonts w:eastAsia="MS PGothic" w:cs="Arial"/>
        </w:rPr>
        <w:t>o</w:t>
      </w:r>
      <w:r w:rsidRPr="008B6707">
        <w:rPr>
          <w:rFonts w:eastAsia="MS PGothic" w:cs="Arial"/>
        </w:rPr>
        <w:t>perationally linked.</w:t>
      </w:r>
    </w:p>
    <w:p w14:paraId="7C6115DA" w14:textId="77777777" w:rsidR="00DB1D74" w:rsidRPr="008B6707" w:rsidRDefault="00DB1D74" w:rsidP="00DB1D74">
      <w:pPr>
        <w:spacing w:before="240" w:after="120"/>
      </w:pPr>
      <w:r w:rsidRPr="008B6707">
        <w:t>If the activities are connected, you may submit a single application for multiple activities</w:t>
      </w:r>
      <w:r w:rsidRPr="008B6707">
        <w:rPr>
          <w:b/>
          <w:bCs/>
        </w:rPr>
        <w:t xml:space="preserve"> </w:t>
      </w:r>
      <w:r w:rsidRPr="008B6707">
        <w:t xml:space="preserve">under one </w:t>
      </w:r>
      <w:r>
        <w:t>permit</w:t>
      </w:r>
      <w:r w:rsidRPr="008B6707">
        <w:t xml:space="preserve">. </w:t>
      </w:r>
    </w:p>
    <w:p w14:paraId="33904308" w14:textId="77777777" w:rsidR="00DB1D74" w:rsidRDefault="00DB1D74" w:rsidP="00DB1D74">
      <w:r w:rsidRPr="008B6707">
        <w:t xml:space="preserve">If the activities are not connected, you must submit a separate application for each activity. </w:t>
      </w:r>
    </w:p>
    <w:p w14:paraId="4068670B" w14:textId="77777777" w:rsidR="00DB1D74" w:rsidRDefault="00DB1D74" w:rsidP="00DB1D74"/>
    <w:p w14:paraId="0045E25F" w14:textId="77777777" w:rsidR="00DB1D74" w:rsidRDefault="00DB1D74" w:rsidP="00DB1D74"/>
    <w:p w14:paraId="140A1408" w14:textId="77777777" w:rsidR="00DB1D74" w:rsidRDefault="00DB1D74" w:rsidP="00DB1D74"/>
    <w:p w14:paraId="61AF2F41" w14:textId="77777777" w:rsidR="00DB1D74" w:rsidRDefault="00DB1D74" w:rsidP="00DB1D74"/>
    <w:p w14:paraId="18B4A93D" w14:textId="77777777" w:rsidR="00DB1D74" w:rsidRDefault="00DB1D74" w:rsidP="00DB1D74"/>
    <w:p w14:paraId="65CD3FEE" w14:textId="77777777" w:rsidR="00DB1D74" w:rsidRDefault="00DB1D74" w:rsidP="00DB1D74"/>
    <w:p w14:paraId="0E1A8533" w14:textId="77777777" w:rsidR="00DB1D74" w:rsidRDefault="00DB1D74" w:rsidP="00DB1D74"/>
    <w:p w14:paraId="2A74B30C" w14:textId="77777777" w:rsidR="00DB1D74" w:rsidRDefault="00DB1D74" w:rsidP="00DB1D74"/>
    <w:p w14:paraId="5A058BB4" w14:textId="77777777" w:rsidR="00DB1D74" w:rsidRDefault="00DB1D74" w:rsidP="00DB1D74"/>
    <w:p w14:paraId="21CD6903" w14:textId="77777777" w:rsidR="00DB1D74" w:rsidRDefault="00DB1D74" w:rsidP="00DB1D74">
      <w:pPr>
        <w:pStyle w:val="Heading2"/>
        <w:tabs>
          <w:tab w:val="left" w:pos="3143"/>
        </w:tabs>
        <w:spacing w:after="0" w:line="360" w:lineRule="auto"/>
        <w:ind w:left="576" w:hanging="576"/>
      </w:pPr>
      <w:bookmarkStart w:id="25" w:name="_Toc189219962"/>
      <w:bookmarkStart w:id="26" w:name="_Toc198195851"/>
      <w:bookmarkStart w:id="27" w:name="_Toc198288270"/>
      <w:bookmarkStart w:id="28" w:name="_Toc198289723"/>
      <w:bookmarkStart w:id="29" w:name="_Toc198290450"/>
      <w:r>
        <w:lastRenderedPageBreak/>
        <w:t>How to apply</w:t>
      </w:r>
      <w:bookmarkEnd w:id="25"/>
      <w:bookmarkEnd w:id="26"/>
      <w:bookmarkEnd w:id="27"/>
      <w:bookmarkEnd w:id="28"/>
      <w:bookmarkEnd w:id="29"/>
      <w:r>
        <w:t xml:space="preserve"> </w:t>
      </w:r>
    </w:p>
    <w:p w14:paraId="60424BCA" w14:textId="77777777" w:rsidR="00DB1D74" w:rsidRPr="003B5946" w:rsidRDefault="00DB1D74" w:rsidP="00DB1D74">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6A626AF5" w14:textId="77777777" w:rsidR="00DB1D74" w:rsidRDefault="00DB1D74" w:rsidP="00DB1D74">
      <w:pPr>
        <w:spacing w:before="120"/>
        <w:rPr>
          <w:rStyle w:val="Hyperlink"/>
          <w:rFonts w:eastAsia="Arial" w:cs="Arial"/>
          <w:b/>
        </w:rPr>
      </w:pPr>
      <w:r w:rsidRPr="00FB5917">
        <w:rPr>
          <w:rFonts w:eastAsia="Arial" w:cs="Arial"/>
        </w:rPr>
        <w:t xml:space="preserve">The quickest and easiest way to </w:t>
      </w:r>
      <w:hyperlink r:id="rId15" w:history="1">
        <w:r w:rsidRPr="00791A7D">
          <w:rPr>
            <w:rStyle w:val="Hyperlink"/>
            <w:rFonts w:eastAsia="Arial" w:cs="Arial"/>
          </w:rPr>
          <w:t>apply is via our digital application service</w:t>
        </w:r>
      </w:hyperlink>
      <w:r w:rsidRPr="00791A7D">
        <w:rPr>
          <w:rFonts w:eastAsia="Arial" w:cs="Arial"/>
        </w:rPr>
        <w:t xml:space="preserve"> on our website</w:t>
      </w:r>
      <w:r>
        <w:rPr>
          <w:rFonts w:eastAsia="Arial" w:cs="Arial"/>
        </w:rPr>
        <w:t>.</w:t>
      </w:r>
    </w:p>
    <w:p w14:paraId="5CAE2C64" w14:textId="77777777" w:rsidR="00DB1D74" w:rsidRPr="00A35FC0" w:rsidRDefault="00DB1D74" w:rsidP="00DB1D74">
      <w:pPr>
        <w:spacing w:before="120"/>
        <w:rPr>
          <w:rFonts w:eastAsia="Arial" w:cs="Arial"/>
        </w:rPr>
      </w:pPr>
      <w:r w:rsidRPr="00A35FC0">
        <w:rPr>
          <w:rFonts w:eastAsia="Arial" w:cs="Arial"/>
        </w:rPr>
        <w:t>You will need to upload:</w:t>
      </w:r>
    </w:p>
    <w:p w14:paraId="20E9EE0B" w14:textId="77777777" w:rsidR="00DB1D74" w:rsidRPr="00A35FC0" w:rsidRDefault="00DB1D74" w:rsidP="00DB1D74">
      <w:pPr>
        <w:pStyle w:val="ListParagraph"/>
        <w:numPr>
          <w:ilvl w:val="0"/>
          <w:numId w:val="13"/>
        </w:numPr>
        <w:spacing w:before="120"/>
        <w:ind w:left="567" w:hanging="425"/>
        <w:contextualSpacing w:val="0"/>
        <w:rPr>
          <w:rFonts w:eastAsia="Arial" w:cs="Arial"/>
        </w:rPr>
      </w:pPr>
      <w:r w:rsidRPr="00A35FC0">
        <w:rPr>
          <w:rFonts w:eastAsia="Arial" w:cs="Arial"/>
        </w:rPr>
        <w:t>Completed activity form(s)</w:t>
      </w:r>
    </w:p>
    <w:p w14:paraId="495DDD2F" w14:textId="77777777" w:rsidR="00DB1D74" w:rsidRPr="00A35FC0" w:rsidRDefault="00DB1D74" w:rsidP="00DB1D74">
      <w:pPr>
        <w:pStyle w:val="ListParagraph"/>
        <w:numPr>
          <w:ilvl w:val="0"/>
          <w:numId w:val="13"/>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p>
    <w:p w14:paraId="30FB2EF7" w14:textId="77777777" w:rsidR="00DB1D74" w:rsidRPr="00077B07" w:rsidRDefault="00DB1D74" w:rsidP="00DB1D74">
      <w:pPr>
        <w:spacing w:before="560"/>
        <w:rPr>
          <w:rFonts w:eastAsia="MS PGothic" w:cs="Arial"/>
          <w:b/>
        </w:rPr>
      </w:pPr>
      <w:r w:rsidRPr="00077B07">
        <w:rPr>
          <w:rFonts w:eastAsia="MS PGothic" w:cs="Arial"/>
          <w:b/>
        </w:rPr>
        <w:t>Email/Post application:</w:t>
      </w:r>
    </w:p>
    <w:p w14:paraId="2F4579DF" w14:textId="77777777" w:rsidR="00DB1D74" w:rsidRDefault="00DB1D74" w:rsidP="00DB1D74">
      <w:pPr>
        <w:spacing w:before="120" w:after="360"/>
        <w:rPr>
          <w:rFonts w:eastAsia="Arial" w:cs="Arial"/>
        </w:rPr>
      </w:pPr>
      <w:r w:rsidRPr="00A35FC0">
        <w:rPr>
          <w:rFonts w:eastAsia="Arial" w:cs="Arial"/>
        </w:rPr>
        <w:t>If you can</w:t>
      </w:r>
      <w:r>
        <w:rPr>
          <w:rFonts w:eastAsia="Arial" w:cs="Arial"/>
        </w:rPr>
        <w:t>not</w:t>
      </w:r>
      <w:r w:rsidRPr="00A35FC0">
        <w:rPr>
          <w:rFonts w:eastAsia="Arial" w:cs="Arial"/>
        </w:rPr>
        <w:t xml:space="preserve"> apply using our digital </w:t>
      </w:r>
      <w:r>
        <w:rPr>
          <w:rFonts w:eastAsia="Arial" w:cs="Arial"/>
        </w:rPr>
        <w:t>application</w:t>
      </w:r>
      <w:r w:rsidRPr="00A35FC0">
        <w:rPr>
          <w:rFonts w:eastAsia="Arial" w:cs="Arial"/>
        </w:rPr>
        <w:t xml:space="preserve"> service, you can </w:t>
      </w:r>
      <w:r>
        <w:rPr>
          <w:rFonts w:eastAsia="Arial" w:cs="Arial"/>
        </w:rPr>
        <w:t xml:space="preserve">complete and submit an application via </w:t>
      </w:r>
      <w:r w:rsidRPr="00A35FC0">
        <w:rPr>
          <w:rFonts w:eastAsia="Arial" w:cs="Arial"/>
        </w:rPr>
        <w:t>email</w:t>
      </w:r>
      <w:r>
        <w:rPr>
          <w:rFonts w:eastAsia="Arial" w:cs="Arial"/>
        </w:rPr>
        <w:t xml:space="preserve"> </w:t>
      </w:r>
      <w:r w:rsidRPr="00A35FC0">
        <w:rPr>
          <w:rFonts w:eastAsia="Arial" w:cs="Arial"/>
        </w:rPr>
        <w:t xml:space="preserve">or </w:t>
      </w:r>
      <w:r>
        <w:rPr>
          <w:rFonts w:eastAsia="Arial" w:cs="Arial"/>
        </w:rPr>
        <w:t xml:space="preserve">by </w:t>
      </w:r>
      <w:r w:rsidRPr="00A35FC0">
        <w:rPr>
          <w:rFonts w:eastAsia="Arial" w:cs="Arial"/>
        </w:rPr>
        <w:t xml:space="preserve">post. </w:t>
      </w:r>
    </w:p>
    <w:p w14:paraId="17612613" w14:textId="77777777" w:rsidR="00DB1D74" w:rsidRPr="007E4C61" w:rsidRDefault="00DB1D74" w:rsidP="00DB1D74">
      <w:pPr>
        <w:pStyle w:val="ListParagraph"/>
        <w:numPr>
          <w:ilvl w:val="0"/>
          <w:numId w:val="20"/>
        </w:numPr>
        <w:spacing w:before="120"/>
        <w:ind w:left="426" w:hanging="284"/>
        <w:rPr>
          <w:rFonts w:ascii="Arial" w:eastAsiaTheme="minorHAnsi" w:hAnsi="Arial"/>
          <w:b/>
          <w:bCs/>
        </w:rPr>
      </w:pPr>
      <w:r w:rsidRPr="007E4C61">
        <w:rPr>
          <w:rFonts w:ascii="Arial" w:eastAsiaTheme="minorHAnsi" w:hAnsi="Arial"/>
        </w:rPr>
        <w:t>For</w:t>
      </w:r>
      <w:r>
        <w:rPr>
          <w:rFonts w:ascii="Arial" w:eastAsiaTheme="minorHAnsi" w:hAnsi="Arial"/>
          <w:b/>
          <w:bCs/>
        </w:rPr>
        <w:t xml:space="preserve"> a </w:t>
      </w:r>
      <w:r w:rsidRPr="007E4C61">
        <w:rPr>
          <w:rFonts w:ascii="Arial" w:eastAsiaTheme="minorHAnsi" w:hAnsi="Arial"/>
          <w:b/>
          <w:bCs/>
        </w:rPr>
        <w:t>new permit</w:t>
      </w:r>
      <w:r w:rsidRPr="007E4C61">
        <w:rPr>
          <w:rFonts w:ascii="Arial" w:eastAsiaTheme="minorHAnsi" w:hAnsi="Arial"/>
        </w:rPr>
        <w:t>, your application must include:</w:t>
      </w:r>
    </w:p>
    <w:p w14:paraId="04FE5403" w14:textId="77777777" w:rsidR="00DB1D74" w:rsidRPr="00AF5FF1" w:rsidRDefault="00DB1D74" w:rsidP="00DB1D74">
      <w:pPr>
        <w:numPr>
          <w:ilvl w:val="0"/>
          <w:numId w:val="14"/>
        </w:numPr>
        <w:spacing w:before="120" w:after="120"/>
        <w:ind w:left="851" w:hanging="425"/>
        <w:rPr>
          <w:rFonts w:eastAsia="Arial" w:cs="Arial"/>
        </w:rPr>
      </w:pPr>
      <w:r w:rsidRPr="00AF5FF1">
        <w:rPr>
          <w:rFonts w:eastAsia="Arial" w:cs="Arial"/>
        </w:rPr>
        <w:t>A completed APP-GEN1 form</w:t>
      </w:r>
    </w:p>
    <w:p w14:paraId="2BE9B7E8" w14:textId="77777777" w:rsidR="00DB1D74" w:rsidRPr="00AF5FF1" w:rsidRDefault="00DB1D74" w:rsidP="00DB1D74">
      <w:pPr>
        <w:numPr>
          <w:ilvl w:val="0"/>
          <w:numId w:val="14"/>
        </w:numPr>
        <w:spacing w:before="120" w:after="120"/>
        <w:ind w:left="851" w:hanging="425"/>
        <w:rPr>
          <w:rFonts w:eastAsia="Arial" w:cs="Arial"/>
        </w:rPr>
      </w:pPr>
      <w:r w:rsidRPr="00AF5FF1">
        <w:rPr>
          <w:rFonts w:eastAsia="Arial" w:cs="Arial"/>
        </w:rPr>
        <w:t>Completed activity form(s)</w:t>
      </w:r>
    </w:p>
    <w:p w14:paraId="4040F754" w14:textId="77777777" w:rsidR="00DB1D74" w:rsidRDefault="00DB1D74" w:rsidP="00DB1D74">
      <w:pPr>
        <w:numPr>
          <w:ilvl w:val="0"/>
          <w:numId w:val="14"/>
        </w:numPr>
        <w:spacing w:after="120"/>
        <w:ind w:left="851" w:hanging="425"/>
        <w:rPr>
          <w:rFonts w:eastAsia="Arial" w:cs="Arial"/>
        </w:rPr>
      </w:pPr>
      <w:r w:rsidRPr="00AF5FF1">
        <w:rPr>
          <w:rFonts w:eastAsia="Arial" w:cs="Arial"/>
        </w:rPr>
        <w:t>Any required supporting information</w:t>
      </w:r>
    </w:p>
    <w:p w14:paraId="175D2643" w14:textId="77777777" w:rsidR="00DB1D74" w:rsidRPr="00D95CAF" w:rsidRDefault="00DB1D74" w:rsidP="00DB1D74">
      <w:pPr>
        <w:pStyle w:val="ListParagraph"/>
        <w:numPr>
          <w:ilvl w:val="0"/>
          <w:numId w:val="11"/>
        </w:numPr>
        <w:spacing w:before="480" w:after="120"/>
        <w:ind w:left="426" w:hanging="284"/>
        <w:contextualSpacing w:val="0"/>
        <w:rPr>
          <w:rFonts w:eastAsia="Arial" w:cs="Arial"/>
          <w:b/>
          <w:bCs/>
        </w:rPr>
      </w:pPr>
      <w:r w:rsidRPr="007E4C61">
        <w:rPr>
          <w:rFonts w:ascii="Arial" w:eastAsiaTheme="minorHAnsi" w:hAnsi="Arial"/>
        </w:rPr>
        <w:t>For</w:t>
      </w:r>
      <w:r>
        <w:rPr>
          <w:rFonts w:ascii="Arial" w:eastAsiaTheme="minorHAnsi" w:hAnsi="Arial"/>
          <w:b/>
          <w:bCs/>
        </w:rPr>
        <w:t xml:space="preserve"> a</w:t>
      </w:r>
      <w:r w:rsidRPr="00D95CAF">
        <w:rPr>
          <w:rFonts w:ascii="Arial" w:eastAsiaTheme="minorHAnsi" w:hAnsi="Arial"/>
          <w:b/>
          <w:bCs/>
        </w:rPr>
        <w:t xml:space="preserve"> </w:t>
      </w:r>
      <w:r>
        <w:rPr>
          <w:rFonts w:ascii="Arial" w:eastAsiaTheme="minorHAnsi" w:hAnsi="Arial"/>
          <w:b/>
          <w:bCs/>
        </w:rPr>
        <w:t>variation</w:t>
      </w:r>
      <w:r w:rsidRPr="00D95CAF">
        <w:rPr>
          <w:rFonts w:ascii="Arial" w:eastAsiaTheme="minorHAnsi" w:hAnsi="Arial"/>
          <w:b/>
          <w:bCs/>
        </w:rPr>
        <w:t xml:space="preserve"> of a </w:t>
      </w:r>
      <w:r>
        <w:rPr>
          <w:rFonts w:ascii="Arial" w:eastAsiaTheme="minorHAnsi" w:hAnsi="Arial"/>
          <w:b/>
          <w:bCs/>
        </w:rPr>
        <w:t>permit</w:t>
      </w:r>
      <w:r w:rsidRPr="00D95CAF">
        <w:rPr>
          <w:rFonts w:ascii="Arial" w:eastAsiaTheme="minorHAnsi" w:hAnsi="Arial"/>
        </w:rPr>
        <w:t>, your application must include:</w:t>
      </w:r>
      <w:r w:rsidRPr="00D95CAF">
        <w:rPr>
          <w:rFonts w:eastAsia="Arial" w:cs="Arial"/>
          <w:b/>
          <w:bCs/>
        </w:rPr>
        <w:t xml:space="preserve"> </w:t>
      </w:r>
    </w:p>
    <w:p w14:paraId="6B919C86" w14:textId="77777777" w:rsidR="00DB1D74" w:rsidRPr="00AF5FF1" w:rsidRDefault="00DB1D74" w:rsidP="00DB1D74">
      <w:pPr>
        <w:numPr>
          <w:ilvl w:val="0"/>
          <w:numId w:val="12"/>
        </w:numPr>
        <w:spacing w:before="120" w:after="120"/>
        <w:ind w:left="851" w:hanging="425"/>
        <w:rPr>
          <w:rFonts w:eastAsia="Arial" w:cs="Arial"/>
        </w:rPr>
      </w:pPr>
      <w:r w:rsidRPr="00AF5FF1">
        <w:rPr>
          <w:rFonts w:eastAsia="Arial" w:cs="Arial"/>
        </w:rPr>
        <w:t>A completed APP-GEN</w:t>
      </w:r>
      <w:r>
        <w:rPr>
          <w:rFonts w:eastAsia="Arial" w:cs="Arial"/>
        </w:rPr>
        <w:t>1</w:t>
      </w:r>
      <w:r w:rsidRPr="00AF5FF1">
        <w:rPr>
          <w:rFonts w:eastAsia="Arial" w:cs="Arial"/>
        </w:rPr>
        <w:t xml:space="preserve"> form</w:t>
      </w:r>
    </w:p>
    <w:p w14:paraId="4C2EA5C2" w14:textId="77777777" w:rsidR="00DB1D74" w:rsidRDefault="00DB1D74" w:rsidP="00DB1D74">
      <w:pPr>
        <w:numPr>
          <w:ilvl w:val="0"/>
          <w:numId w:val="12"/>
        </w:numPr>
        <w:spacing w:before="120" w:after="120"/>
        <w:ind w:left="851" w:hanging="425"/>
        <w:rPr>
          <w:rFonts w:eastAsia="Arial" w:cs="Arial"/>
        </w:rPr>
      </w:pPr>
      <w:r>
        <w:rPr>
          <w:rFonts w:eastAsia="Arial" w:cs="Arial"/>
        </w:rPr>
        <w:t>Completed variation form(s)</w:t>
      </w:r>
    </w:p>
    <w:p w14:paraId="3499DEAA" w14:textId="77777777" w:rsidR="00DB1D74" w:rsidRPr="00AF5FF1" w:rsidRDefault="00DB1D74" w:rsidP="00DB1D74">
      <w:pPr>
        <w:numPr>
          <w:ilvl w:val="0"/>
          <w:numId w:val="12"/>
        </w:numPr>
        <w:spacing w:before="120" w:after="120"/>
        <w:ind w:left="851" w:hanging="425"/>
        <w:rPr>
          <w:rFonts w:eastAsia="Arial" w:cs="Arial"/>
        </w:rPr>
      </w:pPr>
      <w:r w:rsidRPr="00AF5FF1">
        <w:rPr>
          <w:rFonts w:eastAsia="Arial" w:cs="Arial"/>
        </w:rPr>
        <w:t>Completed activity form(s)</w:t>
      </w:r>
      <w:r>
        <w:rPr>
          <w:rFonts w:eastAsia="Arial" w:cs="Arial"/>
        </w:rPr>
        <w:t xml:space="preserve"> if required</w:t>
      </w:r>
    </w:p>
    <w:p w14:paraId="0DFFFBC6" w14:textId="77777777" w:rsidR="00DB1D74" w:rsidRPr="00AF5FF1" w:rsidRDefault="00DB1D74" w:rsidP="00DB1D74">
      <w:pPr>
        <w:numPr>
          <w:ilvl w:val="0"/>
          <w:numId w:val="12"/>
        </w:numPr>
        <w:spacing w:after="120"/>
        <w:ind w:left="851" w:hanging="425"/>
        <w:rPr>
          <w:rFonts w:eastAsia="Arial" w:cs="Arial"/>
        </w:rPr>
      </w:pPr>
      <w:r w:rsidRPr="00AF5FF1">
        <w:rPr>
          <w:rFonts w:eastAsia="Arial" w:cs="Arial"/>
        </w:rPr>
        <w:t>Any required supporting information</w:t>
      </w:r>
    </w:p>
    <w:p w14:paraId="306A9081" w14:textId="77777777" w:rsidR="00DB1D74" w:rsidRPr="00A35FC0" w:rsidRDefault="00DB1D74" w:rsidP="00DB1D74">
      <w:pPr>
        <w:spacing w:before="360" w:after="120"/>
        <w:rPr>
          <w:rFonts w:eastAsia="Arial" w:cs="Arial"/>
        </w:rPr>
      </w:pPr>
      <w:r w:rsidRPr="00A35FC0">
        <w:rPr>
          <w:rFonts w:eastAsia="Arial" w:cs="Arial"/>
        </w:rPr>
        <w:t xml:space="preserve">Email and postal addresses for submitting your application are included in the APP-GEN1 form. </w:t>
      </w:r>
    </w:p>
    <w:p w14:paraId="033679D6" w14:textId="14F6B188" w:rsidR="00DB1D74" w:rsidRPr="00EA0CD5" w:rsidRDefault="00DB1D74" w:rsidP="00DB1D74">
      <w:pPr>
        <w:spacing w:before="240" w:after="120"/>
        <w:rPr>
          <w:rFonts w:eastAsia="Arial" w:cs="Arial"/>
        </w:rPr>
      </w:pPr>
      <w:r w:rsidRPr="00707874">
        <w:rPr>
          <w:rFonts w:eastAsia="Arial" w:cs="Arial"/>
        </w:rPr>
        <w:t xml:space="preserve">You can download </w:t>
      </w:r>
      <w:hyperlink r:id="rId16" w:history="1">
        <w:r w:rsidRPr="00A369DB">
          <w:rPr>
            <w:rStyle w:val="Hyperlink"/>
            <w:rFonts w:eastAsia="Arial" w:cs="Arial"/>
          </w:rPr>
          <w:t xml:space="preserve">APP-GEN1, activity forms and </w:t>
        </w:r>
        <w:r>
          <w:rPr>
            <w:rStyle w:val="Hyperlink"/>
            <w:rFonts w:eastAsia="Arial" w:cs="Arial"/>
          </w:rPr>
          <w:t>v</w:t>
        </w:r>
        <w:r w:rsidRPr="00A369DB">
          <w:rPr>
            <w:rStyle w:val="Hyperlink"/>
            <w:rFonts w:eastAsia="Arial" w:cs="Arial"/>
          </w:rPr>
          <w:t>ariation forms</w:t>
        </w:r>
      </w:hyperlink>
      <w:r w:rsidRPr="00707874">
        <w:rPr>
          <w:rFonts w:eastAsia="Arial" w:cs="Arial"/>
        </w:rPr>
        <w:t xml:space="preserve"> </w:t>
      </w:r>
      <w:r w:rsidR="007B404C">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5B9A4B21" w14:textId="77777777" w:rsidR="00C9178C" w:rsidRPr="00FC37E8" w:rsidRDefault="00C9178C" w:rsidP="004B23B2"/>
    <w:p w14:paraId="4E833424" w14:textId="77777777" w:rsidR="00F55418" w:rsidRDefault="00F55418" w:rsidP="00F55418">
      <w:pPr>
        <w:pStyle w:val="paragraph"/>
        <w:tabs>
          <w:tab w:val="left" w:pos="709"/>
        </w:tabs>
        <w:spacing w:before="0" w:beforeAutospacing="0" w:after="0" w:afterAutospacing="0"/>
        <w:textAlignment w:val="baseline"/>
        <w:rPr>
          <w:rStyle w:val="eop"/>
          <w:rFonts w:ascii="Arial" w:hAnsi="Arial" w:cs="Arial"/>
        </w:rPr>
      </w:pPr>
    </w:p>
    <w:p w14:paraId="773B02B5" w14:textId="77777777" w:rsidR="00F55418" w:rsidRDefault="00F55418" w:rsidP="00F55418">
      <w:pPr>
        <w:pStyle w:val="paragraph"/>
        <w:tabs>
          <w:tab w:val="left" w:pos="709"/>
        </w:tabs>
        <w:spacing w:before="0" w:beforeAutospacing="0" w:after="0" w:afterAutospacing="0"/>
        <w:textAlignment w:val="baseline"/>
        <w:rPr>
          <w:rStyle w:val="eop"/>
          <w:rFonts w:ascii="Arial" w:hAnsi="Arial" w:cs="Arial"/>
        </w:rPr>
      </w:pPr>
    </w:p>
    <w:p w14:paraId="30D90750" w14:textId="77777777" w:rsidR="001A36A2" w:rsidRDefault="001A36A2" w:rsidP="001A36A2">
      <w:pPr>
        <w:pStyle w:val="Heading2"/>
      </w:pPr>
      <w:bookmarkStart w:id="30" w:name="_Toc170219354"/>
      <w:bookmarkStart w:id="31" w:name="_Toc196750746"/>
      <w:bookmarkStart w:id="32" w:name="_Toc197610881"/>
      <w:bookmarkStart w:id="33" w:name="_Toc167875001"/>
      <w:bookmarkStart w:id="34" w:name="_Toc178160003"/>
      <w:bookmarkStart w:id="35" w:name="_Toc169103061"/>
      <w:r>
        <w:lastRenderedPageBreak/>
        <w:t>Section 1 - Location of the activity</w:t>
      </w:r>
      <w:bookmarkEnd w:id="30"/>
      <w:bookmarkEnd w:id="31"/>
      <w:bookmarkEnd w:id="32"/>
    </w:p>
    <w:p w14:paraId="10FA5518" w14:textId="77777777" w:rsidR="001A36A2" w:rsidRPr="009C7264" w:rsidRDefault="001A36A2" w:rsidP="001A36A2">
      <w:pPr>
        <w:pStyle w:val="Heading3"/>
        <w:spacing w:before="480"/>
        <w:rPr>
          <w:color w:val="016574" w:themeColor="accent1"/>
        </w:rPr>
      </w:pPr>
      <w:bookmarkStart w:id="36" w:name="_Toc196750747"/>
      <w:bookmarkStart w:id="37" w:name="_Toc197610882"/>
      <w:r w:rsidRPr="009C7264">
        <w:rPr>
          <w:color w:val="016574" w:themeColor="accent1"/>
        </w:rPr>
        <w:t>1.1   Location description</w:t>
      </w:r>
      <w:bookmarkEnd w:id="36"/>
      <w:bookmarkEnd w:id="37"/>
    </w:p>
    <w:p w14:paraId="6E9F22B4" w14:textId="77777777" w:rsidR="001A36A2" w:rsidRDefault="001A36A2" w:rsidP="001A36A2">
      <w:pPr>
        <w:pStyle w:val="BodyText1"/>
        <w:rPr>
          <w:rFonts w:eastAsia="Times New Roman"/>
        </w:rPr>
      </w:pPr>
      <w:r w:rsidRPr="00466D63">
        <w:rPr>
          <w:rFonts w:eastAsia="Times New Roman"/>
        </w:rPr>
        <w:t xml:space="preserve">Please provide </w:t>
      </w:r>
      <w:r>
        <w:rPr>
          <w:rFonts w:eastAsia="Times New Roman"/>
        </w:rPr>
        <w:t xml:space="preserve">the following information about the </w:t>
      </w:r>
      <w:r w:rsidRPr="00466D63">
        <w:rPr>
          <w:rFonts w:eastAsia="Times New Roman"/>
        </w:rPr>
        <w:t>locatio</w:t>
      </w:r>
      <w:r>
        <w:rPr>
          <w:rFonts w:eastAsia="Times New Roman"/>
        </w:rPr>
        <w:t>n.</w:t>
      </w:r>
      <w:r w:rsidRPr="00466D63">
        <w:rPr>
          <w:rFonts w:eastAsia="Times New Roman"/>
        </w:rPr>
        <w:t xml:space="preserve"> </w:t>
      </w:r>
    </w:p>
    <w:p w14:paraId="6A033AF0" w14:textId="77777777" w:rsidR="001A36A2" w:rsidRPr="00BC7A82" w:rsidRDefault="001A36A2" w:rsidP="001A36A2">
      <w:pPr>
        <w:pStyle w:val="Caption"/>
        <w:keepNext/>
        <w:spacing w:before="360" w:after="120"/>
        <w:rPr>
          <w:b/>
          <w:bCs/>
          <w:i w:val="0"/>
          <w:iCs w:val="0"/>
          <w:color w:val="auto"/>
          <w:sz w:val="24"/>
          <w:szCs w:val="24"/>
        </w:rPr>
      </w:pPr>
      <w:r w:rsidRPr="00BC7A82">
        <w:rPr>
          <w:b/>
          <w:bCs/>
          <w:i w:val="0"/>
          <w:iCs w:val="0"/>
          <w:color w:val="auto"/>
          <w:sz w:val="24"/>
          <w:szCs w:val="24"/>
        </w:rPr>
        <w:t xml:space="preserve">Table </w:t>
      </w:r>
      <w:r>
        <w:rPr>
          <w:b/>
          <w:bCs/>
          <w:i w:val="0"/>
          <w:iCs w:val="0"/>
          <w:color w:val="auto"/>
          <w:sz w:val="24"/>
          <w:szCs w:val="24"/>
        </w:rPr>
        <w:t xml:space="preserve">1: </w:t>
      </w:r>
      <w:r w:rsidRPr="00BC7A82">
        <w:rPr>
          <w:b/>
          <w:bCs/>
          <w:i w:val="0"/>
          <w:iCs w:val="0"/>
          <w:color w:val="auto"/>
          <w:sz w:val="24"/>
          <w:szCs w:val="24"/>
        </w:rPr>
        <w:t>Location description</w:t>
      </w:r>
    </w:p>
    <w:tbl>
      <w:tblPr>
        <w:tblW w:w="4935" w:type="pct"/>
        <w:tblLayout w:type="fixed"/>
        <w:tblCellMar>
          <w:left w:w="0" w:type="dxa"/>
          <w:right w:w="0" w:type="dxa"/>
        </w:tblCellMar>
        <w:tblLook w:val="04A0" w:firstRow="1" w:lastRow="0" w:firstColumn="1" w:lastColumn="0" w:noHBand="0" w:noVBand="1"/>
        <w:tblCaption w:val="Table 1: Location description"/>
        <w:tblDescription w:val="The table has two columns: 'Question' and 'Answer'.  It asks for information about the location of the activity, including:&#10;- Location description: A space in the 'Answer' column to enter the location name, with an example provided in the 'Question' column, such as Green Farm.&#10;- Address: A space in the 'Answer' column to enter the address.&#10;- Postcode: A space in the 'Answer' column to enter the postcode.                      - National Grid Reference (NGR): A space in the 'Answer' column to enter the NGR, with a note in the 'Question' column: 'At least 2 letters followed by 8 digits, e.g., AB 1234 6789. You can use our SEPA NGR Tool to find your NGR.'&#10;"/>
      </w:tblPr>
      <w:tblGrid>
        <w:gridCol w:w="4096"/>
        <w:gridCol w:w="5962"/>
      </w:tblGrid>
      <w:tr w:rsidR="001A36A2" w:rsidRPr="00AE1DFE" w14:paraId="274E5EA4" w14:textId="77777777">
        <w:trPr>
          <w:cantSplit/>
          <w:trHeight w:hRule="exact" w:val="680"/>
          <w:tblHeader/>
        </w:trPr>
        <w:tc>
          <w:tcPr>
            <w:tcW w:w="203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8F90A97" w14:textId="77777777" w:rsidR="001A36A2" w:rsidRPr="00AE1DFE" w:rsidRDefault="001A36A2">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96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51810EF" w14:textId="77777777" w:rsidR="001A36A2" w:rsidRPr="00AE1DFE" w:rsidRDefault="001A36A2">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1A36A2" w:rsidRPr="00AE1DFE" w14:paraId="3606357C" w14:textId="77777777">
        <w:trPr>
          <w:cantSplit/>
          <w:trHeight w:val="567"/>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4918DCD" w14:textId="77777777" w:rsidR="001A36A2" w:rsidRDefault="001A36A2">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Location description </w:t>
            </w:r>
          </w:p>
          <w:p w14:paraId="5EF9AB3E" w14:textId="77777777" w:rsidR="001A36A2" w:rsidRDefault="001A36A2">
            <w:pPr>
              <w:spacing w:before="120" w:after="120" w:line="288" w:lineRule="auto"/>
              <w:rPr>
                <w:rFonts w:ascii="Arial" w:eastAsia="Times New Roman" w:hAnsi="Arial" w:cs="Arial"/>
                <w:b/>
                <w:bCs/>
                <w:lang w:eastAsia="en-GB"/>
              </w:rPr>
            </w:pPr>
            <w:r w:rsidRPr="00A54BF9">
              <w:rPr>
                <w:rFonts w:ascii="Arial" w:eastAsia="Times New Roman" w:hAnsi="Arial" w:cs="Arial"/>
                <w:color w:val="525754" w:themeColor="text2" w:themeShade="BF"/>
                <w:lang w:eastAsia="en-GB"/>
              </w:rPr>
              <w:t>(e.g. Green Farm)</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B2B4516" w14:textId="77777777" w:rsidR="001A36A2" w:rsidRPr="00AE1DFE" w:rsidRDefault="001A36A2">
            <w:pPr>
              <w:spacing w:before="120" w:after="120" w:line="240" w:lineRule="auto"/>
              <w:rPr>
                <w:rFonts w:ascii="Arial" w:eastAsia="Times New Roman" w:hAnsi="Arial" w:cs="Arial"/>
                <w:lang w:eastAsia="en-GB"/>
              </w:rPr>
            </w:pPr>
          </w:p>
        </w:tc>
      </w:tr>
      <w:tr w:rsidR="001A36A2" w:rsidRPr="00AE1DFE" w14:paraId="3154121D" w14:textId="77777777">
        <w:trPr>
          <w:cantSplit/>
          <w:trHeight w:hRule="exac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73E9D61" w14:textId="77777777" w:rsidR="001A36A2" w:rsidRPr="00F16C93" w:rsidRDefault="001A36A2">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8286915" w14:textId="77777777" w:rsidR="001A36A2" w:rsidRDefault="001A36A2">
            <w:pPr>
              <w:spacing w:before="120" w:after="120" w:line="240" w:lineRule="auto"/>
              <w:rPr>
                <w:rFonts w:ascii="Arial" w:eastAsia="Times New Roman" w:hAnsi="Arial" w:cs="Arial"/>
                <w:lang w:eastAsia="en-GB"/>
              </w:rPr>
            </w:pPr>
          </w:p>
        </w:tc>
      </w:tr>
      <w:tr w:rsidR="001A36A2" w:rsidRPr="00AE1DFE" w14:paraId="102EF045" w14:textId="77777777">
        <w:trPr>
          <w:cantSplit/>
          <w:trHeight w:hRule="exac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147A0F4" w14:textId="77777777" w:rsidR="001A36A2" w:rsidRPr="001A7D69" w:rsidRDefault="001A36A2">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3F66FE2" w14:textId="77777777" w:rsidR="001A36A2" w:rsidRDefault="001A36A2">
            <w:pPr>
              <w:spacing w:before="120" w:after="120" w:line="240" w:lineRule="auto"/>
              <w:rPr>
                <w:rFonts w:ascii="Arial" w:eastAsia="Times New Roman" w:hAnsi="Arial" w:cs="Arial"/>
                <w:lang w:eastAsia="en-GB"/>
              </w:rPr>
            </w:pPr>
          </w:p>
        </w:tc>
      </w:tr>
      <w:tr w:rsidR="001A36A2" w:rsidRPr="00AE1DFE" w14:paraId="38C27450" w14:textId="77777777">
        <w:trPr>
          <w:cantSplit/>
          <w:trHeight w:hRule="exact" w:val="1956"/>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3C44AC3" w14:textId="7A4D22ED" w:rsidR="001A36A2" w:rsidRDefault="00DC7DCE">
            <w:pPr>
              <w:spacing w:before="120" w:after="120" w:line="240" w:lineRule="auto"/>
              <w:rPr>
                <w:rFonts w:ascii="Arial" w:eastAsia="Times New Roman" w:hAnsi="Arial" w:cs="Arial"/>
                <w:b/>
                <w:bCs/>
                <w:lang w:eastAsia="en-GB"/>
              </w:rPr>
            </w:pPr>
            <w:r>
              <w:rPr>
                <w:rFonts w:ascii="Arial" w:eastAsia="Times New Roman" w:hAnsi="Arial" w:cs="Arial"/>
                <w:b/>
                <w:bCs/>
                <w:lang w:eastAsia="en-GB"/>
              </w:rPr>
              <w:t>N</w:t>
            </w:r>
            <w:r w:rsidR="001A36A2">
              <w:rPr>
                <w:rFonts w:ascii="Arial" w:eastAsia="Times New Roman" w:hAnsi="Arial" w:cs="Arial"/>
                <w:b/>
                <w:bCs/>
                <w:lang w:eastAsia="en-GB"/>
              </w:rPr>
              <w:t>ational Grid Reference (NGR)</w:t>
            </w:r>
          </w:p>
          <w:p w14:paraId="4160B074" w14:textId="30766BB9" w:rsidR="001A36A2" w:rsidRPr="006176F9" w:rsidRDefault="001A36A2" w:rsidP="006176F9">
            <w:pPr>
              <w:spacing w:before="120" w:line="288" w:lineRule="auto"/>
              <w:rPr>
                <w:color w:val="666666"/>
              </w:rPr>
            </w:pPr>
            <w:r w:rsidRPr="00A54BF9">
              <w:rPr>
                <w:rFonts w:ascii="Arial" w:eastAsia="Times New Roman" w:hAnsi="Arial" w:cs="Arial"/>
                <w:color w:val="525754" w:themeColor="text2" w:themeShade="BF"/>
                <w:lang w:eastAsia="en-GB"/>
              </w:rPr>
              <w:t>(At least 2 letters followed by 8 digits, e.g. AB 1234 6789.</w:t>
            </w:r>
            <w:r>
              <w:rPr>
                <w:rStyle w:val="PlaceholderText"/>
              </w:rPr>
              <w:t xml:space="preserve">   </w:t>
            </w:r>
            <w:r w:rsidR="006176F9">
              <w:rPr>
                <w:rStyle w:val="PlaceholderText"/>
              </w:rPr>
              <w:t xml:space="preserve">        </w:t>
            </w:r>
            <w:r w:rsidRPr="00A54BF9">
              <w:rPr>
                <w:rFonts w:ascii="Arial" w:eastAsia="Times New Roman" w:hAnsi="Arial" w:cs="Arial"/>
                <w:color w:val="525754" w:themeColor="text2" w:themeShade="BF"/>
                <w:lang w:eastAsia="en-GB"/>
              </w:rPr>
              <w:t>You can use our</w:t>
            </w:r>
            <w:r>
              <w:rPr>
                <w:rStyle w:val="PlaceholderText"/>
              </w:rPr>
              <w:t xml:space="preserve"> </w:t>
            </w:r>
            <w:hyperlink r:id="rId17" w:history="1">
              <w:r w:rsidRPr="000317C8">
                <w:rPr>
                  <w:rStyle w:val="Hyperlink"/>
                  <w:rFonts w:cstheme="minorHAnsi"/>
                </w:rPr>
                <w:t>SEPA NGR Tool</w:t>
              </w:r>
            </w:hyperlink>
            <w:r>
              <w:rPr>
                <w:rStyle w:val="cf01"/>
                <w:rFonts w:cstheme="minorHAnsi"/>
              </w:rPr>
              <w:t xml:space="preserve"> </w:t>
            </w:r>
            <w:r w:rsidRPr="00A54BF9">
              <w:rPr>
                <w:rFonts w:ascii="Arial" w:eastAsia="Times New Roman" w:hAnsi="Arial" w:cs="Arial"/>
                <w:color w:val="525754" w:themeColor="text2" w:themeShade="BF"/>
                <w:lang w:eastAsia="en-GB"/>
              </w:rPr>
              <w:t>to find your NGR.)</w:t>
            </w:r>
            <w:r w:rsidR="00DC7DCE">
              <w:rPr>
                <w:rFonts w:ascii="Arial" w:eastAsia="Times New Roman" w:hAnsi="Arial" w:cs="Arial"/>
                <w:b/>
                <w:bCs/>
                <w:lang w:eastAsia="en-GB"/>
              </w:rPr>
              <w:t xml:space="preserve"> </w:t>
            </w:r>
          </w:p>
          <w:p w14:paraId="355E1C05" w14:textId="77777777" w:rsidR="001A36A2" w:rsidRDefault="001A36A2">
            <w:pPr>
              <w:spacing w:before="120" w:after="120" w:line="240" w:lineRule="auto"/>
              <w:rPr>
                <w:rFonts w:ascii="Arial" w:eastAsia="Times New Roman" w:hAnsi="Arial" w:cs="Arial"/>
                <w:b/>
                <w:bCs/>
                <w:lang w:eastAsia="en-GB"/>
              </w:rPr>
            </w:pPr>
          </w:p>
          <w:p w14:paraId="7665C966" w14:textId="77777777" w:rsidR="001A36A2" w:rsidRDefault="001A36A2">
            <w:pPr>
              <w:spacing w:before="120" w:after="120" w:line="240" w:lineRule="auto"/>
              <w:rPr>
                <w:rFonts w:ascii="Arial" w:eastAsia="Times New Roman" w:hAnsi="Arial" w:cs="Arial"/>
                <w:b/>
                <w:bCs/>
                <w:lang w:eastAsia="en-GB"/>
              </w:rPr>
            </w:pP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9EC493D" w14:textId="77777777" w:rsidR="001A36A2" w:rsidRDefault="001A36A2">
            <w:pPr>
              <w:spacing w:before="120" w:after="120" w:line="240" w:lineRule="auto"/>
              <w:rPr>
                <w:rFonts w:ascii="Arial" w:eastAsia="Times New Roman" w:hAnsi="Arial" w:cs="Arial"/>
                <w:lang w:eastAsia="en-GB"/>
              </w:rPr>
            </w:pPr>
          </w:p>
        </w:tc>
      </w:tr>
    </w:tbl>
    <w:p w14:paraId="2E240971" w14:textId="77777777" w:rsidR="00BE1FD9" w:rsidRDefault="00BE1FD9" w:rsidP="00AB24ED"/>
    <w:p w14:paraId="2FA07F9F" w14:textId="77777777" w:rsidR="00AB24ED" w:rsidRPr="00AB24ED" w:rsidRDefault="00AB24ED" w:rsidP="00AB24ED">
      <w:pPr>
        <w:rPr>
          <w:highlight w:val="yellow"/>
        </w:rPr>
      </w:pPr>
    </w:p>
    <w:p w14:paraId="5C746BDC" w14:textId="5663F24C" w:rsidR="005A1AFE" w:rsidRDefault="005A1AFE" w:rsidP="005A1AFE">
      <w:pPr>
        <w:pStyle w:val="Heading3"/>
        <w:rPr>
          <w:color w:val="016574" w:themeColor="accent1"/>
        </w:rPr>
      </w:pPr>
      <w:bookmarkStart w:id="38" w:name="_Toc197610883"/>
      <w:bookmarkStart w:id="39" w:name="_Toc190359330"/>
      <w:r w:rsidRPr="003A4814">
        <w:rPr>
          <w:color w:val="016574" w:themeColor="accent1"/>
        </w:rPr>
        <w:t>1.</w:t>
      </w:r>
      <w:r>
        <w:rPr>
          <w:color w:val="016574" w:themeColor="accent1"/>
        </w:rPr>
        <w:t>2</w:t>
      </w:r>
      <w:r w:rsidR="005D4EEB">
        <w:rPr>
          <w:color w:val="016574" w:themeColor="accent1"/>
        </w:rPr>
        <w:t xml:space="preserve">   </w:t>
      </w:r>
      <w:bookmarkStart w:id="40" w:name="_Toc196839610"/>
      <w:r>
        <w:rPr>
          <w:color w:val="016574" w:themeColor="accent1"/>
        </w:rPr>
        <w:t>Sample point location</w:t>
      </w:r>
      <w:bookmarkEnd w:id="38"/>
      <w:r>
        <w:rPr>
          <w:color w:val="016574" w:themeColor="accent1"/>
        </w:rPr>
        <w:t xml:space="preserve"> </w:t>
      </w:r>
      <w:bookmarkEnd w:id="40"/>
    </w:p>
    <w:p w14:paraId="27CB7400" w14:textId="02B81660" w:rsidR="005D206C" w:rsidRPr="00733071" w:rsidRDefault="00733071" w:rsidP="00733071">
      <w:pPr>
        <w:pStyle w:val="NormalWeb"/>
        <w:spacing w:before="120" w:beforeAutospacing="0" w:after="120" w:afterAutospacing="0" w:line="360" w:lineRule="auto"/>
        <w:rPr>
          <w:rFonts w:ascii="Arial" w:hAnsi="Arial" w:cs="Arial"/>
        </w:rPr>
      </w:pPr>
      <w:r w:rsidRPr="00733071">
        <w:rPr>
          <w:rFonts w:asciiTheme="minorHAnsi" w:hAnsiTheme="minorHAnsi" w:cstheme="minorHAnsi"/>
        </w:rPr>
        <w:t>I</w:t>
      </w:r>
      <w:r w:rsidR="005A1AFE" w:rsidRPr="00733071">
        <w:rPr>
          <w:rFonts w:asciiTheme="minorHAnsi" w:hAnsiTheme="minorHAnsi" w:cstheme="minorHAnsi"/>
        </w:rPr>
        <w:t>f the discharge is from a population equivalent of greater than 200</w:t>
      </w:r>
      <w:r w:rsidRPr="00733071">
        <w:rPr>
          <w:rFonts w:asciiTheme="minorHAnsi" w:hAnsiTheme="minorHAnsi" w:cstheme="minorHAnsi"/>
        </w:rPr>
        <w:t>, p</w:t>
      </w:r>
      <w:r w:rsidR="005D206C" w:rsidRPr="00733071">
        <w:rPr>
          <w:rFonts w:ascii="Arial" w:hAnsi="Arial" w:cs="Arial"/>
        </w:rPr>
        <w:t xml:space="preserve">lease provide the NGR for the sample point. </w:t>
      </w:r>
    </w:p>
    <w:p w14:paraId="432DD9F3" w14:textId="77777777" w:rsidR="005D206C" w:rsidRPr="0039207D" w:rsidRDefault="005D206C" w:rsidP="005D206C">
      <w:pPr>
        <w:spacing w:before="120"/>
        <w:rPr>
          <w:rFonts w:ascii="Arial" w:eastAsia="Times New Roman" w:hAnsi="Arial" w:cs="Arial"/>
          <w:lang w:eastAsia="en-GB"/>
        </w:rPr>
      </w:pPr>
      <w:r w:rsidRPr="00697267">
        <w:rPr>
          <w:rFonts w:ascii="Arial" w:eastAsia="Times New Roman" w:hAnsi="Arial" w:cs="Arial"/>
          <w:lang w:eastAsia="en-GB"/>
        </w:rPr>
        <w:t xml:space="preserve">You can use our </w:t>
      </w:r>
      <w:hyperlink r:id="rId18" w:history="1">
        <w:r w:rsidRPr="000317C8">
          <w:rPr>
            <w:rStyle w:val="Hyperlink"/>
            <w:rFonts w:cstheme="minorHAnsi"/>
          </w:rPr>
          <w:t>SEPA NGR Tool</w:t>
        </w:r>
      </w:hyperlink>
      <w:r w:rsidRPr="00697267">
        <w:rPr>
          <w:rFonts w:ascii="Arial" w:eastAsia="Times New Roman" w:hAnsi="Arial" w:cs="Arial"/>
          <w:color w:val="016574"/>
          <w:lang w:eastAsia="en-GB"/>
        </w:rPr>
        <w:t xml:space="preserve"> </w:t>
      </w:r>
      <w:r w:rsidRPr="00697267">
        <w:rPr>
          <w:rFonts w:ascii="Arial" w:eastAsia="Times New Roman" w:hAnsi="Arial" w:cs="Arial"/>
          <w:lang w:eastAsia="en-GB"/>
        </w:rPr>
        <w:t>to</w:t>
      </w:r>
      <w:r w:rsidRPr="00697267">
        <w:rPr>
          <w:rFonts w:ascii="Arial" w:eastAsia="Times New Roman" w:hAnsi="Arial" w:cs="Arial"/>
          <w:color w:val="016574"/>
          <w:lang w:eastAsia="en-GB"/>
        </w:rPr>
        <w:t xml:space="preserve"> </w:t>
      </w:r>
      <w:r w:rsidRPr="00697267">
        <w:rPr>
          <w:rFonts w:ascii="Arial" w:eastAsia="Times New Roman" w:hAnsi="Arial" w:cs="Arial"/>
          <w:lang w:eastAsia="en-GB"/>
        </w:rPr>
        <w:t xml:space="preserve">find the NGR. </w:t>
      </w:r>
      <w:r>
        <w:rPr>
          <w:rFonts w:ascii="Arial" w:eastAsia="Times New Roman" w:hAnsi="Arial" w:cs="Arial"/>
          <w:lang w:eastAsia="en-GB"/>
        </w:rPr>
        <w:t>T</w:t>
      </w:r>
      <w:r w:rsidRPr="00697267">
        <w:rPr>
          <w:rFonts w:ascii="Arial" w:eastAsia="Times New Roman" w:hAnsi="Arial" w:cs="Arial"/>
          <w:lang w:eastAsia="en-GB"/>
        </w:rPr>
        <w:t>he NGR</w:t>
      </w:r>
      <w:r>
        <w:rPr>
          <w:rFonts w:ascii="Arial" w:eastAsia="Times New Roman" w:hAnsi="Arial" w:cs="Arial"/>
          <w:lang w:eastAsia="en-GB"/>
        </w:rPr>
        <w:t xml:space="preserve"> should be</w:t>
      </w:r>
      <w:r w:rsidRPr="00697267">
        <w:rPr>
          <w:rFonts w:ascii="Arial" w:eastAsia="Times New Roman" w:hAnsi="Arial" w:cs="Arial"/>
          <w:lang w:eastAsia="en-GB"/>
        </w:rPr>
        <w:t xml:space="preserve"> in one of these formats: </w:t>
      </w:r>
    </w:p>
    <w:p w14:paraId="510F10B9" w14:textId="77777777" w:rsidR="005D206C" w:rsidRDefault="005D206C" w:rsidP="0049460F">
      <w:pPr>
        <w:pStyle w:val="ListParagraph"/>
        <w:numPr>
          <w:ilvl w:val="0"/>
          <w:numId w:val="6"/>
        </w:numPr>
        <w:spacing w:before="120" w:after="120"/>
        <w:ind w:left="714" w:hanging="357"/>
        <w:contextualSpacing w:val="0"/>
        <w:rPr>
          <w:rFonts w:ascii="Arial" w:eastAsia="Times New Roman" w:hAnsi="Arial" w:cs="Arial"/>
          <w:lang w:eastAsia="en-GB"/>
        </w:rPr>
      </w:pPr>
      <w:r w:rsidRPr="00DB19BE">
        <w:rPr>
          <w:rFonts w:ascii="Arial" w:eastAsia="Times New Roman" w:hAnsi="Arial" w:cs="Arial"/>
          <w:lang w:eastAsia="en-GB"/>
        </w:rPr>
        <w:t>2</w:t>
      </w:r>
      <w:r>
        <w:rPr>
          <w:rFonts w:ascii="Arial" w:eastAsia="Times New Roman" w:hAnsi="Arial" w:cs="Arial"/>
          <w:lang w:eastAsia="en-GB"/>
        </w:rPr>
        <w:t xml:space="preserve"> </w:t>
      </w:r>
      <w:r w:rsidRPr="00DB19BE">
        <w:rPr>
          <w:rFonts w:ascii="Arial" w:eastAsia="Times New Roman" w:hAnsi="Arial" w:cs="Arial"/>
          <w:lang w:eastAsia="en-GB"/>
        </w:rPr>
        <w:t>letters followed by 10</w:t>
      </w:r>
      <w:r>
        <w:rPr>
          <w:rFonts w:ascii="Arial" w:eastAsia="Times New Roman" w:hAnsi="Arial" w:cs="Arial"/>
          <w:lang w:eastAsia="en-GB"/>
        </w:rPr>
        <w:t xml:space="preserve"> </w:t>
      </w:r>
      <w:r w:rsidRPr="00DB19BE">
        <w:rPr>
          <w:rFonts w:ascii="Arial" w:eastAsia="Times New Roman" w:hAnsi="Arial" w:cs="Arial"/>
          <w:lang w:eastAsia="en-GB"/>
        </w:rPr>
        <w:t>digits (e.g. AB 12345 67890)</w:t>
      </w:r>
    </w:p>
    <w:p w14:paraId="41CEDC7E" w14:textId="20342906" w:rsidR="005A1AFE" w:rsidRDefault="005D206C" w:rsidP="0049460F">
      <w:pPr>
        <w:pStyle w:val="ListParagraph"/>
        <w:numPr>
          <w:ilvl w:val="0"/>
          <w:numId w:val="6"/>
        </w:numPr>
        <w:spacing w:before="120" w:after="240"/>
        <w:ind w:left="714" w:hanging="357"/>
        <w:contextualSpacing w:val="0"/>
        <w:rPr>
          <w:rFonts w:ascii="Arial" w:eastAsia="Times New Roman" w:hAnsi="Arial" w:cs="Arial"/>
          <w:lang w:eastAsia="en-GB"/>
        </w:rPr>
      </w:pPr>
      <w:r>
        <w:rPr>
          <w:rFonts w:ascii="Arial" w:eastAsia="Times New Roman" w:hAnsi="Arial" w:cs="Arial"/>
          <w:lang w:eastAsia="en-GB"/>
        </w:rPr>
        <w:t>2 letters followed by 8 digits (e.g. AB 1234 6789</w:t>
      </w:r>
      <w:r w:rsidR="00591A8E">
        <w:rPr>
          <w:rFonts w:ascii="Arial" w:eastAsia="Times New Roman" w:hAnsi="Arial" w:cs="Arial"/>
          <w:lang w:eastAsia="en-GB"/>
        </w:rPr>
        <w:t>)</w:t>
      </w:r>
    </w:p>
    <w:tbl>
      <w:tblPr>
        <w:tblW w:w="4935" w:type="pct"/>
        <w:tblLayout w:type="fixed"/>
        <w:tblCellMar>
          <w:left w:w="0" w:type="dxa"/>
          <w:right w:w="0" w:type="dxa"/>
        </w:tblCellMar>
        <w:tblLook w:val="04A0" w:firstRow="1" w:lastRow="0" w:firstColumn="1" w:lastColumn="0" w:noHBand="0" w:noVBand="1"/>
      </w:tblPr>
      <w:tblGrid>
        <w:gridCol w:w="10058"/>
      </w:tblGrid>
      <w:tr w:rsidR="00591A8E" w:rsidRPr="00AE1DFE" w14:paraId="5D576EEF" w14:textId="77777777" w:rsidTr="0026571B">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D96CD86" w14:textId="77777777" w:rsidR="00591A8E" w:rsidRPr="00AE1DFE" w:rsidRDefault="00591A8E" w:rsidP="00EF56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Sample point NGR </w:t>
            </w:r>
          </w:p>
        </w:tc>
      </w:tr>
      <w:tr w:rsidR="00591A8E" w:rsidRPr="00960486" w14:paraId="2157F87A" w14:textId="77777777" w:rsidTr="0026571B">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E47BE2E" w14:textId="77777777" w:rsidR="00591A8E" w:rsidRPr="00960486" w:rsidRDefault="00591A8E" w:rsidP="00EF563B">
            <w:pPr>
              <w:spacing w:before="120" w:after="120" w:line="240" w:lineRule="auto"/>
              <w:rPr>
                <w:rFonts w:ascii="Arial" w:eastAsia="Times New Roman" w:hAnsi="Arial" w:cs="Arial"/>
                <w:lang w:eastAsia="en-GB"/>
              </w:rPr>
            </w:pPr>
          </w:p>
        </w:tc>
      </w:tr>
    </w:tbl>
    <w:p w14:paraId="03522B26" w14:textId="1260761A" w:rsidR="005A1AFE" w:rsidRPr="00E63540" w:rsidRDefault="00591A8E" w:rsidP="00E63540">
      <w:pPr>
        <w:pStyle w:val="Heading3"/>
        <w:rPr>
          <w:rFonts w:ascii="Arial" w:eastAsia="Times New Roman" w:hAnsi="Arial" w:cs="Arial"/>
          <w:lang w:eastAsia="en-GB"/>
        </w:rPr>
      </w:pPr>
      <w:r>
        <w:rPr>
          <w:rFonts w:ascii="Arial" w:eastAsia="Times New Roman" w:hAnsi="Arial" w:cs="Arial"/>
          <w:lang w:eastAsia="en-GB"/>
        </w:rPr>
        <w:br w:type="page"/>
      </w:r>
      <w:bookmarkStart w:id="41" w:name="_Toc196839611"/>
      <w:bookmarkStart w:id="42" w:name="_Toc197610884"/>
      <w:r w:rsidR="005A1AFE" w:rsidRPr="00E63540">
        <w:rPr>
          <w:color w:val="016574" w:themeColor="accent1"/>
        </w:rPr>
        <w:lastRenderedPageBreak/>
        <w:t>1.</w:t>
      </w:r>
      <w:r w:rsidR="00BF6852" w:rsidRPr="00E63540">
        <w:rPr>
          <w:color w:val="016574" w:themeColor="accent1"/>
        </w:rPr>
        <w:t>3</w:t>
      </w:r>
      <w:r w:rsidR="005D4EEB" w:rsidRPr="00E63540">
        <w:rPr>
          <w:color w:val="016574" w:themeColor="accent1"/>
        </w:rPr>
        <w:t xml:space="preserve">   </w:t>
      </w:r>
      <w:r w:rsidR="005A1AFE" w:rsidRPr="00E63540">
        <w:rPr>
          <w:color w:val="016574" w:themeColor="accent1"/>
        </w:rPr>
        <w:t>Location plan</w:t>
      </w:r>
      <w:bookmarkEnd w:id="41"/>
      <w:bookmarkEnd w:id="42"/>
    </w:p>
    <w:p w14:paraId="024E0DA7" w14:textId="77777777" w:rsidR="005A1AFE" w:rsidRDefault="005A1AFE" w:rsidP="005A1AFE">
      <w:pPr>
        <w:rPr>
          <w:rFonts w:eastAsia="Times New Roman"/>
        </w:rPr>
      </w:pPr>
      <w:r w:rsidRPr="0091029B">
        <w:rPr>
          <w:rFonts w:eastAsia="Times New Roman"/>
        </w:rPr>
        <w:t xml:space="preserve">Please provide a location plan showing </w:t>
      </w:r>
      <w:r>
        <w:rPr>
          <w:rFonts w:eastAsia="Times New Roman"/>
        </w:rPr>
        <w:t xml:space="preserve">the </w:t>
      </w:r>
      <w:r w:rsidRPr="0091029B">
        <w:rPr>
          <w:rFonts w:eastAsia="Times New Roman"/>
        </w:rPr>
        <w:t>area</w:t>
      </w:r>
      <w:r>
        <w:rPr>
          <w:rFonts w:eastAsia="Times New Roman"/>
        </w:rPr>
        <w:t>s</w:t>
      </w:r>
      <w:r w:rsidRPr="0091029B">
        <w:rPr>
          <w:rFonts w:eastAsia="Times New Roman"/>
        </w:rPr>
        <w:t xml:space="preserve"> where the activity will take place. </w:t>
      </w:r>
    </w:p>
    <w:p w14:paraId="076E5FAB" w14:textId="77777777" w:rsidR="005A1AFE" w:rsidRPr="0091029B" w:rsidRDefault="005A1AFE" w:rsidP="00923E5B">
      <w:pPr>
        <w:spacing w:before="120"/>
        <w:rPr>
          <w:rFonts w:eastAsia="Times New Roman"/>
        </w:rPr>
      </w:pPr>
      <w:r w:rsidRPr="0091029B">
        <w:rPr>
          <w:rFonts w:eastAsia="Times New Roman"/>
        </w:rPr>
        <w:t xml:space="preserve">The location plan </w:t>
      </w:r>
      <w:r w:rsidRPr="00A17A71">
        <w:rPr>
          <w:rFonts w:eastAsia="Times New Roman"/>
        </w:rPr>
        <w:t>must</w:t>
      </w:r>
      <w:r w:rsidRPr="0091029B">
        <w:rPr>
          <w:rFonts w:eastAsia="Times New Roman"/>
        </w:rPr>
        <w:t>:</w:t>
      </w:r>
    </w:p>
    <w:p w14:paraId="3058DCBD" w14:textId="723BB2B3" w:rsidR="005A1AFE" w:rsidRPr="0091029B" w:rsidRDefault="00F36F35" w:rsidP="0049460F">
      <w:pPr>
        <w:pStyle w:val="BodyText1"/>
        <w:numPr>
          <w:ilvl w:val="0"/>
          <w:numId w:val="18"/>
        </w:numPr>
        <w:tabs>
          <w:tab w:val="left" w:pos="567"/>
        </w:tabs>
        <w:spacing w:before="120" w:after="120"/>
        <w:ind w:left="426"/>
        <w:rPr>
          <w:rFonts w:eastAsia="Times New Roman"/>
        </w:rPr>
      </w:pPr>
      <w:r>
        <w:t>C</w:t>
      </w:r>
      <w:r w:rsidR="005A1AFE">
        <w:t>l</w:t>
      </w:r>
      <w:r w:rsidR="005A1AFE" w:rsidRPr="0091029B">
        <w:rPr>
          <w:rFonts w:eastAsia="Times New Roman"/>
        </w:rPr>
        <w:t>early</w:t>
      </w:r>
      <w:r w:rsidR="005A1AFE">
        <w:rPr>
          <w:rFonts w:eastAsia="Times New Roman"/>
        </w:rPr>
        <w:t xml:space="preserve"> show, label and reference the location of the treatment system, any sampling points, any </w:t>
      </w:r>
      <w:r w:rsidR="005A1AFE" w:rsidRPr="005D575C">
        <w:rPr>
          <w:rFonts w:eastAsia="Times New Roman"/>
        </w:rPr>
        <w:t>partial soakaway</w:t>
      </w:r>
      <w:r w:rsidR="005A1AFE">
        <w:rPr>
          <w:rFonts w:eastAsia="Times New Roman"/>
        </w:rPr>
        <w:t xml:space="preserve"> (if applicable) </w:t>
      </w:r>
      <w:r w:rsidR="005A1AFE" w:rsidRPr="005D575C">
        <w:rPr>
          <w:rFonts w:eastAsia="Times New Roman"/>
        </w:rPr>
        <w:t>and the discharge location</w:t>
      </w:r>
      <w:r w:rsidR="005A1AFE">
        <w:rPr>
          <w:rFonts w:eastAsia="Times New Roman"/>
        </w:rPr>
        <w:t xml:space="preserve"> (outfall or soakaway)</w:t>
      </w:r>
      <w:r w:rsidR="005A1AFE" w:rsidRPr="005D575C">
        <w:rPr>
          <w:rFonts w:eastAsia="Times New Roman"/>
        </w:rPr>
        <w:t>.</w:t>
      </w:r>
      <w:r w:rsidR="005A1AFE">
        <w:rPr>
          <w:rFonts w:eastAsia="Times New Roman"/>
        </w:rPr>
        <w:t xml:space="preserve"> </w:t>
      </w:r>
    </w:p>
    <w:p w14:paraId="5C1904A9" w14:textId="4BB51E09" w:rsidR="005A1AFE" w:rsidRPr="0091029B" w:rsidRDefault="005A1AFE" w:rsidP="0049460F">
      <w:pPr>
        <w:pStyle w:val="BodyText1"/>
        <w:numPr>
          <w:ilvl w:val="0"/>
          <w:numId w:val="18"/>
        </w:numPr>
        <w:tabs>
          <w:tab w:val="left" w:pos="567"/>
        </w:tabs>
        <w:spacing w:before="120" w:after="120"/>
        <w:ind w:left="426"/>
        <w:rPr>
          <w:rFonts w:eastAsia="Times New Roman"/>
        </w:rPr>
      </w:pPr>
      <w:r w:rsidRPr="0091029B">
        <w:rPr>
          <w:rFonts w:eastAsia="Times New Roman"/>
        </w:rPr>
        <w:t>Be based on an Ordnance Survey (OS) map</w:t>
      </w:r>
      <w:r w:rsidR="00F30CB1">
        <w:rPr>
          <w:rFonts w:eastAsia="Times New Roman"/>
        </w:rPr>
        <w:t>.</w:t>
      </w:r>
    </w:p>
    <w:p w14:paraId="46D4B264" w14:textId="77777777" w:rsidR="005A1AFE" w:rsidRPr="0091029B" w:rsidRDefault="005A1AFE" w:rsidP="0049460F">
      <w:pPr>
        <w:pStyle w:val="BodyText1"/>
        <w:numPr>
          <w:ilvl w:val="0"/>
          <w:numId w:val="18"/>
        </w:numPr>
        <w:tabs>
          <w:tab w:val="left" w:pos="567"/>
        </w:tabs>
        <w:spacing w:before="120" w:after="120"/>
        <w:ind w:left="426"/>
        <w:rPr>
          <w:rFonts w:eastAsia="Times New Roman"/>
        </w:rPr>
      </w:pPr>
      <w:r w:rsidRPr="0091029B">
        <w:rPr>
          <w:rFonts w:eastAsia="Times New Roman"/>
        </w:rPr>
        <w:t>Be clear and easy to read on an A4 page, avoiding unnecessary details.</w:t>
      </w:r>
    </w:p>
    <w:p w14:paraId="68CC8EDA" w14:textId="77777777" w:rsidR="005A1AFE" w:rsidRPr="0091029B" w:rsidRDefault="005A1AFE" w:rsidP="0049460F">
      <w:pPr>
        <w:pStyle w:val="BodyText1"/>
        <w:numPr>
          <w:ilvl w:val="0"/>
          <w:numId w:val="18"/>
        </w:numPr>
        <w:tabs>
          <w:tab w:val="left" w:pos="567"/>
        </w:tabs>
        <w:spacing w:before="120"/>
        <w:ind w:left="425" w:hanging="357"/>
        <w:rPr>
          <w:rFonts w:eastAsia="Times New Roman"/>
        </w:rPr>
      </w:pPr>
      <w:r w:rsidRPr="0091029B">
        <w:rPr>
          <w:rFonts w:eastAsia="Times New Roman"/>
        </w:rPr>
        <w:t xml:space="preserve">Include a defined scale, </w:t>
      </w:r>
      <w:r w:rsidRPr="004331EB">
        <w:rPr>
          <w:rFonts w:eastAsia="Times New Roman"/>
        </w:rPr>
        <w:t>the date it was created</w:t>
      </w:r>
      <w:r>
        <w:rPr>
          <w:rFonts w:eastAsia="Times New Roman"/>
        </w:rPr>
        <w:t>, and</w:t>
      </w:r>
      <w:r w:rsidRPr="0091029B">
        <w:rPr>
          <w:rFonts w:eastAsia="Times New Roman"/>
        </w:rPr>
        <w:t xml:space="preserve"> a north direction indicator.</w:t>
      </w:r>
    </w:p>
    <w:tbl>
      <w:tblPr>
        <w:tblpPr w:leftFromText="180" w:rightFromText="180" w:vertAnchor="text" w:horzAnchor="margin" w:tblpY="-55"/>
        <w:tblW w:w="4935" w:type="pct"/>
        <w:tblLayout w:type="fixed"/>
        <w:tblCellMar>
          <w:left w:w="0" w:type="dxa"/>
          <w:right w:w="0" w:type="dxa"/>
        </w:tblCellMar>
        <w:tblLook w:val="04A0" w:firstRow="1" w:lastRow="0" w:firstColumn="1" w:lastColumn="0" w:noHBand="0" w:noVBand="1"/>
      </w:tblPr>
      <w:tblGrid>
        <w:gridCol w:w="10058"/>
      </w:tblGrid>
      <w:tr w:rsidR="005A1AFE" w:rsidRPr="00AE1DFE" w14:paraId="7E030034" w14:textId="77777777" w:rsidTr="0026571B">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A9129F3" w14:textId="77777777" w:rsidR="005A1AFE" w:rsidRPr="00AE1DFE" w:rsidRDefault="005A1AFE" w:rsidP="0026571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5A1AFE" w:rsidRPr="00960486" w14:paraId="2CDF2321" w14:textId="77777777" w:rsidTr="0026571B">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42BBC2E" w14:textId="77777777" w:rsidR="005A1AFE" w:rsidRPr="00960486" w:rsidRDefault="005A1AFE" w:rsidP="0026571B">
            <w:pPr>
              <w:spacing w:before="120" w:after="120" w:line="240" w:lineRule="auto"/>
              <w:rPr>
                <w:rFonts w:ascii="Arial" w:eastAsia="Times New Roman" w:hAnsi="Arial" w:cs="Arial"/>
                <w:lang w:eastAsia="en-GB"/>
              </w:rPr>
            </w:pPr>
          </w:p>
        </w:tc>
      </w:tr>
    </w:tbl>
    <w:p w14:paraId="605E60C2" w14:textId="5F8B42C7" w:rsidR="003011C7" w:rsidRPr="00C129B5" w:rsidRDefault="008D1E9C" w:rsidP="006B315F">
      <w:pPr>
        <w:pStyle w:val="Heading3"/>
        <w:spacing w:before="720"/>
        <w:rPr>
          <w:color w:val="016574" w:themeColor="accent1"/>
        </w:rPr>
      </w:pPr>
      <w:bookmarkStart w:id="43" w:name="_Toc190359337"/>
      <w:bookmarkStart w:id="44" w:name="_Toc197610885"/>
      <w:bookmarkEnd w:id="33"/>
      <w:bookmarkEnd w:id="34"/>
      <w:bookmarkEnd w:id="35"/>
      <w:bookmarkEnd w:id="39"/>
      <w:r>
        <w:rPr>
          <w:color w:val="016574" w:themeColor="accent1"/>
        </w:rPr>
        <w:t>1.</w:t>
      </w:r>
      <w:r w:rsidR="00E26370">
        <w:rPr>
          <w:color w:val="016574" w:themeColor="accent1"/>
        </w:rPr>
        <w:t>4</w:t>
      </w:r>
      <w:r w:rsidR="00E92824">
        <w:rPr>
          <w:color w:val="016574" w:themeColor="accent1"/>
        </w:rPr>
        <w:t xml:space="preserve">   </w:t>
      </w:r>
      <w:r w:rsidR="00F250D5" w:rsidRPr="00C129B5">
        <w:rPr>
          <w:color w:val="016574" w:themeColor="accent1"/>
        </w:rPr>
        <w:t>Connection to the public sewer</w:t>
      </w:r>
      <w:bookmarkEnd w:id="43"/>
      <w:bookmarkEnd w:id="44"/>
    </w:p>
    <w:p w14:paraId="4E8541EC" w14:textId="469FC02C" w:rsidR="00243640" w:rsidRDefault="00243640" w:rsidP="00243640">
      <w:r w:rsidRPr="00243640">
        <w:t xml:space="preserve">Only complete this section if </w:t>
      </w:r>
      <w:r w:rsidR="008D1E9C">
        <w:t>the</w:t>
      </w:r>
      <w:r w:rsidR="00954DEB">
        <w:t xml:space="preserve"> propert</w:t>
      </w:r>
      <w:r w:rsidR="008D1E9C">
        <w:t>ies are</w:t>
      </w:r>
      <w:r w:rsidRPr="00243640">
        <w:t xml:space="preserve"> close to the public sewer.</w:t>
      </w:r>
    </w:p>
    <w:p w14:paraId="619ACB72" w14:textId="03CA2E8E" w:rsidR="003A1C7E" w:rsidRDefault="003A1C7E" w:rsidP="003436D0">
      <w:pPr>
        <w:spacing w:before="120"/>
      </w:pPr>
      <w:r>
        <w:t xml:space="preserve">Read our guidance </w:t>
      </w:r>
      <w:hyperlink r:id="rId19" w:history="1">
        <w:r w:rsidRPr="005C07BA">
          <w:rPr>
            <w:rStyle w:val="Hyperlink"/>
            <w:rFonts w:cstheme="minorHAnsi"/>
          </w:rPr>
          <w:t xml:space="preserve">WAT-G-057 </w:t>
        </w:r>
        <w:r>
          <w:rPr>
            <w:rStyle w:val="Hyperlink"/>
            <w:rFonts w:cstheme="minorHAnsi"/>
          </w:rPr>
          <w:t xml:space="preserve">- </w:t>
        </w:r>
        <w:r w:rsidRPr="005C07BA">
          <w:rPr>
            <w:rStyle w:val="Hyperlink"/>
            <w:rFonts w:cstheme="minorHAnsi"/>
          </w:rPr>
          <w:t>Permit Activity: Discharge of sewage effluent</w:t>
        </w:r>
      </w:hyperlink>
      <w:r w:rsidR="00C902E3">
        <w:rPr>
          <w:rFonts w:cstheme="minorHAnsi"/>
          <w:color w:val="016574" w:themeColor="accent1"/>
        </w:rPr>
        <w:t xml:space="preserve"> </w:t>
      </w:r>
      <w:r w:rsidR="00C902E3" w:rsidRPr="00C902E3">
        <w:rPr>
          <w:rFonts w:cstheme="minorHAnsi"/>
        </w:rPr>
        <w:t xml:space="preserve">for </w:t>
      </w:r>
      <w:r w:rsidR="00C902E3" w:rsidRPr="00C902E3">
        <w:rPr>
          <w:rFonts w:ascii="Arial" w:eastAsia="Calibri" w:hAnsi="Arial" w:cs="Arial"/>
        </w:rPr>
        <w:t>i</w:t>
      </w:r>
      <w:r w:rsidR="00C902E3">
        <w:rPr>
          <w:rFonts w:ascii="Arial" w:eastAsia="Calibri" w:hAnsi="Arial" w:cs="Arial"/>
        </w:rPr>
        <w:t>nformation on connection to the public sewe</w:t>
      </w:r>
      <w:r w:rsidR="00C902E3" w:rsidRPr="002E16BC">
        <w:rPr>
          <w:rFonts w:ascii="Arial" w:eastAsia="Calibri" w:hAnsi="Arial" w:cs="Arial"/>
        </w:rPr>
        <w:t>r</w:t>
      </w:r>
      <w:r w:rsidR="00C902E3">
        <w:rPr>
          <w:rFonts w:ascii="Arial" w:eastAsia="Calibri" w:hAnsi="Arial" w:cs="Arial"/>
        </w:rPr>
        <w:t>.</w:t>
      </w:r>
      <w:r w:rsidRPr="00CD7641">
        <w:rPr>
          <w:rFonts w:cstheme="minorHAnsi"/>
          <w:color w:val="016574" w:themeColor="accent1"/>
        </w:rPr>
        <w:t> </w:t>
      </w:r>
      <w:r>
        <w:t xml:space="preserve"> </w:t>
      </w:r>
    </w:p>
    <w:p w14:paraId="6D961AF3" w14:textId="77777777" w:rsidR="003B0F1E" w:rsidRDefault="000B436D" w:rsidP="003436D0">
      <w:pPr>
        <w:spacing w:before="120" w:after="120"/>
      </w:pPr>
      <w:r w:rsidRPr="0040781F">
        <w:t>P</w:t>
      </w:r>
      <w:r w:rsidR="001D7A5C" w:rsidRPr="0040781F">
        <w:t>lease describe why you are not able to connect to the public sewer</w:t>
      </w:r>
      <w:r w:rsidR="003B0F1E">
        <w:t>.</w:t>
      </w:r>
    </w:p>
    <w:tbl>
      <w:tblPr>
        <w:tblW w:w="4935" w:type="pct"/>
        <w:tblLayout w:type="fixed"/>
        <w:tblCellMar>
          <w:left w:w="0" w:type="dxa"/>
          <w:right w:w="0" w:type="dxa"/>
        </w:tblCellMar>
        <w:tblLook w:val="04A0" w:firstRow="1" w:lastRow="0" w:firstColumn="1" w:lastColumn="0" w:noHBand="0" w:noVBand="1"/>
      </w:tblPr>
      <w:tblGrid>
        <w:gridCol w:w="10058"/>
      </w:tblGrid>
      <w:tr w:rsidR="00E63540" w:rsidRPr="00AE1DFE" w14:paraId="59E70E08" w14:textId="77777777" w:rsidTr="00EF563B">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EB9D32C" w14:textId="77777777" w:rsidR="00E63540" w:rsidRPr="00AE1DFE" w:rsidRDefault="00E63540" w:rsidP="00EF56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Summary</w:t>
            </w:r>
          </w:p>
        </w:tc>
      </w:tr>
      <w:tr w:rsidR="00E63540" w:rsidRPr="00960486" w14:paraId="266C414A" w14:textId="77777777" w:rsidTr="00E63540">
        <w:trPr>
          <w:trHeight w:val="2872"/>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0123AF3" w14:textId="77777777" w:rsidR="00E63540" w:rsidRPr="00960486" w:rsidRDefault="00E63540" w:rsidP="00EF563B">
            <w:pPr>
              <w:spacing w:before="120" w:after="120" w:line="240" w:lineRule="auto"/>
              <w:rPr>
                <w:rFonts w:ascii="Arial" w:eastAsia="Times New Roman" w:hAnsi="Arial" w:cs="Arial"/>
                <w:lang w:eastAsia="en-GB"/>
              </w:rPr>
            </w:pPr>
          </w:p>
        </w:tc>
      </w:tr>
    </w:tbl>
    <w:p w14:paraId="382A45F9" w14:textId="152B5E01" w:rsidR="00E63540" w:rsidRDefault="00E63540" w:rsidP="003436D0">
      <w:pPr>
        <w:spacing w:before="120" w:after="120"/>
      </w:pPr>
      <w:r>
        <w:br w:type="page"/>
      </w:r>
    </w:p>
    <w:p w14:paraId="2A624CFE" w14:textId="1E9B2C61" w:rsidR="005D32DD" w:rsidRDefault="003C40E6" w:rsidP="003A1C7E">
      <w:pPr>
        <w:spacing w:after="240"/>
      </w:pPr>
      <w:r>
        <w:lastRenderedPageBreak/>
        <w:t xml:space="preserve">Please </w:t>
      </w:r>
      <w:r w:rsidR="00AF3576">
        <w:t xml:space="preserve">provide any supporting information to this application. </w:t>
      </w:r>
      <w:r w:rsidR="005D32DD" w:rsidRPr="005D32DD">
        <w:t>This includes correspondence from Scottish Water detailing sewer capacity, connection or network issues which prohibit connection of your discharge to the public sewer.</w:t>
      </w:r>
    </w:p>
    <w:tbl>
      <w:tblPr>
        <w:tblW w:w="4935" w:type="pct"/>
        <w:tblLayout w:type="fixed"/>
        <w:tblCellMar>
          <w:left w:w="0" w:type="dxa"/>
          <w:right w:w="0" w:type="dxa"/>
        </w:tblCellMar>
        <w:tblLook w:val="04A0" w:firstRow="1" w:lastRow="0" w:firstColumn="1" w:lastColumn="0" w:noHBand="0" w:noVBand="1"/>
      </w:tblPr>
      <w:tblGrid>
        <w:gridCol w:w="10058"/>
      </w:tblGrid>
      <w:tr w:rsidR="005D2A0F" w:rsidRPr="00AE1DFE" w14:paraId="2C00B1A3" w14:textId="77777777" w:rsidTr="0026571B">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35A5878" w14:textId="0A17B757" w:rsidR="005D2A0F" w:rsidRPr="00AE1DFE" w:rsidRDefault="005D2A0F" w:rsidP="00ED19C5">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r w:rsidR="00B338BE">
              <w:rPr>
                <w:rFonts w:ascii="Arial" w:eastAsia="Times New Roman" w:hAnsi="Arial" w:cs="Arial"/>
                <w:b/>
                <w:bCs/>
                <w:color w:val="FFFFFF" w:themeColor="background1"/>
                <w:lang w:eastAsia="en-GB"/>
              </w:rPr>
              <w:t>(s)</w:t>
            </w:r>
          </w:p>
        </w:tc>
      </w:tr>
      <w:tr w:rsidR="005D2A0F" w:rsidRPr="00960486" w14:paraId="1AE65698" w14:textId="77777777" w:rsidTr="0026571B">
        <w:trPr>
          <w:trHeight w:val="567"/>
        </w:trPr>
        <w:tc>
          <w:tcPr>
            <w:tcW w:w="5000" w:type="pct"/>
            <w:tcBorders>
              <w:top w:val="single" w:sz="8" w:space="0" w:color="auto"/>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1AB7CFA" w14:textId="54F128D2" w:rsidR="005D2A0F" w:rsidRPr="00960486" w:rsidRDefault="005D2A0F" w:rsidP="002504AA">
            <w:pPr>
              <w:spacing w:before="120" w:after="120" w:line="240" w:lineRule="auto"/>
              <w:rPr>
                <w:rFonts w:ascii="Arial" w:eastAsia="Times New Roman" w:hAnsi="Arial" w:cs="Arial"/>
                <w:lang w:eastAsia="en-GB"/>
              </w:rPr>
            </w:pPr>
          </w:p>
        </w:tc>
      </w:tr>
    </w:tbl>
    <w:p w14:paraId="3A13259A" w14:textId="77777777" w:rsidR="00FC34A6" w:rsidRDefault="00FC34A6" w:rsidP="00F250D5"/>
    <w:p w14:paraId="70AAD7D4" w14:textId="77777777" w:rsidR="000415E1" w:rsidRDefault="000415E1" w:rsidP="00F250D5"/>
    <w:p w14:paraId="2AC89F17" w14:textId="77777777" w:rsidR="00033748" w:rsidRDefault="00033748" w:rsidP="00B25F7A">
      <w:bookmarkStart w:id="45" w:name="_Toc190359338"/>
    </w:p>
    <w:p w14:paraId="2EC89E83" w14:textId="77777777" w:rsidR="00033748" w:rsidRDefault="00033748" w:rsidP="00B25F7A"/>
    <w:p w14:paraId="047A9A15" w14:textId="77777777" w:rsidR="00033748" w:rsidRDefault="00033748" w:rsidP="00B25F7A"/>
    <w:p w14:paraId="27155E1C" w14:textId="77777777" w:rsidR="00033748" w:rsidRDefault="00033748" w:rsidP="00B25F7A"/>
    <w:p w14:paraId="1CA41C90" w14:textId="77777777" w:rsidR="00472955" w:rsidRDefault="00472955" w:rsidP="00F250D5"/>
    <w:p w14:paraId="2807DB8E" w14:textId="77777777" w:rsidR="00472955" w:rsidRDefault="00472955" w:rsidP="00F250D5"/>
    <w:p w14:paraId="4B1B0514" w14:textId="77777777" w:rsidR="00472955" w:rsidRDefault="00472955" w:rsidP="00F250D5"/>
    <w:p w14:paraId="679C9AD7" w14:textId="77777777" w:rsidR="00472955" w:rsidRDefault="00472955" w:rsidP="00F250D5"/>
    <w:p w14:paraId="2A883CA6" w14:textId="77777777" w:rsidR="00472955" w:rsidRDefault="00472955" w:rsidP="00F250D5"/>
    <w:p w14:paraId="05A5C9DB" w14:textId="77777777" w:rsidR="00472955" w:rsidRDefault="00472955" w:rsidP="00F250D5"/>
    <w:p w14:paraId="42AAEB94" w14:textId="77777777" w:rsidR="00472955" w:rsidRDefault="00472955" w:rsidP="00F250D5"/>
    <w:p w14:paraId="6895B15F" w14:textId="77777777" w:rsidR="00472955" w:rsidRDefault="00472955" w:rsidP="00F250D5"/>
    <w:p w14:paraId="3C4A59DD" w14:textId="77777777" w:rsidR="00472955" w:rsidRDefault="00472955" w:rsidP="00F250D5"/>
    <w:p w14:paraId="6BD9CD5A" w14:textId="77777777" w:rsidR="00472955" w:rsidRDefault="00472955" w:rsidP="00F250D5"/>
    <w:p w14:paraId="5FD1E037" w14:textId="77777777" w:rsidR="00472955" w:rsidRDefault="00472955" w:rsidP="00F250D5"/>
    <w:p w14:paraId="0EF54A24" w14:textId="77777777" w:rsidR="00472955" w:rsidRDefault="00472955" w:rsidP="00F250D5"/>
    <w:p w14:paraId="4A30080A" w14:textId="77777777" w:rsidR="00472955" w:rsidRDefault="00472955" w:rsidP="00F250D5"/>
    <w:p w14:paraId="5AEAC33D" w14:textId="77777777" w:rsidR="00472955" w:rsidRDefault="00472955" w:rsidP="00F250D5"/>
    <w:p w14:paraId="5422DADC" w14:textId="77777777" w:rsidR="00472955" w:rsidRDefault="00472955" w:rsidP="00F250D5"/>
    <w:p w14:paraId="526950A5" w14:textId="4B45E4E7" w:rsidR="00E63540" w:rsidRDefault="00E63540" w:rsidP="00B25F7A">
      <w:r>
        <w:br w:type="page"/>
      </w:r>
    </w:p>
    <w:p w14:paraId="2D47B312" w14:textId="77777777" w:rsidR="00033748" w:rsidRDefault="00033748" w:rsidP="00033748">
      <w:pPr>
        <w:pStyle w:val="Heading2"/>
      </w:pPr>
      <w:bookmarkStart w:id="46" w:name="_Toc196839613"/>
      <w:bookmarkStart w:id="47" w:name="_Toc197610886"/>
      <w:r>
        <w:lastRenderedPageBreak/>
        <w:t>Section 2 – About your proposed activities</w:t>
      </w:r>
      <w:bookmarkEnd w:id="46"/>
      <w:bookmarkEnd w:id="47"/>
    </w:p>
    <w:p w14:paraId="32AD7269" w14:textId="4FE45799" w:rsidR="00033748" w:rsidRPr="008B1013" w:rsidRDefault="00033748" w:rsidP="00810CAF">
      <w:pPr>
        <w:pStyle w:val="Heading3"/>
        <w:spacing w:before="480"/>
        <w:rPr>
          <w:color w:val="016574" w:themeColor="accent1"/>
        </w:rPr>
      </w:pPr>
      <w:bookmarkStart w:id="48" w:name="_Toc173159637"/>
      <w:bookmarkStart w:id="49" w:name="_Toc191981504"/>
      <w:bookmarkStart w:id="50" w:name="_Toc196839614"/>
      <w:bookmarkStart w:id="51" w:name="_Toc197610887"/>
      <w:r w:rsidRPr="008B1013">
        <w:rPr>
          <w:color w:val="016574" w:themeColor="accent1"/>
        </w:rPr>
        <w:t>2.1</w:t>
      </w:r>
      <w:r w:rsidR="0013596B">
        <w:rPr>
          <w:color w:val="016574" w:themeColor="accent1"/>
        </w:rPr>
        <w:t xml:space="preserve">   </w:t>
      </w:r>
      <w:r w:rsidRPr="008B1013">
        <w:rPr>
          <w:color w:val="016574" w:themeColor="accent1"/>
        </w:rPr>
        <w:t>Non-</w:t>
      </w:r>
      <w:r w:rsidR="005E16C0">
        <w:rPr>
          <w:color w:val="016574" w:themeColor="accent1"/>
        </w:rPr>
        <w:t>t</w:t>
      </w:r>
      <w:r w:rsidRPr="008B1013">
        <w:rPr>
          <w:color w:val="016574" w:themeColor="accent1"/>
        </w:rPr>
        <w:t>echnical summary</w:t>
      </w:r>
      <w:bookmarkEnd w:id="48"/>
      <w:bookmarkEnd w:id="49"/>
      <w:bookmarkEnd w:id="50"/>
      <w:bookmarkEnd w:id="51"/>
    </w:p>
    <w:p w14:paraId="430AFAD0" w14:textId="77777777" w:rsidR="00033748" w:rsidRDefault="00033748" w:rsidP="00033748">
      <w:pPr>
        <w:pStyle w:val="BodyText1"/>
        <w:spacing w:after="120"/>
      </w:pPr>
      <w:r>
        <w:t>Please provide a non-technical summary of your application, includi</w:t>
      </w:r>
      <w:r w:rsidRPr="004D175A">
        <w:t>ng</w:t>
      </w:r>
      <w:r w:rsidRPr="00DF1BD6">
        <w:t xml:space="preserve"> a</w:t>
      </w:r>
      <w:r>
        <w:t xml:space="preserve"> brief overview of the proposed activity. </w:t>
      </w:r>
    </w:p>
    <w:p w14:paraId="1744E125" w14:textId="77777777" w:rsidR="00033748" w:rsidRDefault="00033748" w:rsidP="00033748">
      <w:pPr>
        <w:pStyle w:val="BodyText1"/>
        <w:spacing w:before="120" w:after="0"/>
      </w:pPr>
      <w:r w:rsidRPr="0050633C">
        <w:t xml:space="preserve">This summary </w:t>
      </w:r>
      <w:r>
        <w:t xml:space="preserve">may </w:t>
      </w:r>
      <w:r w:rsidRPr="0050633C">
        <w:t>be published on our website as part of the public consultation process.</w:t>
      </w:r>
    </w:p>
    <w:p w14:paraId="487E0B47" w14:textId="77777777" w:rsidR="00033748" w:rsidRDefault="00033748" w:rsidP="00033748">
      <w:pPr>
        <w:pStyle w:val="BodyText1"/>
        <w:spacing w:after="120"/>
      </w:pPr>
      <w:r w:rsidRPr="0050633C">
        <w:t>Ensure it is written in simple</w:t>
      </w:r>
      <w:r>
        <w:t xml:space="preserve"> and plain </w:t>
      </w:r>
      <w:r w:rsidRPr="0050633C">
        <w:t>language so that all members of the public can clearly understand the details of your application.</w:t>
      </w:r>
    </w:p>
    <w:tbl>
      <w:tblPr>
        <w:tblW w:w="4935" w:type="pct"/>
        <w:tblLayout w:type="fixed"/>
        <w:tblCellMar>
          <w:left w:w="0" w:type="dxa"/>
          <w:right w:w="0" w:type="dxa"/>
        </w:tblCellMar>
        <w:tblLook w:val="04A0" w:firstRow="1" w:lastRow="0" w:firstColumn="1" w:lastColumn="0" w:noHBand="0" w:noVBand="1"/>
      </w:tblPr>
      <w:tblGrid>
        <w:gridCol w:w="10058"/>
      </w:tblGrid>
      <w:tr w:rsidR="00033748" w:rsidRPr="00AE1DFE" w14:paraId="1D73A2F9" w14:textId="77777777" w:rsidTr="0026571B">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6837D88" w14:textId="77777777" w:rsidR="00033748" w:rsidRPr="00AE1DFE" w:rsidRDefault="0003374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033748" w:rsidRPr="00AE1DFE" w14:paraId="4936FD32" w14:textId="77777777" w:rsidTr="0026571B">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83FF8C1" w14:textId="77777777" w:rsidR="00033748" w:rsidRPr="00AE1DFE" w:rsidRDefault="00033748">
            <w:pPr>
              <w:spacing w:before="120" w:after="120" w:line="240" w:lineRule="auto"/>
              <w:rPr>
                <w:rFonts w:ascii="Arial" w:eastAsia="Times New Roman" w:hAnsi="Arial" w:cs="Arial"/>
                <w:lang w:eastAsia="en-GB"/>
              </w:rPr>
            </w:pPr>
          </w:p>
        </w:tc>
      </w:tr>
    </w:tbl>
    <w:p w14:paraId="7B5680C6" w14:textId="77777777" w:rsidR="00810CAF" w:rsidRDefault="00810CAF" w:rsidP="00B25F7A"/>
    <w:p w14:paraId="010F36EA" w14:textId="77777777" w:rsidR="00810CAF" w:rsidRDefault="00810CAF" w:rsidP="00B25F7A"/>
    <w:p w14:paraId="6D2757CB" w14:textId="77777777" w:rsidR="00810CAF" w:rsidRDefault="00810CAF" w:rsidP="00B25F7A"/>
    <w:p w14:paraId="674ED046" w14:textId="77777777" w:rsidR="00263270" w:rsidRDefault="00810CAF" w:rsidP="003A4A44">
      <w:pPr>
        <w:pStyle w:val="Heading3"/>
        <w:rPr>
          <w:color w:val="016574" w:themeColor="accent1"/>
        </w:rPr>
      </w:pPr>
      <w:bookmarkStart w:id="52" w:name="_Toc197610888"/>
      <w:r w:rsidRPr="003A4A44">
        <w:rPr>
          <w:color w:val="016574" w:themeColor="accent1"/>
        </w:rPr>
        <w:t xml:space="preserve">2.2   </w:t>
      </w:r>
      <w:r w:rsidR="00EC7322" w:rsidRPr="003A4A44">
        <w:rPr>
          <w:color w:val="016574" w:themeColor="accent1"/>
        </w:rPr>
        <w:t>Population equivalent</w:t>
      </w:r>
      <w:bookmarkEnd w:id="52"/>
      <w:r w:rsidRPr="003A4A44">
        <w:rPr>
          <w:color w:val="016574" w:themeColor="accent1"/>
        </w:rPr>
        <w:t xml:space="preserve"> </w:t>
      </w:r>
    </w:p>
    <w:p w14:paraId="559909BC" w14:textId="541E6204" w:rsidR="00263270" w:rsidRDefault="00263270" w:rsidP="00263270">
      <w:pPr>
        <w:spacing w:after="120"/>
      </w:pPr>
      <w:r>
        <w:t>Please provide the population equivalent (p.e</w:t>
      </w:r>
      <w:r w:rsidR="00D05980">
        <w:t>.</w:t>
      </w:r>
      <w:r>
        <w:t>) and details on how this has been calculated</w:t>
      </w:r>
      <w:r w:rsidR="00DE2B2A">
        <w:t>.</w:t>
      </w:r>
    </w:p>
    <w:tbl>
      <w:tblPr>
        <w:tblW w:w="4946" w:type="pct"/>
        <w:tblInd w:w="-10" w:type="dxa"/>
        <w:tblLayout w:type="fixed"/>
        <w:tblCellMar>
          <w:left w:w="0" w:type="dxa"/>
          <w:right w:w="0" w:type="dxa"/>
        </w:tblCellMar>
        <w:tblLook w:val="04A0" w:firstRow="1" w:lastRow="0" w:firstColumn="1" w:lastColumn="0" w:noHBand="0" w:noVBand="1"/>
      </w:tblPr>
      <w:tblGrid>
        <w:gridCol w:w="10080"/>
      </w:tblGrid>
      <w:tr w:rsidR="00263270" w:rsidRPr="00AE1DFE" w14:paraId="3DD6C54C" w14:textId="77777777" w:rsidTr="0026571B">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9A158C0" w14:textId="2A625B5F" w:rsidR="00263270" w:rsidRPr="00AE1DFE" w:rsidRDefault="00263270" w:rsidP="0026327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 xml:space="preserve">Document reference </w:t>
            </w:r>
          </w:p>
        </w:tc>
      </w:tr>
      <w:tr w:rsidR="00263270" w:rsidRPr="00960486" w14:paraId="21B03E9C" w14:textId="77777777" w:rsidTr="0026571B">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35BBEB6" w14:textId="77777777" w:rsidR="00263270" w:rsidRPr="00960486" w:rsidRDefault="00263270" w:rsidP="00263270">
            <w:pPr>
              <w:spacing w:before="120" w:after="120" w:line="240" w:lineRule="auto"/>
              <w:rPr>
                <w:rFonts w:ascii="Arial" w:eastAsia="Times New Roman" w:hAnsi="Arial" w:cs="Arial"/>
                <w:lang w:eastAsia="en-GB"/>
              </w:rPr>
            </w:pPr>
          </w:p>
        </w:tc>
      </w:tr>
    </w:tbl>
    <w:p w14:paraId="3F436D9D" w14:textId="29A62E66" w:rsidR="00D469CC" w:rsidRDefault="00D469CC" w:rsidP="00263270">
      <w:r>
        <w:br w:type="page"/>
      </w:r>
    </w:p>
    <w:p w14:paraId="46E8366B" w14:textId="1C89ECB7" w:rsidR="00FC34A6" w:rsidRPr="00C129B5" w:rsidRDefault="00081ABB" w:rsidP="00C129B5">
      <w:pPr>
        <w:pStyle w:val="Heading3"/>
        <w:rPr>
          <w:color w:val="016574" w:themeColor="accent1"/>
        </w:rPr>
      </w:pPr>
      <w:bookmarkStart w:id="53" w:name="_Toc197610889"/>
      <w:r>
        <w:rPr>
          <w:color w:val="016574" w:themeColor="accent1"/>
        </w:rPr>
        <w:lastRenderedPageBreak/>
        <w:t>2.3</w:t>
      </w:r>
      <w:r w:rsidR="00E92824">
        <w:rPr>
          <w:color w:val="016574" w:themeColor="accent1"/>
        </w:rPr>
        <w:t xml:space="preserve">   </w:t>
      </w:r>
      <w:r w:rsidR="00FC34A6" w:rsidRPr="00C129B5">
        <w:rPr>
          <w:color w:val="016574" w:themeColor="accent1"/>
        </w:rPr>
        <w:t>Type of sewage treatment system</w:t>
      </w:r>
      <w:bookmarkEnd w:id="45"/>
      <w:bookmarkEnd w:id="53"/>
    </w:p>
    <w:p w14:paraId="41F36487" w14:textId="77777777" w:rsidR="00CF02B4" w:rsidRDefault="00CF02B4" w:rsidP="008C1F73">
      <w:pPr>
        <w:spacing w:after="120"/>
        <w:rPr>
          <w:bCs/>
        </w:rPr>
      </w:pPr>
      <w:r w:rsidRPr="008F2944">
        <w:rPr>
          <w:bCs/>
        </w:rPr>
        <w:t>A system must be installed to treat sewage before it discharges to the water environment.</w:t>
      </w:r>
    </w:p>
    <w:p w14:paraId="271042BE" w14:textId="6B4BBFA7" w:rsidR="00CB6AC4" w:rsidRDefault="00584CEE" w:rsidP="00716BFC">
      <w:r w:rsidRPr="0037406B">
        <w:rPr>
          <w:noProof/>
        </w:rPr>
        <mc:AlternateContent>
          <mc:Choice Requires="wps">
            <w:drawing>
              <wp:anchor distT="45720" distB="45720" distL="114300" distR="114300" simplePos="0" relativeHeight="251658240" behindDoc="0" locked="0" layoutInCell="1" allowOverlap="1" wp14:anchorId="30E9E502" wp14:editId="3A74E972">
                <wp:simplePos x="0" y="0"/>
                <wp:positionH relativeFrom="margin">
                  <wp:posOffset>2540</wp:posOffset>
                </wp:positionH>
                <wp:positionV relativeFrom="paragraph">
                  <wp:posOffset>361950</wp:posOffset>
                </wp:positionV>
                <wp:extent cx="6402070" cy="5908675"/>
                <wp:effectExtent l="0" t="0" r="17780" b="15875"/>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5908675"/>
                        </a:xfrm>
                        <a:prstGeom prst="rect">
                          <a:avLst/>
                        </a:prstGeom>
                        <a:solidFill>
                          <a:srgbClr val="FFFFFF"/>
                        </a:solidFill>
                        <a:ln w="19050">
                          <a:solidFill>
                            <a:srgbClr val="016574"/>
                          </a:solidFill>
                          <a:miter lim="800000"/>
                          <a:headEnd/>
                          <a:tailEnd/>
                        </a:ln>
                      </wps:spPr>
                      <wps:txbx>
                        <w:txbxContent>
                          <w:p w14:paraId="01C6B047" w14:textId="773C1CB3" w:rsidR="00067AE9" w:rsidRPr="00DB0516" w:rsidRDefault="002901A4" w:rsidP="009C1084">
                            <w:pPr>
                              <w:pStyle w:val="Heading4"/>
                              <w:spacing w:before="120" w:after="0"/>
                              <w:rPr>
                                <w:b w:val="0"/>
                                <w:bCs/>
                              </w:rPr>
                            </w:pPr>
                            <w:r w:rsidRPr="009D1E1C">
                              <w:t>Septic tank only</w:t>
                            </w:r>
                            <w:r>
                              <w:tab/>
                            </w:r>
                            <w:r>
                              <w:tab/>
                            </w:r>
                            <w:r>
                              <w:tab/>
                            </w:r>
                            <w:r w:rsidR="00067AE9">
                              <w:rPr>
                                <w:b w:val="0"/>
                                <w:bCs/>
                              </w:rPr>
                              <w:tab/>
                            </w:r>
                            <w:r w:rsidR="00067AE9">
                              <w:rPr>
                                <w:b w:val="0"/>
                                <w:bCs/>
                              </w:rPr>
                              <w:tab/>
                            </w:r>
                            <w:r w:rsidR="00067AE9">
                              <w:rPr>
                                <w:b w:val="0"/>
                                <w:bCs/>
                              </w:rPr>
                              <w:tab/>
                            </w:r>
                            <w:r w:rsidR="00067AE9">
                              <w:rPr>
                                <w:b w:val="0"/>
                                <w:bCs/>
                              </w:rPr>
                              <w:tab/>
                            </w:r>
                            <w:r w:rsidR="00067AE9">
                              <w:rPr>
                                <w:b w:val="0"/>
                                <w:bCs/>
                              </w:rPr>
                              <w:tab/>
                            </w:r>
                            <w:r w:rsidR="00CE5660">
                              <w:rPr>
                                <w:b w:val="0"/>
                                <w:bCs/>
                              </w:rPr>
                              <w:t xml:space="preserve">            </w:t>
                            </w:r>
                            <w:r w:rsidR="003D1C0E">
                              <w:rPr>
                                <w:b w:val="0"/>
                                <w:bCs/>
                              </w:rPr>
                              <w:tab/>
                            </w:r>
                            <w:r w:rsidR="00716BFC">
                              <w:rPr>
                                <w:b w:val="0"/>
                                <w:bCs/>
                              </w:rPr>
                              <w:t xml:space="preserve">     </w:t>
                            </w:r>
                            <w:sdt>
                              <w:sdtPr>
                                <w:rPr>
                                  <w:rFonts w:cs="Arial"/>
                                  <w:bCs/>
                                  <w:color w:val="016574"/>
                                  <w:sz w:val="56"/>
                                  <w:szCs w:val="56"/>
                                </w:rPr>
                                <w:tag w:val="Tick "/>
                                <w:id w:val="1356007175"/>
                                <w14:checkbox>
                                  <w14:checked w14:val="0"/>
                                  <w14:checkedState w14:val="2612" w14:font="MS Gothic"/>
                                  <w14:uncheckedState w14:val="2610" w14:font="MS Gothic"/>
                                </w14:checkbox>
                              </w:sdtPr>
                              <w:sdtEndPr/>
                              <w:sdtContent>
                                <w:r w:rsidR="00A62503">
                                  <w:rPr>
                                    <w:rFonts w:ascii="MS Gothic" w:eastAsia="MS Gothic" w:hAnsi="MS Gothic" w:cs="Arial" w:hint="eastAsia"/>
                                    <w:bCs/>
                                    <w:color w:val="016574"/>
                                    <w:sz w:val="56"/>
                                    <w:szCs w:val="56"/>
                                  </w:rPr>
                                  <w:t>☐</w:t>
                                </w:r>
                              </w:sdtContent>
                            </w:sdt>
                            <w:r w:rsidR="00067AE9" w:rsidRPr="00606AA9">
                              <w:rPr>
                                <w:rFonts w:cs="Arial"/>
                                <w:b w:val="0"/>
                                <w:color w:val="016574"/>
                                <w:sz w:val="56"/>
                                <w:szCs w:val="56"/>
                              </w:rPr>
                              <w:t xml:space="preserve"> </w:t>
                            </w:r>
                            <w:r w:rsidR="00067AE9">
                              <w:rPr>
                                <w:rFonts w:eastAsia="Times New Roman"/>
                              </w:rPr>
                              <w:t xml:space="preserve">   </w:t>
                            </w:r>
                          </w:p>
                          <w:p w14:paraId="4D6EFF1F" w14:textId="077AC155" w:rsidR="00067AE9" w:rsidRPr="00DB0516" w:rsidRDefault="002901A4" w:rsidP="0040012C">
                            <w:pPr>
                              <w:pStyle w:val="Heading4"/>
                              <w:spacing w:before="840" w:after="120"/>
                              <w:rPr>
                                <w:b w:val="0"/>
                                <w:bCs/>
                              </w:rPr>
                            </w:pPr>
                            <w:r w:rsidRPr="009D1E1C">
                              <w:t>Secondary treatment system</w:t>
                            </w:r>
                            <w:r w:rsidR="00716BFC">
                              <w:rPr>
                                <w:b w:val="0"/>
                                <w:bCs/>
                              </w:rPr>
                              <w:tab/>
                            </w:r>
                            <w:r w:rsidR="00716BFC">
                              <w:rPr>
                                <w:b w:val="0"/>
                                <w:bCs/>
                              </w:rPr>
                              <w:tab/>
                            </w:r>
                            <w:r w:rsidR="00716BFC">
                              <w:rPr>
                                <w:b w:val="0"/>
                                <w:bCs/>
                              </w:rPr>
                              <w:tab/>
                            </w:r>
                            <w:r w:rsidR="00716BFC">
                              <w:rPr>
                                <w:b w:val="0"/>
                                <w:bCs/>
                              </w:rPr>
                              <w:tab/>
                            </w:r>
                            <w:r w:rsidR="00716BFC">
                              <w:rPr>
                                <w:b w:val="0"/>
                                <w:bCs/>
                              </w:rPr>
                              <w:tab/>
                            </w:r>
                            <w:r w:rsidR="00716BFC">
                              <w:rPr>
                                <w:b w:val="0"/>
                                <w:bCs/>
                              </w:rPr>
                              <w:tab/>
                            </w:r>
                            <w:r w:rsidR="00716BFC">
                              <w:rPr>
                                <w:b w:val="0"/>
                                <w:bCs/>
                              </w:rPr>
                              <w:tab/>
                            </w:r>
                            <w:r w:rsidR="00716BFC">
                              <w:rPr>
                                <w:b w:val="0"/>
                                <w:bCs/>
                              </w:rPr>
                              <w:tab/>
                              <w:t xml:space="preserve">     </w:t>
                            </w:r>
                            <w:sdt>
                              <w:sdtPr>
                                <w:rPr>
                                  <w:rFonts w:cs="Arial"/>
                                  <w:bCs/>
                                  <w:color w:val="016574"/>
                                  <w:sz w:val="56"/>
                                  <w:szCs w:val="56"/>
                                </w:rPr>
                                <w:tag w:val="Tick "/>
                                <w:id w:val="-841853467"/>
                                <w14:checkbox>
                                  <w14:checked w14:val="0"/>
                                  <w14:checkedState w14:val="2612" w14:font="MS Gothic"/>
                                  <w14:uncheckedState w14:val="2610" w14:font="MS Gothic"/>
                                </w14:checkbox>
                              </w:sdtPr>
                              <w:sdtEndPr/>
                              <w:sdtContent>
                                <w:r w:rsidR="00716BFC">
                                  <w:rPr>
                                    <w:rFonts w:ascii="MS Gothic" w:eastAsia="MS Gothic" w:hAnsi="MS Gothic" w:cs="Arial" w:hint="eastAsia"/>
                                    <w:bCs/>
                                    <w:color w:val="016574"/>
                                    <w:sz w:val="56"/>
                                    <w:szCs w:val="56"/>
                                  </w:rPr>
                                  <w:t>☐</w:t>
                                </w:r>
                              </w:sdtContent>
                            </w:sdt>
                          </w:p>
                          <w:p w14:paraId="5ED97AB4" w14:textId="3E7F19C9" w:rsidR="008148AA" w:rsidRDefault="00BC4652" w:rsidP="00E23E45">
                            <w:pPr>
                              <w:spacing w:before="720" w:line="288" w:lineRule="auto"/>
                              <w:rPr>
                                <w:rFonts w:ascii="Arial" w:eastAsia="Aptos" w:hAnsi="Arial" w:cs="Arial"/>
                                <w:kern w:val="2"/>
                                <w14:ligatures w14:val="standardContextual"/>
                              </w:rPr>
                            </w:pPr>
                            <w:r w:rsidRPr="00790F21">
                              <w:rPr>
                                <w:bCs/>
                                <w:highlight w:val="yellow"/>
                              </w:rPr>
                              <w:br/>
                            </w:r>
                            <w:r w:rsidR="008148AA" w:rsidRPr="009D1E1C">
                              <w:rPr>
                                <w:b/>
                              </w:rPr>
                              <w:t>A</w:t>
                            </w:r>
                            <w:r w:rsidR="008148AA" w:rsidRPr="009D1E1C">
                              <w:rPr>
                                <w:rFonts w:ascii="Arial" w:eastAsia="Aptos" w:hAnsi="Arial" w:cs="Arial"/>
                                <w:b/>
                                <w:kern w:val="2"/>
                                <w14:ligatures w14:val="standardContextual"/>
                              </w:rPr>
                              <w:t xml:space="preserve"> </w:t>
                            </w:r>
                            <w:r w:rsidR="00E23E45" w:rsidRPr="00E23E45">
                              <w:rPr>
                                <w:rFonts w:ascii="Arial" w:eastAsia="Aptos" w:hAnsi="Arial" w:cs="Arial"/>
                                <w:b/>
                                <w:kern w:val="2"/>
                                <w14:ligatures w14:val="standardContextual"/>
                              </w:rPr>
                              <w:t xml:space="preserve">septic tank or </w:t>
                            </w:r>
                            <w:r w:rsidR="008148AA" w:rsidRPr="009D1E1C">
                              <w:rPr>
                                <w:rFonts w:ascii="Arial" w:eastAsia="Aptos" w:hAnsi="Arial" w:cs="Arial"/>
                                <w:b/>
                                <w:kern w:val="2"/>
                                <w14:ligatures w14:val="standardContextual"/>
                              </w:rPr>
                              <w:t xml:space="preserve">secondary treatment system </w:t>
                            </w:r>
                            <w:r w:rsidR="00E23E45">
                              <w:rPr>
                                <w:rFonts w:ascii="Arial" w:eastAsia="Aptos" w:hAnsi="Arial" w:cs="Arial"/>
                                <w:b/>
                                <w:kern w:val="2"/>
                                <w14:ligatures w14:val="standardContextual"/>
                              </w:rPr>
                              <w:t>plant with</w:t>
                            </w:r>
                            <w:r w:rsidR="00E23E45">
                              <w:rPr>
                                <w:rFonts w:ascii="Arial" w:eastAsia="Aptos" w:hAnsi="Arial" w:cs="Arial"/>
                                <w:kern w:val="2"/>
                                <w14:ligatures w14:val="standardContextual"/>
                              </w:rPr>
                              <w:t xml:space="preserve"> </w:t>
                            </w:r>
                            <w:r w:rsidR="00E23E45" w:rsidRPr="00ED5E9B">
                              <w:rPr>
                                <w:rFonts w:ascii="Arial" w:eastAsia="Aptos" w:hAnsi="Arial" w:cs="Arial"/>
                                <w:b/>
                                <w:bCs/>
                                <w:kern w:val="2"/>
                                <w14:ligatures w14:val="standardContextual"/>
                              </w:rPr>
                              <w:t>suitably</w:t>
                            </w:r>
                            <w:r w:rsidR="00E23E45">
                              <w:rPr>
                                <w:rFonts w:ascii="Arial" w:eastAsia="Aptos" w:hAnsi="Arial" w:cs="Arial"/>
                                <w:b/>
                                <w:bCs/>
                                <w:kern w:val="2"/>
                                <w14:ligatures w14:val="standardContextual"/>
                              </w:rPr>
                              <w:tab/>
                            </w:r>
                            <w:r w:rsidR="008148AA">
                              <w:rPr>
                                <w:rFonts w:ascii="Arial" w:eastAsia="Aptos" w:hAnsi="Arial" w:cs="Arial"/>
                                <w:kern w:val="2"/>
                                <w14:ligatures w14:val="standardContextual"/>
                              </w:rPr>
                              <w:tab/>
                              <w:t xml:space="preserve">     </w:t>
                            </w:r>
                            <w:sdt>
                              <w:sdtPr>
                                <w:rPr>
                                  <w:rFonts w:ascii="MS Gothic" w:eastAsia="MS Gothic" w:hAnsi="MS Gothic" w:cs="Arial"/>
                                  <w:b/>
                                  <w:color w:val="016574"/>
                                  <w:sz w:val="56"/>
                                  <w:szCs w:val="56"/>
                                </w:rPr>
                                <w:tag w:val="Tick "/>
                                <w:id w:val="-97261094"/>
                                <w14:checkbox>
                                  <w14:checked w14:val="0"/>
                                  <w14:checkedState w14:val="2612" w14:font="MS Gothic"/>
                                  <w14:uncheckedState w14:val="2610" w14:font="MS Gothic"/>
                                </w14:checkbox>
                              </w:sdtPr>
                              <w:sdtEndPr/>
                              <w:sdtContent>
                                <w:r w:rsidR="00E23E45">
                                  <w:rPr>
                                    <w:rFonts w:ascii="MS Gothic" w:eastAsia="MS Gothic" w:hAnsi="MS Gothic" w:cs="Arial" w:hint="eastAsia"/>
                                    <w:b/>
                                    <w:color w:val="016574"/>
                                    <w:sz w:val="56"/>
                                    <w:szCs w:val="56"/>
                                  </w:rPr>
                                  <w:t>☐</w:t>
                                </w:r>
                              </w:sdtContent>
                            </w:sdt>
                            <w:r w:rsidR="008148AA" w:rsidRPr="00153E9C">
                              <w:rPr>
                                <w:rFonts w:ascii="Arial" w:eastAsia="Aptos" w:hAnsi="Arial" w:cs="Arial"/>
                                <w:kern w:val="2"/>
                                <w14:ligatures w14:val="standardContextual"/>
                              </w:rPr>
                              <w:t xml:space="preserve"> </w:t>
                            </w:r>
                          </w:p>
                          <w:p w14:paraId="56DAE887" w14:textId="2DBE2889" w:rsidR="008148AA" w:rsidRDefault="00ED5E9B" w:rsidP="00E23E45">
                            <w:pPr>
                              <w:spacing w:after="120" w:line="288" w:lineRule="auto"/>
                              <w:suppressOverlap/>
                              <w:rPr>
                                <w:rFonts w:ascii="Arial" w:eastAsia="Aptos" w:hAnsi="Arial" w:cs="Arial"/>
                                <w:b/>
                                <w:bCs/>
                                <w:kern w:val="2"/>
                                <w14:ligatures w14:val="standardContextual"/>
                              </w:rPr>
                            </w:pPr>
                            <w:r w:rsidRPr="00ED5E9B">
                              <w:rPr>
                                <w:rFonts w:ascii="Arial" w:eastAsia="Aptos" w:hAnsi="Arial" w:cs="Arial"/>
                                <w:b/>
                                <w:bCs/>
                                <w:kern w:val="2"/>
                                <w14:ligatures w14:val="standardContextual"/>
                              </w:rPr>
                              <w:t>designed reed bed and/or wetland</w:t>
                            </w:r>
                            <w:r w:rsidR="008148AA" w:rsidRPr="009D1E1C">
                              <w:rPr>
                                <w:rFonts w:ascii="Arial" w:eastAsia="Aptos" w:hAnsi="Arial" w:cs="Arial"/>
                                <w:b/>
                                <w:bCs/>
                                <w:kern w:val="2"/>
                                <w14:ligatures w14:val="standardContextual"/>
                              </w:rPr>
                              <w:tab/>
                            </w:r>
                            <w:r w:rsidR="008148AA" w:rsidRPr="009D1E1C">
                              <w:rPr>
                                <w:rFonts w:ascii="Arial" w:eastAsia="Aptos" w:hAnsi="Arial" w:cs="Arial"/>
                                <w:b/>
                                <w:bCs/>
                                <w:kern w:val="2"/>
                                <w14:ligatures w14:val="standardContextual"/>
                              </w:rPr>
                              <w:tab/>
                            </w:r>
                            <w:r w:rsidR="008148AA" w:rsidRPr="009D1E1C">
                              <w:rPr>
                                <w:rFonts w:ascii="Arial" w:eastAsia="Aptos" w:hAnsi="Arial" w:cs="Arial"/>
                                <w:b/>
                                <w:bCs/>
                                <w:kern w:val="2"/>
                                <w14:ligatures w14:val="standardContextual"/>
                              </w:rPr>
                              <w:tab/>
                            </w:r>
                            <w:r w:rsidR="008148AA" w:rsidRPr="009D1E1C">
                              <w:rPr>
                                <w:rFonts w:ascii="Arial" w:eastAsia="Aptos" w:hAnsi="Arial" w:cs="Arial"/>
                                <w:b/>
                                <w:bCs/>
                                <w:kern w:val="2"/>
                                <w14:ligatures w14:val="standardContextual"/>
                              </w:rPr>
                              <w:tab/>
                            </w:r>
                            <w:r w:rsidR="008148AA" w:rsidRPr="009D1E1C">
                              <w:rPr>
                                <w:rFonts w:ascii="Arial" w:eastAsia="Aptos" w:hAnsi="Arial" w:cs="Arial"/>
                                <w:b/>
                                <w:bCs/>
                                <w:kern w:val="2"/>
                                <w14:ligatures w14:val="standardContextual"/>
                              </w:rPr>
                              <w:tab/>
                            </w:r>
                          </w:p>
                          <w:p w14:paraId="459B240D" w14:textId="77777777" w:rsidR="008148AA" w:rsidRDefault="008148AA" w:rsidP="008148AA">
                            <w:pPr>
                              <w:spacing w:before="120" w:after="120" w:line="264" w:lineRule="auto"/>
                              <w:suppressOverlap/>
                              <w:rPr>
                                <w:rFonts w:ascii="Arial" w:eastAsia="Aptos" w:hAnsi="Arial" w:cs="Arial"/>
                                <w:b/>
                                <w:bCs/>
                                <w:kern w:val="2"/>
                                <w14:ligatures w14:val="standardContextual"/>
                              </w:rPr>
                            </w:pPr>
                          </w:p>
                          <w:p w14:paraId="3A7C8598" w14:textId="633EF5C5" w:rsidR="00606AA9" w:rsidRDefault="00153E9C" w:rsidP="00E23E45">
                            <w:pPr>
                              <w:spacing w:before="720" w:line="288" w:lineRule="auto"/>
                              <w:suppressOverlap/>
                              <w:rPr>
                                <w:rFonts w:ascii="Arial" w:eastAsia="Aptos" w:hAnsi="Arial" w:cs="Arial"/>
                                <w:kern w:val="2"/>
                                <w14:ligatures w14:val="standardContextual"/>
                              </w:rPr>
                            </w:pPr>
                            <w:r w:rsidRPr="009D1E1C">
                              <w:rPr>
                                <w:b/>
                              </w:rPr>
                              <w:t>A</w:t>
                            </w:r>
                            <w:r w:rsidR="004E106E" w:rsidRPr="009D1E1C">
                              <w:rPr>
                                <w:rFonts w:ascii="Arial" w:eastAsia="Aptos" w:hAnsi="Arial" w:cs="Arial"/>
                                <w:b/>
                                <w:kern w:val="2"/>
                                <w14:ligatures w14:val="standardContextual"/>
                              </w:rPr>
                              <w:t xml:space="preserve"> secondary treatment system and a proprietary filtration system</w:t>
                            </w:r>
                            <w:r w:rsidR="00716BFC">
                              <w:rPr>
                                <w:rFonts w:ascii="Arial" w:eastAsia="Aptos" w:hAnsi="Arial" w:cs="Arial"/>
                                <w:kern w:val="2"/>
                                <w14:ligatures w14:val="standardContextual"/>
                              </w:rPr>
                              <w:tab/>
                            </w:r>
                            <w:r w:rsidR="00716BFC">
                              <w:rPr>
                                <w:rFonts w:ascii="Arial" w:eastAsia="Aptos" w:hAnsi="Arial" w:cs="Arial"/>
                                <w:kern w:val="2"/>
                                <w14:ligatures w14:val="standardContextual"/>
                              </w:rPr>
                              <w:tab/>
                              <w:t xml:space="preserve">  </w:t>
                            </w:r>
                            <w:r w:rsidR="0040012C">
                              <w:rPr>
                                <w:rFonts w:ascii="Arial" w:eastAsia="Aptos" w:hAnsi="Arial" w:cs="Arial"/>
                                <w:kern w:val="2"/>
                                <w14:ligatures w14:val="standardContextual"/>
                              </w:rPr>
                              <w:t xml:space="preserve"> </w:t>
                            </w:r>
                            <w:r w:rsidR="00716BFC">
                              <w:rPr>
                                <w:rFonts w:ascii="Arial" w:eastAsia="Aptos" w:hAnsi="Arial" w:cs="Arial"/>
                                <w:kern w:val="2"/>
                                <w14:ligatures w14:val="standardContextual"/>
                              </w:rPr>
                              <w:t xml:space="preserve">  </w:t>
                            </w:r>
                            <w:sdt>
                              <w:sdtPr>
                                <w:rPr>
                                  <w:rFonts w:ascii="MS Gothic" w:eastAsia="MS Gothic" w:hAnsi="MS Gothic" w:cs="Arial"/>
                                  <w:b/>
                                  <w:color w:val="016574"/>
                                  <w:sz w:val="56"/>
                                  <w:szCs w:val="56"/>
                                </w:rPr>
                                <w:tag w:val="Tick "/>
                                <w:id w:val="103773906"/>
                                <w14:checkbox>
                                  <w14:checked w14:val="0"/>
                                  <w14:checkedState w14:val="2612" w14:font="MS Gothic"/>
                                  <w14:uncheckedState w14:val="2610" w14:font="MS Gothic"/>
                                </w14:checkbox>
                              </w:sdtPr>
                              <w:sdtEndPr/>
                              <w:sdtContent>
                                <w:r w:rsidR="00E23E45">
                                  <w:rPr>
                                    <w:rFonts w:ascii="MS Gothic" w:eastAsia="MS Gothic" w:hAnsi="MS Gothic" w:cs="Arial" w:hint="eastAsia"/>
                                    <w:b/>
                                    <w:color w:val="016574"/>
                                    <w:sz w:val="56"/>
                                    <w:szCs w:val="56"/>
                                  </w:rPr>
                                  <w:t>☐</w:t>
                                </w:r>
                              </w:sdtContent>
                            </w:sdt>
                            <w:r w:rsidR="004E106E" w:rsidRPr="00153E9C">
                              <w:rPr>
                                <w:rFonts w:ascii="Arial" w:eastAsia="Aptos" w:hAnsi="Arial" w:cs="Arial"/>
                                <w:kern w:val="2"/>
                                <w14:ligatures w14:val="standardContextual"/>
                              </w:rPr>
                              <w:t xml:space="preserve"> </w:t>
                            </w:r>
                          </w:p>
                          <w:p w14:paraId="3CE62B16" w14:textId="442A81B0" w:rsidR="009715B3" w:rsidRPr="00F15F43" w:rsidRDefault="004E106E" w:rsidP="00E23E45">
                            <w:pPr>
                              <w:spacing w:after="120" w:line="288" w:lineRule="auto"/>
                              <w:suppressOverlap/>
                              <w:rPr>
                                <w:rFonts w:ascii="Arial" w:eastAsia="Aptos" w:hAnsi="Arial" w:cs="Arial"/>
                                <w:b/>
                                <w:bCs/>
                                <w:kern w:val="2"/>
                                <w14:ligatures w14:val="standardContextual"/>
                              </w:rPr>
                            </w:pPr>
                            <w:r w:rsidRPr="009D1E1C">
                              <w:rPr>
                                <w:rFonts w:ascii="Arial" w:eastAsia="Aptos" w:hAnsi="Arial" w:cs="Arial"/>
                                <w:b/>
                                <w:bCs/>
                                <w:kern w:val="2"/>
                                <w14:ligatures w14:val="standardContextual"/>
                              </w:rPr>
                              <w:t>using bio-fibrous media</w:t>
                            </w:r>
                            <w:r w:rsidR="00D261EA" w:rsidRPr="009D1E1C">
                              <w:rPr>
                                <w:rFonts w:ascii="Arial" w:eastAsia="Aptos" w:hAnsi="Arial" w:cs="Arial"/>
                                <w:b/>
                                <w:bCs/>
                                <w:kern w:val="2"/>
                                <w14:ligatures w14:val="standardContextual"/>
                              </w:rPr>
                              <w:tab/>
                            </w:r>
                            <w:r w:rsidR="00D261EA" w:rsidRPr="009D1E1C">
                              <w:rPr>
                                <w:rFonts w:ascii="Arial" w:eastAsia="Aptos" w:hAnsi="Arial" w:cs="Arial"/>
                                <w:b/>
                                <w:bCs/>
                                <w:kern w:val="2"/>
                                <w14:ligatures w14:val="standardContextual"/>
                              </w:rPr>
                              <w:tab/>
                            </w:r>
                            <w:r w:rsidR="00D261EA" w:rsidRPr="009D1E1C">
                              <w:rPr>
                                <w:rFonts w:ascii="Arial" w:eastAsia="Aptos" w:hAnsi="Arial" w:cs="Arial"/>
                                <w:b/>
                                <w:bCs/>
                                <w:kern w:val="2"/>
                                <w14:ligatures w14:val="standardContextual"/>
                              </w:rPr>
                              <w:tab/>
                            </w:r>
                            <w:r w:rsidR="00D261EA" w:rsidRPr="009D1E1C">
                              <w:rPr>
                                <w:rFonts w:ascii="Arial" w:eastAsia="Aptos" w:hAnsi="Arial" w:cs="Arial"/>
                                <w:b/>
                                <w:bCs/>
                                <w:kern w:val="2"/>
                                <w14:ligatures w14:val="standardContextual"/>
                              </w:rPr>
                              <w:tab/>
                            </w:r>
                            <w:r w:rsidR="00D261EA" w:rsidRPr="009D1E1C">
                              <w:rPr>
                                <w:rFonts w:ascii="Arial" w:eastAsia="Aptos" w:hAnsi="Arial" w:cs="Arial"/>
                                <w:b/>
                                <w:bCs/>
                                <w:kern w:val="2"/>
                                <w14:ligatures w14:val="standardContextual"/>
                              </w:rPr>
                              <w:tab/>
                            </w:r>
                            <w:r w:rsidR="00D261EA" w:rsidRPr="009D1E1C">
                              <w:rPr>
                                <w:rFonts w:ascii="Arial" w:eastAsia="Aptos" w:hAnsi="Arial" w:cs="Arial"/>
                                <w:b/>
                                <w:bCs/>
                                <w:kern w:val="2"/>
                                <w14:ligatures w14:val="standardContextual"/>
                              </w:rPr>
                              <w:tab/>
                            </w:r>
                            <w:r w:rsidR="00CD3DEE" w:rsidRPr="009D1E1C">
                              <w:rPr>
                                <w:rFonts w:ascii="Arial" w:eastAsia="Aptos" w:hAnsi="Arial" w:cs="Arial"/>
                                <w:b/>
                                <w:bCs/>
                                <w:kern w:val="2"/>
                                <w14:ligatures w14:val="standardContextual"/>
                              </w:rPr>
                              <w:tab/>
                            </w:r>
                            <w:r w:rsidR="00606AA9" w:rsidRPr="009D1E1C">
                              <w:rPr>
                                <w:rFonts w:ascii="Arial" w:eastAsia="Aptos" w:hAnsi="Arial" w:cs="Arial"/>
                                <w:b/>
                                <w:bCs/>
                                <w:kern w:val="2"/>
                                <w14:ligatures w14:val="standardContextual"/>
                              </w:rPr>
                              <w:tab/>
                            </w:r>
                            <w:r w:rsidR="00D261EA" w:rsidRPr="009D1E1C">
                              <w:rPr>
                                <w:rFonts w:ascii="Arial" w:eastAsia="Aptos" w:hAnsi="Arial" w:cs="Arial"/>
                                <w:b/>
                                <w:bCs/>
                                <w:kern w:val="2"/>
                                <w14:ligatures w14:val="standardContextual"/>
                              </w:rPr>
                              <w:tab/>
                            </w:r>
                            <w:r w:rsidR="000D4996" w:rsidRPr="009D1E1C">
                              <w:rPr>
                                <w:rFonts w:cs="Arial"/>
                                <w:b/>
                                <w:bCs/>
                                <w:color w:val="016574"/>
                                <w:sz w:val="56"/>
                                <w:szCs w:val="56"/>
                              </w:rPr>
                              <w:t xml:space="preserve"> </w:t>
                            </w:r>
                            <w:bookmarkStart w:id="54" w:name="_Hlk192685745"/>
                            <w:r w:rsidR="000D4996" w:rsidRPr="009D1E1C">
                              <w:rPr>
                                <w:rFonts w:eastAsia="Times New Roman"/>
                                <w:b/>
                                <w:bCs/>
                              </w:rPr>
                              <w:t xml:space="preserve">   </w:t>
                            </w:r>
                            <w:bookmarkEnd w:id="54"/>
                          </w:p>
                          <w:p w14:paraId="4AF734FE" w14:textId="650FB193" w:rsidR="00067AE9" w:rsidRPr="00CD5A36" w:rsidRDefault="00067AE9" w:rsidP="00143C12">
                            <w:pPr>
                              <w:pStyle w:val="Heading4"/>
                              <w:spacing w:after="0"/>
                              <w:rPr>
                                <w:b w:val="0"/>
                                <w:bCs/>
                              </w:rPr>
                            </w:pPr>
                          </w:p>
                          <w:p w14:paraId="42BCC83C" w14:textId="34AA7D2D" w:rsidR="00F75477" w:rsidRPr="00F10003" w:rsidRDefault="00F75477" w:rsidP="00503200">
                            <w:pPr>
                              <w:spacing w:before="720" w:line="288" w:lineRule="auto"/>
                              <w:suppressOverlap/>
                              <w:rPr>
                                <w:rFonts w:ascii="Arial" w:eastAsia="Aptos" w:hAnsi="Arial" w:cs="Arial"/>
                                <w:kern w:val="2"/>
                                <w14:ligatures w14:val="standardContextual"/>
                              </w:rPr>
                            </w:pPr>
                            <w:r>
                              <w:rPr>
                                <w:b/>
                              </w:rPr>
                              <w:t>Other type</w:t>
                            </w:r>
                            <w:r w:rsidR="007C6F08">
                              <w:rPr>
                                <w:b/>
                              </w:rPr>
                              <w:t>s</w:t>
                            </w:r>
                            <w:r>
                              <w:rPr>
                                <w:b/>
                              </w:rPr>
                              <w:t xml:space="preserve"> of sewage </w:t>
                            </w:r>
                            <w:r w:rsidR="00753A95">
                              <w:rPr>
                                <w:b/>
                              </w:rPr>
                              <w:t>treatment</w:t>
                            </w:r>
                            <w:r>
                              <w:rPr>
                                <w:b/>
                              </w:rPr>
                              <w:t xml:space="preserve"> system</w:t>
                            </w:r>
                            <w:r w:rsidR="00503200">
                              <w:rPr>
                                <w:b/>
                              </w:rPr>
                              <w:t xml:space="preserve"> </w:t>
                            </w:r>
                            <w:r w:rsidR="00503200" w:rsidRPr="00503200">
                              <w:rPr>
                                <w:bCs/>
                              </w:rPr>
                              <w:t>(e.g. ultraviolet (UV) treatment)</w:t>
                            </w:r>
                            <w:r w:rsidR="00F10003">
                              <w:rPr>
                                <w:rFonts w:ascii="Arial" w:eastAsia="Aptos" w:hAnsi="Arial" w:cs="Arial"/>
                                <w:kern w:val="2"/>
                                <w14:ligatures w14:val="standardContextual"/>
                              </w:rPr>
                              <w:tab/>
                            </w:r>
                            <w:r>
                              <w:rPr>
                                <w:rFonts w:ascii="Arial" w:eastAsia="Aptos" w:hAnsi="Arial" w:cs="Arial"/>
                                <w:kern w:val="2"/>
                                <w14:ligatures w14:val="standardContextual"/>
                              </w:rPr>
                              <w:t xml:space="preserve">     </w:t>
                            </w:r>
                            <w:sdt>
                              <w:sdtPr>
                                <w:rPr>
                                  <w:rFonts w:ascii="MS Gothic" w:eastAsia="MS Gothic" w:hAnsi="MS Gothic" w:cs="Arial"/>
                                  <w:b/>
                                  <w:color w:val="016574"/>
                                  <w:sz w:val="56"/>
                                  <w:szCs w:val="56"/>
                                </w:rPr>
                                <w:tag w:val="Tick "/>
                                <w:id w:val="-1110510336"/>
                                <w14:checkbox>
                                  <w14:checked w14:val="0"/>
                                  <w14:checkedState w14:val="2612" w14:font="MS Gothic"/>
                                  <w14:uncheckedState w14:val="2610" w14:font="MS Gothic"/>
                                </w14:checkbox>
                              </w:sdtPr>
                              <w:sdtEndPr/>
                              <w:sdtContent>
                                <w:r w:rsidR="00E23E45">
                                  <w:rPr>
                                    <w:rFonts w:ascii="MS Gothic" w:eastAsia="MS Gothic" w:hAnsi="MS Gothic" w:cs="Arial" w:hint="eastAsia"/>
                                    <w:b/>
                                    <w:color w:val="016574"/>
                                    <w:sz w:val="56"/>
                                    <w:szCs w:val="56"/>
                                  </w:rPr>
                                  <w:t>☐</w:t>
                                </w:r>
                              </w:sdtContent>
                            </w:sdt>
                            <w:r w:rsidRPr="00153E9C">
                              <w:rPr>
                                <w:rFonts w:ascii="Arial" w:eastAsia="Aptos" w:hAnsi="Arial" w:cs="Arial"/>
                                <w:kern w:val="2"/>
                                <w14:ligatures w14:val="standardContextual"/>
                              </w:rPr>
                              <w:t xml:space="preserve"> </w:t>
                            </w:r>
                            <w:r w:rsidRPr="00F10003">
                              <w:rPr>
                                <w:rFonts w:ascii="Arial" w:eastAsia="Aptos" w:hAnsi="Arial" w:cs="Arial"/>
                                <w:kern w:val="2"/>
                                <w14:ligatures w14:val="standardContextual"/>
                              </w:rPr>
                              <w:tab/>
                            </w:r>
                            <w:r w:rsidRPr="00F10003">
                              <w:rPr>
                                <w:rFonts w:ascii="Arial" w:eastAsia="Aptos" w:hAnsi="Arial" w:cs="Arial"/>
                                <w:kern w:val="2"/>
                                <w14:ligatures w14:val="standardContextual"/>
                              </w:rPr>
                              <w:tab/>
                            </w:r>
                            <w:r w:rsidRPr="00F10003">
                              <w:rPr>
                                <w:rFonts w:ascii="Arial" w:eastAsia="Aptos" w:hAnsi="Arial" w:cs="Arial"/>
                                <w:kern w:val="2"/>
                                <w14:ligatures w14:val="standardContextual"/>
                              </w:rPr>
                              <w:tab/>
                            </w:r>
                            <w:r w:rsidRPr="00F10003">
                              <w:rPr>
                                <w:rFonts w:ascii="Arial" w:eastAsia="Aptos" w:hAnsi="Arial" w:cs="Arial"/>
                                <w:kern w:val="2"/>
                                <w14:ligatures w14:val="standardContextual"/>
                              </w:rPr>
                              <w:tab/>
                            </w:r>
                            <w:r w:rsidRPr="00F10003">
                              <w:rPr>
                                <w:rFonts w:ascii="Arial" w:eastAsia="Aptos" w:hAnsi="Arial" w:cs="Arial"/>
                                <w:kern w:val="2"/>
                                <w14:ligatures w14:val="standardContextual"/>
                              </w:rPr>
                              <w:tab/>
                            </w:r>
                            <w:r w:rsidRPr="00F10003">
                              <w:rPr>
                                <w:rFonts w:ascii="Arial" w:eastAsia="Aptos" w:hAnsi="Arial" w:cs="Arial"/>
                                <w:kern w:val="2"/>
                                <w14:ligatures w14:val="standardContextual"/>
                              </w:rPr>
                              <w:tab/>
                            </w:r>
                            <w:r w:rsidRPr="00F10003">
                              <w:rPr>
                                <w:rFonts w:ascii="Arial" w:eastAsia="Aptos" w:hAnsi="Arial" w:cs="Arial"/>
                                <w:kern w:val="2"/>
                                <w14:ligatures w14:val="standardContextual"/>
                              </w:rPr>
                              <w:tab/>
                            </w:r>
                            <w:r w:rsidRPr="00F10003">
                              <w:rPr>
                                <w:rFonts w:ascii="Arial" w:eastAsia="Aptos" w:hAnsi="Arial" w:cs="Arial"/>
                                <w:kern w:val="2"/>
                                <w14:ligatures w14:val="standardContextual"/>
                              </w:rPr>
                              <w:tab/>
                            </w:r>
                            <w:r w:rsidRPr="00F10003">
                              <w:rPr>
                                <w:rFonts w:cs="Arial"/>
                                <w:color w:val="016574"/>
                                <w:sz w:val="56"/>
                                <w:szCs w:val="56"/>
                              </w:rPr>
                              <w:t xml:space="preserve"> </w:t>
                            </w:r>
                            <w:r w:rsidRPr="00F10003">
                              <w:rPr>
                                <w:rFonts w:eastAsia="Times New Roman"/>
                              </w:rPr>
                              <w:t xml:space="preserve">   </w:t>
                            </w:r>
                          </w:p>
                          <w:p w14:paraId="5F5A7811" w14:textId="77777777" w:rsidR="00F75477" w:rsidRPr="00CD5A36" w:rsidRDefault="00F75477" w:rsidP="00F75477">
                            <w:pPr>
                              <w:pStyle w:val="Heading4"/>
                              <w:spacing w:after="0"/>
                              <w:rPr>
                                <w:b w:val="0"/>
                                <w:bCs/>
                              </w:rPr>
                            </w:pPr>
                          </w:p>
                          <w:p w14:paraId="7BCF4006" w14:textId="77777777" w:rsidR="00067AE9" w:rsidRDefault="00067AE9" w:rsidP="00067AE9">
                            <w:pPr>
                              <w:pStyle w:val="Heading4"/>
                              <w:spacing w:before="12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E9E502"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2pt;margin-top:28.5pt;width:504.1pt;height:465.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" strokecolor="#016574" strokeweight="1.5pt">
                <v:textbox>
                  <w:txbxContent>
                    <w:p w14:paraId="01C6B047" w14:textId="773C1CB3" w:rsidR="00067AE9" w:rsidRPr="00DB0516" w:rsidRDefault="002901A4" w:rsidP="009C1084">
                      <w:pPr>
                        <w:pStyle w:val="Heading4"/>
                        <w:spacing w:before="120" w:after="0"/>
                        <w:rPr>
                          <w:b w:val="0"/>
                          <w:bCs/>
                        </w:rPr>
                      </w:pPr>
                      <w:r w:rsidRPr="009D1E1C">
                        <w:t>Septic tank only</w:t>
                      </w:r>
                      <w:r>
                        <w:tab/>
                      </w:r>
                      <w:r>
                        <w:tab/>
                      </w:r>
                      <w:r>
                        <w:tab/>
                      </w:r>
                      <w:r w:rsidR="00067AE9">
                        <w:rPr>
                          <w:b w:val="0"/>
                          <w:bCs/>
                        </w:rPr>
                        <w:tab/>
                      </w:r>
                      <w:r w:rsidR="00067AE9">
                        <w:rPr>
                          <w:b w:val="0"/>
                          <w:bCs/>
                        </w:rPr>
                        <w:tab/>
                      </w:r>
                      <w:r w:rsidR="00067AE9">
                        <w:rPr>
                          <w:b w:val="0"/>
                          <w:bCs/>
                        </w:rPr>
                        <w:tab/>
                      </w:r>
                      <w:r w:rsidR="00067AE9">
                        <w:rPr>
                          <w:b w:val="0"/>
                          <w:bCs/>
                        </w:rPr>
                        <w:tab/>
                      </w:r>
                      <w:r w:rsidR="00067AE9">
                        <w:rPr>
                          <w:b w:val="0"/>
                          <w:bCs/>
                        </w:rPr>
                        <w:tab/>
                      </w:r>
                      <w:r w:rsidR="00CE5660">
                        <w:rPr>
                          <w:b w:val="0"/>
                          <w:bCs/>
                        </w:rPr>
                        <w:t xml:space="preserve">            </w:t>
                      </w:r>
                      <w:r w:rsidR="003D1C0E">
                        <w:rPr>
                          <w:b w:val="0"/>
                          <w:bCs/>
                        </w:rPr>
                        <w:tab/>
                      </w:r>
                      <w:r w:rsidR="00716BFC">
                        <w:rPr>
                          <w:b w:val="0"/>
                          <w:bCs/>
                        </w:rPr>
                        <w:t xml:space="preserve">     </w:t>
                      </w:r>
                      <w:sdt>
                        <w:sdtPr>
                          <w:rPr>
                            <w:rFonts w:cs="Arial"/>
                            <w:bCs/>
                            <w:color w:val="016574"/>
                            <w:sz w:val="56"/>
                            <w:szCs w:val="56"/>
                          </w:rPr>
                          <w:tag w:val="Tick "/>
                          <w:id w:val="1356007175"/>
                          <w14:checkbox>
                            <w14:checked w14:val="0"/>
                            <w14:checkedState w14:val="2612" w14:font="MS Gothic"/>
                            <w14:uncheckedState w14:val="2610" w14:font="MS Gothic"/>
                          </w14:checkbox>
                        </w:sdtPr>
                        <w:sdtEndPr/>
                        <w:sdtContent>
                          <w:r w:rsidR="00A62503">
                            <w:rPr>
                              <w:rFonts w:ascii="MS Gothic" w:eastAsia="MS Gothic" w:hAnsi="MS Gothic" w:cs="Arial" w:hint="eastAsia"/>
                              <w:bCs/>
                              <w:color w:val="016574"/>
                              <w:sz w:val="56"/>
                              <w:szCs w:val="56"/>
                            </w:rPr>
                            <w:t>☐</w:t>
                          </w:r>
                        </w:sdtContent>
                      </w:sdt>
                      <w:r w:rsidR="00067AE9" w:rsidRPr="00606AA9">
                        <w:rPr>
                          <w:rFonts w:cs="Arial"/>
                          <w:b w:val="0"/>
                          <w:color w:val="016574"/>
                          <w:sz w:val="56"/>
                          <w:szCs w:val="56"/>
                        </w:rPr>
                        <w:t xml:space="preserve"> </w:t>
                      </w:r>
                      <w:r w:rsidR="00067AE9">
                        <w:rPr>
                          <w:rFonts w:eastAsia="Times New Roman"/>
                        </w:rPr>
                        <w:t xml:space="preserve">   </w:t>
                      </w:r>
                    </w:p>
                    <w:p w14:paraId="4D6EFF1F" w14:textId="077AC155" w:rsidR="00067AE9" w:rsidRPr="00DB0516" w:rsidRDefault="002901A4" w:rsidP="0040012C">
                      <w:pPr>
                        <w:pStyle w:val="Heading4"/>
                        <w:spacing w:before="840" w:after="120"/>
                        <w:rPr>
                          <w:b w:val="0"/>
                          <w:bCs/>
                        </w:rPr>
                      </w:pPr>
                      <w:r w:rsidRPr="009D1E1C">
                        <w:t>Secondary treatment system</w:t>
                      </w:r>
                      <w:r w:rsidR="00716BFC">
                        <w:rPr>
                          <w:b w:val="0"/>
                          <w:bCs/>
                        </w:rPr>
                        <w:tab/>
                      </w:r>
                      <w:r w:rsidR="00716BFC">
                        <w:rPr>
                          <w:b w:val="0"/>
                          <w:bCs/>
                        </w:rPr>
                        <w:tab/>
                      </w:r>
                      <w:r w:rsidR="00716BFC">
                        <w:rPr>
                          <w:b w:val="0"/>
                          <w:bCs/>
                        </w:rPr>
                        <w:tab/>
                      </w:r>
                      <w:r w:rsidR="00716BFC">
                        <w:rPr>
                          <w:b w:val="0"/>
                          <w:bCs/>
                        </w:rPr>
                        <w:tab/>
                      </w:r>
                      <w:r w:rsidR="00716BFC">
                        <w:rPr>
                          <w:b w:val="0"/>
                          <w:bCs/>
                        </w:rPr>
                        <w:tab/>
                      </w:r>
                      <w:r w:rsidR="00716BFC">
                        <w:rPr>
                          <w:b w:val="0"/>
                          <w:bCs/>
                        </w:rPr>
                        <w:tab/>
                      </w:r>
                      <w:r w:rsidR="00716BFC">
                        <w:rPr>
                          <w:b w:val="0"/>
                          <w:bCs/>
                        </w:rPr>
                        <w:tab/>
                      </w:r>
                      <w:r w:rsidR="00716BFC">
                        <w:rPr>
                          <w:b w:val="0"/>
                          <w:bCs/>
                        </w:rPr>
                        <w:tab/>
                        <w:t xml:space="preserve">     </w:t>
                      </w:r>
                      <w:sdt>
                        <w:sdtPr>
                          <w:rPr>
                            <w:rFonts w:cs="Arial"/>
                            <w:bCs/>
                            <w:color w:val="016574"/>
                            <w:sz w:val="56"/>
                            <w:szCs w:val="56"/>
                          </w:rPr>
                          <w:tag w:val="Tick "/>
                          <w:id w:val="-841853467"/>
                          <w14:checkbox>
                            <w14:checked w14:val="0"/>
                            <w14:checkedState w14:val="2612" w14:font="MS Gothic"/>
                            <w14:uncheckedState w14:val="2610" w14:font="MS Gothic"/>
                          </w14:checkbox>
                        </w:sdtPr>
                        <w:sdtEndPr/>
                        <w:sdtContent>
                          <w:r w:rsidR="00716BFC">
                            <w:rPr>
                              <w:rFonts w:ascii="MS Gothic" w:eastAsia="MS Gothic" w:hAnsi="MS Gothic" w:cs="Arial" w:hint="eastAsia"/>
                              <w:bCs/>
                              <w:color w:val="016574"/>
                              <w:sz w:val="56"/>
                              <w:szCs w:val="56"/>
                            </w:rPr>
                            <w:t>☐</w:t>
                          </w:r>
                        </w:sdtContent>
                      </w:sdt>
                    </w:p>
                    <w:p w14:paraId="5ED97AB4" w14:textId="3E7F19C9" w:rsidR="008148AA" w:rsidRDefault="00BC4652" w:rsidP="00E23E45">
                      <w:pPr>
                        <w:spacing w:before="720" w:line="288" w:lineRule="auto"/>
                        <w:rPr>
                          <w:rFonts w:ascii="Arial" w:eastAsia="Aptos" w:hAnsi="Arial" w:cs="Arial"/>
                          <w:kern w:val="2"/>
                          <w14:ligatures w14:val="standardContextual"/>
                        </w:rPr>
                      </w:pPr>
                      <w:r w:rsidRPr="00790F21">
                        <w:rPr>
                          <w:bCs/>
                          <w:highlight w:val="yellow"/>
                        </w:rPr>
                        <w:br/>
                      </w:r>
                      <w:r w:rsidR="008148AA" w:rsidRPr="009D1E1C">
                        <w:rPr>
                          <w:b/>
                        </w:rPr>
                        <w:t>A</w:t>
                      </w:r>
                      <w:r w:rsidR="008148AA" w:rsidRPr="009D1E1C">
                        <w:rPr>
                          <w:rFonts w:ascii="Arial" w:eastAsia="Aptos" w:hAnsi="Arial" w:cs="Arial"/>
                          <w:b/>
                          <w:kern w:val="2"/>
                          <w14:ligatures w14:val="standardContextual"/>
                        </w:rPr>
                        <w:t xml:space="preserve"> </w:t>
                      </w:r>
                      <w:r w:rsidR="00E23E45" w:rsidRPr="00E23E45">
                        <w:rPr>
                          <w:rFonts w:ascii="Arial" w:eastAsia="Aptos" w:hAnsi="Arial" w:cs="Arial"/>
                          <w:b/>
                          <w:kern w:val="2"/>
                          <w14:ligatures w14:val="standardContextual"/>
                        </w:rPr>
                        <w:t xml:space="preserve">septic tank or </w:t>
                      </w:r>
                      <w:r w:rsidR="008148AA" w:rsidRPr="009D1E1C">
                        <w:rPr>
                          <w:rFonts w:ascii="Arial" w:eastAsia="Aptos" w:hAnsi="Arial" w:cs="Arial"/>
                          <w:b/>
                          <w:kern w:val="2"/>
                          <w14:ligatures w14:val="standardContextual"/>
                        </w:rPr>
                        <w:t xml:space="preserve">secondary treatment system </w:t>
                      </w:r>
                      <w:r w:rsidR="00E23E45">
                        <w:rPr>
                          <w:rFonts w:ascii="Arial" w:eastAsia="Aptos" w:hAnsi="Arial" w:cs="Arial"/>
                          <w:b/>
                          <w:kern w:val="2"/>
                          <w14:ligatures w14:val="standardContextual"/>
                        </w:rPr>
                        <w:t>plant with</w:t>
                      </w:r>
                      <w:r w:rsidR="00E23E45">
                        <w:rPr>
                          <w:rFonts w:ascii="Arial" w:eastAsia="Aptos" w:hAnsi="Arial" w:cs="Arial"/>
                          <w:kern w:val="2"/>
                          <w14:ligatures w14:val="standardContextual"/>
                        </w:rPr>
                        <w:t xml:space="preserve"> </w:t>
                      </w:r>
                      <w:r w:rsidR="00E23E45" w:rsidRPr="00ED5E9B">
                        <w:rPr>
                          <w:rFonts w:ascii="Arial" w:eastAsia="Aptos" w:hAnsi="Arial" w:cs="Arial"/>
                          <w:b/>
                          <w:bCs/>
                          <w:kern w:val="2"/>
                          <w14:ligatures w14:val="standardContextual"/>
                        </w:rPr>
                        <w:t>suitably</w:t>
                      </w:r>
                      <w:r w:rsidR="00E23E45">
                        <w:rPr>
                          <w:rFonts w:ascii="Arial" w:eastAsia="Aptos" w:hAnsi="Arial" w:cs="Arial"/>
                          <w:b/>
                          <w:bCs/>
                          <w:kern w:val="2"/>
                          <w14:ligatures w14:val="standardContextual"/>
                        </w:rPr>
                        <w:tab/>
                      </w:r>
                      <w:r w:rsidR="008148AA">
                        <w:rPr>
                          <w:rFonts w:ascii="Arial" w:eastAsia="Aptos" w:hAnsi="Arial" w:cs="Arial"/>
                          <w:kern w:val="2"/>
                          <w14:ligatures w14:val="standardContextual"/>
                        </w:rPr>
                        <w:tab/>
                        <w:t xml:space="preserve">     </w:t>
                      </w:r>
                      <w:sdt>
                        <w:sdtPr>
                          <w:rPr>
                            <w:rFonts w:ascii="MS Gothic" w:eastAsia="MS Gothic" w:hAnsi="MS Gothic" w:cs="Arial"/>
                            <w:b/>
                            <w:color w:val="016574"/>
                            <w:sz w:val="56"/>
                            <w:szCs w:val="56"/>
                          </w:rPr>
                          <w:tag w:val="Tick "/>
                          <w:id w:val="-97261094"/>
                          <w14:checkbox>
                            <w14:checked w14:val="0"/>
                            <w14:checkedState w14:val="2612" w14:font="MS Gothic"/>
                            <w14:uncheckedState w14:val="2610" w14:font="MS Gothic"/>
                          </w14:checkbox>
                        </w:sdtPr>
                        <w:sdtEndPr/>
                        <w:sdtContent>
                          <w:r w:rsidR="00E23E45">
                            <w:rPr>
                              <w:rFonts w:ascii="MS Gothic" w:eastAsia="MS Gothic" w:hAnsi="MS Gothic" w:cs="Arial" w:hint="eastAsia"/>
                              <w:b/>
                              <w:color w:val="016574"/>
                              <w:sz w:val="56"/>
                              <w:szCs w:val="56"/>
                            </w:rPr>
                            <w:t>☐</w:t>
                          </w:r>
                        </w:sdtContent>
                      </w:sdt>
                      <w:r w:rsidR="008148AA" w:rsidRPr="00153E9C">
                        <w:rPr>
                          <w:rFonts w:ascii="Arial" w:eastAsia="Aptos" w:hAnsi="Arial" w:cs="Arial"/>
                          <w:kern w:val="2"/>
                          <w14:ligatures w14:val="standardContextual"/>
                        </w:rPr>
                        <w:t xml:space="preserve"> </w:t>
                      </w:r>
                    </w:p>
                    <w:p w14:paraId="56DAE887" w14:textId="2DBE2889" w:rsidR="008148AA" w:rsidRDefault="00ED5E9B" w:rsidP="00E23E45">
                      <w:pPr>
                        <w:spacing w:after="120" w:line="288" w:lineRule="auto"/>
                        <w:suppressOverlap/>
                        <w:rPr>
                          <w:rFonts w:ascii="Arial" w:eastAsia="Aptos" w:hAnsi="Arial" w:cs="Arial"/>
                          <w:b/>
                          <w:bCs/>
                          <w:kern w:val="2"/>
                          <w14:ligatures w14:val="standardContextual"/>
                        </w:rPr>
                      </w:pPr>
                      <w:r w:rsidRPr="00ED5E9B">
                        <w:rPr>
                          <w:rFonts w:ascii="Arial" w:eastAsia="Aptos" w:hAnsi="Arial" w:cs="Arial"/>
                          <w:b/>
                          <w:bCs/>
                          <w:kern w:val="2"/>
                          <w14:ligatures w14:val="standardContextual"/>
                        </w:rPr>
                        <w:t>designed reed bed and/or wetland</w:t>
                      </w:r>
                      <w:r w:rsidR="008148AA" w:rsidRPr="009D1E1C">
                        <w:rPr>
                          <w:rFonts w:ascii="Arial" w:eastAsia="Aptos" w:hAnsi="Arial" w:cs="Arial"/>
                          <w:b/>
                          <w:bCs/>
                          <w:kern w:val="2"/>
                          <w14:ligatures w14:val="standardContextual"/>
                        </w:rPr>
                        <w:tab/>
                      </w:r>
                      <w:r w:rsidR="008148AA" w:rsidRPr="009D1E1C">
                        <w:rPr>
                          <w:rFonts w:ascii="Arial" w:eastAsia="Aptos" w:hAnsi="Arial" w:cs="Arial"/>
                          <w:b/>
                          <w:bCs/>
                          <w:kern w:val="2"/>
                          <w14:ligatures w14:val="standardContextual"/>
                        </w:rPr>
                        <w:tab/>
                      </w:r>
                      <w:r w:rsidR="008148AA" w:rsidRPr="009D1E1C">
                        <w:rPr>
                          <w:rFonts w:ascii="Arial" w:eastAsia="Aptos" w:hAnsi="Arial" w:cs="Arial"/>
                          <w:b/>
                          <w:bCs/>
                          <w:kern w:val="2"/>
                          <w14:ligatures w14:val="standardContextual"/>
                        </w:rPr>
                        <w:tab/>
                      </w:r>
                      <w:r w:rsidR="008148AA" w:rsidRPr="009D1E1C">
                        <w:rPr>
                          <w:rFonts w:ascii="Arial" w:eastAsia="Aptos" w:hAnsi="Arial" w:cs="Arial"/>
                          <w:b/>
                          <w:bCs/>
                          <w:kern w:val="2"/>
                          <w14:ligatures w14:val="standardContextual"/>
                        </w:rPr>
                        <w:tab/>
                      </w:r>
                      <w:r w:rsidR="008148AA" w:rsidRPr="009D1E1C">
                        <w:rPr>
                          <w:rFonts w:ascii="Arial" w:eastAsia="Aptos" w:hAnsi="Arial" w:cs="Arial"/>
                          <w:b/>
                          <w:bCs/>
                          <w:kern w:val="2"/>
                          <w14:ligatures w14:val="standardContextual"/>
                        </w:rPr>
                        <w:tab/>
                      </w:r>
                    </w:p>
                    <w:p w14:paraId="459B240D" w14:textId="77777777" w:rsidR="008148AA" w:rsidRDefault="008148AA" w:rsidP="008148AA">
                      <w:pPr>
                        <w:spacing w:before="120" w:after="120" w:line="264" w:lineRule="auto"/>
                        <w:suppressOverlap/>
                        <w:rPr>
                          <w:rFonts w:ascii="Arial" w:eastAsia="Aptos" w:hAnsi="Arial" w:cs="Arial"/>
                          <w:b/>
                          <w:bCs/>
                          <w:kern w:val="2"/>
                          <w14:ligatures w14:val="standardContextual"/>
                        </w:rPr>
                      </w:pPr>
                    </w:p>
                    <w:p w14:paraId="3A7C8598" w14:textId="633EF5C5" w:rsidR="00606AA9" w:rsidRDefault="00153E9C" w:rsidP="00E23E45">
                      <w:pPr>
                        <w:spacing w:before="720" w:line="288" w:lineRule="auto"/>
                        <w:suppressOverlap/>
                        <w:rPr>
                          <w:rFonts w:ascii="Arial" w:eastAsia="Aptos" w:hAnsi="Arial" w:cs="Arial"/>
                          <w:kern w:val="2"/>
                          <w14:ligatures w14:val="standardContextual"/>
                        </w:rPr>
                      </w:pPr>
                      <w:r w:rsidRPr="009D1E1C">
                        <w:rPr>
                          <w:b/>
                        </w:rPr>
                        <w:t>A</w:t>
                      </w:r>
                      <w:r w:rsidR="004E106E" w:rsidRPr="009D1E1C">
                        <w:rPr>
                          <w:rFonts w:ascii="Arial" w:eastAsia="Aptos" w:hAnsi="Arial" w:cs="Arial"/>
                          <w:b/>
                          <w:kern w:val="2"/>
                          <w14:ligatures w14:val="standardContextual"/>
                        </w:rPr>
                        <w:t xml:space="preserve"> secondary treatment system and a proprietary filtration system</w:t>
                      </w:r>
                      <w:r w:rsidR="00716BFC">
                        <w:rPr>
                          <w:rFonts w:ascii="Arial" w:eastAsia="Aptos" w:hAnsi="Arial" w:cs="Arial"/>
                          <w:kern w:val="2"/>
                          <w14:ligatures w14:val="standardContextual"/>
                        </w:rPr>
                        <w:tab/>
                      </w:r>
                      <w:r w:rsidR="00716BFC">
                        <w:rPr>
                          <w:rFonts w:ascii="Arial" w:eastAsia="Aptos" w:hAnsi="Arial" w:cs="Arial"/>
                          <w:kern w:val="2"/>
                          <w14:ligatures w14:val="standardContextual"/>
                        </w:rPr>
                        <w:tab/>
                        <w:t xml:space="preserve">  </w:t>
                      </w:r>
                      <w:r w:rsidR="0040012C">
                        <w:rPr>
                          <w:rFonts w:ascii="Arial" w:eastAsia="Aptos" w:hAnsi="Arial" w:cs="Arial"/>
                          <w:kern w:val="2"/>
                          <w14:ligatures w14:val="standardContextual"/>
                        </w:rPr>
                        <w:t xml:space="preserve"> </w:t>
                      </w:r>
                      <w:r w:rsidR="00716BFC">
                        <w:rPr>
                          <w:rFonts w:ascii="Arial" w:eastAsia="Aptos" w:hAnsi="Arial" w:cs="Arial"/>
                          <w:kern w:val="2"/>
                          <w14:ligatures w14:val="standardContextual"/>
                        </w:rPr>
                        <w:t xml:space="preserve">  </w:t>
                      </w:r>
                      <w:sdt>
                        <w:sdtPr>
                          <w:rPr>
                            <w:rFonts w:ascii="MS Gothic" w:eastAsia="MS Gothic" w:hAnsi="MS Gothic" w:cs="Arial"/>
                            <w:b/>
                            <w:color w:val="016574"/>
                            <w:sz w:val="56"/>
                            <w:szCs w:val="56"/>
                          </w:rPr>
                          <w:tag w:val="Tick "/>
                          <w:id w:val="103773906"/>
                          <w14:checkbox>
                            <w14:checked w14:val="0"/>
                            <w14:checkedState w14:val="2612" w14:font="MS Gothic"/>
                            <w14:uncheckedState w14:val="2610" w14:font="MS Gothic"/>
                          </w14:checkbox>
                        </w:sdtPr>
                        <w:sdtEndPr/>
                        <w:sdtContent>
                          <w:r w:rsidR="00E23E45">
                            <w:rPr>
                              <w:rFonts w:ascii="MS Gothic" w:eastAsia="MS Gothic" w:hAnsi="MS Gothic" w:cs="Arial" w:hint="eastAsia"/>
                              <w:b/>
                              <w:color w:val="016574"/>
                              <w:sz w:val="56"/>
                              <w:szCs w:val="56"/>
                            </w:rPr>
                            <w:t>☐</w:t>
                          </w:r>
                        </w:sdtContent>
                      </w:sdt>
                      <w:r w:rsidR="004E106E" w:rsidRPr="00153E9C">
                        <w:rPr>
                          <w:rFonts w:ascii="Arial" w:eastAsia="Aptos" w:hAnsi="Arial" w:cs="Arial"/>
                          <w:kern w:val="2"/>
                          <w14:ligatures w14:val="standardContextual"/>
                        </w:rPr>
                        <w:t xml:space="preserve"> </w:t>
                      </w:r>
                    </w:p>
                    <w:p w14:paraId="3CE62B16" w14:textId="442A81B0" w:rsidR="009715B3" w:rsidRPr="00F15F43" w:rsidRDefault="004E106E" w:rsidP="00E23E45">
                      <w:pPr>
                        <w:spacing w:after="120" w:line="288" w:lineRule="auto"/>
                        <w:suppressOverlap/>
                        <w:rPr>
                          <w:rFonts w:ascii="Arial" w:eastAsia="Aptos" w:hAnsi="Arial" w:cs="Arial"/>
                          <w:b/>
                          <w:bCs/>
                          <w:kern w:val="2"/>
                          <w14:ligatures w14:val="standardContextual"/>
                        </w:rPr>
                      </w:pPr>
                      <w:r w:rsidRPr="009D1E1C">
                        <w:rPr>
                          <w:rFonts w:ascii="Arial" w:eastAsia="Aptos" w:hAnsi="Arial" w:cs="Arial"/>
                          <w:b/>
                          <w:bCs/>
                          <w:kern w:val="2"/>
                          <w14:ligatures w14:val="standardContextual"/>
                        </w:rPr>
                        <w:t>using bio-fibrous media</w:t>
                      </w:r>
                      <w:r w:rsidR="00D261EA" w:rsidRPr="009D1E1C">
                        <w:rPr>
                          <w:rFonts w:ascii="Arial" w:eastAsia="Aptos" w:hAnsi="Arial" w:cs="Arial"/>
                          <w:b/>
                          <w:bCs/>
                          <w:kern w:val="2"/>
                          <w14:ligatures w14:val="standardContextual"/>
                        </w:rPr>
                        <w:tab/>
                      </w:r>
                      <w:r w:rsidR="00D261EA" w:rsidRPr="009D1E1C">
                        <w:rPr>
                          <w:rFonts w:ascii="Arial" w:eastAsia="Aptos" w:hAnsi="Arial" w:cs="Arial"/>
                          <w:b/>
                          <w:bCs/>
                          <w:kern w:val="2"/>
                          <w14:ligatures w14:val="standardContextual"/>
                        </w:rPr>
                        <w:tab/>
                      </w:r>
                      <w:r w:rsidR="00D261EA" w:rsidRPr="009D1E1C">
                        <w:rPr>
                          <w:rFonts w:ascii="Arial" w:eastAsia="Aptos" w:hAnsi="Arial" w:cs="Arial"/>
                          <w:b/>
                          <w:bCs/>
                          <w:kern w:val="2"/>
                          <w14:ligatures w14:val="standardContextual"/>
                        </w:rPr>
                        <w:tab/>
                      </w:r>
                      <w:r w:rsidR="00D261EA" w:rsidRPr="009D1E1C">
                        <w:rPr>
                          <w:rFonts w:ascii="Arial" w:eastAsia="Aptos" w:hAnsi="Arial" w:cs="Arial"/>
                          <w:b/>
                          <w:bCs/>
                          <w:kern w:val="2"/>
                          <w14:ligatures w14:val="standardContextual"/>
                        </w:rPr>
                        <w:tab/>
                      </w:r>
                      <w:r w:rsidR="00D261EA" w:rsidRPr="009D1E1C">
                        <w:rPr>
                          <w:rFonts w:ascii="Arial" w:eastAsia="Aptos" w:hAnsi="Arial" w:cs="Arial"/>
                          <w:b/>
                          <w:bCs/>
                          <w:kern w:val="2"/>
                          <w14:ligatures w14:val="standardContextual"/>
                        </w:rPr>
                        <w:tab/>
                      </w:r>
                      <w:r w:rsidR="00D261EA" w:rsidRPr="009D1E1C">
                        <w:rPr>
                          <w:rFonts w:ascii="Arial" w:eastAsia="Aptos" w:hAnsi="Arial" w:cs="Arial"/>
                          <w:b/>
                          <w:bCs/>
                          <w:kern w:val="2"/>
                          <w14:ligatures w14:val="standardContextual"/>
                        </w:rPr>
                        <w:tab/>
                      </w:r>
                      <w:r w:rsidR="00CD3DEE" w:rsidRPr="009D1E1C">
                        <w:rPr>
                          <w:rFonts w:ascii="Arial" w:eastAsia="Aptos" w:hAnsi="Arial" w:cs="Arial"/>
                          <w:b/>
                          <w:bCs/>
                          <w:kern w:val="2"/>
                          <w14:ligatures w14:val="standardContextual"/>
                        </w:rPr>
                        <w:tab/>
                      </w:r>
                      <w:r w:rsidR="00606AA9" w:rsidRPr="009D1E1C">
                        <w:rPr>
                          <w:rFonts w:ascii="Arial" w:eastAsia="Aptos" w:hAnsi="Arial" w:cs="Arial"/>
                          <w:b/>
                          <w:bCs/>
                          <w:kern w:val="2"/>
                          <w14:ligatures w14:val="standardContextual"/>
                        </w:rPr>
                        <w:tab/>
                      </w:r>
                      <w:r w:rsidR="00D261EA" w:rsidRPr="009D1E1C">
                        <w:rPr>
                          <w:rFonts w:ascii="Arial" w:eastAsia="Aptos" w:hAnsi="Arial" w:cs="Arial"/>
                          <w:b/>
                          <w:bCs/>
                          <w:kern w:val="2"/>
                          <w14:ligatures w14:val="standardContextual"/>
                        </w:rPr>
                        <w:tab/>
                      </w:r>
                      <w:r w:rsidR="000D4996" w:rsidRPr="009D1E1C">
                        <w:rPr>
                          <w:rFonts w:cs="Arial"/>
                          <w:b/>
                          <w:bCs/>
                          <w:color w:val="016574"/>
                          <w:sz w:val="56"/>
                          <w:szCs w:val="56"/>
                        </w:rPr>
                        <w:t xml:space="preserve"> </w:t>
                      </w:r>
                      <w:bookmarkStart w:id="55" w:name="_Hlk192685745"/>
                      <w:r w:rsidR="000D4996" w:rsidRPr="009D1E1C">
                        <w:rPr>
                          <w:rFonts w:eastAsia="Times New Roman"/>
                          <w:b/>
                          <w:bCs/>
                        </w:rPr>
                        <w:t xml:space="preserve">   </w:t>
                      </w:r>
                      <w:bookmarkEnd w:id="55"/>
                    </w:p>
                    <w:p w14:paraId="4AF734FE" w14:textId="650FB193" w:rsidR="00067AE9" w:rsidRPr="00CD5A36" w:rsidRDefault="00067AE9" w:rsidP="00143C12">
                      <w:pPr>
                        <w:pStyle w:val="Heading4"/>
                        <w:spacing w:after="0"/>
                        <w:rPr>
                          <w:b w:val="0"/>
                          <w:bCs/>
                        </w:rPr>
                      </w:pPr>
                    </w:p>
                    <w:p w14:paraId="42BCC83C" w14:textId="34AA7D2D" w:rsidR="00F75477" w:rsidRPr="00F10003" w:rsidRDefault="00F75477" w:rsidP="00503200">
                      <w:pPr>
                        <w:spacing w:before="720" w:line="288" w:lineRule="auto"/>
                        <w:suppressOverlap/>
                        <w:rPr>
                          <w:rFonts w:ascii="Arial" w:eastAsia="Aptos" w:hAnsi="Arial" w:cs="Arial"/>
                          <w:kern w:val="2"/>
                          <w14:ligatures w14:val="standardContextual"/>
                        </w:rPr>
                      </w:pPr>
                      <w:r>
                        <w:rPr>
                          <w:b/>
                        </w:rPr>
                        <w:t>Other type</w:t>
                      </w:r>
                      <w:r w:rsidR="007C6F08">
                        <w:rPr>
                          <w:b/>
                        </w:rPr>
                        <w:t>s</w:t>
                      </w:r>
                      <w:r>
                        <w:rPr>
                          <w:b/>
                        </w:rPr>
                        <w:t xml:space="preserve"> of sewage </w:t>
                      </w:r>
                      <w:r w:rsidR="00753A95">
                        <w:rPr>
                          <w:b/>
                        </w:rPr>
                        <w:t>treatment</w:t>
                      </w:r>
                      <w:r>
                        <w:rPr>
                          <w:b/>
                        </w:rPr>
                        <w:t xml:space="preserve"> system</w:t>
                      </w:r>
                      <w:r w:rsidR="00503200">
                        <w:rPr>
                          <w:b/>
                        </w:rPr>
                        <w:t xml:space="preserve"> </w:t>
                      </w:r>
                      <w:r w:rsidR="00503200" w:rsidRPr="00503200">
                        <w:rPr>
                          <w:bCs/>
                        </w:rPr>
                        <w:t>(e.g. ultraviolet (UV) treatment)</w:t>
                      </w:r>
                      <w:r w:rsidR="00F10003">
                        <w:rPr>
                          <w:rFonts w:ascii="Arial" w:eastAsia="Aptos" w:hAnsi="Arial" w:cs="Arial"/>
                          <w:kern w:val="2"/>
                          <w14:ligatures w14:val="standardContextual"/>
                        </w:rPr>
                        <w:tab/>
                      </w:r>
                      <w:r>
                        <w:rPr>
                          <w:rFonts w:ascii="Arial" w:eastAsia="Aptos" w:hAnsi="Arial" w:cs="Arial"/>
                          <w:kern w:val="2"/>
                          <w14:ligatures w14:val="standardContextual"/>
                        </w:rPr>
                        <w:t xml:space="preserve">     </w:t>
                      </w:r>
                      <w:sdt>
                        <w:sdtPr>
                          <w:rPr>
                            <w:rFonts w:ascii="MS Gothic" w:eastAsia="MS Gothic" w:hAnsi="MS Gothic" w:cs="Arial"/>
                            <w:b/>
                            <w:color w:val="016574"/>
                            <w:sz w:val="56"/>
                            <w:szCs w:val="56"/>
                          </w:rPr>
                          <w:tag w:val="Tick "/>
                          <w:id w:val="-1110510336"/>
                          <w14:checkbox>
                            <w14:checked w14:val="0"/>
                            <w14:checkedState w14:val="2612" w14:font="MS Gothic"/>
                            <w14:uncheckedState w14:val="2610" w14:font="MS Gothic"/>
                          </w14:checkbox>
                        </w:sdtPr>
                        <w:sdtEndPr/>
                        <w:sdtContent>
                          <w:r w:rsidR="00E23E45">
                            <w:rPr>
                              <w:rFonts w:ascii="MS Gothic" w:eastAsia="MS Gothic" w:hAnsi="MS Gothic" w:cs="Arial" w:hint="eastAsia"/>
                              <w:b/>
                              <w:color w:val="016574"/>
                              <w:sz w:val="56"/>
                              <w:szCs w:val="56"/>
                            </w:rPr>
                            <w:t>☐</w:t>
                          </w:r>
                        </w:sdtContent>
                      </w:sdt>
                      <w:r w:rsidRPr="00153E9C">
                        <w:rPr>
                          <w:rFonts w:ascii="Arial" w:eastAsia="Aptos" w:hAnsi="Arial" w:cs="Arial"/>
                          <w:kern w:val="2"/>
                          <w14:ligatures w14:val="standardContextual"/>
                        </w:rPr>
                        <w:t xml:space="preserve"> </w:t>
                      </w:r>
                      <w:r w:rsidRPr="00F10003">
                        <w:rPr>
                          <w:rFonts w:ascii="Arial" w:eastAsia="Aptos" w:hAnsi="Arial" w:cs="Arial"/>
                          <w:kern w:val="2"/>
                          <w14:ligatures w14:val="standardContextual"/>
                        </w:rPr>
                        <w:tab/>
                      </w:r>
                      <w:r w:rsidRPr="00F10003">
                        <w:rPr>
                          <w:rFonts w:ascii="Arial" w:eastAsia="Aptos" w:hAnsi="Arial" w:cs="Arial"/>
                          <w:kern w:val="2"/>
                          <w14:ligatures w14:val="standardContextual"/>
                        </w:rPr>
                        <w:tab/>
                      </w:r>
                      <w:r w:rsidRPr="00F10003">
                        <w:rPr>
                          <w:rFonts w:ascii="Arial" w:eastAsia="Aptos" w:hAnsi="Arial" w:cs="Arial"/>
                          <w:kern w:val="2"/>
                          <w14:ligatures w14:val="standardContextual"/>
                        </w:rPr>
                        <w:tab/>
                      </w:r>
                      <w:r w:rsidRPr="00F10003">
                        <w:rPr>
                          <w:rFonts w:ascii="Arial" w:eastAsia="Aptos" w:hAnsi="Arial" w:cs="Arial"/>
                          <w:kern w:val="2"/>
                          <w14:ligatures w14:val="standardContextual"/>
                        </w:rPr>
                        <w:tab/>
                      </w:r>
                      <w:r w:rsidRPr="00F10003">
                        <w:rPr>
                          <w:rFonts w:ascii="Arial" w:eastAsia="Aptos" w:hAnsi="Arial" w:cs="Arial"/>
                          <w:kern w:val="2"/>
                          <w14:ligatures w14:val="standardContextual"/>
                        </w:rPr>
                        <w:tab/>
                      </w:r>
                      <w:r w:rsidRPr="00F10003">
                        <w:rPr>
                          <w:rFonts w:ascii="Arial" w:eastAsia="Aptos" w:hAnsi="Arial" w:cs="Arial"/>
                          <w:kern w:val="2"/>
                          <w14:ligatures w14:val="standardContextual"/>
                        </w:rPr>
                        <w:tab/>
                      </w:r>
                      <w:r w:rsidRPr="00F10003">
                        <w:rPr>
                          <w:rFonts w:ascii="Arial" w:eastAsia="Aptos" w:hAnsi="Arial" w:cs="Arial"/>
                          <w:kern w:val="2"/>
                          <w14:ligatures w14:val="standardContextual"/>
                        </w:rPr>
                        <w:tab/>
                      </w:r>
                      <w:r w:rsidRPr="00F10003">
                        <w:rPr>
                          <w:rFonts w:ascii="Arial" w:eastAsia="Aptos" w:hAnsi="Arial" w:cs="Arial"/>
                          <w:kern w:val="2"/>
                          <w14:ligatures w14:val="standardContextual"/>
                        </w:rPr>
                        <w:tab/>
                      </w:r>
                      <w:r w:rsidRPr="00F10003">
                        <w:rPr>
                          <w:rFonts w:cs="Arial"/>
                          <w:color w:val="016574"/>
                          <w:sz w:val="56"/>
                          <w:szCs w:val="56"/>
                        </w:rPr>
                        <w:t xml:space="preserve"> </w:t>
                      </w:r>
                      <w:r w:rsidRPr="00F10003">
                        <w:rPr>
                          <w:rFonts w:eastAsia="Times New Roman"/>
                        </w:rPr>
                        <w:t xml:space="preserve">   </w:t>
                      </w:r>
                    </w:p>
                    <w:p w14:paraId="5F5A7811" w14:textId="77777777" w:rsidR="00F75477" w:rsidRPr="00CD5A36" w:rsidRDefault="00F75477" w:rsidP="00F75477">
                      <w:pPr>
                        <w:pStyle w:val="Heading4"/>
                        <w:spacing w:after="0"/>
                        <w:rPr>
                          <w:b w:val="0"/>
                          <w:bCs/>
                        </w:rPr>
                      </w:pPr>
                    </w:p>
                    <w:p w14:paraId="7BCF4006" w14:textId="77777777" w:rsidR="00067AE9" w:rsidRDefault="00067AE9" w:rsidP="00067AE9">
                      <w:pPr>
                        <w:pStyle w:val="Heading4"/>
                        <w:spacing w:before="120" w:after="0" w:line="360" w:lineRule="auto"/>
                      </w:pPr>
                    </w:p>
                  </w:txbxContent>
                </v:textbox>
                <w10:wrap type="square" anchorx="margin"/>
              </v:shape>
            </w:pict>
          </mc:Fallback>
        </mc:AlternateContent>
      </w:r>
      <w:r w:rsidR="00CF02B4" w:rsidRPr="008F2944">
        <w:t xml:space="preserve">Please select one of the boxes below that describes the type </w:t>
      </w:r>
      <w:r w:rsidR="006F0F55" w:rsidRPr="00597E12">
        <w:t>of sewage treatment system</w:t>
      </w:r>
      <w:r w:rsidR="006A623F">
        <w:t>.</w:t>
      </w:r>
    </w:p>
    <w:p w14:paraId="5FA52B00" w14:textId="77777777" w:rsidR="00E23E45" w:rsidRDefault="00E23E45" w:rsidP="008C1F73">
      <w:pPr>
        <w:spacing w:before="240" w:after="120"/>
      </w:pPr>
    </w:p>
    <w:p w14:paraId="1AFF8548" w14:textId="77777777" w:rsidR="006B652F" w:rsidRDefault="006B652F" w:rsidP="008C1F73">
      <w:pPr>
        <w:spacing w:before="240" w:after="120"/>
      </w:pPr>
    </w:p>
    <w:p w14:paraId="046D531C" w14:textId="7C084E03" w:rsidR="00E63540" w:rsidRDefault="00E63540" w:rsidP="008C1F73">
      <w:pPr>
        <w:spacing w:before="240" w:after="120"/>
      </w:pPr>
      <w:r>
        <w:br w:type="page"/>
      </w:r>
    </w:p>
    <w:p w14:paraId="7C1EFF3B" w14:textId="4C55BDC1" w:rsidR="007C72AA" w:rsidRDefault="00485A40" w:rsidP="0049460F">
      <w:pPr>
        <w:pStyle w:val="ListParagraph"/>
        <w:numPr>
          <w:ilvl w:val="0"/>
          <w:numId w:val="11"/>
        </w:numPr>
        <w:spacing w:after="120"/>
        <w:ind w:left="426" w:hanging="284"/>
      </w:pPr>
      <w:r>
        <w:lastRenderedPageBreak/>
        <w:t>If you selec</w:t>
      </w:r>
      <w:r w:rsidR="003140D0">
        <w:t>ted ‘</w:t>
      </w:r>
      <w:r w:rsidR="00E05AAF">
        <w:t>A septic tank or secondary treatment system plant with suitably designed reed bed and/or wetland</w:t>
      </w:r>
      <w:r w:rsidR="003140D0">
        <w:t xml:space="preserve">’, </w:t>
      </w:r>
      <w:r w:rsidR="007C72AA" w:rsidRPr="007F7006">
        <w:rPr>
          <w:bCs/>
        </w:rPr>
        <w:t xml:space="preserve">provide your design and sizing calculations. </w:t>
      </w:r>
      <w:r w:rsidR="007C72AA" w:rsidRPr="00760767">
        <w:t xml:space="preserve"> </w:t>
      </w:r>
    </w:p>
    <w:p w14:paraId="468C3D10" w14:textId="0588F364" w:rsidR="007C72AA" w:rsidRDefault="007C72AA" w:rsidP="00D05980">
      <w:pPr>
        <w:spacing w:before="120" w:after="120"/>
        <w:ind w:left="425"/>
      </w:pPr>
      <w:r>
        <w:t xml:space="preserve">Read our guidance </w:t>
      </w:r>
      <w:hyperlink r:id="rId20" w:history="1">
        <w:r w:rsidRPr="005C07BA">
          <w:rPr>
            <w:rStyle w:val="Hyperlink"/>
            <w:rFonts w:cstheme="minorHAnsi"/>
          </w:rPr>
          <w:t xml:space="preserve">WAT-G-057 </w:t>
        </w:r>
        <w:r>
          <w:rPr>
            <w:rStyle w:val="Hyperlink"/>
            <w:rFonts w:cstheme="minorHAnsi"/>
          </w:rPr>
          <w:t xml:space="preserve">- </w:t>
        </w:r>
        <w:r w:rsidRPr="005C07BA">
          <w:rPr>
            <w:rStyle w:val="Hyperlink"/>
            <w:rFonts w:cstheme="minorHAnsi"/>
          </w:rPr>
          <w:t>Permit Activity: Discharge of sewage effluent</w:t>
        </w:r>
      </w:hyperlink>
      <w:r>
        <w:rPr>
          <w:rFonts w:cstheme="minorHAnsi"/>
          <w:color w:val="016574" w:themeColor="accent1"/>
        </w:rPr>
        <w:t xml:space="preserve"> </w:t>
      </w:r>
      <w:r w:rsidRPr="00C902E3">
        <w:rPr>
          <w:rFonts w:cstheme="minorHAnsi"/>
        </w:rPr>
        <w:t xml:space="preserve">for </w:t>
      </w:r>
      <w:r w:rsidRPr="00C902E3">
        <w:rPr>
          <w:rFonts w:ascii="Arial" w:eastAsia="Calibri" w:hAnsi="Arial" w:cs="Arial"/>
        </w:rPr>
        <w:t>i</w:t>
      </w:r>
      <w:r>
        <w:rPr>
          <w:rFonts w:ascii="Arial" w:eastAsia="Calibri" w:hAnsi="Arial" w:cs="Arial"/>
        </w:rPr>
        <w:t xml:space="preserve">nformation on </w:t>
      </w:r>
      <w:r w:rsidRPr="00760767">
        <w:rPr>
          <w:bCs/>
        </w:rPr>
        <w:t>reed bed or wetland design and construction</w:t>
      </w:r>
      <w:r>
        <w:rPr>
          <w:rFonts w:ascii="Arial" w:eastAsia="Calibri" w:hAnsi="Arial" w:cs="Arial"/>
        </w:rPr>
        <w:t>.</w:t>
      </w:r>
      <w:r w:rsidRPr="00CD7641">
        <w:rPr>
          <w:rFonts w:cstheme="minorHAnsi"/>
          <w:color w:val="016574" w:themeColor="accent1"/>
        </w:rPr>
        <w:t> </w:t>
      </w:r>
      <w:r>
        <w:t xml:space="preserve"> </w:t>
      </w:r>
    </w:p>
    <w:tbl>
      <w:tblPr>
        <w:tblW w:w="4737" w:type="pct"/>
        <w:tblInd w:w="416" w:type="dxa"/>
        <w:tblLayout w:type="fixed"/>
        <w:tblCellMar>
          <w:left w:w="0" w:type="dxa"/>
          <w:right w:w="0" w:type="dxa"/>
        </w:tblCellMar>
        <w:tblLook w:val="04A0" w:firstRow="1" w:lastRow="0" w:firstColumn="1" w:lastColumn="0" w:noHBand="0" w:noVBand="1"/>
      </w:tblPr>
      <w:tblGrid>
        <w:gridCol w:w="9654"/>
      </w:tblGrid>
      <w:tr w:rsidR="007C72AA" w:rsidRPr="00AE1DFE" w14:paraId="08B14F06" w14:textId="77777777" w:rsidTr="008136B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E583335" w14:textId="77777777" w:rsidR="007C72AA" w:rsidRPr="00AE1DFE" w:rsidRDefault="007C72A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 xml:space="preserve">Document reference </w:t>
            </w:r>
          </w:p>
        </w:tc>
      </w:tr>
      <w:tr w:rsidR="007C72AA" w:rsidRPr="00960486" w14:paraId="214AC434" w14:textId="77777777" w:rsidTr="008136B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53159B2" w14:textId="77777777" w:rsidR="007C72AA" w:rsidRPr="00960486" w:rsidRDefault="007C72AA">
            <w:pPr>
              <w:spacing w:before="120" w:after="120" w:line="240" w:lineRule="auto"/>
              <w:rPr>
                <w:rFonts w:ascii="Arial" w:eastAsia="Times New Roman" w:hAnsi="Arial" w:cs="Arial"/>
                <w:lang w:eastAsia="en-GB"/>
              </w:rPr>
            </w:pPr>
          </w:p>
        </w:tc>
      </w:tr>
    </w:tbl>
    <w:p w14:paraId="1557299D" w14:textId="77777777" w:rsidR="007C72AA" w:rsidRDefault="007C72AA" w:rsidP="007C72AA">
      <w:pPr>
        <w:spacing w:after="240"/>
        <w:rPr>
          <w:bCs/>
        </w:rPr>
      </w:pPr>
    </w:p>
    <w:p w14:paraId="100173E1" w14:textId="2E45C56F" w:rsidR="008C1F73" w:rsidRDefault="008C1F73" w:rsidP="0049460F">
      <w:pPr>
        <w:pStyle w:val="ListParagraph"/>
        <w:numPr>
          <w:ilvl w:val="0"/>
          <w:numId w:val="11"/>
        </w:numPr>
        <w:spacing w:before="240" w:after="120"/>
        <w:ind w:left="426" w:hanging="284"/>
      </w:pPr>
      <w:r>
        <w:t xml:space="preserve">If </w:t>
      </w:r>
      <w:r w:rsidR="007C72AA">
        <w:t xml:space="preserve">you selected </w:t>
      </w:r>
      <w:r>
        <w:t>‘</w:t>
      </w:r>
      <w:r w:rsidR="007C72AA">
        <w:t>O</w:t>
      </w:r>
      <w:r>
        <w:t>ther</w:t>
      </w:r>
      <w:r w:rsidR="007C72AA">
        <w:t xml:space="preserve"> type</w:t>
      </w:r>
      <w:r w:rsidR="00E76FD3">
        <w:t>s</w:t>
      </w:r>
      <w:r w:rsidR="007C72AA">
        <w:t xml:space="preserve"> of sewage </w:t>
      </w:r>
      <w:r w:rsidR="00503200">
        <w:t xml:space="preserve">treatment </w:t>
      </w:r>
      <w:r w:rsidR="007C72AA">
        <w:t>system</w:t>
      </w:r>
      <w:r>
        <w:t>’</w:t>
      </w:r>
      <w:r w:rsidR="007F7006">
        <w:t>,</w:t>
      </w:r>
      <w:r>
        <w:t xml:space="preserve"> please provide details on the type of sewage treatment system. </w:t>
      </w:r>
    </w:p>
    <w:tbl>
      <w:tblPr>
        <w:tblW w:w="4737" w:type="pct"/>
        <w:tblInd w:w="416" w:type="dxa"/>
        <w:tblLayout w:type="fixed"/>
        <w:tblCellMar>
          <w:left w:w="0" w:type="dxa"/>
          <w:right w:w="0" w:type="dxa"/>
        </w:tblCellMar>
        <w:tblLook w:val="04A0" w:firstRow="1" w:lastRow="0" w:firstColumn="1" w:lastColumn="0" w:noHBand="0" w:noVBand="1"/>
      </w:tblPr>
      <w:tblGrid>
        <w:gridCol w:w="9654"/>
      </w:tblGrid>
      <w:tr w:rsidR="008C1F73" w:rsidRPr="00AE1DFE" w14:paraId="1BFBA742" w14:textId="77777777" w:rsidTr="00E3178E">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848629B" w14:textId="77777777" w:rsidR="008C1F73" w:rsidRPr="00AE1DFE" w:rsidRDefault="008C1F7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 xml:space="preserve">Document reference </w:t>
            </w:r>
          </w:p>
        </w:tc>
      </w:tr>
      <w:tr w:rsidR="008C1F73" w:rsidRPr="00960486" w14:paraId="290E48C5" w14:textId="77777777" w:rsidTr="00E3178E">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04C4560" w14:textId="77777777" w:rsidR="008C1F73" w:rsidRPr="00960486" w:rsidRDefault="008C1F73">
            <w:pPr>
              <w:spacing w:before="120" w:after="120" w:line="240" w:lineRule="auto"/>
              <w:rPr>
                <w:rFonts w:ascii="Arial" w:eastAsia="Times New Roman" w:hAnsi="Arial" w:cs="Arial"/>
                <w:lang w:eastAsia="en-GB"/>
              </w:rPr>
            </w:pPr>
          </w:p>
        </w:tc>
      </w:tr>
    </w:tbl>
    <w:p w14:paraId="2140B0BF" w14:textId="77777777" w:rsidR="009C1084" w:rsidRDefault="009C1084" w:rsidP="00716BFC"/>
    <w:p w14:paraId="63CA9262" w14:textId="036FFB0A" w:rsidR="00AC3F8E" w:rsidRDefault="00AC3F8E" w:rsidP="009567DB">
      <w:bookmarkStart w:id="56" w:name="_Toc190359339"/>
    </w:p>
    <w:p w14:paraId="2BEF2C01" w14:textId="77777777" w:rsidR="007F7006" w:rsidRDefault="007F7006" w:rsidP="009567DB"/>
    <w:p w14:paraId="4138DDE7" w14:textId="77777777" w:rsidR="007F7006" w:rsidRDefault="007F7006" w:rsidP="009567DB"/>
    <w:p w14:paraId="4568661A" w14:textId="4AA6EDF2" w:rsidR="00EB17C8" w:rsidRPr="00EB17C8" w:rsidRDefault="00EB17C8" w:rsidP="00EB17C8">
      <w:pPr>
        <w:pStyle w:val="Heading3"/>
        <w:rPr>
          <w:color w:val="016574" w:themeColor="accent1"/>
        </w:rPr>
      </w:pPr>
      <w:bookmarkStart w:id="57" w:name="_Toc196839617"/>
      <w:bookmarkStart w:id="58" w:name="_Toc197610890"/>
      <w:r w:rsidRPr="00EB17C8">
        <w:rPr>
          <w:color w:val="016574" w:themeColor="accent1"/>
        </w:rPr>
        <w:t>2.4   Mechanical treatment systems</w:t>
      </w:r>
      <w:bookmarkEnd w:id="57"/>
      <w:bookmarkEnd w:id="58"/>
    </w:p>
    <w:p w14:paraId="04D0285D" w14:textId="19CB3A7D" w:rsidR="00EB17C8" w:rsidRDefault="00A2207F" w:rsidP="00124BDA">
      <w:pPr>
        <w:spacing w:after="120"/>
      </w:pPr>
      <w:r w:rsidRPr="00A2207F">
        <w:t>If you are using a mechanical treatment system,</w:t>
      </w:r>
      <w:r>
        <w:t xml:space="preserve"> </w:t>
      </w:r>
      <w:r w:rsidR="00EB17C8">
        <w:t xml:space="preserve">please provide details of how any </w:t>
      </w:r>
      <w:r w:rsidR="00EB17C8" w:rsidRPr="00BA737A">
        <w:t xml:space="preserve">mechanical failures </w:t>
      </w:r>
      <w:r w:rsidR="00EB17C8">
        <w:t>will be</w:t>
      </w:r>
      <w:r w:rsidR="00EB17C8" w:rsidRPr="00BA737A">
        <w:t xml:space="preserve"> detected</w:t>
      </w:r>
      <w:r w:rsidR="00124BDA">
        <w:t xml:space="preserve">. </w:t>
      </w:r>
      <w:r w:rsidR="00124BDA" w:rsidRPr="00124BDA">
        <w:t>For example, this might include the use of telemetry systems or alarms.</w:t>
      </w:r>
      <w:r w:rsidR="00EB17C8">
        <w:t xml:space="preserve"> </w:t>
      </w:r>
    </w:p>
    <w:tbl>
      <w:tblPr>
        <w:tblW w:w="4935" w:type="pct"/>
        <w:tblLayout w:type="fixed"/>
        <w:tblCellMar>
          <w:left w:w="0" w:type="dxa"/>
          <w:right w:w="0" w:type="dxa"/>
        </w:tblCellMar>
        <w:tblLook w:val="04A0" w:firstRow="1" w:lastRow="0" w:firstColumn="1" w:lastColumn="0" w:noHBand="0" w:noVBand="1"/>
      </w:tblPr>
      <w:tblGrid>
        <w:gridCol w:w="10058"/>
      </w:tblGrid>
      <w:tr w:rsidR="00EB17C8" w:rsidRPr="00AE1DFE" w14:paraId="33B708FB" w14:textId="77777777" w:rsidTr="00E3178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0A9232B" w14:textId="77777777" w:rsidR="00EB17C8" w:rsidRPr="00AE1DFE" w:rsidRDefault="00EB17C8" w:rsidP="00E3178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 xml:space="preserve">Document reference </w:t>
            </w:r>
          </w:p>
        </w:tc>
      </w:tr>
      <w:tr w:rsidR="00EB17C8" w:rsidRPr="00960486" w14:paraId="2B4E9603" w14:textId="77777777" w:rsidTr="00E3178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FE04F4A" w14:textId="77777777" w:rsidR="00EB17C8" w:rsidRPr="00960486" w:rsidRDefault="00EB17C8">
            <w:pPr>
              <w:spacing w:before="120" w:after="120" w:line="240" w:lineRule="auto"/>
              <w:rPr>
                <w:rFonts w:ascii="Arial" w:eastAsia="Times New Roman" w:hAnsi="Arial" w:cs="Arial"/>
                <w:lang w:eastAsia="en-GB"/>
              </w:rPr>
            </w:pPr>
          </w:p>
        </w:tc>
      </w:tr>
    </w:tbl>
    <w:p w14:paraId="00DDB98D" w14:textId="77777777" w:rsidR="00EB17C8" w:rsidRDefault="00EB17C8" w:rsidP="00EB17C8"/>
    <w:p w14:paraId="7810D83E" w14:textId="77777777" w:rsidR="00C94FAF" w:rsidRDefault="00C94FAF" w:rsidP="00EB17C8"/>
    <w:p w14:paraId="1D81F03C" w14:textId="77777777" w:rsidR="00C94FAF" w:rsidRDefault="00C94FAF" w:rsidP="00EB17C8"/>
    <w:p w14:paraId="54E6DB6B" w14:textId="77777777" w:rsidR="00C94FAF" w:rsidRDefault="00C94FAF" w:rsidP="00EB17C8"/>
    <w:p w14:paraId="24739237" w14:textId="77777777" w:rsidR="00124BDA" w:rsidRDefault="00124BDA" w:rsidP="00EB17C8"/>
    <w:p w14:paraId="3CE3BC20" w14:textId="5D107394" w:rsidR="00E63540" w:rsidRDefault="00E63540" w:rsidP="00EB17C8">
      <w:r>
        <w:br w:type="page"/>
      </w:r>
    </w:p>
    <w:p w14:paraId="5523FC23" w14:textId="690A139B" w:rsidR="00EB17C8" w:rsidRPr="00C94FAF" w:rsidRDefault="00EB17C8" w:rsidP="00C94FAF">
      <w:pPr>
        <w:pStyle w:val="Heading3"/>
        <w:rPr>
          <w:color w:val="016574" w:themeColor="accent1"/>
        </w:rPr>
      </w:pPr>
      <w:bookmarkStart w:id="59" w:name="_Toc197610891"/>
      <w:r w:rsidRPr="00C94FAF">
        <w:rPr>
          <w:color w:val="016574" w:themeColor="accent1"/>
        </w:rPr>
        <w:lastRenderedPageBreak/>
        <w:t>2.</w:t>
      </w:r>
      <w:r w:rsidR="00C94FAF">
        <w:rPr>
          <w:color w:val="016574" w:themeColor="accent1"/>
        </w:rPr>
        <w:t xml:space="preserve">5   </w:t>
      </w:r>
      <w:r w:rsidRPr="00C94FAF">
        <w:rPr>
          <w:color w:val="016574" w:themeColor="accent1"/>
        </w:rPr>
        <w:t>Discharge standards</w:t>
      </w:r>
      <w:bookmarkEnd w:id="59"/>
      <w:r w:rsidRPr="00C94FAF">
        <w:rPr>
          <w:color w:val="016574" w:themeColor="accent1"/>
        </w:rPr>
        <w:t xml:space="preserve"> </w:t>
      </w:r>
    </w:p>
    <w:p w14:paraId="0E0D7EAD" w14:textId="6B8D13CC" w:rsidR="00EB17C8" w:rsidRDefault="00C7443B" w:rsidP="00EB17C8">
      <w:r w:rsidRPr="00C7443B">
        <w:t>If your sewage treatment system is not a septic tank,</w:t>
      </w:r>
      <w:r>
        <w:t xml:space="preserve"> </w:t>
      </w:r>
      <w:r w:rsidR="00EB17C8">
        <w:t>please complete Table 2</w:t>
      </w:r>
      <w:r w:rsidR="00955E64">
        <w:t xml:space="preserve"> </w:t>
      </w:r>
      <w:r w:rsidR="00955E64" w:rsidRPr="00955E64">
        <w:t>with the expected discharge standards</w:t>
      </w:r>
      <w:r w:rsidR="00955E64">
        <w:t xml:space="preserve"> </w:t>
      </w:r>
      <w:r>
        <w:t xml:space="preserve">the treatment system </w:t>
      </w:r>
      <w:r w:rsidR="00D61A00">
        <w:t>is designed to meet</w:t>
      </w:r>
      <w:r w:rsidR="004E70C9">
        <w:t xml:space="preserve">, </w:t>
      </w:r>
      <w:r>
        <w:t>in milligrams per litre (mg/l).</w:t>
      </w:r>
    </w:p>
    <w:p w14:paraId="36C15B9C" w14:textId="6153E074" w:rsidR="00EB17C8" w:rsidRDefault="00EB17C8" w:rsidP="00843FF2">
      <w:pPr>
        <w:pStyle w:val="ListParagraph"/>
        <w:numPr>
          <w:ilvl w:val="0"/>
          <w:numId w:val="11"/>
        </w:numPr>
        <w:spacing w:before="240" w:after="120"/>
        <w:ind w:left="567" w:hanging="425"/>
        <w:contextualSpacing w:val="0"/>
      </w:pPr>
      <w:r>
        <w:t>If your population equivalent is less than or equal to 200 p.e., provide the mean discharge standards</w:t>
      </w:r>
      <w:r w:rsidR="00DC5E2E">
        <w:t>.</w:t>
      </w:r>
      <w:r>
        <w:t xml:space="preserve"> </w:t>
      </w:r>
    </w:p>
    <w:p w14:paraId="79D104AC" w14:textId="34D806D1" w:rsidR="00EB17C8" w:rsidRDefault="00EB17C8" w:rsidP="00843FF2">
      <w:pPr>
        <w:pStyle w:val="ListParagraph"/>
        <w:numPr>
          <w:ilvl w:val="0"/>
          <w:numId w:val="11"/>
        </w:numPr>
        <w:spacing w:before="240" w:after="120"/>
        <w:ind w:left="567" w:hanging="425"/>
        <w:contextualSpacing w:val="0"/>
      </w:pPr>
      <w:r>
        <w:t>If the population equivalent is greater than 200 p.e., provide the 95</w:t>
      </w:r>
      <w:r w:rsidRPr="00491778">
        <w:rPr>
          <w:vertAlign w:val="superscript"/>
        </w:rPr>
        <w:t>th</w:t>
      </w:r>
      <w:r>
        <w:t xml:space="preserve"> percentile </w:t>
      </w:r>
      <w:r w:rsidR="00DC5E2E">
        <w:t xml:space="preserve">discharge </w:t>
      </w:r>
      <w:r>
        <w:t>standards.</w:t>
      </w:r>
    </w:p>
    <w:p w14:paraId="42839B87" w14:textId="5938B04C" w:rsidR="002E1743" w:rsidRDefault="00175C8D" w:rsidP="00EB17C8">
      <w:r w:rsidRPr="00552040">
        <w:t xml:space="preserve">Please clearly indicate in the table whether the </w:t>
      </w:r>
      <w:r w:rsidR="00786563" w:rsidRPr="00552040">
        <w:t>values</w:t>
      </w:r>
      <w:r w:rsidRPr="00552040">
        <w:t xml:space="preserve"> provided are mean or 95th percentile.</w:t>
      </w:r>
    </w:p>
    <w:p w14:paraId="1EBB3141" w14:textId="1F1F5912" w:rsidR="00424A03" w:rsidRDefault="00424A03" w:rsidP="00EB17C8">
      <w:r w:rsidRPr="00424A03">
        <w:t xml:space="preserve">If you need to report additional parameters (e.g. E. coli), please add extra rows to </w:t>
      </w:r>
      <w:r>
        <w:t>T</w:t>
      </w:r>
      <w:r w:rsidRPr="00424A03">
        <w:t xml:space="preserve">able </w:t>
      </w:r>
      <w:r>
        <w:t>2</w:t>
      </w:r>
      <w:r w:rsidRPr="00424A03">
        <w:t>.</w:t>
      </w:r>
    </w:p>
    <w:p w14:paraId="234A0D7B" w14:textId="77777777" w:rsidR="00175C8D" w:rsidRDefault="00175C8D" w:rsidP="00EB17C8"/>
    <w:p w14:paraId="43DA2418" w14:textId="22DFA77E" w:rsidR="00EB17C8" w:rsidRPr="00F43AD7" w:rsidRDefault="00EB17C8" w:rsidP="00EB17C8">
      <w:pPr>
        <w:pStyle w:val="Caption"/>
        <w:keepNext/>
        <w:rPr>
          <w:b/>
          <w:bCs/>
          <w:i w:val="0"/>
          <w:iCs w:val="0"/>
          <w:color w:val="auto"/>
          <w:sz w:val="24"/>
          <w:szCs w:val="24"/>
        </w:rPr>
      </w:pPr>
      <w:r w:rsidRPr="00F43AD7">
        <w:rPr>
          <w:b/>
          <w:bCs/>
          <w:i w:val="0"/>
          <w:iCs w:val="0"/>
          <w:color w:val="auto"/>
          <w:sz w:val="24"/>
          <w:szCs w:val="24"/>
        </w:rPr>
        <w:t xml:space="preserve">Table </w:t>
      </w:r>
      <w:r>
        <w:rPr>
          <w:b/>
          <w:bCs/>
          <w:i w:val="0"/>
          <w:iCs w:val="0"/>
          <w:color w:val="auto"/>
          <w:sz w:val="24"/>
          <w:szCs w:val="24"/>
        </w:rPr>
        <w:t>2</w:t>
      </w:r>
      <w:r w:rsidR="002E1743">
        <w:rPr>
          <w:b/>
          <w:bCs/>
          <w:i w:val="0"/>
          <w:iCs w:val="0"/>
          <w:color w:val="auto"/>
          <w:sz w:val="24"/>
          <w:szCs w:val="24"/>
        </w:rPr>
        <w:t>:</w:t>
      </w:r>
      <w:r w:rsidRPr="00F43AD7">
        <w:rPr>
          <w:b/>
          <w:bCs/>
          <w:i w:val="0"/>
          <w:iCs w:val="0"/>
          <w:color w:val="auto"/>
          <w:sz w:val="24"/>
          <w:szCs w:val="24"/>
        </w:rPr>
        <w:t xml:space="preserve"> </w:t>
      </w:r>
      <w:r>
        <w:rPr>
          <w:b/>
          <w:bCs/>
          <w:i w:val="0"/>
          <w:iCs w:val="0"/>
          <w:color w:val="auto"/>
          <w:sz w:val="24"/>
          <w:szCs w:val="24"/>
        </w:rPr>
        <w:t>D</w:t>
      </w:r>
      <w:r w:rsidRPr="00F43AD7">
        <w:rPr>
          <w:b/>
          <w:bCs/>
          <w:i w:val="0"/>
          <w:iCs w:val="0"/>
          <w:color w:val="auto"/>
          <w:sz w:val="24"/>
          <w:szCs w:val="24"/>
        </w:rPr>
        <w:t>ischarge standards</w:t>
      </w:r>
    </w:p>
    <w:tbl>
      <w:tblPr>
        <w:tblW w:w="4935" w:type="pct"/>
        <w:tblLayout w:type="fixed"/>
        <w:tblCellMar>
          <w:left w:w="0" w:type="dxa"/>
          <w:right w:w="0" w:type="dxa"/>
        </w:tblCellMar>
        <w:tblLook w:val="04A0" w:firstRow="1" w:lastRow="0" w:firstColumn="1" w:lastColumn="0" w:noHBand="0" w:noVBand="1"/>
        <w:tblCaption w:val="Table 2: Discharge standards"/>
        <w:tblDescription w:val="The table consists of three columns: ‘Parameter’, ‘Value (mg/l)’ and ‘Mean or 95th percentile’. The ‘Parameter’ column provides a separate row for Biochemical Oxygen Deman (BOD) (mg/l), Ammoniacal Nitrogen (As N) (mg/l), Total phosphorous (if applicable) (mg/l), and Reactive phosphorous (if applicable) (mg/l).&#10;&#10;Rows are provided for each parameter to specify the value in milligrams per litre and the mean or 95th percentile.&#10;"/>
      </w:tblPr>
      <w:tblGrid>
        <w:gridCol w:w="4325"/>
        <w:gridCol w:w="2659"/>
        <w:gridCol w:w="3074"/>
      </w:tblGrid>
      <w:tr w:rsidR="00A5296B" w:rsidRPr="0079202F" w14:paraId="1699A0E8" w14:textId="577BEA3F" w:rsidTr="00E10C63">
        <w:trPr>
          <w:cantSplit/>
          <w:trHeight w:hRule="exact" w:val="737"/>
          <w:tblHeader/>
        </w:trPr>
        <w:tc>
          <w:tcPr>
            <w:tcW w:w="215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2A78A28" w14:textId="4AF8C9E2" w:rsidR="00A5296B" w:rsidRPr="00B478D2" w:rsidRDefault="00C47AD7">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Parameter</w:t>
            </w:r>
          </w:p>
        </w:tc>
        <w:tc>
          <w:tcPr>
            <w:tcW w:w="1322"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06BE76B" w14:textId="55CA7B5E" w:rsidR="00A5296B" w:rsidRPr="00B478D2" w:rsidRDefault="00DC5E2E" w:rsidP="002E79FA">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Value (mg/l)</w:t>
            </w:r>
          </w:p>
        </w:tc>
        <w:tc>
          <w:tcPr>
            <w:tcW w:w="1529" w:type="pct"/>
            <w:tcBorders>
              <w:top w:val="single" w:sz="8" w:space="0" w:color="auto"/>
              <w:left w:val="nil"/>
              <w:bottom w:val="single" w:sz="8" w:space="0" w:color="auto"/>
              <w:right w:val="single" w:sz="8" w:space="0" w:color="auto"/>
            </w:tcBorders>
            <w:shd w:val="clear" w:color="auto" w:fill="016574"/>
            <w:vAlign w:val="center"/>
          </w:tcPr>
          <w:p w14:paraId="47D661A1" w14:textId="3C094A8F" w:rsidR="00A5296B" w:rsidRPr="00B478D2" w:rsidRDefault="00DC5E2E" w:rsidP="002E79FA">
            <w:pPr>
              <w:spacing w:line="240" w:lineRule="auto"/>
              <w:ind w:left="142"/>
              <w:rPr>
                <w:rFonts w:ascii="Arial" w:eastAsia="Times New Roman" w:hAnsi="Arial" w:cs="Arial"/>
                <w:b/>
                <w:bCs/>
                <w:color w:val="FFFFFF"/>
                <w:lang w:eastAsia="en-GB"/>
              </w:rPr>
            </w:pPr>
            <w:r w:rsidRPr="00552040">
              <w:rPr>
                <w:rFonts w:ascii="Arial" w:eastAsia="Times New Roman" w:hAnsi="Arial" w:cs="Arial"/>
                <w:b/>
                <w:color w:val="FFFFFF" w:themeColor="background1"/>
                <w:lang w:eastAsia="en-GB"/>
              </w:rPr>
              <w:t xml:space="preserve">Mean or </w:t>
            </w:r>
            <w:r w:rsidR="002E79FA" w:rsidRPr="00552040">
              <w:rPr>
                <w:rFonts w:ascii="Arial" w:eastAsia="Times New Roman" w:hAnsi="Arial" w:cs="Arial"/>
                <w:b/>
                <w:color w:val="FFFFFF" w:themeColor="background1"/>
                <w:lang w:eastAsia="en-GB"/>
              </w:rPr>
              <w:t>9</w:t>
            </w:r>
            <w:r w:rsidRPr="00552040">
              <w:rPr>
                <w:rFonts w:ascii="Arial" w:eastAsia="Times New Roman" w:hAnsi="Arial" w:cs="Arial"/>
                <w:b/>
                <w:color w:val="FFFFFF" w:themeColor="background1"/>
                <w:lang w:eastAsia="en-GB"/>
              </w:rPr>
              <w:t>5</w:t>
            </w:r>
            <w:r w:rsidR="002E79FA" w:rsidRPr="00552040">
              <w:rPr>
                <w:rFonts w:ascii="Arial" w:eastAsia="Times New Roman" w:hAnsi="Arial" w:cs="Arial"/>
                <w:b/>
                <w:color w:val="FFFFFF" w:themeColor="background1"/>
                <w:vertAlign w:val="superscript"/>
                <w:lang w:eastAsia="en-GB"/>
              </w:rPr>
              <w:t>th</w:t>
            </w:r>
            <w:r w:rsidR="002E79FA" w:rsidRPr="00552040">
              <w:rPr>
                <w:rFonts w:ascii="Arial" w:eastAsia="Times New Roman" w:hAnsi="Arial" w:cs="Arial"/>
                <w:b/>
                <w:color w:val="FFFFFF" w:themeColor="background1"/>
                <w:lang w:eastAsia="en-GB"/>
              </w:rPr>
              <w:t xml:space="preserve"> percentile</w:t>
            </w:r>
          </w:p>
        </w:tc>
      </w:tr>
      <w:tr w:rsidR="00A5296B" w:rsidRPr="0079202F" w14:paraId="50A316E6" w14:textId="36C773CE" w:rsidTr="00E10C63">
        <w:trPr>
          <w:cantSplit/>
          <w:trHeight w:val="907"/>
        </w:trPr>
        <w:tc>
          <w:tcPr>
            <w:tcW w:w="215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EBE9E21" w14:textId="77777777" w:rsidR="00A5296B" w:rsidRPr="00B478D2" w:rsidRDefault="00A5296B" w:rsidP="00643F75">
            <w:pPr>
              <w:spacing w:before="120" w:after="120" w:line="336" w:lineRule="auto"/>
              <w:rPr>
                <w:rFonts w:ascii="Arial" w:eastAsia="Times New Roman" w:hAnsi="Arial" w:cs="Arial"/>
                <w:b/>
                <w:bCs/>
                <w:lang w:eastAsia="en-GB"/>
              </w:rPr>
            </w:pPr>
            <w:r>
              <w:rPr>
                <w:rFonts w:ascii="Arial" w:eastAsia="Times New Roman" w:hAnsi="Arial" w:cs="Arial"/>
                <w:b/>
                <w:bCs/>
                <w:lang w:eastAsia="en-GB"/>
              </w:rPr>
              <w:t xml:space="preserve">Biochemical Oxygen Demand (BOD) </w:t>
            </w:r>
            <w:r w:rsidRPr="00662C00">
              <w:rPr>
                <w:rFonts w:ascii="Arial" w:eastAsia="Times New Roman" w:hAnsi="Arial" w:cs="Arial"/>
                <w:lang w:eastAsia="en-GB"/>
              </w:rPr>
              <w:t>(mg/l)</w:t>
            </w:r>
          </w:p>
        </w:tc>
        <w:tc>
          <w:tcPr>
            <w:tcW w:w="132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1C51429" w14:textId="77777777" w:rsidR="00A5296B" w:rsidRPr="0079202F" w:rsidRDefault="00A5296B" w:rsidP="009A23B6">
            <w:pPr>
              <w:spacing w:before="120" w:after="120" w:line="240" w:lineRule="auto"/>
              <w:rPr>
                <w:rFonts w:ascii="Arial" w:eastAsia="Times New Roman" w:hAnsi="Arial" w:cs="Arial"/>
                <w:highlight w:val="yellow"/>
                <w:lang w:eastAsia="en-GB"/>
              </w:rPr>
            </w:pPr>
          </w:p>
        </w:tc>
        <w:tc>
          <w:tcPr>
            <w:tcW w:w="1529" w:type="pct"/>
            <w:tcBorders>
              <w:top w:val="nil"/>
              <w:left w:val="nil"/>
              <w:bottom w:val="single" w:sz="8" w:space="0" w:color="A6A6A6"/>
              <w:right w:val="single" w:sz="8" w:space="0" w:color="A6A6A6"/>
            </w:tcBorders>
            <w:vAlign w:val="center"/>
          </w:tcPr>
          <w:p w14:paraId="1CB28081" w14:textId="77777777" w:rsidR="00A5296B" w:rsidRPr="0079202F" w:rsidRDefault="00A5296B" w:rsidP="009A23B6">
            <w:pPr>
              <w:spacing w:before="120" w:after="120" w:line="240" w:lineRule="auto"/>
              <w:ind w:left="138"/>
              <w:rPr>
                <w:rFonts w:ascii="Arial" w:eastAsia="Times New Roman" w:hAnsi="Arial" w:cs="Arial"/>
                <w:highlight w:val="yellow"/>
                <w:lang w:eastAsia="en-GB"/>
              </w:rPr>
            </w:pPr>
          </w:p>
        </w:tc>
      </w:tr>
      <w:tr w:rsidR="00A5296B" w:rsidRPr="0079202F" w14:paraId="3D1122A7" w14:textId="13B850A5" w:rsidTr="00E10C63">
        <w:trPr>
          <w:cantSplit/>
          <w:trHeight w:val="907"/>
        </w:trPr>
        <w:tc>
          <w:tcPr>
            <w:tcW w:w="215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BB263A0" w14:textId="671A89CA" w:rsidR="00A5296B" w:rsidRPr="00643F75" w:rsidRDefault="00A5296B" w:rsidP="00643F75">
            <w:pPr>
              <w:spacing w:before="120" w:after="120" w:line="336" w:lineRule="auto"/>
            </w:pPr>
            <w:r>
              <w:rPr>
                <w:rFonts w:ascii="Arial" w:eastAsia="Times New Roman" w:hAnsi="Arial" w:cs="Arial"/>
                <w:b/>
                <w:bCs/>
                <w:lang w:eastAsia="en-GB"/>
              </w:rPr>
              <w:t>Ammoniacal Nitrogen (As N)</w:t>
            </w:r>
            <w:r>
              <w:t xml:space="preserve">        </w:t>
            </w:r>
            <w:r w:rsidRPr="00662C00">
              <w:rPr>
                <w:rFonts w:ascii="Arial" w:eastAsia="Times New Roman" w:hAnsi="Arial" w:cs="Arial"/>
                <w:lang w:eastAsia="en-GB"/>
              </w:rPr>
              <w:t>(mg/l)</w:t>
            </w:r>
          </w:p>
        </w:tc>
        <w:tc>
          <w:tcPr>
            <w:tcW w:w="132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5A4C472" w14:textId="77777777" w:rsidR="00A5296B" w:rsidRPr="0079202F" w:rsidRDefault="00A5296B" w:rsidP="009A23B6">
            <w:pPr>
              <w:spacing w:before="120" w:after="120" w:line="240" w:lineRule="auto"/>
              <w:rPr>
                <w:rFonts w:ascii="Arial" w:eastAsia="Times New Roman" w:hAnsi="Arial" w:cs="Arial"/>
                <w:highlight w:val="yellow"/>
                <w:lang w:eastAsia="en-GB"/>
              </w:rPr>
            </w:pPr>
          </w:p>
        </w:tc>
        <w:tc>
          <w:tcPr>
            <w:tcW w:w="1529" w:type="pct"/>
            <w:tcBorders>
              <w:top w:val="nil"/>
              <w:left w:val="nil"/>
              <w:bottom w:val="single" w:sz="8" w:space="0" w:color="A6A6A6"/>
              <w:right w:val="single" w:sz="8" w:space="0" w:color="A6A6A6"/>
            </w:tcBorders>
            <w:vAlign w:val="center"/>
          </w:tcPr>
          <w:p w14:paraId="20FA953F" w14:textId="77777777" w:rsidR="00A5296B" w:rsidRPr="0079202F" w:rsidRDefault="00A5296B" w:rsidP="009A23B6">
            <w:pPr>
              <w:spacing w:before="120" w:after="120" w:line="240" w:lineRule="auto"/>
              <w:ind w:left="138"/>
              <w:rPr>
                <w:rFonts w:ascii="Arial" w:eastAsia="Times New Roman" w:hAnsi="Arial" w:cs="Arial"/>
                <w:highlight w:val="yellow"/>
                <w:lang w:eastAsia="en-GB"/>
              </w:rPr>
            </w:pPr>
          </w:p>
        </w:tc>
      </w:tr>
      <w:tr w:rsidR="00D84B35" w:rsidRPr="0079202F" w14:paraId="1861F271" w14:textId="77777777" w:rsidTr="00E10C63">
        <w:trPr>
          <w:cantSplit/>
          <w:trHeight w:val="907"/>
        </w:trPr>
        <w:tc>
          <w:tcPr>
            <w:tcW w:w="2150"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9737F62" w14:textId="0B5875E4" w:rsidR="00E71DA9" w:rsidRDefault="00E71DA9" w:rsidP="00643F75">
            <w:pPr>
              <w:spacing w:before="120" w:after="120" w:line="336" w:lineRule="auto"/>
              <w:rPr>
                <w:rFonts w:ascii="Arial" w:eastAsia="Times New Roman" w:hAnsi="Arial" w:cs="Arial"/>
                <w:b/>
                <w:bCs/>
                <w:lang w:eastAsia="en-GB"/>
              </w:rPr>
            </w:pPr>
            <w:r>
              <w:rPr>
                <w:rFonts w:ascii="Arial" w:eastAsia="Times New Roman" w:hAnsi="Arial" w:cs="Arial"/>
                <w:b/>
                <w:bCs/>
                <w:lang w:eastAsia="en-GB"/>
              </w:rPr>
              <w:t>T</w:t>
            </w:r>
            <w:r w:rsidRPr="00A749C0">
              <w:rPr>
                <w:rFonts w:ascii="Arial" w:eastAsia="Times New Roman" w:hAnsi="Arial" w:cs="Arial"/>
                <w:b/>
                <w:bCs/>
                <w:lang w:eastAsia="en-GB"/>
              </w:rPr>
              <w:t>otal phosphorous</w:t>
            </w:r>
            <w:r>
              <w:rPr>
                <w:rFonts w:ascii="Arial" w:eastAsia="Times New Roman" w:hAnsi="Arial" w:cs="Arial"/>
                <w:b/>
                <w:bCs/>
                <w:lang w:eastAsia="en-GB"/>
              </w:rPr>
              <w:t xml:space="preserve"> </w:t>
            </w:r>
            <w:r w:rsidR="00200CB0" w:rsidRPr="002C0755">
              <w:rPr>
                <w:rFonts w:ascii="Arial" w:eastAsia="Times New Roman" w:hAnsi="Arial" w:cs="Arial"/>
                <w:lang w:eastAsia="en-GB"/>
              </w:rPr>
              <w:t>(if applicable)</w:t>
            </w:r>
            <w:r>
              <w:t xml:space="preserve">        </w:t>
            </w:r>
            <w:r w:rsidRPr="00662C00">
              <w:rPr>
                <w:rFonts w:ascii="Arial" w:eastAsia="Times New Roman" w:hAnsi="Arial" w:cs="Arial"/>
                <w:lang w:eastAsia="en-GB"/>
              </w:rPr>
              <w:t>(mg/l)</w:t>
            </w:r>
          </w:p>
        </w:tc>
        <w:tc>
          <w:tcPr>
            <w:tcW w:w="1322"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6EEAB0B5" w14:textId="77777777" w:rsidR="00D84B35" w:rsidRPr="0079202F" w:rsidRDefault="00D84B35" w:rsidP="009A23B6">
            <w:pPr>
              <w:spacing w:before="120" w:after="120" w:line="240" w:lineRule="auto"/>
              <w:rPr>
                <w:rFonts w:ascii="Arial" w:eastAsia="Times New Roman" w:hAnsi="Arial" w:cs="Arial"/>
                <w:highlight w:val="yellow"/>
                <w:lang w:eastAsia="en-GB"/>
              </w:rPr>
            </w:pPr>
          </w:p>
        </w:tc>
        <w:tc>
          <w:tcPr>
            <w:tcW w:w="1529" w:type="pct"/>
            <w:tcBorders>
              <w:top w:val="single" w:sz="8" w:space="0" w:color="A6A6A6"/>
              <w:left w:val="nil"/>
              <w:bottom w:val="single" w:sz="8" w:space="0" w:color="A6A6A6"/>
              <w:right w:val="single" w:sz="8" w:space="0" w:color="A6A6A6"/>
            </w:tcBorders>
            <w:vAlign w:val="center"/>
          </w:tcPr>
          <w:p w14:paraId="3C8A155A" w14:textId="77777777" w:rsidR="00D84B35" w:rsidRPr="0079202F" w:rsidRDefault="00D84B35" w:rsidP="009A23B6">
            <w:pPr>
              <w:spacing w:before="120" w:after="120" w:line="240" w:lineRule="auto"/>
              <w:ind w:left="138"/>
              <w:rPr>
                <w:rFonts w:ascii="Arial" w:eastAsia="Times New Roman" w:hAnsi="Arial" w:cs="Arial"/>
                <w:highlight w:val="yellow"/>
                <w:lang w:eastAsia="en-GB"/>
              </w:rPr>
            </w:pPr>
          </w:p>
        </w:tc>
      </w:tr>
      <w:tr w:rsidR="00E1333C" w:rsidRPr="0079202F" w14:paraId="5E28B1AF" w14:textId="77777777" w:rsidTr="00E10C63">
        <w:trPr>
          <w:cantSplit/>
          <w:trHeight w:val="907"/>
        </w:trPr>
        <w:tc>
          <w:tcPr>
            <w:tcW w:w="2150"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DA07285" w14:textId="7FA9133A" w:rsidR="00E1333C" w:rsidRPr="00200CB0" w:rsidRDefault="00A749C0" w:rsidP="00200CB0">
            <w:pPr>
              <w:spacing w:before="120" w:after="120" w:line="336" w:lineRule="auto"/>
              <w:rPr>
                <w:rFonts w:ascii="Arial" w:eastAsia="Times New Roman" w:hAnsi="Arial" w:cs="Arial"/>
                <w:b/>
                <w:bCs/>
                <w:lang w:eastAsia="en-GB"/>
              </w:rPr>
            </w:pPr>
            <w:r>
              <w:rPr>
                <w:rFonts w:ascii="Arial" w:eastAsia="Times New Roman" w:hAnsi="Arial" w:cs="Arial"/>
                <w:b/>
                <w:bCs/>
                <w:lang w:eastAsia="en-GB"/>
              </w:rPr>
              <w:t>R</w:t>
            </w:r>
            <w:r w:rsidRPr="00A749C0">
              <w:rPr>
                <w:rFonts w:ascii="Arial" w:eastAsia="Times New Roman" w:hAnsi="Arial" w:cs="Arial"/>
                <w:b/>
                <w:bCs/>
                <w:lang w:eastAsia="en-GB"/>
              </w:rPr>
              <w:t>eactive phosphorous</w:t>
            </w:r>
            <w:r w:rsidR="00E307A6">
              <w:rPr>
                <w:rFonts w:ascii="Arial" w:eastAsia="Times New Roman" w:hAnsi="Arial" w:cs="Arial"/>
                <w:b/>
                <w:bCs/>
                <w:lang w:eastAsia="en-GB"/>
              </w:rPr>
              <w:t xml:space="preserve"> </w:t>
            </w:r>
            <w:r w:rsidR="002C0755" w:rsidRPr="002C0755">
              <w:rPr>
                <w:rFonts w:ascii="Arial" w:eastAsia="Times New Roman" w:hAnsi="Arial" w:cs="Arial"/>
                <w:lang w:eastAsia="en-GB"/>
              </w:rPr>
              <w:t>(if applicable)</w:t>
            </w:r>
            <w:r w:rsidR="00200CB0">
              <w:rPr>
                <w:rFonts w:ascii="Arial" w:eastAsia="Times New Roman" w:hAnsi="Arial" w:cs="Arial"/>
                <w:lang w:eastAsia="en-GB"/>
              </w:rPr>
              <w:t xml:space="preserve"> </w:t>
            </w:r>
            <w:r w:rsidR="00D62CD7" w:rsidRPr="00662C00">
              <w:rPr>
                <w:rFonts w:ascii="Arial" w:eastAsia="Times New Roman" w:hAnsi="Arial" w:cs="Arial"/>
                <w:lang w:eastAsia="en-GB"/>
              </w:rPr>
              <w:t>(mg/l)</w:t>
            </w:r>
          </w:p>
        </w:tc>
        <w:tc>
          <w:tcPr>
            <w:tcW w:w="1322"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6F5636B9" w14:textId="77777777" w:rsidR="00E1333C" w:rsidRPr="0079202F" w:rsidRDefault="00E1333C" w:rsidP="009A23B6">
            <w:pPr>
              <w:spacing w:before="120" w:after="120" w:line="240" w:lineRule="auto"/>
              <w:rPr>
                <w:rFonts w:ascii="Arial" w:eastAsia="Times New Roman" w:hAnsi="Arial" w:cs="Arial"/>
                <w:highlight w:val="yellow"/>
                <w:lang w:eastAsia="en-GB"/>
              </w:rPr>
            </w:pPr>
          </w:p>
        </w:tc>
        <w:tc>
          <w:tcPr>
            <w:tcW w:w="1529" w:type="pct"/>
            <w:tcBorders>
              <w:top w:val="single" w:sz="8" w:space="0" w:color="A6A6A6"/>
              <w:left w:val="nil"/>
              <w:bottom w:val="single" w:sz="8" w:space="0" w:color="A6A6A6"/>
              <w:right w:val="single" w:sz="8" w:space="0" w:color="A6A6A6"/>
            </w:tcBorders>
            <w:vAlign w:val="center"/>
          </w:tcPr>
          <w:p w14:paraId="597E5250" w14:textId="77777777" w:rsidR="00E1333C" w:rsidRPr="0079202F" w:rsidRDefault="00E1333C" w:rsidP="009A23B6">
            <w:pPr>
              <w:spacing w:before="120" w:after="120" w:line="240" w:lineRule="auto"/>
              <w:ind w:left="138"/>
              <w:rPr>
                <w:rFonts w:ascii="Arial" w:eastAsia="Times New Roman" w:hAnsi="Arial" w:cs="Arial"/>
                <w:highlight w:val="yellow"/>
                <w:lang w:eastAsia="en-GB"/>
              </w:rPr>
            </w:pPr>
          </w:p>
        </w:tc>
      </w:tr>
    </w:tbl>
    <w:p w14:paraId="00190FD8" w14:textId="77777777" w:rsidR="007F7006" w:rsidRDefault="007F7006" w:rsidP="009567DB"/>
    <w:p w14:paraId="0D32617E" w14:textId="77777777" w:rsidR="007F7006" w:rsidRDefault="007F7006" w:rsidP="009567DB"/>
    <w:p w14:paraId="43D57C1D" w14:textId="77777777" w:rsidR="007F7006" w:rsidRDefault="007F7006" w:rsidP="009567DB"/>
    <w:p w14:paraId="7EF09678" w14:textId="77777777" w:rsidR="007F7006" w:rsidRDefault="007F7006" w:rsidP="009567DB"/>
    <w:p w14:paraId="4986995E" w14:textId="77777777" w:rsidR="007F7006" w:rsidRDefault="007F7006" w:rsidP="009567DB"/>
    <w:p w14:paraId="61DDC070" w14:textId="77777777" w:rsidR="007F7006" w:rsidRDefault="007F7006" w:rsidP="009567DB"/>
    <w:p w14:paraId="59F9C45E" w14:textId="16C0F009" w:rsidR="00E63540" w:rsidRDefault="00E63540" w:rsidP="009567DB">
      <w:r>
        <w:br w:type="page"/>
      </w:r>
    </w:p>
    <w:p w14:paraId="5495F4B3" w14:textId="32F111DF" w:rsidR="008F2EFF" w:rsidRPr="008951A1" w:rsidRDefault="009D4ACA" w:rsidP="0090186F">
      <w:pPr>
        <w:pStyle w:val="Heading3"/>
        <w:rPr>
          <w:color w:val="016574" w:themeColor="accent1"/>
        </w:rPr>
      </w:pPr>
      <w:bookmarkStart w:id="60" w:name="_Toc197610892"/>
      <w:r>
        <w:rPr>
          <w:color w:val="016574" w:themeColor="accent1"/>
        </w:rPr>
        <w:lastRenderedPageBreak/>
        <w:t>2.6</w:t>
      </w:r>
      <w:r w:rsidR="00E92824">
        <w:rPr>
          <w:color w:val="016574" w:themeColor="accent1"/>
        </w:rPr>
        <w:t xml:space="preserve">   </w:t>
      </w:r>
      <w:r w:rsidR="00FC2445" w:rsidRPr="008951A1">
        <w:rPr>
          <w:color w:val="016574" w:themeColor="accent1"/>
        </w:rPr>
        <w:t>Discharge from the sewage treatment system</w:t>
      </w:r>
      <w:bookmarkEnd w:id="56"/>
      <w:bookmarkEnd w:id="60"/>
    </w:p>
    <w:p w14:paraId="291D93EB" w14:textId="79DA24FC" w:rsidR="00F311BD" w:rsidRDefault="00640738" w:rsidP="00606AA9">
      <w:pPr>
        <w:spacing w:before="120"/>
      </w:pPr>
      <w:r w:rsidRPr="0037406B">
        <w:rPr>
          <w:noProof/>
        </w:rPr>
        <mc:AlternateContent>
          <mc:Choice Requires="wps">
            <w:drawing>
              <wp:anchor distT="45720" distB="45720" distL="114300" distR="114300" simplePos="0" relativeHeight="251658242" behindDoc="0" locked="0" layoutInCell="1" allowOverlap="1" wp14:anchorId="57AF9DE4" wp14:editId="0A200FFE">
                <wp:simplePos x="0" y="0"/>
                <wp:positionH relativeFrom="margin">
                  <wp:posOffset>-5715</wp:posOffset>
                </wp:positionH>
                <wp:positionV relativeFrom="paragraph">
                  <wp:posOffset>725170</wp:posOffset>
                </wp:positionV>
                <wp:extent cx="6402070" cy="3717925"/>
                <wp:effectExtent l="0" t="0" r="17780" b="15875"/>
                <wp:wrapSquare wrapText="bothSides"/>
                <wp:docPr id="148633044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3717925"/>
                        </a:xfrm>
                        <a:prstGeom prst="rect">
                          <a:avLst/>
                        </a:prstGeom>
                        <a:solidFill>
                          <a:srgbClr val="FFFFFF"/>
                        </a:solidFill>
                        <a:ln w="19050">
                          <a:solidFill>
                            <a:srgbClr val="016574"/>
                          </a:solidFill>
                          <a:miter lim="800000"/>
                          <a:headEnd/>
                          <a:tailEnd/>
                        </a:ln>
                      </wps:spPr>
                      <wps:txbx>
                        <w:txbxContent>
                          <w:p w14:paraId="06545ED4" w14:textId="484CF956" w:rsidR="00F311BD" w:rsidRDefault="00C1724D" w:rsidP="0049460F">
                            <w:pPr>
                              <w:pStyle w:val="Heading4"/>
                              <w:spacing w:before="120" w:after="0" w:line="288" w:lineRule="auto"/>
                              <w:rPr>
                                <w:rFonts w:eastAsia="Times New Roman"/>
                                <w:b w:val="0"/>
                                <w:bCs/>
                              </w:rPr>
                            </w:pPr>
                            <w:r>
                              <w:t>Discharge to l</w:t>
                            </w:r>
                            <w:r w:rsidR="00F311BD" w:rsidRPr="00640738">
                              <w:t>and via full soakaway</w:t>
                            </w:r>
                            <w:r w:rsidR="00F61716">
                              <w:rPr>
                                <w:b w:val="0"/>
                                <w:bCs/>
                              </w:rPr>
                              <w:tab/>
                            </w:r>
                            <w:r w:rsidR="00F61716">
                              <w:rPr>
                                <w:b w:val="0"/>
                                <w:bCs/>
                              </w:rPr>
                              <w:tab/>
                            </w:r>
                            <w:r w:rsidR="00F61716">
                              <w:rPr>
                                <w:b w:val="0"/>
                                <w:bCs/>
                              </w:rPr>
                              <w:tab/>
                            </w:r>
                            <w:r w:rsidR="00F311BD">
                              <w:rPr>
                                <w:b w:val="0"/>
                                <w:bCs/>
                              </w:rPr>
                              <w:tab/>
                            </w:r>
                            <w:r w:rsidR="00470D31">
                              <w:rPr>
                                <w:b w:val="0"/>
                                <w:bCs/>
                              </w:rPr>
                              <w:tab/>
                            </w:r>
                            <w:r w:rsidR="00470D31">
                              <w:rPr>
                                <w:b w:val="0"/>
                                <w:bCs/>
                              </w:rPr>
                              <w:tab/>
                            </w:r>
                            <w:r w:rsidR="00470D31">
                              <w:rPr>
                                <w:b w:val="0"/>
                                <w:bCs/>
                              </w:rPr>
                              <w:tab/>
                            </w:r>
                            <w:r w:rsidR="00F311BD" w:rsidRPr="009E05F7">
                              <w:rPr>
                                <w:rFonts w:cs="Arial"/>
                                <w:b w:val="0"/>
                                <w:color w:val="016574"/>
                                <w:sz w:val="52"/>
                                <w:szCs w:val="52"/>
                              </w:rPr>
                              <w:t xml:space="preserve"> </w:t>
                            </w:r>
                            <w:sdt>
                              <w:sdtPr>
                                <w:rPr>
                                  <w:rFonts w:cs="Arial"/>
                                  <w:bCs/>
                                  <w:color w:val="016574"/>
                                  <w:sz w:val="52"/>
                                  <w:szCs w:val="52"/>
                                </w:rPr>
                                <w:tag w:val="Tick "/>
                                <w:id w:val="-603273955"/>
                                <w14:checkbox>
                                  <w14:checked w14:val="0"/>
                                  <w14:checkedState w14:val="2612" w14:font="MS Gothic"/>
                                  <w14:uncheckedState w14:val="2610" w14:font="MS Gothic"/>
                                </w14:checkbox>
                              </w:sdtPr>
                              <w:sdtEndPr/>
                              <w:sdtContent>
                                <w:r w:rsidR="000F4522">
                                  <w:rPr>
                                    <w:rFonts w:ascii="MS Gothic" w:eastAsia="MS Gothic" w:hAnsi="MS Gothic" w:cs="Arial" w:hint="eastAsia"/>
                                    <w:bCs/>
                                    <w:color w:val="016574"/>
                                    <w:sz w:val="52"/>
                                    <w:szCs w:val="52"/>
                                  </w:rPr>
                                  <w:t>☐</w:t>
                                </w:r>
                              </w:sdtContent>
                            </w:sdt>
                            <w:r w:rsidR="00F311BD">
                              <w:rPr>
                                <w:rFonts w:eastAsia="Times New Roman"/>
                              </w:rPr>
                              <w:t xml:space="preserve">  </w:t>
                            </w:r>
                            <w:r w:rsidR="00447077">
                              <w:rPr>
                                <w:rFonts w:eastAsia="Times New Roman"/>
                              </w:rPr>
                              <w:t>(c</w:t>
                            </w:r>
                            <w:r w:rsidR="00DE7127">
                              <w:rPr>
                                <w:rFonts w:eastAsia="Times New Roman"/>
                                <w:b w:val="0"/>
                                <w:bCs/>
                              </w:rPr>
                              <w:t>omplete</w:t>
                            </w:r>
                            <w:r w:rsidR="006840B1" w:rsidRPr="00640738">
                              <w:rPr>
                                <w:rFonts w:eastAsia="Times New Roman"/>
                                <w:b w:val="0"/>
                                <w:bCs/>
                              </w:rPr>
                              <w:t xml:space="preserve"> Section </w:t>
                            </w:r>
                            <w:r w:rsidR="001C4755">
                              <w:rPr>
                                <w:rFonts w:eastAsia="Times New Roman"/>
                                <w:b w:val="0"/>
                                <w:bCs/>
                              </w:rPr>
                              <w:t>3</w:t>
                            </w:r>
                            <w:r w:rsidR="00447077">
                              <w:rPr>
                                <w:rFonts w:eastAsia="Times New Roman"/>
                                <w:b w:val="0"/>
                                <w:bCs/>
                              </w:rPr>
                              <w:t>)</w:t>
                            </w:r>
                          </w:p>
                          <w:p w14:paraId="683D69D7" w14:textId="20A98579" w:rsidR="000427C5" w:rsidRDefault="00C1724D" w:rsidP="00C12F3B">
                            <w:pPr>
                              <w:pStyle w:val="Heading4"/>
                              <w:spacing w:before="600" w:after="0" w:line="288" w:lineRule="auto"/>
                              <w:rPr>
                                <w:b w:val="0"/>
                                <w:bCs/>
                              </w:rPr>
                            </w:pPr>
                            <w:r>
                              <w:t>Discharge to</w:t>
                            </w:r>
                            <w:r w:rsidR="00F311BD" w:rsidRPr="00640738">
                              <w:t xml:space="preserve"> </w:t>
                            </w:r>
                            <w:r w:rsidR="00F311BD" w:rsidRPr="000427C5">
                              <w:t>watercourse</w:t>
                            </w:r>
                            <w:r w:rsidR="00F311BD" w:rsidRPr="000427C5">
                              <w:rPr>
                                <w:b w:val="0"/>
                                <w:bCs/>
                              </w:rPr>
                              <w:t xml:space="preserve"> </w:t>
                            </w:r>
                            <w:r w:rsidR="000427C5" w:rsidRPr="000427C5">
                              <w:t>or freshwater loch</w:t>
                            </w:r>
                            <w:r w:rsidR="000427C5">
                              <w:rPr>
                                <w:b w:val="0"/>
                                <w:bCs/>
                              </w:rPr>
                              <w:tab/>
                            </w:r>
                            <w:r w:rsidR="000427C5">
                              <w:rPr>
                                <w:b w:val="0"/>
                                <w:bCs/>
                              </w:rPr>
                              <w:tab/>
                            </w:r>
                            <w:r w:rsidR="000427C5">
                              <w:rPr>
                                <w:b w:val="0"/>
                                <w:bCs/>
                              </w:rPr>
                              <w:tab/>
                            </w:r>
                            <w:r w:rsidR="0099093D">
                              <w:rPr>
                                <w:b w:val="0"/>
                                <w:bCs/>
                              </w:rPr>
                              <w:tab/>
                            </w:r>
                            <w:r w:rsidR="006840B1">
                              <w:rPr>
                                <w:b w:val="0"/>
                                <w:bCs/>
                              </w:rPr>
                              <w:tab/>
                            </w:r>
                            <w:r w:rsidR="00F311BD">
                              <w:rPr>
                                <w:rFonts w:cs="Arial"/>
                                <w:b w:val="0"/>
                                <w:color w:val="016574"/>
                                <w:sz w:val="52"/>
                                <w:szCs w:val="52"/>
                              </w:rPr>
                              <w:t xml:space="preserve"> </w:t>
                            </w:r>
                            <w:sdt>
                              <w:sdtPr>
                                <w:rPr>
                                  <w:rFonts w:cs="Arial"/>
                                  <w:bCs/>
                                  <w:color w:val="016574"/>
                                  <w:sz w:val="52"/>
                                  <w:szCs w:val="52"/>
                                </w:rPr>
                                <w:tag w:val="Tick "/>
                                <w:id w:val="1197271830"/>
                                <w14:checkbox>
                                  <w14:checked w14:val="0"/>
                                  <w14:checkedState w14:val="2612" w14:font="MS Gothic"/>
                                  <w14:uncheckedState w14:val="2610" w14:font="MS Gothic"/>
                                </w14:checkbox>
                              </w:sdtPr>
                              <w:sdtEndPr/>
                              <w:sdtContent>
                                <w:r w:rsidR="00F311BD">
                                  <w:rPr>
                                    <w:rFonts w:ascii="MS Gothic" w:eastAsia="MS Gothic" w:hAnsi="MS Gothic" w:cs="Arial" w:hint="eastAsia"/>
                                    <w:bCs/>
                                    <w:color w:val="016574"/>
                                    <w:sz w:val="52"/>
                                    <w:szCs w:val="52"/>
                                  </w:rPr>
                                  <w:t>☐</w:t>
                                </w:r>
                              </w:sdtContent>
                            </w:sdt>
                            <w:r w:rsidR="00F311BD">
                              <w:rPr>
                                <w:rFonts w:eastAsia="Times New Roman"/>
                              </w:rPr>
                              <w:t xml:space="preserve"> </w:t>
                            </w:r>
                            <w:r w:rsidR="004C6119">
                              <w:rPr>
                                <w:rFonts w:eastAsia="Times New Roman"/>
                              </w:rPr>
                              <w:t xml:space="preserve"> </w:t>
                            </w:r>
                            <w:r w:rsidR="000427C5">
                              <w:rPr>
                                <w:b w:val="0"/>
                                <w:bCs/>
                              </w:rPr>
                              <w:t xml:space="preserve">(including via a partial soakaway, if required) </w:t>
                            </w:r>
                          </w:p>
                          <w:p w14:paraId="6DC693B3" w14:textId="30BDC274" w:rsidR="00F311BD" w:rsidRPr="00640738" w:rsidRDefault="00447077" w:rsidP="000427C5">
                            <w:pPr>
                              <w:pStyle w:val="Heading4"/>
                              <w:spacing w:before="240" w:after="0" w:line="288" w:lineRule="auto"/>
                              <w:rPr>
                                <w:rFonts w:eastAsia="Times New Roman"/>
                                <w:b w:val="0"/>
                                <w:bCs/>
                              </w:rPr>
                            </w:pPr>
                            <w:r>
                              <w:rPr>
                                <w:rFonts w:eastAsia="Times New Roman"/>
                                <w:b w:val="0"/>
                                <w:bCs/>
                              </w:rPr>
                              <w:t>(c</w:t>
                            </w:r>
                            <w:r w:rsidR="00DE7127">
                              <w:rPr>
                                <w:rFonts w:eastAsia="Times New Roman"/>
                                <w:b w:val="0"/>
                                <w:bCs/>
                              </w:rPr>
                              <w:t>omplete</w:t>
                            </w:r>
                            <w:r w:rsidR="006840B1" w:rsidRPr="00640738">
                              <w:rPr>
                                <w:rFonts w:eastAsia="Times New Roman"/>
                                <w:b w:val="0"/>
                                <w:bCs/>
                              </w:rPr>
                              <w:t xml:space="preserve"> Section </w:t>
                            </w:r>
                            <w:r w:rsidR="001C4755">
                              <w:rPr>
                                <w:rFonts w:eastAsia="Times New Roman"/>
                                <w:b w:val="0"/>
                                <w:bCs/>
                              </w:rPr>
                              <w:t>4</w:t>
                            </w:r>
                            <w:r>
                              <w:rPr>
                                <w:rFonts w:eastAsia="Times New Roman"/>
                                <w:b w:val="0"/>
                                <w:bCs/>
                              </w:rPr>
                              <w:t>)</w:t>
                            </w:r>
                            <w:r w:rsidR="006840B1" w:rsidRPr="00640738">
                              <w:rPr>
                                <w:rFonts w:eastAsia="Times New Roman"/>
                                <w:b w:val="0"/>
                                <w:bCs/>
                              </w:rPr>
                              <w:t xml:space="preserve"> </w:t>
                            </w:r>
                          </w:p>
                          <w:p w14:paraId="71C027FE" w14:textId="30EC2362" w:rsidR="00F311BD" w:rsidRPr="00606AA9" w:rsidRDefault="002F66BC" w:rsidP="00C12F3B">
                            <w:pPr>
                              <w:pStyle w:val="Heading4"/>
                              <w:spacing w:before="600" w:after="0" w:line="288" w:lineRule="auto"/>
                              <w:rPr>
                                <w:b w:val="0"/>
                                <w:bCs/>
                              </w:rPr>
                            </w:pPr>
                            <w:r>
                              <w:t>Discharge</w:t>
                            </w:r>
                            <w:r w:rsidR="00C1724D">
                              <w:t xml:space="preserve"> to</w:t>
                            </w:r>
                            <w:r w:rsidR="00F311BD" w:rsidRPr="00640738">
                              <w:t xml:space="preserve"> </w:t>
                            </w:r>
                            <w:r w:rsidR="0099093D">
                              <w:t xml:space="preserve">the </w:t>
                            </w:r>
                            <w:r w:rsidR="00F311BD" w:rsidRPr="00640738">
                              <w:t xml:space="preserve">sea or </w:t>
                            </w:r>
                            <w:r w:rsidR="0099093D">
                              <w:t xml:space="preserve">an </w:t>
                            </w:r>
                            <w:r w:rsidR="00F311BD" w:rsidRPr="00640738">
                              <w:t>estuary</w:t>
                            </w:r>
                            <w:r w:rsidR="00F61716">
                              <w:rPr>
                                <w:b w:val="0"/>
                                <w:bCs/>
                              </w:rPr>
                              <w:tab/>
                            </w:r>
                            <w:r>
                              <w:rPr>
                                <w:b w:val="0"/>
                                <w:bCs/>
                              </w:rPr>
                              <w:tab/>
                            </w:r>
                            <w:r w:rsidR="00F61716">
                              <w:rPr>
                                <w:b w:val="0"/>
                                <w:bCs/>
                              </w:rPr>
                              <w:tab/>
                            </w:r>
                            <w:r w:rsidR="00F61716">
                              <w:rPr>
                                <w:b w:val="0"/>
                                <w:bCs/>
                              </w:rPr>
                              <w:tab/>
                            </w:r>
                            <w:r w:rsidR="00F311BD">
                              <w:rPr>
                                <w:b w:val="0"/>
                                <w:bCs/>
                              </w:rPr>
                              <w:tab/>
                            </w:r>
                            <w:r w:rsidR="00F311BD">
                              <w:rPr>
                                <w:b w:val="0"/>
                                <w:bCs/>
                              </w:rPr>
                              <w:tab/>
                            </w:r>
                            <w:r w:rsidR="00F311BD">
                              <w:rPr>
                                <w:b w:val="0"/>
                                <w:bCs/>
                              </w:rPr>
                              <w:tab/>
                            </w:r>
                            <w:r w:rsidR="00F311BD" w:rsidRPr="009E05F7">
                              <w:rPr>
                                <w:rFonts w:cs="Arial"/>
                                <w:b w:val="0"/>
                                <w:color w:val="016574"/>
                                <w:sz w:val="52"/>
                                <w:szCs w:val="52"/>
                              </w:rPr>
                              <w:t xml:space="preserve"> </w:t>
                            </w:r>
                            <w:sdt>
                              <w:sdtPr>
                                <w:rPr>
                                  <w:rFonts w:cs="Arial"/>
                                  <w:bCs/>
                                  <w:color w:val="016574"/>
                                  <w:sz w:val="52"/>
                                  <w:szCs w:val="52"/>
                                </w:rPr>
                                <w:tag w:val="Tick "/>
                                <w:id w:val="198598655"/>
                                <w14:checkbox>
                                  <w14:checked w14:val="0"/>
                                  <w14:checkedState w14:val="2612" w14:font="MS Gothic"/>
                                  <w14:uncheckedState w14:val="2610" w14:font="MS Gothic"/>
                                </w14:checkbox>
                              </w:sdtPr>
                              <w:sdtEndPr/>
                              <w:sdtContent>
                                <w:r w:rsidR="00F311BD">
                                  <w:rPr>
                                    <w:rFonts w:ascii="MS Gothic" w:eastAsia="MS Gothic" w:hAnsi="MS Gothic" w:cs="Arial" w:hint="eastAsia"/>
                                    <w:bCs/>
                                    <w:color w:val="016574"/>
                                    <w:sz w:val="52"/>
                                    <w:szCs w:val="52"/>
                                  </w:rPr>
                                  <w:t>☐</w:t>
                                </w:r>
                              </w:sdtContent>
                            </w:sdt>
                            <w:r w:rsidR="00F311BD">
                              <w:rPr>
                                <w:rFonts w:eastAsia="Times New Roman"/>
                              </w:rPr>
                              <w:t xml:space="preserve">  </w:t>
                            </w:r>
                            <w:r w:rsidR="00447077">
                              <w:rPr>
                                <w:rFonts w:eastAsia="Times New Roman"/>
                                <w:b w:val="0"/>
                                <w:bCs/>
                              </w:rPr>
                              <w:t>(c</w:t>
                            </w:r>
                            <w:r w:rsidR="00DE7127">
                              <w:rPr>
                                <w:rFonts w:eastAsia="Times New Roman"/>
                                <w:b w:val="0"/>
                                <w:bCs/>
                              </w:rPr>
                              <w:t>omplete</w:t>
                            </w:r>
                            <w:r w:rsidR="00F57365" w:rsidRPr="00640738">
                              <w:rPr>
                                <w:rFonts w:eastAsia="Times New Roman"/>
                                <w:b w:val="0"/>
                                <w:bCs/>
                              </w:rPr>
                              <w:t xml:space="preserve"> Section </w:t>
                            </w:r>
                            <w:r w:rsidR="001C4755">
                              <w:rPr>
                                <w:rFonts w:eastAsia="Times New Roman"/>
                                <w:b w:val="0"/>
                                <w:bCs/>
                              </w:rPr>
                              <w:t>5</w:t>
                            </w:r>
                            <w:r w:rsidR="00447077">
                              <w:rPr>
                                <w:rFonts w:eastAsia="Times New Roman"/>
                                <w:b w:val="0"/>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F9DE4"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45pt;margin-top:57.1pt;width:504.1pt;height:292.7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" strokecolor="#016574" strokeweight="1.5pt">
                <v:textbox>
                  <w:txbxContent>
                    <w:p w14:paraId="06545ED4" w14:textId="484CF956" w:rsidR="00F311BD" w:rsidRDefault="00C1724D" w:rsidP="0049460F">
                      <w:pPr>
                        <w:pStyle w:val="Heading4"/>
                        <w:spacing w:before="120" w:after="0" w:line="288" w:lineRule="auto"/>
                        <w:rPr>
                          <w:rFonts w:eastAsia="Times New Roman"/>
                          <w:b w:val="0"/>
                          <w:bCs/>
                        </w:rPr>
                      </w:pPr>
                      <w:r>
                        <w:t>Discharge to l</w:t>
                      </w:r>
                      <w:r w:rsidR="00F311BD" w:rsidRPr="00640738">
                        <w:t>and via full soakaway</w:t>
                      </w:r>
                      <w:r w:rsidR="00F61716">
                        <w:rPr>
                          <w:b w:val="0"/>
                          <w:bCs/>
                        </w:rPr>
                        <w:tab/>
                      </w:r>
                      <w:r w:rsidR="00F61716">
                        <w:rPr>
                          <w:b w:val="0"/>
                          <w:bCs/>
                        </w:rPr>
                        <w:tab/>
                      </w:r>
                      <w:r w:rsidR="00F61716">
                        <w:rPr>
                          <w:b w:val="0"/>
                          <w:bCs/>
                        </w:rPr>
                        <w:tab/>
                      </w:r>
                      <w:r w:rsidR="00F311BD">
                        <w:rPr>
                          <w:b w:val="0"/>
                          <w:bCs/>
                        </w:rPr>
                        <w:tab/>
                      </w:r>
                      <w:r w:rsidR="00470D31">
                        <w:rPr>
                          <w:b w:val="0"/>
                          <w:bCs/>
                        </w:rPr>
                        <w:tab/>
                      </w:r>
                      <w:r w:rsidR="00470D31">
                        <w:rPr>
                          <w:b w:val="0"/>
                          <w:bCs/>
                        </w:rPr>
                        <w:tab/>
                      </w:r>
                      <w:r w:rsidR="00470D31">
                        <w:rPr>
                          <w:b w:val="0"/>
                          <w:bCs/>
                        </w:rPr>
                        <w:tab/>
                      </w:r>
                      <w:r w:rsidR="00F311BD" w:rsidRPr="009E05F7">
                        <w:rPr>
                          <w:rFonts w:cs="Arial"/>
                          <w:b w:val="0"/>
                          <w:color w:val="016574"/>
                          <w:sz w:val="52"/>
                          <w:szCs w:val="52"/>
                        </w:rPr>
                        <w:t xml:space="preserve"> </w:t>
                      </w:r>
                      <w:sdt>
                        <w:sdtPr>
                          <w:rPr>
                            <w:rFonts w:cs="Arial"/>
                            <w:bCs/>
                            <w:color w:val="016574"/>
                            <w:sz w:val="52"/>
                            <w:szCs w:val="52"/>
                          </w:rPr>
                          <w:tag w:val="Tick "/>
                          <w:id w:val="-603273955"/>
                          <w14:checkbox>
                            <w14:checked w14:val="0"/>
                            <w14:checkedState w14:val="2612" w14:font="MS Gothic"/>
                            <w14:uncheckedState w14:val="2610" w14:font="MS Gothic"/>
                          </w14:checkbox>
                        </w:sdtPr>
                        <w:sdtEndPr/>
                        <w:sdtContent>
                          <w:r w:rsidR="000F4522">
                            <w:rPr>
                              <w:rFonts w:ascii="MS Gothic" w:eastAsia="MS Gothic" w:hAnsi="MS Gothic" w:cs="Arial" w:hint="eastAsia"/>
                              <w:bCs/>
                              <w:color w:val="016574"/>
                              <w:sz w:val="52"/>
                              <w:szCs w:val="52"/>
                            </w:rPr>
                            <w:t>☐</w:t>
                          </w:r>
                        </w:sdtContent>
                      </w:sdt>
                      <w:r w:rsidR="00F311BD">
                        <w:rPr>
                          <w:rFonts w:eastAsia="Times New Roman"/>
                        </w:rPr>
                        <w:t xml:space="preserve">  </w:t>
                      </w:r>
                      <w:r w:rsidR="00447077">
                        <w:rPr>
                          <w:rFonts w:eastAsia="Times New Roman"/>
                        </w:rPr>
                        <w:t>(c</w:t>
                      </w:r>
                      <w:r w:rsidR="00DE7127">
                        <w:rPr>
                          <w:rFonts w:eastAsia="Times New Roman"/>
                          <w:b w:val="0"/>
                          <w:bCs/>
                        </w:rPr>
                        <w:t>omplete</w:t>
                      </w:r>
                      <w:r w:rsidR="006840B1" w:rsidRPr="00640738">
                        <w:rPr>
                          <w:rFonts w:eastAsia="Times New Roman"/>
                          <w:b w:val="0"/>
                          <w:bCs/>
                        </w:rPr>
                        <w:t xml:space="preserve"> Section </w:t>
                      </w:r>
                      <w:r w:rsidR="001C4755">
                        <w:rPr>
                          <w:rFonts w:eastAsia="Times New Roman"/>
                          <w:b w:val="0"/>
                          <w:bCs/>
                        </w:rPr>
                        <w:t>3</w:t>
                      </w:r>
                      <w:r w:rsidR="00447077">
                        <w:rPr>
                          <w:rFonts w:eastAsia="Times New Roman"/>
                          <w:b w:val="0"/>
                          <w:bCs/>
                        </w:rPr>
                        <w:t>)</w:t>
                      </w:r>
                    </w:p>
                    <w:p w14:paraId="683D69D7" w14:textId="20A98579" w:rsidR="000427C5" w:rsidRDefault="00C1724D" w:rsidP="00C12F3B">
                      <w:pPr>
                        <w:pStyle w:val="Heading4"/>
                        <w:spacing w:before="600" w:after="0" w:line="288" w:lineRule="auto"/>
                        <w:rPr>
                          <w:b w:val="0"/>
                          <w:bCs/>
                        </w:rPr>
                      </w:pPr>
                      <w:r>
                        <w:t>Discharge to</w:t>
                      </w:r>
                      <w:r w:rsidR="00F311BD" w:rsidRPr="00640738">
                        <w:t xml:space="preserve"> </w:t>
                      </w:r>
                      <w:r w:rsidR="00F311BD" w:rsidRPr="000427C5">
                        <w:t>watercourse</w:t>
                      </w:r>
                      <w:r w:rsidR="00F311BD" w:rsidRPr="000427C5">
                        <w:rPr>
                          <w:b w:val="0"/>
                          <w:bCs/>
                        </w:rPr>
                        <w:t xml:space="preserve"> </w:t>
                      </w:r>
                      <w:r w:rsidR="000427C5" w:rsidRPr="000427C5">
                        <w:t>or freshwater loch</w:t>
                      </w:r>
                      <w:r w:rsidR="000427C5">
                        <w:rPr>
                          <w:b w:val="0"/>
                          <w:bCs/>
                        </w:rPr>
                        <w:tab/>
                      </w:r>
                      <w:r w:rsidR="000427C5">
                        <w:rPr>
                          <w:b w:val="0"/>
                          <w:bCs/>
                        </w:rPr>
                        <w:tab/>
                      </w:r>
                      <w:r w:rsidR="000427C5">
                        <w:rPr>
                          <w:b w:val="0"/>
                          <w:bCs/>
                        </w:rPr>
                        <w:tab/>
                      </w:r>
                      <w:r w:rsidR="0099093D">
                        <w:rPr>
                          <w:b w:val="0"/>
                          <w:bCs/>
                        </w:rPr>
                        <w:tab/>
                      </w:r>
                      <w:r w:rsidR="006840B1">
                        <w:rPr>
                          <w:b w:val="0"/>
                          <w:bCs/>
                        </w:rPr>
                        <w:tab/>
                      </w:r>
                      <w:r w:rsidR="00F311BD">
                        <w:rPr>
                          <w:rFonts w:cs="Arial"/>
                          <w:b w:val="0"/>
                          <w:color w:val="016574"/>
                          <w:sz w:val="52"/>
                          <w:szCs w:val="52"/>
                        </w:rPr>
                        <w:t xml:space="preserve"> </w:t>
                      </w:r>
                      <w:sdt>
                        <w:sdtPr>
                          <w:rPr>
                            <w:rFonts w:cs="Arial"/>
                            <w:bCs/>
                            <w:color w:val="016574"/>
                            <w:sz w:val="52"/>
                            <w:szCs w:val="52"/>
                          </w:rPr>
                          <w:tag w:val="Tick "/>
                          <w:id w:val="1197271830"/>
                          <w14:checkbox>
                            <w14:checked w14:val="0"/>
                            <w14:checkedState w14:val="2612" w14:font="MS Gothic"/>
                            <w14:uncheckedState w14:val="2610" w14:font="MS Gothic"/>
                          </w14:checkbox>
                        </w:sdtPr>
                        <w:sdtEndPr/>
                        <w:sdtContent>
                          <w:r w:rsidR="00F311BD">
                            <w:rPr>
                              <w:rFonts w:ascii="MS Gothic" w:eastAsia="MS Gothic" w:hAnsi="MS Gothic" w:cs="Arial" w:hint="eastAsia"/>
                              <w:bCs/>
                              <w:color w:val="016574"/>
                              <w:sz w:val="52"/>
                              <w:szCs w:val="52"/>
                            </w:rPr>
                            <w:t>☐</w:t>
                          </w:r>
                        </w:sdtContent>
                      </w:sdt>
                      <w:r w:rsidR="00F311BD">
                        <w:rPr>
                          <w:rFonts w:eastAsia="Times New Roman"/>
                        </w:rPr>
                        <w:t xml:space="preserve"> </w:t>
                      </w:r>
                      <w:r w:rsidR="004C6119">
                        <w:rPr>
                          <w:rFonts w:eastAsia="Times New Roman"/>
                        </w:rPr>
                        <w:t xml:space="preserve"> </w:t>
                      </w:r>
                      <w:r w:rsidR="000427C5">
                        <w:rPr>
                          <w:b w:val="0"/>
                          <w:bCs/>
                        </w:rPr>
                        <w:t xml:space="preserve">(including via a partial soakaway, if required) </w:t>
                      </w:r>
                    </w:p>
                    <w:p w14:paraId="6DC693B3" w14:textId="30BDC274" w:rsidR="00F311BD" w:rsidRPr="00640738" w:rsidRDefault="00447077" w:rsidP="000427C5">
                      <w:pPr>
                        <w:pStyle w:val="Heading4"/>
                        <w:spacing w:before="240" w:after="0" w:line="288" w:lineRule="auto"/>
                        <w:rPr>
                          <w:rFonts w:eastAsia="Times New Roman"/>
                          <w:b w:val="0"/>
                          <w:bCs/>
                        </w:rPr>
                      </w:pPr>
                      <w:r>
                        <w:rPr>
                          <w:rFonts w:eastAsia="Times New Roman"/>
                          <w:b w:val="0"/>
                          <w:bCs/>
                        </w:rPr>
                        <w:t>(c</w:t>
                      </w:r>
                      <w:r w:rsidR="00DE7127">
                        <w:rPr>
                          <w:rFonts w:eastAsia="Times New Roman"/>
                          <w:b w:val="0"/>
                          <w:bCs/>
                        </w:rPr>
                        <w:t>omplete</w:t>
                      </w:r>
                      <w:r w:rsidR="006840B1" w:rsidRPr="00640738">
                        <w:rPr>
                          <w:rFonts w:eastAsia="Times New Roman"/>
                          <w:b w:val="0"/>
                          <w:bCs/>
                        </w:rPr>
                        <w:t xml:space="preserve"> Section </w:t>
                      </w:r>
                      <w:r w:rsidR="001C4755">
                        <w:rPr>
                          <w:rFonts w:eastAsia="Times New Roman"/>
                          <w:b w:val="0"/>
                          <w:bCs/>
                        </w:rPr>
                        <w:t>4</w:t>
                      </w:r>
                      <w:r>
                        <w:rPr>
                          <w:rFonts w:eastAsia="Times New Roman"/>
                          <w:b w:val="0"/>
                          <w:bCs/>
                        </w:rPr>
                        <w:t>)</w:t>
                      </w:r>
                      <w:r w:rsidR="006840B1" w:rsidRPr="00640738">
                        <w:rPr>
                          <w:rFonts w:eastAsia="Times New Roman"/>
                          <w:b w:val="0"/>
                          <w:bCs/>
                        </w:rPr>
                        <w:t xml:space="preserve"> </w:t>
                      </w:r>
                    </w:p>
                    <w:p w14:paraId="71C027FE" w14:textId="30EC2362" w:rsidR="00F311BD" w:rsidRPr="00606AA9" w:rsidRDefault="002F66BC" w:rsidP="00C12F3B">
                      <w:pPr>
                        <w:pStyle w:val="Heading4"/>
                        <w:spacing w:before="600" w:after="0" w:line="288" w:lineRule="auto"/>
                        <w:rPr>
                          <w:b w:val="0"/>
                          <w:bCs/>
                        </w:rPr>
                      </w:pPr>
                      <w:r>
                        <w:t>Discharge</w:t>
                      </w:r>
                      <w:r w:rsidR="00C1724D">
                        <w:t xml:space="preserve"> to</w:t>
                      </w:r>
                      <w:r w:rsidR="00F311BD" w:rsidRPr="00640738">
                        <w:t xml:space="preserve"> </w:t>
                      </w:r>
                      <w:r w:rsidR="0099093D">
                        <w:t xml:space="preserve">the </w:t>
                      </w:r>
                      <w:r w:rsidR="00F311BD" w:rsidRPr="00640738">
                        <w:t xml:space="preserve">sea or </w:t>
                      </w:r>
                      <w:r w:rsidR="0099093D">
                        <w:t xml:space="preserve">an </w:t>
                      </w:r>
                      <w:r w:rsidR="00F311BD" w:rsidRPr="00640738">
                        <w:t>estuary</w:t>
                      </w:r>
                      <w:r w:rsidR="00F61716">
                        <w:rPr>
                          <w:b w:val="0"/>
                          <w:bCs/>
                        </w:rPr>
                        <w:tab/>
                      </w:r>
                      <w:r>
                        <w:rPr>
                          <w:b w:val="0"/>
                          <w:bCs/>
                        </w:rPr>
                        <w:tab/>
                      </w:r>
                      <w:r w:rsidR="00F61716">
                        <w:rPr>
                          <w:b w:val="0"/>
                          <w:bCs/>
                        </w:rPr>
                        <w:tab/>
                      </w:r>
                      <w:r w:rsidR="00F61716">
                        <w:rPr>
                          <w:b w:val="0"/>
                          <w:bCs/>
                        </w:rPr>
                        <w:tab/>
                      </w:r>
                      <w:r w:rsidR="00F311BD">
                        <w:rPr>
                          <w:b w:val="0"/>
                          <w:bCs/>
                        </w:rPr>
                        <w:tab/>
                      </w:r>
                      <w:r w:rsidR="00F311BD">
                        <w:rPr>
                          <w:b w:val="0"/>
                          <w:bCs/>
                        </w:rPr>
                        <w:tab/>
                      </w:r>
                      <w:r w:rsidR="00F311BD">
                        <w:rPr>
                          <w:b w:val="0"/>
                          <w:bCs/>
                        </w:rPr>
                        <w:tab/>
                      </w:r>
                      <w:r w:rsidR="00F311BD" w:rsidRPr="009E05F7">
                        <w:rPr>
                          <w:rFonts w:cs="Arial"/>
                          <w:b w:val="0"/>
                          <w:color w:val="016574"/>
                          <w:sz w:val="52"/>
                          <w:szCs w:val="52"/>
                        </w:rPr>
                        <w:t xml:space="preserve"> </w:t>
                      </w:r>
                      <w:sdt>
                        <w:sdtPr>
                          <w:rPr>
                            <w:rFonts w:cs="Arial"/>
                            <w:bCs/>
                            <w:color w:val="016574"/>
                            <w:sz w:val="52"/>
                            <w:szCs w:val="52"/>
                          </w:rPr>
                          <w:tag w:val="Tick "/>
                          <w:id w:val="198598655"/>
                          <w14:checkbox>
                            <w14:checked w14:val="0"/>
                            <w14:checkedState w14:val="2612" w14:font="MS Gothic"/>
                            <w14:uncheckedState w14:val="2610" w14:font="MS Gothic"/>
                          </w14:checkbox>
                        </w:sdtPr>
                        <w:sdtEndPr/>
                        <w:sdtContent>
                          <w:r w:rsidR="00F311BD">
                            <w:rPr>
                              <w:rFonts w:ascii="MS Gothic" w:eastAsia="MS Gothic" w:hAnsi="MS Gothic" w:cs="Arial" w:hint="eastAsia"/>
                              <w:bCs/>
                              <w:color w:val="016574"/>
                              <w:sz w:val="52"/>
                              <w:szCs w:val="52"/>
                            </w:rPr>
                            <w:t>☐</w:t>
                          </w:r>
                        </w:sdtContent>
                      </w:sdt>
                      <w:r w:rsidR="00F311BD">
                        <w:rPr>
                          <w:rFonts w:eastAsia="Times New Roman"/>
                        </w:rPr>
                        <w:t xml:space="preserve">  </w:t>
                      </w:r>
                      <w:r w:rsidR="00447077">
                        <w:rPr>
                          <w:rFonts w:eastAsia="Times New Roman"/>
                          <w:b w:val="0"/>
                          <w:bCs/>
                        </w:rPr>
                        <w:t>(c</w:t>
                      </w:r>
                      <w:r w:rsidR="00DE7127">
                        <w:rPr>
                          <w:rFonts w:eastAsia="Times New Roman"/>
                          <w:b w:val="0"/>
                          <w:bCs/>
                        </w:rPr>
                        <w:t>omplete</w:t>
                      </w:r>
                      <w:r w:rsidR="00F57365" w:rsidRPr="00640738">
                        <w:rPr>
                          <w:rFonts w:eastAsia="Times New Roman"/>
                          <w:b w:val="0"/>
                          <w:bCs/>
                        </w:rPr>
                        <w:t xml:space="preserve"> Section </w:t>
                      </w:r>
                      <w:r w:rsidR="001C4755">
                        <w:rPr>
                          <w:rFonts w:eastAsia="Times New Roman"/>
                          <w:b w:val="0"/>
                          <w:bCs/>
                        </w:rPr>
                        <w:t>5</w:t>
                      </w:r>
                      <w:r w:rsidR="00447077">
                        <w:rPr>
                          <w:rFonts w:eastAsia="Times New Roman"/>
                          <w:b w:val="0"/>
                          <w:bCs/>
                        </w:rPr>
                        <w:t>)</w:t>
                      </w:r>
                    </w:p>
                  </w:txbxContent>
                </v:textbox>
                <w10:wrap type="square" anchorx="margin"/>
              </v:shape>
            </w:pict>
          </mc:Fallback>
        </mc:AlternateContent>
      </w:r>
      <w:r w:rsidR="00F55BD4">
        <w:t>Please select</w:t>
      </w:r>
      <w:r w:rsidR="000F6751">
        <w:t xml:space="preserve"> one of the boxes below </w:t>
      </w:r>
      <w:r w:rsidR="00447A14">
        <w:t>to confirm</w:t>
      </w:r>
      <w:r w:rsidR="000F6751">
        <w:t xml:space="preserve"> where </w:t>
      </w:r>
      <w:r w:rsidR="00447A14">
        <w:t xml:space="preserve">the </w:t>
      </w:r>
      <w:r w:rsidR="000F6751">
        <w:t>sewage effluent will discharge to and then complete the corresponding section</w:t>
      </w:r>
      <w:r w:rsidR="00AA2F67">
        <w:t>.</w:t>
      </w:r>
    </w:p>
    <w:p w14:paraId="203C10C8" w14:textId="284267DD" w:rsidR="005209E9" w:rsidRDefault="005209E9" w:rsidP="00606AA9">
      <w:bookmarkStart w:id="61" w:name="_Toc190359340"/>
    </w:p>
    <w:p w14:paraId="268A37AD" w14:textId="77777777" w:rsidR="004A3493" w:rsidRDefault="004A3493" w:rsidP="00607607"/>
    <w:p w14:paraId="31076EC6" w14:textId="77777777" w:rsidR="00607607" w:rsidRDefault="00607607" w:rsidP="00607607"/>
    <w:p w14:paraId="5E0218EA" w14:textId="77777777" w:rsidR="00607607" w:rsidRDefault="00607607" w:rsidP="00607607"/>
    <w:p w14:paraId="7D272722" w14:textId="77777777" w:rsidR="00607607" w:rsidRDefault="00607607" w:rsidP="00607607"/>
    <w:p w14:paraId="793EE1CA" w14:textId="77777777" w:rsidR="00607607" w:rsidRDefault="00607607" w:rsidP="00607607"/>
    <w:p w14:paraId="1262FB0F" w14:textId="77777777" w:rsidR="00607607" w:rsidRDefault="00607607" w:rsidP="00607607"/>
    <w:p w14:paraId="41FC15C6" w14:textId="77777777" w:rsidR="00607607" w:rsidRDefault="00607607" w:rsidP="00607607"/>
    <w:p w14:paraId="7B23F614" w14:textId="77777777" w:rsidR="00607607" w:rsidRDefault="00607607" w:rsidP="00607607"/>
    <w:p w14:paraId="31611A49" w14:textId="77777777" w:rsidR="00607607" w:rsidRDefault="00607607" w:rsidP="00607607"/>
    <w:p w14:paraId="021979B7" w14:textId="77777777" w:rsidR="00607607" w:rsidRDefault="00607607" w:rsidP="00607607"/>
    <w:p w14:paraId="2CCA2365" w14:textId="5CD8A651" w:rsidR="00F00F52" w:rsidRDefault="00D469CC" w:rsidP="00336D36">
      <w:pPr>
        <w:pStyle w:val="Heading2"/>
      </w:pPr>
      <w:r>
        <w:br w:type="page"/>
      </w:r>
      <w:bookmarkStart w:id="62" w:name="_Toc197610893"/>
      <w:r w:rsidR="00336D36" w:rsidRPr="0054251A">
        <w:lastRenderedPageBreak/>
        <w:t xml:space="preserve">Section </w:t>
      </w:r>
      <w:r w:rsidR="00F03A4D" w:rsidRPr="0054251A">
        <w:t>3</w:t>
      </w:r>
      <w:r w:rsidR="00336D36">
        <w:t xml:space="preserve"> - </w:t>
      </w:r>
      <w:r w:rsidR="00F00F52" w:rsidRPr="005209E9">
        <w:t>Discharge of sewage effluent to land via full soakaway</w:t>
      </w:r>
      <w:bookmarkEnd w:id="61"/>
      <w:bookmarkEnd w:id="62"/>
    </w:p>
    <w:p w14:paraId="66464101" w14:textId="6043A91E" w:rsidR="00EE110B" w:rsidRPr="00EE110B" w:rsidRDefault="00F03A4D" w:rsidP="00AC2C68">
      <w:pPr>
        <w:pStyle w:val="Heading3"/>
        <w:spacing w:before="720"/>
        <w:rPr>
          <w:color w:val="016574" w:themeColor="accent1"/>
        </w:rPr>
      </w:pPr>
      <w:bookmarkStart w:id="63" w:name="_Toc197610894"/>
      <w:bookmarkStart w:id="64" w:name="_Toc197005488"/>
      <w:r w:rsidRPr="00C91537">
        <w:rPr>
          <w:color w:val="016574" w:themeColor="accent1"/>
        </w:rPr>
        <w:t>3</w:t>
      </w:r>
      <w:r w:rsidR="00EE110B" w:rsidRPr="00C91537">
        <w:rPr>
          <w:color w:val="016574" w:themeColor="accent1"/>
        </w:rPr>
        <w:t>.1</w:t>
      </w:r>
      <w:r w:rsidR="00EE110B">
        <w:rPr>
          <w:color w:val="016574" w:themeColor="accent1"/>
        </w:rPr>
        <w:t xml:space="preserve">  </w:t>
      </w:r>
      <w:r w:rsidR="002E1AA4">
        <w:rPr>
          <w:color w:val="016574" w:themeColor="accent1"/>
        </w:rPr>
        <w:t xml:space="preserve"> </w:t>
      </w:r>
      <w:r w:rsidR="00FB3468">
        <w:rPr>
          <w:color w:val="016574" w:themeColor="accent1"/>
        </w:rPr>
        <w:t xml:space="preserve">Hydrogeological </w:t>
      </w:r>
      <w:r w:rsidR="000321C9">
        <w:rPr>
          <w:color w:val="016574" w:themeColor="accent1"/>
        </w:rPr>
        <w:t>information</w:t>
      </w:r>
      <w:bookmarkEnd w:id="63"/>
    </w:p>
    <w:p w14:paraId="10D4D789" w14:textId="621BF9AD" w:rsidR="00786FD1" w:rsidRDefault="00D32E96" w:rsidP="00065046">
      <w:pPr>
        <w:overflowPunct w:val="0"/>
        <w:autoSpaceDE w:val="0"/>
        <w:autoSpaceDN w:val="0"/>
        <w:adjustRightInd w:val="0"/>
        <w:spacing w:before="120" w:after="120"/>
        <w:textAlignment w:val="baseline"/>
        <w:rPr>
          <w:rFonts w:ascii="Arial" w:eastAsia="Times New Roman" w:hAnsi="Arial" w:cs="Times New Roman"/>
          <w:szCs w:val="20"/>
        </w:rPr>
      </w:pPr>
      <w:r w:rsidRPr="00D32E96">
        <w:t xml:space="preserve">Discharges to land </w:t>
      </w:r>
      <w:r w:rsidR="007123EF">
        <w:t>via</w:t>
      </w:r>
      <w:r w:rsidRPr="00D32E96">
        <w:t xml:space="preserve"> a full soakaway from systems serving more than 50 </w:t>
      </w:r>
      <w:r w:rsidR="007123EF">
        <w:t xml:space="preserve">p.e. </w:t>
      </w:r>
      <w:r w:rsidRPr="00D32E96">
        <w:t xml:space="preserve">are generally not </w:t>
      </w:r>
      <w:r w:rsidR="00094D9B" w:rsidRPr="006F76F1">
        <w:rPr>
          <w:rFonts w:ascii="Arial" w:eastAsia="Times New Roman" w:hAnsi="Arial" w:cs="Times New Roman"/>
          <w:szCs w:val="20"/>
        </w:rPr>
        <w:t>encouraged</w:t>
      </w:r>
      <w:r w:rsidR="00786FD1">
        <w:t xml:space="preserve"> </w:t>
      </w:r>
      <w:r w:rsidR="00786FD1" w:rsidRPr="006F76F1">
        <w:rPr>
          <w:rFonts w:ascii="Arial" w:eastAsia="Times New Roman" w:hAnsi="Arial" w:cs="Times New Roman"/>
          <w:szCs w:val="20"/>
        </w:rPr>
        <w:t>due to the risk that they pose to the water environment.</w:t>
      </w:r>
    </w:p>
    <w:p w14:paraId="505D65D4" w14:textId="0CC1D261" w:rsidR="00D32E96" w:rsidRPr="00D32E96" w:rsidRDefault="00D32E96" w:rsidP="00065046">
      <w:pPr>
        <w:spacing w:after="240"/>
      </w:pPr>
      <w:r w:rsidRPr="00D32E96">
        <w:t xml:space="preserve">If you plan to use a full soakaway, you must follow the guidance in </w:t>
      </w:r>
      <w:hyperlink r:id="rId21" w:history="1">
        <w:r w:rsidRPr="00D32E96">
          <w:rPr>
            <w:rStyle w:val="Hyperlink"/>
          </w:rPr>
          <w:t>WAT-G-068</w:t>
        </w:r>
        <w:r w:rsidR="004D55B8" w:rsidRPr="009F6A90">
          <w:rPr>
            <w:rStyle w:val="Hyperlink"/>
          </w:rPr>
          <w:t xml:space="preserve"> - Permit Activity</w:t>
        </w:r>
        <w:r w:rsidRPr="00D32E96">
          <w:rPr>
            <w:rStyle w:val="Hyperlink"/>
          </w:rPr>
          <w:t>: Hydrogeological guidance for discharges of effluent to a soakaway</w:t>
        </w:r>
      </w:hyperlink>
      <w:r w:rsidRPr="00D32E96">
        <w:t xml:space="preserve"> and include the required information with your application.</w:t>
      </w:r>
    </w:p>
    <w:tbl>
      <w:tblPr>
        <w:tblW w:w="4935" w:type="pct"/>
        <w:tblLayout w:type="fixed"/>
        <w:tblCellMar>
          <w:left w:w="0" w:type="dxa"/>
          <w:right w:w="0" w:type="dxa"/>
        </w:tblCellMar>
        <w:tblLook w:val="04A0" w:firstRow="1" w:lastRow="0" w:firstColumn="1" w:lastColumn="0" w:noHBand="0" w:noVBand="1"/>
      </w:tblPr>
      <w:tblGrid>
        <w:gridCol w:w="10058"/>
      </w:tblGrid>
      <w:tr w:rsidR="002326B1" w:rsidRPr="00AE1DFE" w14:paraId="0500D09A" w14:textId="77777777" w:rsidTr="008136B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A1865A9" w14:textId="77777777" w:rsidR="002326B1" w:rsidRPr="00AE1DFE" w:rsidRDefault="002326B1" w:rsidP="009F6A9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Document reference </w:t>
            </w:r>
          </w:p>
        </w:tc>
      </w:tr>
      <w:tr w:rsidR="002326B1" w:rsidRPr="00960486" w14:paraId="7C4A0DE1" w14:textId="77777777" w:rsidTr="008136B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B4F4D02" w14:textId="77777777" w:rsidR="002326B1" w:rsidRPr="00960486" w:rsidRDefault="002326B1">
            <w:pPr>
              <w:spacing w:before="120" w:after="120" w:line="240" w:lineRule="auto"/>
              <w:rPr>
                <w:rFonts w:ascii="Arial" w:eastAsia="Times New Roman" w:hAnsi="Arial" w:cs="Arial"/>
                <w:lang w:eastAsia="en-GB"/>
              </w:rPr>
            </w:pPr>
          </w:p>
        </w:tc>
      </w:tr>
    </w:tbl>
    <w:p w14:paraId="33EDA14C" w14:textId="275C9F53" w:rsidR="002A6E23" w:rsidRDefault="00C1082B" w:rsidP="00AC2C68">
      <w:pPr>
        <w:pStyle w:val="Heading3"/>
        <w:spacing w:before="720"/>
      </w:pPr>
      <w:bookmarkStart w:id="65" w:name="_Toc197610895"/>
      <w:r>
        <w:rPr>
          <w:color w:val="016574" w:themeColor="accent1"/>
        </w:rPr>
        <w:t>3</w:t>
      </w:r>
      <w:r w:rsidR="002A6E23" w:rsidRPr="005250D7">
        <w:rPr>
          <w:color w:val="016574" w:themeColor="accent1"/>
        </w:rPr>
        <w:t>.</w:t>
      </w:r>
      <w:r w:rsidR="00EE110B">
        <w:rPr>
          <w:color w:val="016574" w:themeColor="accent1"/>
        </w:rPr>
        <w:t>2</w:t>
      </w:r>
      <w:r w:rsidR="002A6E23">
        <w:rPr>
          <w:color w:val="016574" w:themeColor="accent1"/>
        </w:rPr>
        <w:t xml:space="preserve">   </w:t>
      </w:r>
      <w:r w:rsidR="002A6E23" w:rsidRPr="005250D7">
        <w:rPr>
          <w:color w:val="016574" w:themeColor="accent1"/>
        </w:rPr>
        <w:t>Soak</w:t>
      </w:r>
      <w:r w:rsidR="002A6E23">
        <w:rPr>
          <w:color w:val="016574" w:themeColor="accent1"/>
        </w:rPr>
        <w:t>a</w:t>
      </w:r>
      <w:r w:rsidR="002A6E23" w:rsidRPr="005250D7">
        <w:rPr>
          <w:color w:val="016574" w:themeColor="accent1"/>
        </w:rPr>
        <w:t>way location</w:t>
      </w:r>
      <w:bookmarkEnd w:id="64"/>
      <w:bookmarkEnd w:id="65"/>
      <w:r w:rsidR="002A6E23" w:rsidRPr="005250D7">
        <w:rPr>
          <w:color w:val="016574" w:themeColor="accent1"/>
        </w:rPr>
        <w:t xml:space="preserve"> </w:t>
      </w:r>
    </w:p>
    <w:p w14:paraId="65E40A08" w14:textId="77777777" w:rsidR="00447077" w:rsidRDefault="002A6E23" w:rsidP="002A6E23">
      <w:pPr>
        <w:spacing w:before="360"/>
        <w:rPr>
          <w:rFonts w:ascii="Arial" w:eastAsia="Times New Roman" w:hAnsi="Arial" w:cs="Arial"/>
          <w:lang w:eastAsia="en-GB"/>
        </w:rPr>
      </w:pPr>
      <w:r w:rsidRPr="00682C84">
        <w:rPr>
          <w:rFonts w:ascii="Arial" w:hAnsi="Arial" w:cs="Arial"/>
        </w:rPr>
        <w:t xml:space="preserve">Please provide the National Grid Reference (NGR) of the midpoint </w:t>
      </w:r>
      <w:r>
        <w:rPr>
          <w:rFonts w:ascii="Arial" w:hAnsi="Arial" w:cs="Arial"/>
        </w:rPr>
        <w:t>of the soakaway</w:t>
      </w:r>
      <w:r w:rsidRPr="00682C84">
        <w:rPr>
          <w:rFonts w:ascii="Arial" w:hAnsi="Arial" w:cs="Arial"/>
        </w:rPr>
        <w:t xml:space="preserve">. </w:t>
      </w:r>
      <w:r w:rsidRPr="00682C84">
        <w:rPr>
          <w:rFonts w:ascii="Arial" w:eastAsia="Times New Roman" w:hAnsi="Arial" w:cs="Arial"/>
          <w:lang w:eastAsia="en-GB"/>
        </w:rPr>
        <w:t xml:space="preserve">You can use our </w:t>
      </w:r>
      <w:hyperlink r:id="rId22" w:history="1">
        <w:r w:rsidRPr="00086C83">
          <w:rPr>
            <w:rStyle w:val="Hyperlink"/>
            <w:rFonts w:ascii="Arial" w:eastAsia="Times New Roman" w:hAnsi="Arial" w:cs="Times New Roman"/>
          </w:rPr>
          <w:t>SEPA NGR Tool</w:t>
        </w:r>
      </w:hyperlink>
      <w:r w:rsidRPr="00682C84">
        <w:rPr>
          <w:rFonts w:ascii="Arial" w:eastAsia="Times New Roman" w:hAnsi="Arial" w:cs="Arial"/>
          <w:color w:val="016574"/>
          <w:lang w:eastAsia="en-GB"/>
        </w:rPr>
        <w:t xml:space="preserve"> </w:t>
      </w:r>
      <w:r w:rsidRPr="00682C84">
        <w:rPr>
          <w:rFonts w:ascii="Arial" w:eastAsia="Times New Roman" w:hAnsi="Arial" w:cs="Arial"/>
          <w:lang w:eastAsia="en-GB"/>
        </w:rPr>
        <w:t>to</w:t>
      </w:r>
      <w:r w:rsidRPr="00682C84">
        <w:rPr>
          <w:rFonts w:ascii="Arial" w:eastAsia="Times New Roman" w:hAnsi="Arial" w:cs="Arial"/>
          <w:color w:val="016574"/>
          <w:lang w:eastAsia="en-GB"/>
        </w:rPr>
        <w:t xml:space="preserve"> </w:t>
      </w:r>
      <w:r w:rsidRPr="00682C84">
        <w:rPr>
          <w:rFonts w:ascii="Arial" w:eastAsia="Times New Roman" w:hAnsi="Arial" w:cs="Arial"/>
          <w:lang w:eastAsia="en-GB"/>
        </w:rPr>
        <w:t xml:space="preserve">find the NGR. </w:t>
      </w:r>
    </w:p>
    <w:p w14:paraId="3E51AA30" w14:textId="6E163B0B" w:rsidR="002A6E23" w:rsidRPr="00682C84" w:rsidRDefault="002A6E23" w:rsidP="002A6E23">
      <w:pPr>
        <w:spacing w:before="360"/>
        <w:rPr>
          <w:rFonts w:ascii="Arial" w:hAnsi="Arial" w:cs="Arial"/>
        </w:rPr>
      </w:pPr>
      <w:r w:rsidRPr="00682C84">
        <w:rPr>
          <w:rFonts w:ascii="Arial" w:eastAsia="Times New Roman" w:hAnsi="Arial" w:cs="Arial"/>
          <w:lang w:eastAsia="en-GB"/>
        </w:rPr>
        <w:t xml:space="preserve">The NGR should be in one of these formats: </w:t>
      </w:r>
    </w:p>
    <w:p w14:paraId="5DFADB83" w14:textId="77777777" w:rsidR="002A6E23" w:rsidRPr="00682C84" w:rsidRDefault="002A6E23" w:rsidP="002A6E23">
      <w:pPr>
        <w:pStyle w:val="ListParagraph"/>
        <w:numPr>
          <w:ilvl w:val="0"/>
          <w:numId w:val="6"/>
        </w:numPr>
        <w:spacing w:before="120" w:after="120"/>
        <w:ind w:left="714" w:hanging="357"/>
        <w:contextualSpacing w:val="0"/>
        <w:rPr>
          <w:rFonts w:ascii="Arial" w:eastAsia="Times New Roman" w:hAnsi="Arial" w:cs="Arial"/>
          <w:lang w:eastAsia="en-GB"/>
        </w:rPr>
      </w:pPr>
      <w:r w:rsidRPr="00682C84">
        <w:rPr>
          <w:rFonts w:ascii="Arial" w:eastAsia="Times New Roman" w:hAnsi="Arial" w:cs="Arial"/>
          <w:lang w:eastAsia="en-GB"/>
        </w:rPr>
        <w:t>2 letters followed by 10 digits (e.g. AB 12345 67890)</w:t>
      </w:r>
    </w:p>
    <w:p w14:paraId="7BC415E4" w14:textId="77777777" w:rsidR="002A6E23" w:rsidRPr="00D605A4" w:rsidRDefault="002A6E23" w:rsidP="002A6E23">
      <w:pPr>
        <w:pStyle w:val="ListParagraph"/>
        <w:numPr>
          <w:ilvl w:val="0"/>
          <w:numId w:val="6"/>
        </w:numPr>
        <w:ind w:left="714" w:hanging="357"/>
        <w:contextualSpacing w:val="0"/>
        <w:rPr>
          <w:rFonts w:ascii="Arial" w:eastAsia="Times New Roman" w:hAnsi="Arial" w:cs="Arial"/>
        </w:rPr>
      </w:pPr>
      <w:r w:rsidRPr="00682C84">
        <w:rPr>
          <w:rStyle w:val="cf01"/>
          <w:rFonts w:ascii="Arial" w:hAnsi="Arial" w:cs="Arial"/>
          <w:sz w:val="24"/>
          <w:szCs w:val="24"/>
        </w:rPr>
        <w:t>2 letters followed by 8 digits (e.g. AB 1234 6789)</w:t>
      </w:r>
    </w:p>
    <w:tbl>
      <w:tblPr>
        <w:tblStyle w:val="TableGrid1"/>
        <w:tblpPr w:leftFromText="180" w:rightFromText="180" w:vertAnchor="text" w:tblpY="232"/>
        <w:tblW w:w="4935" w:type="pct"/>
        <w:tblLayout w:type="fixed"/>
        <w:tblLook w:val="04A0" w:firstRow="1" w:lastRow="0" w:firstColumn="1" w:lastColumn="0" w:noHBand="0" w:noVBand="1"/>
      </w:tblPr>
      <w:tblGrid>
        <w:gridCol w:w="10058"/>
      </w:tblGrid>
      <w:tr w:rsidR="002A6E23" w:rsidRPr="00F4499D" w14:paraId="149B3C97" w14:textId="77777777" w:rsidTr="008136BE">
        <w:trPr>
          <w:cantSplit/>
          <w:trHeight w:val="567"/>
        </w:trPr>
        <w:tc>
          <w:tcPr>
            <w:tcW w:w="5000" w:type="pct"/>
            <w:tcBorders>
              <w:top w:val="single" w:sz="8" w:space="0" w:color="auto"/>
              <w:left w:val="single" w:sz="8" w:space="0" w:color="auto"/>
              <w:bottom w:val="single" w:sz="8" w:space="0" w:color="A6A6A6"/>
              <w:right w:val="single" w:sz="8" w:space="0" w:color="auto"/>
            </w:tcBorders>
            <w:shd w:val="clear" w:color="auto" w:fill="016574"/>
            <w:vAlign w:val="center"/>
          </w:tcPr>
          <w:p w14:paraId="2C88BBD9" w14:textId="18484F91" w:rsidR="002A6E23" w:rsidRPr="00F4499D" w:rsidRDefault="002A6E23" w:rsidP="008136BE">
            <w:pPr>
              <w:spacing w:before="120" w:after="120" w:line="240" w:lineRule="auto"/>
              <w:rPr>
                <w:rFonts w:eastAsia="Arial" w:cs="Arial"/>
                <w:b/>
                <w:color w:val="000000"/>
                <w:sz w:val="24"/>
                <w:szCs w:val="24"/>
              </w:rPr>
            </w:pPr>
            <w:r w:rsidRPr="004F5CE4">
              <w:rPr>
                <w:rFonts w:eastAsia="Arial" w:cs="Arial"/>
                <w:b/>
                <w:color w:val="FFFFFF"/>
                <w:sz w:val="24"/>
                <w:szCs w:val="24"/>
              </w:rPr>
              <w:t>NGR of the midpoint of the soakaway</w:t>
            </w:r>
            <w:r>
              <w:rPr>
                <w:rFonts w:eastAsia="Arial" w:cs="Arial"/>
                <w:b/>
                <w:color w:val="FFFFFF"/>
                <w:sz w:val="24"/>
                <w:szCs w:val="24"/>
              </w:rPr>
              <w:t xml:space="preserve"> </w:t>
            </w:r>
            <w:r w:rsidRPr="004F5CE4">
              <w:rPr>
                <w:rFonts w:eastAsia="Arial" w:cs="Arial"/>
                <w:bCs/>
                <w:color w:val="FFFFFF" w:themeColor="background1"/>
                <w:sz w:val="24"/>
                <w:szCs w:val="24"/>
              </w:rPr>
              <w:t xml:space="preserve">(e.g. </w:t>
            </w:r>
            <w:r w:rsidRPr="004F5CE4">
              <w:rPr>
                <w:bCs/>
                <w:color w:val="FFFFFF" w:themeColor="background1"/>
              </w:rPr>
              <w:t>AB 12345 67890, AB 1234 6789)</w:t>
            </w:r>
          </w:p>
        </w:tc>
      </w:tr>
      <w:tr w:rsidR="002A6E23" w:rsidRPr="00F4499D" w14:paraId="44BA35D9" w14:textId="77777777" w:rsidTr="008136BE">
        <w:trPr>
          <w:cantSplit/>
          <w:trHeight w:val="567"/>
        </w:trPr>
        <w:tc>
          <w:tcPr>
            <w:tcW w:w="5000" w:type="pct"/>
            <w:tcBorders>
              <w:top w:val="single" w:sz="8" w:space="0" w:color="A6A6A6"/>
              <w:left w:val="single" w:sz="8" w:space="0" w:color="A6A6A6"/>
              <w:bottom w:val="single" w:sz="8" w:space="0" w:color="A6A6A6" w:themeColor="background1" w:themeShade="A6"/>
              <w:right w:val="single" w:sz="8" w:space="0" w:color="A6A6A6" w:themeColor="background1" w:themeShade="A6"/>
            </w:tcBorders>
            <w:vAlign w:val="center"/>
          </w:tcPr>
          <w:p w14:paraId="22702EA5" w14:textId="77777777" w:rsidR="002A6E23" w:rsidRPr="00B02827" w:rsidRDefault="002A6E23" w:rsidP="008136BE">
            <w:pPr>
              <w:keepNext/>
              <w:keepLines/>
              <w:widowControl w:val="0"/>
              <w:spacing w:before="120" w:after="120" w:line="240" w:lineRule="auto"/>
              <w:rPr>
                <w:color w:val="808080"/>
                <w:sz w:val="24"/>
                <w:szCs w:val="24"/>
              </w:rPr>
            </w:pPr>
          </w:p>
        </w:tc>
      </w:tr>
    </w:tbl>
    <w:p w14:paraId="6725FDE4" w14:textId="77777777" w:rsidR="002A6E23" w:rsidRDefault="002A6E23" w:rsidP="00065046">
      <w:pPr>
        <w:overflowPunct w:val="0"/>
        <w:autoSpaceDE w:val="0"/>
        <w:autoSpaceDN w:val="0"/>
        <w:adjustRightInd w:val="0"/>
        <w:spacing w:before="120" w:after="120"/>
        <w:textAlignment w:val="baseline"/>
      </w:pPr>
    </w:p>
    <w:p w14:paraId="42723F27" w14:textId="77777777" w:rsidR="002A6E23" w:rsidRDefault="002A6E23" w:rsidP="00065046">
      <w:pPr>
        <w:overflowPunct w:val="0"/>
        <w:autoSpaceDE w:val="0"/>
        <w:autoSpaceDN w:val="0"/>
        <w:adjustRightInd w:val="0"/>
        <w:spacing w:before="120" w:after="120"/>
        <w:textAlignment w:val="baseline"/>
      </w:pPr>
    </w:p>
    <w:p w14:paraId="2421E308" w14:textId="77777777" w:rsidR="002326B1" w:rsidRPr="002326B1" w:rsidRDefault="002326B1" w:rsidP="002326B1"/>
    <w:p w14:paraId="5FC4B1E2" w14:textId="77777777" w:rsidR="00065046" w:rsidRDefault="00065046" w:rsidP="002326B1">
      <w:bookmarkStart w:id="66" w:name="_Toc190359344"/>
    </w:p>
    <w:p w14:paraId="65B3B214" w14:textId="77777777" w:rsidR="00065046" w:rsidRDefault="00065046" w:rsidP="002326B1"/>
    <w:p w14:paraId="1984F64A" w14:textId="6E67C420" w:rsidR="0094798F" w:rsidRDefault="00D469CC" w:rsidP="00873DBD">
      <w:pPr>
        <w:pStyle w:val="Heading2"/>
        <w:spacing w:line="312" w:lineRule="auto"/>
      </w:pPr>
      <w:r>
        <w:br w:type="page"/>
      </w:r>
      <w:bookmarkStart w:id="67" w:name="_Toc197610896"/>
      <w:r w:rsidR="005B589E">
        <w:lastRenderedPageBreak/>
        <w:t xml:space="preserve">Section </w:t>
      </w:r>
      <w:r w:rsidR="00C91537">
        <w:t>4</w:t>
      </w:r>
      <w:r w:rsidR="005B589E">
        <w:t xml:space="preserve"> - </w:t>
      </w:r>
      <w:r w:rsidR="00842959">
        <w:t xml:space="preserve">Discharge of </w:t>
      </w:r>
      <w:r w:rsidR="00E66CDC" w:rsidRPr="005209E9">
        <w:t xml:space="preserve">sewage effluent </w:t>
      </w:r>
      <w:r w:rsidR="00842959" w:rsidRPr="002E1AA4">
        <w:t>to a</w:t>
      </w:r>
      <w:r w:rsidR="00DD1E86" w:rsidRPr="002E1AA4">
        <w:t xml:space="preserve"> </w:t>
      </w:r>
      <w:r w:rsidR="00EE2C8D" w:rsidRPr="002E1AA4">
        <w:t xml:space="preserve">watercourse </w:t>
      </w:r>
      <w:r w:rsidR="00CE7239" w:rsidRPr="002E1AA4">
        <w:t xml:space="preserve">or </w:t>
      </w:r>
      <w:r w:rsidR="00DD1E86" w:rsidRPr="002E1AA4">
        <w:t xml:space="preserve">freshwater loch </w:t>
      </w:r>
      <w:r w:rsidR="00DD1E86" w:rsidRPr="00AC2C68">
        <w:t>or pond</w:t>
      </w:r>
      <w:bookmarkEnd w:id="66"/>
      <w:bookmarkEnd w:id="67"/>
    </w:p>
    <w:p w14:paraId="0235CA9E" w14:textId="1AF54525" w:rsidR="0012474C" w:rsidRPr="0012474C" w:rsidRDefault="00C91537" w:rsidP="00AC2C68">
      <w:pPr>
        <w:pStyle w:val="Heading3"/>
        <w:spacing w:before="720"/>
        <w:rPr>
          <w:color w:val="016574" w:themeColor="accent1"/>
          <w:lang w:eastAsia="en-GB"/>
        </w:rPr>
      </w:pPr>
      <w:bookmarkStart w:id="68" w:name="_Toc197610897"/>
      <w:r>
        <w:rPr>
          <w:color w:val="016574" w:themeColor="accent1"/>
          <w:lang w:eastAsia="en-GB"/>
        </w:rPr>
        <w:t>4</w:t>
      </w:r>
      <w:r w:rsidR="0012474C" w:rsidRPr="0012474C">
        <w:rPr>
          <w:color w:val="016574" w:themeColor="accent1"/>
          <w:lang w:eastAsia="en-GB"/>
        </w:rPr>
        <w:t xml:space="preserve">.1   </w:t>
      </w:r>
      <w:r w:rsidR="003522B8">
        <w:rPr>
          <w:color w:val="016574" w:themeColor="accent1"/>
          <w:lang w:eastAsia="en-GB"/>
        </w:rPr>
        <w:t>Justification for d</w:t>
      </w:r>
      <w:r w:rsidR="0012474C" w:rsidRPr="0012474C">
        <w:rPr>
          <w:color w:val="016574" w:themeColor="accent1"/>
          <w:lang w:eastAsia="en-GB"/>
        </w:rPr>
        <w:t xml:space="preserve">ischarge to a freshwater loch </w:t>
      </w:r>
      <w:r w:rsidR="0012474C" w:rsidRPr="00AC2C68">
        <w:rPr>
          <w:color w:val="016574" w:themeColor="accent1"/>
          <w:lang w:eastAsia="en-GB"/>
        </w:rPr>
        <w:t>or pond</w:t>
      </w:r>
      <w:bookmarkEnd w:id="68"/>
      <w:r w:rsidR="0012474C" w:rsidRPr="00AC2C68">
        <w:rPr>
          <w:color w:val="016574" w:themeColor="accent1"/>
          <w:lang w:eastAsia="en-GB"/>
        </w:rPr>
        <w:t xml:space="preserve"> </w:t>
      </w:r>
    </w:p>
    <w:p w14:paraId="0E60482F" w14:textId="77777777" w:rsidR="00346CF6" w:rsidRDefault="0012474C" w:rsidP="00DE7340">
      <w:pPr>
        <w:spacing w:before="120" w:after="120"/>
        <w:rPr>
          <w:rFonts w:eastAsia="Times New Roman" w:cstheme="minorHAnsi"/>
          <w:lang w:eastAsia="en-GB"/>
        </w:rPr>
      </w:pPr>
      <w:r w:rsidRPr="00E74A44">
        <w:rPr>
          <w:rFonts w:eastAsia="Times New Roman" w:cstheme="minorHAnsi"/>
          <w:lang w:eastAsia="en-GB"/>
        </w:rPr>
        <w:t xml:space="preserve">You should not discharge into a freshwater loch or pond. </w:t>
      </w:r>
    </w:p>
    <w:p w14:paraId="257E88FF" w14:textId="3F703DA8" w:rsidR="00F16F23" w:rsidRDefault="00F16F23" w:rsidP="00DE7340">
      <w:pPr>
        <w:spacing w:before="120" w:after="120"/>
        <w:rPr>
          <w:rFonts w:eastAsia="Times New Roman" w:cstheme="minorHAnsi"/>
          <w:lang w:eastAsia="en-GB"/>
        </w:rPr>
      </w:pPr>
      <w:r w:rsidRPr="00F16F23">
        <w:rPr>
          <w:rFonts w:eastAsia="Times New Roman" w:cstheme="minorHAnsi"/>
          <w:lang w:eastAsia="en-GB"/>
        </w:rPr>
        <w:t>Discharging sewage effluent into a freshwater loch or pond should only be considered if no other discharge options are practical.</w:t>
      </w:r>
    </w:p>
    <w:p w14:paraId="4590EBD7" w14:textId="199053F5" w:rsidR="00280870" w:rsidRDefault="00C32589" w:rsidP="00DE7340">
      <w:pPr>
        <w:spacing w:before="120" w:after="120"/>
        <w:rPr>
          <w:rFonts w:eastAsia="Times New Roman" w:cstheme="minorHAnsi"/>
          <w:lang w:eastAsia="en-GB"/>
        </w:rPr>
      </w:pPr>
      <w:r w:rsidRPr="00C32589">
        <w:rPr>
          <w:rFonts w:eastAsia="Times New Roman" w:cstheme="minorHAnsi"/>
          <w:lang w:eastAsia="en-GB"/>
        </w:rPr>
        <w:t xml:space="preserve">If you plan to discharge into a freshwater loch or pond, you </w:t>
      </w:r>
      <w:r w:rsidR="003E1D21">
        <w:rPr>
          <w:rFonts w:eastAsia="Times New Roman" w:cstheme="minorHAnsi"/>
          <w:lang w:eastAsia="en-GB"/>
        </w:rPr>
        <w:t xml:space="preserve">must </w:t>
      </w:r>
      <w:r w:rsidRPr="00C32589">
        <w:rPr>
          <w:rFonts w:eastAsia="Times New Roman" w:cstheme="minorHAnsi"/>
          <w:lang w:eastAsia="en-GB"/>
        </w:rPr>
        <w:t xml:space="preserve">explain why other </w:t>
      </w:r>
      <w:r>
        <w:rPr>
          <w:rFonts w:eastAsia="Times New Roman" w:cstheme="minorHAnsi"/>
          <w:lang w:eastAsia="en-GB"/>
        </w:rPr>
        <w:t xml:space="preserve">discharge </w:t>
      </w:r>
      <w:r w:rsidRPr="00C32589">
        <w:rPr>
          <w:rFonts w:eastAsia="Times New Roman" w:cstheme="minorHAnsi"/>
          <w:lang w:eastAsia="en-GB"/>
        </w:rPr>
        <w:t xml:space="preserve">options </w:t>
      </w:r>
      <w:r w:rsidR="001C4C8B" w:rsidRPr="001C4C8B">
        <w:rPr>
          <w:rFonts w:eastAsia="Times New Roman" w:cstheme="minorHAnsi"/>
          <w:lang w:eastAsia="en-GB"/>
        </w:rPr>
        <w:t>are not possible and provide your justification for this choice.</w:t>
      </w:r>
      <w:r w:rsidR="00DE7340">
        <w:rPr>
          <w:rFonts w:eastAsia="Times New Roman" w:cstheme="minorHAnsi"/>
          <w:lang w:eastAsia="en-GB"/>
        </w:rPr>
        <w:t xml:space="preserve"> </w:t>
      </w:r>
    </w:p>
    <w:tbl>
      <w:tblPr>
        <w:tblW w:w="4935" w:type="pct"/>
        <w:tblLayout w:type="fixed"/>
        <w:tblCellMar>
          <w:left w:w="0" w:type="dxa"/>
          <w:right w:w="0" w:type="dxa"/>
        </w:tblCellMar>
        <w:tblLook w:val="04A0" w:firstRow="1" w:lastRow="0" w:firstColumn="1" w:lastColumn="0" w:noHBand="0" w:noVBand="1"/>
      </w:tblPr>
      <w:tblGrid>
        <w:gridCol w:w="10058"/>
      </w:tblGrid>
      <w:tr w:rsidR="0012474C" w:rsidRPr="00AE1DFE" w14:paraId="59E062A8" w14:textId="77777777" w:rsidTr="008136B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BB92C2D" w14:textId="77777777" w:rsidR="0012474C" w:rsidRPr="00AE1DFE" w:rsidRDefault="0012474C" w:rsidP="008136B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12474C" w:rsidRPr="00960486" w14:paraId="7890ECD4" w14:textId="77777777" w:rsidTr="008136B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035BC99" w14:textId="77777777" w:rsidR="0012474C" w:rsidRPr="00960486" w:rsidRDefault="0012474C">
            <w:pPr>
              <w:spacing w:before="120" w:after="120" w:line="240" w:lineRule="auto"/>
              <w:rPr>
                <w:rFonts w:ascii="Arial" w:eastAsia="Times New Roman" w:hAnsi="Arial" w:cs="Arial"/>
                <w:lang w:eastAsia="en-GB"/>
              </w:rPr>
            </w:pPr>
          </w:p>
        </w:tc>
      </w:tr>
    </w:tbl>
    <w:p w14:paraId="581CA428" w14:textId="77777777" w:rsidR="005555DE" w:rsidRPr="005555DE" w:rsidRDefault="005555DE" w:rsidP="005555DE"/>
    <w:p w14:paraId="5BB76CE4" w14:textId="001F2F1B" w:rsidR="003D6B56" w:rsidRPr="005B589E" w:rsidRDefault="00214A0C" w:rsidP="00756F9F">
      <w:pPr>
        <w:pStyle w:val="Heading3"/>
        <w:spacing w:before="480"/>
        <w:rPr>
          <w:color w:val="016574" w:themeColor="accent1"/>
        </w:rPr>
      </w:pPr>
      <w:bookmarkStart w:id="69" w:name="_Toc190359345"/>
      <w:bookmarkStart w:id="70" w:name="_Toc192513449"/>
      <w:bookmarkStart w:id="71" w:name="_Toc197610898"/>
      <w:r>
        <w:rPr>
          <w:color w:val="016574" w:themeColor="accent1"/>
        </w:rPr>
        <w:t>4</w:t>
      </w:r>
      <w:r w:rsidR="005B589E" w:rsidRPr="005B589E">
        <w:rPr>
          <w:color w:val="016574" w:themeColor="accent1"/>
        </w:rPr>
        <w:t>.</w:t>
      </w:r>
      <w:r w:rsidR="00744F49">
        <w:rPr>
          <w:color w:val="016574" w:themeColor="accent1"/>
        </w:rPr>
        <w:t>2</w:t>
      </w:r>
      <w:r w:rsidR="002F330A">
        <w:rPr>
          <w:color w:val="016574" w:themeColor="accent1"/>
        </w:rPr>
        <w:t xml:space="preserve">   </w:t>
      </w:r>
      <w:r w:rsidR="003D6B56" w:rsidRPr="005B589E">
        <w:rPr>
          <w:color w:val="016574" w:themeColor="accent1"/>
        </w:rPr>
        <w:t>Discharge location</w:t>
      </w:r>
      <w:bookmarkEnd w:id="69"/>
      <w:bookmarkEnd w:id="70"/>
      <w:bookmarkEnd w:id="71"/>
    </w:p>
    <w:p w14:paraId="4409C265" w14:textId="7B6796CE" w:rsidR="00756F9F" w:rsidRDefault="00756F9F" w:rsidP="00F7451A">
      <w:pPr>
        <w:spacing w:after="120"/>
        <w:rPr>
          <w:rFonts w:ascii="Arial" w:eastAsia="Calibri" w:hAnsi="Arial" w:cs="Arial"/>
        </w:rPr>
      </w:pPr>
      <w:r w:rsidRPr="00642070">
        <w:rPr>
          <w:rFonts w:ascii="Arial" w:hAnsi="Arial" w:cs="Arial"/>
        </w:rPr>
        <w:t xml:space="preserve">Please provide </w:t>
      </w:r>
      <w:r w:rsidRPr="00A55EFD">
        <w:rPr>
          <w:rFonts w:ascii="Arial" w:eastAsia="Calibri" w:hAnsi="Arial" w:cs="Arial"/>
        </w:rPr>
        <w:t xml:space="preserve">the </w:t>
      </w:r>
      <w:r w:rsidRPr="00A55EFD">
        <w:rPr>
          <w:rFonts w:ascii="Arial" w:eastAsia="Times New Roman" w:hAnsi="Arial" w:cs="Arial"/>
        </w:rPr>
        <w:t xml:space="preserve">National Grid Reference (NGR) </w:t>
      </w:r>
      <w:r w:rsidR="002C6792">
        <w:rPr>
          <w:rFonts w:ascii="Arial" w:eastAsia="Times New Roman" w:hAnsi="Arial" w:cs="Arial"/>
        </w:rPr>
        <w:t xml:space="preserve">for the location </w:t>
      </w:r>
      <w:r w:rsidRPr="00A55EFD">
        <w:rPr>
          <w:rFonts w:ascii="Arial" w:eastAsia="Calibri" w:hAnsi="Arial" w:cs="Arial"/>
        </w:rPr>
        <w:t xml:space="preserve">where the sewage treatment system discharges effluent into </w:t>
      </w:r>
      <w:r w:rsidR="00856AE9" w:rsidRPr="002E1AA4">
        <w:rPr>
          <w:rFonts w:eastAsia="Times New Roman" w:cstheme="minorHAnsi"/>
          <w:lang w:eastAsia="en-GB"/>
        </w:rPr>
        <w:t xml:space="preserve">a </w:t>
      </w:r>
      <w:r w:rsidR="00CE7239" w:rsidRPr="002E1AA4">
        <w:rPr>
          <w:rFonts w:eastAsia="Times New Roman" w:cstheme="minorHAnsi"/>
          <w:lang w:eastAsia="en-GB"/>
        </w:rPr>
        <w:t xml:space="preserve">watercourse or </w:t>
      </w:r>
      <w:r w:rsidR="00856AE9" w:rsidRPr="002E1AA4">
        <w:rPr>
          <w:rFonts w:eastAsia="Times New Roman" w:cstheme="minorHAnsi"/>
          <w:lang w:eastAsia="en-GB"/>
        </w:rPr>
        <w:t xml:space="preserve">freshwater loch </w:t>
      </w:r>
      <w:r w:rsidR="00856AE9" w:rsidRPr="00AC2C68">
        <w:rPr>
          <w:rFonts w:eastAsia="Times New Roman" w:cstheme="minorHAnsi"/>
          <w:lang w:eastAsia="en-GB"/>
        </w:rPr>
        <w:t>or pond</w:t>
      </w:r>
      <w:r w:rsidRPr="00A55EFD">
        <w:rPr>
          <w:rFonts w:ascii="Arial" w:eastAsia="Calibri" w:hAnsi="Arial" w:cs="Arial"/>
        </w:rPr>
        <w:t>.</w:t>
      </w:r>
      <w:r>
        <w:rPr>
          <w:rFonts w:ascii="Arial" w:eastAsia="Calibri" w:hAnsi="Arial" w:cs="Arial"/>
        </w:rPr>
        <w:t xml:space="preserve"> This may be via a partial soakaway.</w:t>
      </w:r>
    </w:p>
    <w:p w14:paraId="4AD95E96" w14:textId="1AE6ACD1" w:rsidR="00756F9F" w:rsidRPr="00D45570" w:rsidRDefault="00756F9F" w:rsidP="00756F9F">
      <w:pPr>
        <w:spacing w:before="120"/>
        <w:rPr>
          <w:rFonts w:ascii="Arial" w:hAnsi="Arial" w:cs="Arial"/>
        </w:rPr>
      </w:pPr>
      <w:r w:rsidRPr="00697267">
        <w:rPr>
          <w:rFonts w:ascii="Arial" w:eastAsia="Times New Roman" w:hAnsi="Arial" w:cs="Arial"/>
          <w:lang w:eastAsia="en-GB"/>
        </w:rPr>
        <w:t xml:space="preserve">You can use our </w:t>
      </w:r>
      <w:hyperlink r:id="rId23" w:history="1">
        <w:r w:rsidR="00086C83" w:rsidRPr="00086C83">
          <w:rPr>
            <w:rStyle w:val="Hyperlink"/>
            <w:rFonts w:ascii="Arial" w:eastAsia="Times New Roman" w:hAnsi="Arial" w:cs="Times New Roman"/>
          </w:rPr>
          <w:t>SEPA NGR Tool</w:t>
        </w:r>
      </w:hyperlink>
      <w:r w:rsidRPr="00A6096A">
        <w:rPr>
          <w:rFonts w:ascii="Arial" w:eastAsia="Times New Roman" w:hAnsi="Arial" w:cs="Arial"/>
          <w:lang w:eastAsia="en-GB"/>
        </w:rPr>
        <w:t xml:space="preserve"> </w:t>
      </w:r>
      <w:r w:rsidRPr="00697267">
        <w:rPr>
          <w:rFonts w:ascii="Arial" w:eastAsia="Times New Roman" w:hAnsi="Arial" w:cs="Arial"/>
          <w:lang w:eastAsia="en-GB"/>
        </w:rPr>
        <w:t>to</w:t>
      </w:r>
      <w:r w:rsidRPr="00697267">
        <w:rPr>
          <w:rFonts w:ascii="Arial" w:eastAsia="Times New Roman" w:hAnsi="Arial" w:cs="Arial"/>
          <w:color w:val="016574"/>
          <w:lang w:eastAsia="en-GB"/>
        </w:rPr>
        <w:t xml:space="preserve"> </w:t>
      </w:r>
      <w:r w:rsidRPr="00697267">
        <w:rPr>
          <w:rFonts w:ascii="Arial" w:eastAsia="Times New Roman" w:hAnsi="Arial" w:cs="Arial"/>
          <w:lang w:eastAsia="en-GB"/>
        </w:rPr>
        <w:t xml:space="preserve">find the NGR. </w:t>
      </w:r>
      <w:r>
        <w:rPr>
          <w:rFonts w:ascii="Arial" w:eastAsia="Times New Roman" w:hAnsi="Arial" w:cs="Arial"/>
          <w:lang w:eastAsia="en-GB"/>
        </w:rPr>
        <w:t>T</w:t>
      </w:r>
      <w:r w:rsidRPr="00697267">
        <w:rPr>
          <w:rFonts w:ascii="Arial" w:eastAsia="Times New Roman" w:hAnsi="Arial" w:cs="Arial"/>
          <w:lang w:eastAsia="en-GB"/>
        </w:rPr>
        <w:t>he NGR</w:t>
      </w:r>
      <w:r>
        <w:rPr>
          <w:rFonts w:ascii="Arial" w:eastAsia="Times New Roman" w:hAnsi="Arial" w:cs="Arial"/>
          <w:lang w:eastAsia="en-GB"/>
        </w:rPr>
        <w:t xml:space="preserve"> should be</w:t>
      </w:r>
      <w:r w:rsidRPr="00697267">
        <w:rPr>
          <w:rFonts w:ascii="Arial" w:eastAsia="Times New Roman" w:hAnsi="Arial" w:cs="Arial"/>
          <w:lang w:eastAsia="en-GB"/>
        </w:rPr>
        <w:t xml:space="preserve"> in one of these formats: </w:t>
      </w:r>
    </w:p>
    <w:p w14:paraId="100E6F05" w14:textId="5D508479" w:rsidR="00756F9F" w:rsidRPr="00A45FA8" w:rsidRDefault="00756F9F" w:rsidP="0049460F">
      <w:pPr>
        <w:pStyle w:val="ListParagraph"/>
        <w:numPr>
          <w:ilvl w:val="0"/>
          <w:numId w:val="6"/>
        </w:numPr>
        <w:spacing w:before="120" w:after="120"/>
        <w:ind w:left="714" w:hanging="357"/>
        <w:contextualSpacing w:val="0"/>
        <w:rPr>
          <w:rFonts w:ascii="Arial" w:eastAsia="Times New Roman" w:hAnsi="Arial" w:cs="Arial"/>
          <w:lang w:eastAsia="en-GB"/>
        </w:rPr>
      </w:pPr>
      <w:r w:rsidRPr="00DB19BE">
        <w:rPr>
          <w:rFonts w:ascii="Arial" w:eastAsia="Times New Roman" w:hAnsi="Arial" w:cs="Arial"/>
          <w:lang w:eastAsia="en-GB"/>
        </w:rPr>
        <w:t>2</w:t>
      </w:r>
      <w:r>
        <w:rPr>
          <w:rFonts w:ascii="Arial" w:eastAsia="Times New Roman" w:hAnsi="Arial" w:cs="Arial"/>
          <w:lang w:eastAsia="en-GB"/>
        </w:rPr>
        <w:t xml:space="preserve"> </w:t>
      </w:r>
      <w:r w:rsidRPr="00DB19BE">
        <w:rPr>
          <w:rFonts w:ascii="Arial" w:eastAsia="Times New Roman" w:hAnsi="Arial" w:cs="Arial"/>
          <w:lang w:eastAsia="en-GB"/>
        </w:rPr>
        <w:t>letters followed by 10</w:t>
      </w:r>
      <w:r>
        <w:rPr>
          <w:rFonts w:ascii="Arial" w:eastAsia="Times New Roman" w:hAnsi="Arial" w:cs="Arial"/>
          <w:lang w:eastAsia="en-GB"/>
        </w:rPr>
        <w:t xml:space="preserve"> </w:t>
      </w:r>
      <w:r w:rsidRPr="00DB19BE">
        <w:rPr>
          <w:rFonts w:ascii="Arial" w:eastAsia="Times New Roman" w:hAnsi="Arial" w:cs="Arial"/>
          <w:lang w:eastAsia="en-GB"/>
        </w:rPr>
        <w:t>digits (</w:t>
      </w:r>
      <w:r>
        <w:rPr>
          <w:rFonts w:ascii="Arial" w:eastAsia="Times New Roman" w:hAnsi="Arial" w:cs="Arial"/>
          <w:lang w:eastAsia="en-GB"/>
        </w:rPr>
        <w:t>e.g.</w:t>
      </w:r>
      <w:r w:rsidRPr="00DB19BE">
        <w:rPr>
          <w:rFonts w:ascii="Arial" w:eastAsia="Times New Roman" w:hAnsi="Arial" w:cs="Arial"/>
          <w:lang w:eastAsia="en-GB"/>
        </w:rPr>
        <w:t xml:space="preserve"> AB 12345 67890)</w:t>
      </w:r>
    </w:p>
    <w:p w14:paraId="54802F5E" w14:textId="11B30356" w:rsidR="002D46AF" w:rsidRPr="00756F9F" w:rsidRDefault="00756F9F" w:rsidP="0049460F">
      <w:pPr>
        <w:pStyle w:val="ListParagraph"/>
        <w:numPr>
          <w:ilvl w:val="0"/>
          <w:numId w:val="6"/>
        </w:numPr>
        <w:spacing w:line="240" w:lineRule="auto"/>
        <w:ind w:left="714" w:hanging="357"/>
        <w:contextualSpacing w:val="0"/>
        <w:rPr>
          <w:rFonts w:ascii="Arial" w:eastAsia="Times New Roman" w:hAnsi="Arial" w:cs="Arial"/>
        </w:rPr>
      </w:pPr>
      <w:r w:rsidRPr="00756F9F">
        <w:rPr>
          <w:rStyle w:val="cf01"/>
          <w:rFonts w:ascii="Arial" w:hAnsi="Arial" w:cs="Arial"/>
          <w:sz w:val="24"/>
          <w:szCs w:val="24"/>
        </w:rPr>
        <w:t>2 letters followed by 8 digits (e.g. AB 1234 6789)</w:t>
      </w:r>
    </w:p>
    <w:tbl>
      <w:tblPr>
        <w:tblStyle w:val="TableGrid1"/>
        <w:tblpPr w:leftFromText="180" w:rightFromText="180" w:vertAnchor="text" w:horzAnchor="margin" w:tblpY="230"/>
        <w:tblW w:w="4935" w:type="pct"/>
        <w:tblLayout w:type="fixed"/>
        <w:tblLook w:val="04A0" w:firstRow="1" w:lastRow="0" w:firstColumn="1" w:lastColumn="0" w:noHBand="0" w:noVBand="1"/>
      </w:tblPr>
      <w:tblGrid>
        <w:gridCol w:w="10058"/>
      </w:tblGrid>
      <w:tr w:rsidR="008B0763" w:rsidRPr="00F4499D" w14:paraId="53087F69" w14:textId="77777777" w:rsidTr="008136BE">
        <w:trPr>
          <w:cantSplit/>
          <w:trHeight w:val="567"/>
        </w:trPr>
        <w:tc>
          <w:tcPr>
            <w:tcW w:w="5000" w:type="pct"/>
            <w:tcBorders>
              <w:top w:val="single" w:sz="8" w:space="0" w:color="auto"/>
              <w:left w:val="single" w:sz="8" w:space="0" w:color="auto"/>
              <w:bottom w:val="single" w:sz="8" w:space="0" w:color="auto"/>
              <w:right w:val="single" w:sz="8" w:space="0" w:color="auto"/>
            </w:tcBorders>
            <w:shd w:val="clear" w:color="auto" w:fill="016574"/>
            <w:vAlign w:val="center"/>
          </w:tcPr>
          <w:p w14:paraId="6F2AABAA" w14:textId="3779B354" w:rsidR="008B0763" w:rsidRPr="00F4499D" w:rsidRDefault="00B6258B" w:rsidP="008136BE">
            <w:pPr>
              <w:spacing w:before="120" w:after="120" w:line="240" w:lineRule="auto"/>
              <w:rPr>
                <w:rFonts w:eastAsia="Arial" w:cs="Arial"/>
                <w:b/>
                <w:color w:val="000000"/>
                <w:sz w:val="24"/>
                <w:szCs w:val="24"/>
              </w:rPr>
            </w:pPr>
            <w:r>
              <w:rPr>
                <w:rFonts w:eastAsia="Arial" w:cs="Arial"/>
                <w:b/>
                <w:color w:val="FFFFFF"/>
                <w:sz w:val="24"/>
                <w:szCs w:val="24"/>
              </w:rPr>
              <w:t>NGR of the d</w:t>
            </w:r>
            <w:r w:rsidR="008B0763">
              <w:rPr>
                <w:rFonts w:eastAsia="Arial" w:cs="Arial"/>
                <w:b/>
                <w:color w:val="FFFFFF"/>
                <w:sz w:val="24"/>
                <w:szCs w:val="24"/>
              </w:rPr>
              <w:t>ischarge location</w:t>
            </w:r>
            <w:r w:rsidR="007B1E31">
              <w:rPr>
                <w:rFonts w:eastAsia="Arial" w:cs="Arial"/>
                <w:b/>
                <w:color w:val="FFFFFF"/>
                <w:sz w:val="24"/>
                <w:szCs w:val="24"/>
              </w:rPr>
              <w:t xml:space="preserve"> </w:t>
            </w:r>
            <w:r w:rsidR="007B1E31" w:rsidRPr="004F5CE4">
              <w:rPr>
                <w:rFonts w:eastAsia="Arial" w:cs="Arial"/>
                <w:bCs/>
                <w:color w:val="FFFFFF" w:themeColor="background1"/>
                <w:sz w:val="24"/>
                <w:szCs w:val="24"/>
              </w:rPr>
              <w:t xml:space="preserve">(e.g. </w:t>
            </w:r>
            <w:r w:rsidR="007B1E31" w:rsidRPr="004F5CE4">
              <w:rPr>
                <w:bCs/>
                <w:color w:val="FFFFFF" w:themeColor="background1"/>
              </w:rPr>
              <w:t>AB 12345 67890, AB 1234 6789)</w:t>
            </w:r>
          </w:p>
        </w:tc>
      </w:tr>
      <w:tr w:rsidR="008B0763" w:rsidRPr="00F4499D" w14:paraId="6A46F70C" w14:textId="77777777" w:rsidTr="008136BE">
        <w:trPr>
          <w:cantSplit/>
          <w:trHeight w:val="567"/>
        </w:trPr>
        <w:tc>
          <w:tcPr>
            <w:tcW w:w="5000" w:type="pct"/>
            <w:tcBorders>
              <w:top w:val="single" w:sz="8" w:space="0" w:color="auto"/>
              <w:left w:val="single" w:sz="8" w:space="0" w:color="A6A6A6"/>
              <w:bottom w:val="single" w:sz="8" w:space="0" w:color="A6A6A6" w:themeColor="background1" w:themeShade="A6"/>
              <w:right w:val="single" w:sz="8" w:space="0" w:color="A6A6A6" w:themeColor="background1" w:themeShade="A6"/>
            </w:tcBorders>
            <w:vAlign w:val="center"/>
          </w:tcPr>
          <w:p w14:paraId="080CB34B" w14:textId="77777777" w:rsidR="008B0763" w:rsidRPr="00B02827" w:rsidRDefault="008B0763" w:rsidP="008136BE">
            <w:pPr>
              <w:keepNext/>
              <w:keepLines/>
              <w:widowControl w:val="0"/>
              <w:spacing w:before="120" w:after="120" w:line="240" w:lineRule="auto"/>
              <w:rPr>
                <w:color w:val="808080"/>
                <w:sz w:val="24"/>
                <w:szCs w:val="24"/>
              </w:rPr>
            </w:pPr>
          </w:p>
        </w:tc>
      </w:tr>
    </w:tbl>
    <w:p w14:paraId="513FB638" w14:textId="460B506F" w:rsidR="007B5120" w:rsidRDefault="007B5120" w:rsidP="00A93DC2">
      <w:pPr>
        <w:spacing w:after="160" w:line="259" w:lineRule="auto"/>
      </w:pPr>
      <w:r>
        <w:br w:type="page"/>
      </w:r>
    </w:p>
    <w:p w14:paraId="0323998A" w14:textId="6060731D" w:rsidR="00D1211A" w:rsidRPr="005B589E" w:rsidRDefault="000837C1" w:rsidP="00EC3873">
      <w:pPr>
        <w:pStyle w:val="Heading3"/>
        <w:spacing w:before="360"/>
        <w:rPr>
          <w:color w:val="016574" w:themeColor="accent1"/>
        </w:rPr>
      </w:pPr>
      <w:bookmarkStart w:id="72" w:name="_Toc190359346"/>
      <w:bookmarkStart w:id="73" w:name="_Toc192513450"/>
      <w:bookmarkStart w:id="74" w:name="_Toc197610899"/>
      <w:r w:rsidRPr="00BD213C">
        <w:rPr>
          <w:noProof/>
          <w:color w:val="016574" w:themeColor="accent1"/>
        </w:rPr>
        <w:lastRenderedPageBreak/>
        <mc:AlternateContent>
          <mc:Choice Requires="wps">
            <w:drawing>
              <wp:anchor distT="45720" distB="45720" distL="114300" distR="114300" simplePos="0" relativeHeight="251658243" behindDoc="0" locked="0" layoutInCell="1" allowOverlap="1" wp14:anchorId="26DA0FD5" wp14:editId="2F5B17A1">
                <wp:simplePos x="0" y="0"/>
                <wp:positionH relativeFrom="margin">
                  <wp:posOffset>-5715</wp:posOffset>
                </wp:positionH>
                <wp:positionV relativeFrom="paragraph">
                  <wp:posOffset>357230</wp:posOffset>
                </wp:positionV>
                <wp:extent cx="6402070" cy="2018030"/>
                <wp:effectExtent l="0" t="0" r="17780" b="20320"/>
                <wp:wrapSquare wrapText="bothSides"/>
                <wp:docPr id="320302993"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2018030"/>
                        </a:xfrm>
                        <a:prstGeom prst="rect">
                          <a:avLst/>
                        </a:prstGeom>
                        <a:solidFill>
                          <a:srgbClr val="FFFFFF"/>
                        </a:solidFill>
                        <a:ln w="19050">
                          <a:solidFill>
                            <a:srgbClr val="016574"/>
                          </a:solidFill>
                          <a:miter lim="800000"/>
                          <a:headEnd/>
                          <a:tailEnd/>
                        </a:ln>
                      </wps:spPr>
                      <wps:txbx>
                        <w:txbxContent>
                          <w:p w14:paraId="3082E5D7" w14:textId="146724F3" w:rsidR="003C470B" w:rsidRDefault="003C470B" w:rsidP="003C470B">
                            <w:pPr>
                              <w:pStyle w:val="Heading4"/>
                              <w:spacing w:before="120" w:line="360" w:lineRule="auto"/>
                              <w:rPr>
                                <w:b w:val="0"/>
                                <w:bCs/>
                              </w:rPr>
                            </w:pPr>
                            <w:r w:rsidRPr="003C470B">
                              <w:rPr>
                                <w:b w:val="0"/>
                                <w:bCs/>
                              </w:rPr>
                              <w:t>Will the effluent discharge to a</w:t>
                            </w:r>
                            <w:r w:rsidR="00C03DA3" w:rsidRPr="00F16F23">
                              <w:rPr>
                                <w:rFonts w:eastAsia="Times New Roman" w:cstheme="minorHAnsi"/>
                                <w:lang w:eastAsia="en-GB"/>
                              </w:rPr>
                              <w:t xml:space="preserve"> </w:t>
                            </w:r>
                            <w:r w:rsidR="00494B3B" w:rsidRPr="00494B3B">
                              <w:rPr>
                                <w:rFonts w:eastAsia="Times New Roman" w:cstheme="minorHAnsi"/>
                                <w:b w:val="0"/>
                                <w:bCs/>
                                <w:lang w:eastAsia="en-GB"/>
                              </w:rPr>
                              <w:t>watercourse or</w:t>
                            </w:r>
                            <w:r w:rsidR="00494B3B">
                              <w:rPr>
                                <w:rFonts w:eastAsia="Times New Roman" w:cstheme="minorHAnsi"/>
                                <w:lang w:eastAsia="en-GB"/>
                              </w:rPr>
                              <w:t xml:space="preserve"> </w:t>
                            </w:r>
                            <w:r w:rsidR="00C03DA3" w:rsidRPr="00C03DA3">
                              <w:rPr>
                                <w:rFonts w:eastAsia="Times New Roman" w:cstheme="minorHAnsi"/>
                                <w:b w:val="0"/>
                                <w:bCs/>
                                <w:lang w:eastAsia="en-GB"/>
                              </w:rPr>
                              <w:t xml:space="preserve">freshwater loch </w:t>
                            </w:r>
                            <w:r w:rsidR="00C03DA3" w:rsidRPr="00AC2C68">
                              <w:rPr>
                                <w:rFonts w:eastAsia="Times New Roman" w:cstheme="minorHAnsi"/>
                                <w:b w:val="0"/>
                                <w:lang w:eastAsia="en-GB"/>
                              </w:rPr>
                              <w:t>or pond</w:t>
                            </w:r>
                            <w:r w:rsidR="00C03DA3" w:rsidRPr="003C470B">
                              <w:rPr>
                                <w:b w:val="0"/>
                                <w:bCs/>
                              </w:rPr>
                              <w:t xml:space="preserve"> </w:t>
                            </w:r>
                            <w:r w:rsidRPr="003C470B">
                              <w:rPr>
                                <w:b w:val="0"/>
                                <w:bCs/>
                              </w:rPr>
                              <w:t xml:space="preserve">via a partial soakaway? </w:t>
                            </w:r>
                          </w:p>
                          <w:p w14:paraId="6AF800A5" w14:textId="28B82C18" w:rsidR="001842B7" w:rsidRPr="00C73BB6" w:rsidRDefault="001842B7" w:rsidP="001842B7">
                            <w:pPr>
                              <w:pStyle w:val="Heading4"/>
                              <w:spacing w:after="0"/>
                              <w:rPr>
                                <w:b w:val="0"/>
                                <w:bCs/>
                              </w:rPr>
                            </w:pPr>
                            <w:r>
                              <w:rPr>
                                <w:b w:val="0"/>
                                <w:bCs/>
                              </w:rPr>
                              <w:t>Yes</w:t>
                            </w:r>
                            <w:r>
                              <w:rPr>
                                <w:b w:val="0"/>
                                <w:bCs/>
                              </w:rPr>
                              <w:tab/>
                            </w:r>
                            <w:r w:rsidRPr="009E05F7">
                              <w:rPr>
                                <w:rFonts w:cs="Arial"/>
                                <w:b w:val="0"/>
                                <w:color w:val="016574"/>
                                <w:sz w:val="52"/>
                                <w:szCs w:val="52"/>
                              </w:rPr>
                              <w:t xml:space="preserve"> </w:t>
                            </w:r>
                            <w:sdt>
                              <w:sdtPr>
                                <w:rPr>
                                  <w:rFonts w:cs="Arial"/>
                                  <w:bCs/>
                                  <w:color w:val="016574"/>
                                  <w:sz w:val="52"/>
                                  <w:szCs w:val="52"/>
                                </w:rPr>
                                <w:tag w:val="Tick "/>
                                <w:id w:val="-490787983"/>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473D99ED" w14:textId="77777777" w:rsidR="001842B7" w:rsidRDefault="001842B7" w:rsidP="001842B7">
                            <w:pPr>
                              <w:pStyle w:val="Heading4"/>
                              <w:spacing w:before="240" w:after="120"/>
                              <w:ind w:left="862" w:hanging="862"/>
                              <w:rPr>
                                <w:rFonts w:eastAsia="Times New Roman"/>
                                <w:b w:val="0"/>
                                <w:bCs/>
                              </w:rPr>
                            </w:pPr>
                            <w:r>
                              <w:rPr>
                                <w:b w:val="0"/>
                                <w:bCs/>
                              </w:rPr>
                              <w:t>No</w:t>
                            </w:r>
                            <w:r>
                              <w:rPr>
                                <w:b w:val="0"/>
                                <w:bCs/>
                              </w:rPr>
                              <w:tab/>
                            </w:r>
                            <w:sdt>
                              <w:sdtPr>
                                <w:rPr>
                                  <w:rFonts w:cs="Arial"/>
                                  <w:bCs/>
                                  <w:color w:val="016574"/>
                                  <w:sz w:val="52"/>
                                  <w:szCs w:val="52"/>
                                </w:rPr>
                                <w:tag w:val="Tick "/>
                                <w:id w:val="-676115634"/>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2146E6CD" w14:textId="77777777" w:rsidR="001842B7" w:rsidRDefault="001842B7" w:rsidP="001842B7">
                            <w:pPr>
                              <w:overflowPunct w:val="0"/>
                              <w:autoSpaceDE w:val="0"/>
                              <w:autoSpaceDN w:val="0"/>
                              <w:adjustRightInd w:val="0"/>
                              <w:textAlignment w:val="baseline"/>
                              <w:rPr>
                                <w:rFonts w:eastAsia="Calibri" w:cs="Arial"/>
                                <w:bCs/>
                              </w:rPr>
                            </w:pPr>
                          </w:p>
                          <w:p w14:paraId="381107D0" w14:textId="77777777" w:rsidR="001842B7" w:rsidRDefault="001842B7" w:rsidP="001842B7">
                            <w:pPr>
                              <w:overflowPunct w:val="0"/>
                              <w:autoSpaceDE w:val="0"/>
                              <w:autoSpaceDN w:val="0"/>
                              <w:adjustRightInd w:val="0"/>
                              <w:textAlignment w:val="baseline"/>
                              <w:rPr>
                                <w:rFonts w:eastAsia="Calibri" w:cs="Arial"/>
                                <w:bCs/>
                              </w:rPr>
                            </w:pPr>
                          </w:p>
                          <w:p w14:paraId="00657907" w14:textId="77777777" w:rsidR="001842B7" w:rsidRDefault="001842B7" w:rsidP="001842B7">
                            <w:pPr>
                              <w:overflowPunct w:val="0"/>
                              <w:autoSpaceDE w:val="0"/>
                              <w:autoSpaceDN w:val="0"/>
                              <w:adjustRightInd w:val="0"/>
                              <w:textAlignment w:val="baseline"/>
                              <w:rPr>
                                <w:rFonts w:eastAsia="Calibri" w:cs="Arial"/>
                                <w:bCs/>
                              </w:rPr>
                            </w:pPr>
                          </w:p>
                          <w:p w14:paraId="4FE0B970" w14:textId="77777777" w:rsidR="001842B7" w:rsidRPr="00A87929" w:rsidRDefault="001842B7" w:rsidP="001842B7">
                            <w:pPr>
                              <w:overflowPunct w:val="0"/>
                              <w:autoSpaceDE w:val="0"/>
                              <w:autoSpaceDN w:val="0"/>
                              <w:adjustRightInd w:val="0"/>
                              <w:textAlignment w:val="baseline"/>
                              <w:rPr>
                                <w:rFonts w:eastAsia="Calibri" w:cs="Arial"/>
                                <w:bCs/>
                              </w:rPr>
                            </w:pPr>
                          </w:p>
                          <w:p w14:paraId="7B36EADB" w14:textId="77777777" w:rsidR="001842B7" w:rsidRDefault="001842B7" w:rsidP="001842B7">
                            <w:pPr>
                              <w:pStyle w:val="Heading4"/>
                              <w:spacing w:before="120" w:after="0" w:line="360" w:lineRule="auto"/>
                            </w:pPr>
                            <w:r>
                              <w:t>I ju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A0FD5"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45pt;margin-top:28.15pt;width:504.1pt;height:158.9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" strokecolor="#016574" strokeweight="1.5pt">
                <v:textbox>
                  <w:txbxContent>
                    <w:p w14:paraId="3082E5D7" w14:textId="146724F3" w:rsidR="003C470B" w:rsidRDefault="003C470B" w:rsidP="003C470B">
                      <w:pPr>
                        <w:pStyle w:val="Heading4"/>
                        <w:spacing w:before="120" w:line="360" w:lineRule="auto"/>
                        <w:rPr>
                          <w:b w:val="0"/>
                          <w:bCs/>
                        </w:rPr>
                      </w:pPr>
                      <w:r w:rsidRPr="003C470B">
                        <w:rPr>
                          <w:b w:val="0"/>
                          <w:bCs/>
                        </w:rPr>
                        <w:t>Will the effluent discharge to a</w:t>
                      </w:r>
                      <w:r w:rsidR="00C03DA3" w:rsidRPr="00F16F23">
                        <w:rPr>
                          <w:rFonts w:eastAsia="Times New Roman" w:cstheme="minorHAnsi"/>
                          <w:lang w:eastAsia="en-GB"/>
                        </w:rPr>
                        <w:t xml:space="preserve"> </w:t>
                      </w:r>
                      <w:r w:rsidR="00494B3B" w:rsidRPr="00494B3B">
                        <w:rPr>
                          <w:rFonts w:eastAsia="Times New Roman" w:cstheme="minorHAnsi"/>
                          <w:b w:val="0"/>
                          <w:bCs/>
                          <w:lang w:eastAsia="en-GB"/>
                        </w:rPr>
                        <w:t>watercourse or</w:t>
                      </w:r>
                      <w:r w:rsidR="00494B3B">
                        <w:rPr>
                          <w:rFonts w:eastAsia="Times New Roman" w:cstheme="minorHAnsi"/>
                          <w:lang w:eastAsia="en-GB"/>
                        </w:rPr>
                        <w:t xml:space="preserve"> </w:t>
                      </w:r>
                      <w:r w:rsidR="00C03DA3" w:rsidRPr="00C03DA3">
                        <w:rPr>
                          <w:rFonts w:eastAsia="Times New Roman" w:cstheme="minorHAnsi"/>
                          <w:b w:val="0"/>
                          <w:bCs/>
                          <w:lang w:eastAsia="en-GB"/>
                        </w:rPr>
                        <w:t xml:space="preserve">freshwater loch </w:t>
                      </w:r>
                      <w:r w:rsidR="00C03DA3" w:rsidRPr="00AC2C68">
                        <w:rPr>
                          <w:rFonts w:eastAsia="Times New Roman" w:cstheme="minorHAnsi"/>
                          <w:b w:val="0"/>
                          <w:lang w:eastAsia="en-GB"/>
                        </w:rPr>
                        <w:t>or pond</w:t>
                      </w:r>
                      <w:r w:rsidR="00C03DA3" w:rsidRPr="003C470B">
                        <w:rPr>
                          <w:b w:val="0"/>
                          <w:bCs/>
                        </w:rPr>
                        <w:t xml:space="preserve"> </w:t>
                      </w:r>
                      <w:r w:rsidRPr="003C470B">
                        <w:rPr>
                          <w:b w:val="0"/>
                          <w:bCs/>
                        </w:rPr>
                        <w:t xml:space="preserve">via a partial soakaway? </w:t>
                      </w:r>
                    </w:p>
                    <w:p w14:paraId="6AF800A5" w14:textId="28B82C18" w:rsidR="001842B7" w:rsidRPr="00C73BB6" w:rsidRDefault="001842B7" w:rsidP="001842B7">
                      <w:pPr>
                        <w:pStyle w:val="Heading4"/>
                        <w:spacing w:after="0"/>
                        <w:rPr>
                          <w:b w:val="0"/>
                          <w:bCs/>
                        </w:rPr>
                      </w:pPr>
                      <w:r>
                        <w:rPr>
                          <w:b w:val="0"/>
                          <w:bCs/>
                        </w:rPr>
                        <w:t>Yes</w:t>
                      </w:r>
                      <w:r>
                        <w:rPr>
                          <w:b w:val="0"/>
                          <w:bCs/>
                        </w:rPr>
                        <w:tab/>
                      </w:r>
                      <w:r w:rsidRPr="009E05F7">
                        <w:rPr>
                          <w:rFonts w:cs="Arial"/>
                          <w:b w:val="0"/>
                          <w:color w:val="016574"/>
                          <w:sz w:val="52"/>
                          <w:szCs w:val="52"/>
                        </w:rPr>
                        <w:t xml:space="preserve"> </w:t>
                      </w:r>
                      <w:sdt>
                        <w:sdtPr>
                          <w:rPr>
                            <w:rFonts w:cs="Arial"/>
                            <w:bCs/>
                            <w:color w:val="016574"/>
                            <w:sz w:val="52"/>
                            <w:szCs w:val="52"/>
                          </w:rPr>
                          <w:tag w:val="Tick "/>
                          <w:id w:val="-490787983"/>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473D99ED" w14:textId="77777777" w:rsidR="001842B7" w:rsidRDefault="001842B7" w:rsidP="001842B7">
                      <w:pPr>
                        <w:pStyle w:val="Heading4"/>
                        <w:spacing w:before="240" w:after="120"/>
                        <w:ind w:left="862" w:hanging="862"/>
                        <w:rPr>
                          <w:rFonts w:eastAsia="Times New Roman"/>
                          <w:b w:val="0"/>
                          <w:bCs/>
                        </w:rPr>
                      </w:pPr>
                      <w:r>
                        <w:rPr>
                          <w:b w:val="0"/>
                          <w:bCs/>
                        </w:rPr>
                        <w:t>No</w:t>
                      </w:r>
                      <w:r>
                        <w:rPr>
                          <w:b w:val="0"/>
                          <w:bCs/>
                        </w:rPr>
                        <w:tab/>
                      </w:r>
                      <w:sdt>
                        <w:sdtPr>
                          <w:rPr>
                            <w:rFonts w:cs="Arial"/>
                            <w:bCs/>
                            <w:color w:val="016574"/>
                            <w:sz w:val="52"/>
                            <w:szCs w:val="52"/>
                          </w:rPr>
                          <w:tag w:val="Tick "/>
                          <w:id w:val="-676115634"/>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2146E6CD" w14:textId="77777777" w:rsidR="001842B7" w:rsidRDefault="001842B7" w:rsidP="001842B7">
                      <w:pPr>
                        <w:overflowPunct w:val="0"/>
                        <w:autoSpaceDE w:val="0"/>
                        <w:autoSpaceDN w:val="0"/>
                        <w:adjustRightInd w:val="0"/>
                        <w:textAlignment w:val="baseline"/>
                        <w:rPr>
                          <w:rFonts w:eastAsia="Calibri" w:cs="Arial"/>
                          <w:bCs/>
                        </w:rPr>
                      </w:pPr>
                    </w:p>
                    <w:p w14:paraId="381107D0" w14:textId="77777777" w:rsidR="001842B7" w:rsidRDefault="001842B7" w:rsidP="001842B7">
                      <w:pPr>
                        <w:overflowPunct w:val="0"/>
                        <w:autoSpaceDE w:val="0"/>
                        <w:autoSpaceDN w:val="0"/>
                        <w:adjustRightInd w:val="0"/>
                        <w:textAlignment w:val="baseline"/>
                        <w:rPr>
                          <w:rFonts w:eastAsia="Calibri" w:cs="Arial"/>
                          <w:bCs/>
                        </w:rPr>
                      </w:pPr>
                    </w:p>
                    <w:p w14:paraId="00657907" w14:textId="77777777" w:rsidR="001842B7" w:rsidRDefault="001842B7" w:rsidP="001842B7">
                      <w:pPr>
                        <w:overflowPunct w:val="0"/>
                        <w:autoSpaceDE w:val="0"/>
                        <w:autoSpaceDN w:val="0"/>
                        <w:adjustRightInd w:val="0"/>
                        <w:textAlignment w:val="baseline"/>
                        <w:rPr>
                          <w:rFonts w:eastAsia="Calibri" w:cs="Arial"/>
                          <w:bCs/>
                        </w:rPr>
                      </w:pPr>
                    </w:p>
                    <w:p w14:paraId="4FE0B970" w14:textId="77777777" w:rsidR="001842B7" w:rsidRPr="00A87929" w:rsidRDefault="001842B7" w:rsidP="001842B7">
                      <w:pPr>
                        <w:overflowPunct w:val="0"/>
                        <w:autoSpaceDE w:val="0"/>
                        <w:autoSpaceDN w:val="0"/>
                        <w:adjustRightInd w:val="0"/>
                        <w:textAlignment w:val="baseline"/>
                        <w:rPr>
                          <w:rFonts w:eastAsia="Calibri" w:cs="Arial"/>
                          <w:bCs/>
                        </w:rPr>
                      </w:pPr>
                    </w:p>
                    <w:p w14:paraId="7B36EADB" w14:textId="77777777" w:rsidR="001842B7" w:rsidRDefault="001842B7" w:rsidP="001842B7">
                      <w:pPr>
                        <w:pStyle w:val="Heading4"/>
                        <w:spacing w:before="120" w:after="0" w:line="360" w:lineRule="auto"/>
                      </w:pPr>
                      <w:r>
                        <w:t>I ju</w:t>
                      </w:r>
                    </w:p>
                  </w:txbxContent>
                </v:textbox>
                <w10:wrap type="square" anchorx="margin"/>
              </v:shape>
            </w:pict>
          </mc:Fallback>
        </mc:AlternateContent>
      </w:r>
      <w:r w:rsidR="00BE0F90">
        <w:rPr>
          <w:color w:val="016574" w:themeColor="accent1"/>
        </w:rPr>
        <w:t>4</w:t>
      </w:r>
      <w:r w:rsidR="005361ED">
        <w:rPr>
          <w:color w:val="016574" w:themeColor="accent1"/>
        </w:rPr>
        <w:t>.3</w:t>
      </w:r>
      <w:r w:rsidR="002F330A">
        <w:rPr>
          <w:color w:val="016574" w:themeColor="accent1"/>
        </w:rPr>
        <w:t xml:space="preserve">   </w:t>
      </w:r>
      <w:r w:rsidR="00A70499" w:rsidRPr="005B589E">
        <w:rPr>
          <w:color w:val="016574" w:themeColor="accent1"/>
        </w:rPr>
        <w:t>Partial soakaway</w:t>
      </w:r>
      <w:bookmarkEnd w:id="72"/>
      <w:bookmarkEnd w:id="73"/>
      <w:bookmarkEnd w:id="74"/>
    </w:p>
    <w:p w14:paraId="4A871BBC" w14:textId="268D9588" w:rsidR="00A70499" w:rsidRDefault="00A70499" w:rsidP="00A70499"/>
    <w:p w14:paraId="6BA0164B" w14:textId="4F610C15" w:rsidR="00531F12" w:rsidRPr="003D0929" w:rsidRDefault="00C67893" w:rsidP="0049460F">
      <w:pPr>
        <w:pStyle w:val="ListParagraph"/>
        <w:numPr>
          <w:ilvl w:val="0"/>
          <w:numId w:val="8"/>
        </w:numPr>
        <w:spacing w:before="240" w:after="120"/>
        <w:ind w:left="426" w:hanging="284"/>
        <w:contextualSpacing w:val="0"/>
        <w:rPr>
          <w:rFonts w:eastAsia="Calibri" w:cs="Arial"/>
        </w:rPr>
      </w:pPr>
      <w:r>
        <w:t xml:space="preserve">If ‘Yes’, </w:t>
      </w:r>
      <w:r w:rsidR="001842B7" w:rsidRPr="003D0929">
        <w:rPr>
          <w:bCs/>
        </w:rPr>
        <w:t xml:space="preserve">provide </w:t>
      </w:r>
      <w:r w:rsidR="00531F12" w:rsidRPr="003D0929">
        <w:rPr>
          <w:bCs/>
        </w:rPr>
        <w:t xml:space="preserve">the </w:t>
      </w:r>
      <w:r w:rsidR="001842B7" w:rsidRPr="003D0929">
        <w:rPr>
          <w:bCs/>
        </w:rPr>
        <w:t>soakaway area</w:t>
      </w:r>
      <w:r w:rsidR="00531F12" w:rsidRPr="003D0929">
        <w:rPr>
          <w:bCs/>
        </w:rPr>
        <w:t xml:space="preserve">. </w:t>
      </w:r>
      <w:r w:rsidR="00237863">
        <w:t>T</w:t>
      </w:r>
      <w:r w:rsidR="00531F12" w:rsidRPr="003D0929">
        <w:rPr>
          <w:rFonts w:eastAsia="Calibri" w:cs="Arial"/>
        </w:rPr>
        <w:t xml:space="preserve">he minimum area of a partial soakaway will depend upon the type and number of properties and the type of sewage treatment system. </w:t>
      </w:r>
    </w:p>
    <w:tbl>
      <w:tblPr>
        <w:tblW w:w="4737" w:type="pct"/>
        <w:tblInd w:w="416" w:type="dxa"/>
        <w:tblLayout w:type="fixed"/>
        <w:tblCellMar>
          <w:left w:w="0" w:type="dxa"/>
          <w:right w:w="0" w:type="dxa"/>
        </w:tblCellMar>
        <w:tblLook w:val="04A0" w:firstRow="1" w:lastRow="0" w:firstColumn="1" w:lastColumn="0" w:noHBand="0" w:noVBand="1"/>
      </w:tblPr>
      <w:tblGrid>
        <w:gridCol w:w="9654"/>
      </w:tblGrid>
      <w:tr w:rsidR="00531F12" w:rsidRPr="00AE1DFE" w14:paraId="26AFFF1D" w14:textId="77777777" w:rsidTr="0026571B">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78439F2" w14:textId="60B99D6B" w:rsidR="00531F12" w:rsidRPr="00AE1DFE" w:rsidRDefault="00531F12" w:rsidP="00C03DA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 xml:space="preserve">Partial soakaway area </w:t>
            </w:r>
            <w:r w:rsidR="00F7451A" w:rsidRPr="00F7451A">
              <w:rPr>
                <w:rFonts w:ascii="Arial" w:eastAsia="Times New Roman" w:hAnsi="Arial" w:cs="Arial"/>
                <w:color w:val="FFFFFF" w:themeColor="background1"/>
                <w:lang w:eastAsia="en-GB"/>
              </w:rPr>
              <w:t>(m</w:t>
            </w:r>
            <w:r w:rsidR="00F7451A" w:rsidRPr="00E74CA3">
              <w:rPr>
                <w:rFonts w:ascii="Arial" w:eastAsia="Times New Roman" w:hAnsi="Arial" w:cs="Arial"/>
                <w:color w:val="FFFFFF" w:themeColor="background1"/>
                <w:vertAlign w:val="superscript"/>
                <w:lang w:eastAsia="en-GB"/>
              </w:rPr>
              <w:t>2</w:t>
            </w:r>
            <w:r w:rsidR="00F7451A" w:rsidRPr="00F7451A">
              <w:rPr>
                <w:rFonts w:ascii="Arial" w:eastAsia="Times New Roman" w:hAnsi="Arial" w:cs="Arial"/>
                <w:color w:val="FFFFFF" w:themeColor="background1"/>
                <w:lang w:eastAsia="en-GB"/>
              </w:rPr>
              <w:t>)</w:t>
            </w:r>
          </w:p>
        </w:tc>
      </w:tr>
      <w:tr w:rsidR="00531F12" w:rsidRPr="00960486" w14:paraId="0A50428E" w14:textId="77777777" w:rsidTr="0026571B">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8DABB4D" w14:textId="77777777" w:rsidR="00531F12" w:rsidRPr="00960486" w:rsidRDefault="00531F12" w:rsidP="0098147C">
            <w:pPr>
              <w:spacing w:before="120" w:after="120" w:line="240" w:lineRule="auto"/>
              <w:rPr>
                <w:rFonts w:ascii="Arial" w:eastAsia="Times New Roman" w:hAnsi="Arial" w:cs="Arial"/>
                <w:lang w:eastAsia="en-GB"/>
              </w:rPr>
            </w:pPr>
          </w:p>
        </w:tc>
      </w:tr>
    </w:tbl>
    <w:p w14:paraId="09B1BB46" w14:textId="39C4D625" w:rsidR="00CD4368" w:rsidRDefault="00D469CC" w:rsidP="0083543B">
      <w:pPr>
        <w:pStyle w:val="Heading3"/>
      </w:pPr>
      <w:bookmarkStart w:id="75" w:name="_Toc190359347"/>
      <w:bookmarkStart w:id="76" w:name="_Toc192513451"/>
      <w:r>
        <w:br w:type="page"/>
      </w:r>
      <w:bookmarkEnd w:id="75"/>
      <w:bookmarkEnd w:id="76"/>
    </w:p>
    <w:p w14:paraId="4B8A4E78" w14:textId="256D47A7" w:rsidR="00BA6FAA" w:rsidRPr="00C82687" w:rsidRDefault="00FF640F" w:rsidP="00FF640F">
      <w:pPr>
        <w:pStyle w:val="Heading2"/>
      </w:pPr>
      <w:bookmarkStart w:id="77" w:name="_Toc190359348"/>
      <w:bookmarkStart w:id="78" w:name="_Toc197610900"/>
      <w:r>
        <w:lastRenderedPageBreak/>
        <w:t xml:space="preserve">Section </w:t>
      </w:r>
      <w:r w:rsidR="00BD3995">
        <w:t>5</w:t>
      </w:r>
      <w:r>
        <w:t xml:space="preserve"> - </w:t>
      </w:r>
      <w:r w:rsidR="00BA6FAA" w:rsidRPr="00C82687">
        <w:t xml:space="preserve">Discharge </w:t>
      </w:r>
      <w:r w:rsidR="00813E39" w:rsidRPr="005209E9">
        <w:t xml:space="preserve">of sewage effluent </w:t>
      </w:r>
      <w:r w:rsidR="00813E39">
        <w:t xml:space="preserve">to </w:t>
      </w:r>
      <w:r w:rsidR="00BA6FAA" w:rsidRPr="00C82687">
        <w:t>the sea or an estuary</w:t>
      </w:r>
      <w:bookmarkEnd w:id="77"/>
      <w:bookmarkEnd w:id="78"/>
    </w:p>
    <w:p w14:paraId="126FD1F8" w14:textId="1F3818F6" w:rsidR="00BA6FAA" w:rsidRPr="00D62DDB" w:rsidRDefault="00BD3995" w:rsidP="00AC2C68">
      <w:pPr>
        <w:pStyle w:val="Heading3"/>
        <w:spacing w:before="600"/>
        <w:rPr>
          <w:color w:val="016574" w:themeColor="accent1"/>
        </w:rPr>
      </w:pPr>
      <w:bookmarkStart w:id="79" w:name="_Toc190359349"/>
      <w:bookmarkStart w:id="80" w:name="_Toc197610901"/>
      <w:r>
        <w:rPr>
          <w:color w:val="016574" w:themeColor="accent1"/>
        </w:rPr>
        <w:t>5</w:t>
      </w:r>
      <w:r w:rsidR="00FF640F" w:rsidRPr="00DA5C6F">
        <w:rPr>
          <w:color w:val="016574" w:themeColor="accent1"/>
        </w:rPr>
        <w:t>.1</w:t>
      </w:r>
      <w:r w:rsidR="005554CD">
        <w:rPr>
          <w:color w:val="016574" w:themeColor="accent1"/>
        </w:rPr>
        <w:t xml:space="preserve">   </w:t>
      </w:r>
      <w:r w:rsidR="00172178" w:rsidRPr="00D62DDB">
        <w:rPr>
          <w:color w:val="016574" w:themeColor="accent1"/>
        </w:rPr>
        <w:t>Discharge location</w:t>
      </w:r>
      <w:bookmarkEnd w:id="79"/>
      <w:bookmarkEnd w:id="80"/>
    </w:p>
    <w:p w14:paraId="7E5BD957" w14:textId="77777777" w:rsidR="004A276B" w:rsidRPr="00D62DDB" w:rsidRDefault="000204CA" w:rsidP="00667DD2">
      <w:r w:rsidRPr="00D62DDB">
        <w:t xml:space="preserve">Please provide the </w:t>
      </w:r>
      <w:r w:rsidRPr="00D62DDB">
        <w:rPr>
          <w:rFonts w:ascii="Arial" w:eastAsia="Times New Roman" w:hAnsi="Arial" w:cs="Arial"/>
        </w:rPr>
        <w:t xml:space="preserve">National Grid Reference (NGR) </w:t>
      </w:r>
      <w:r w:rsidR="000136D4" w:rsidRPr="00D62DDB">
        <w:rPr>
          <w:rFonts w:ascii="Arial" w:eastAsia="Times New Roman" w:hAnsi="Arial" w:cs="Arial"/>
        </w:rPr>
        <w:t xml:space="preserve">for the location </w:t>
      </w:r>
      <w:r w:rsidR="004A276B" w:rsidRPr="00D62DDB">
        <w:t xml:space="preserve">where the outfall pipe discharges effluent into the sea or an estuary. </w:t>
      </w:r>
    </w:p>
    <w:p w14:paraId="3E253D58" w14:textId="77777777" w:rsidR="000204CA" w:rsidRPr="00D62DDB" w:rsidRDefault="000204CA" w:rsidP="00667DD2">
      <w:pPr>
        <w:spacing w:before="120" w:after="120"/>
        <w:rPr>
          <w:rFonts w:ascii="Arial" w:hAnsi="Arial" w:cs="Arial"/>
        </w:rPr>
      </w:pPr>
      <w:r w:rsidRPr="00D62DDB">
        <w:rPr>
          <w:rFonts w:ascii="Arial" w:eastAsia="Times New Roman" w:hAnsi="Arial" w:cs="Arial"/>
          <w:lang w:eastAsia="en-GB"/>
        </w:rPr>
        <w:t xml:space="preserve">You can use our </w:t>
      </w:r>
      <w:hyperlink r:id="rId24" w:history="1">
        <w:r w:rsidRPr="00D62DDB">
          <w:rPr>
            <w:rStyle w:val="Hyperlink"/>
            <w:rFonts w:ascii="Arial" w:eastAsia="Times New Roman" w:hAnsi="Arial" w:cs="Times New Roman"/>
          </w:rPr>
          <w:t>SEPA NGR Tool</w:t>
        </w:r>
      </w:hyperlink>
      <w:r w:rsidRPr="00D62DDB">
        <w:rPr>
          <w:rFonts w:ascii="Arial" w:eastAsia="Times New Roman" w:hAnsi="Arial" w:cs="Arial"/>
          <w:lang w:eastAsia="en-GB"/>
        </w:rPr>
        <w:t xml:space="preserve"> to</w:t>
      </w:r>
      <w:r w:rsidRPr="00D62DDB">
        <w:rPr>
          <w:rFonts w:ascii="Arial" w:eastAsia="Times New Roman" w:hAnsi="Arial" w:cs="Arial"/>
          <w:color w:val="016574"/>
          <w:lang w:eastAsia="en-GB"/>
        </w:rPr>
        <w:t xml:space="preserve"> </w:t>
      </w:r>
      <w:r w:rsidRPr="00D62DDB">
        <w:rPr>
          <w:rFonts w:ascii="Arial" w:eastAsia="Times New Roman" w:hAnsi="Arial" w:cs="Arial"/>
          <w:lang w:eastAsia="en-GB"/>
        </w:rPr>
        <w:t xml:space="preserve">find the NGR. The NGR should be in one of these formats: </w:t>
      </w:r>
    </w:p>
    <w:p w14:paraId="35AF28D8" w14:textId="77777777" w:rsidR="000204CA" w:rsidRPr="00D62DDB" w:rsidRDefault="000204CA" w:rsidP="0049460F">
      <w:pPr>
        <w:pStyle w:val="ListParagraph"/>
        <w:numPr>
          <w:ilvl w:val="0"/>
          <w:numId w:val="6"/>
        </w:numPr>
        <w:spacing w:before="120" w:after="120"/>
        <w:ind w:left="714" w:hanging="357"/>
        <w:contextualSpacing w:val="0"/>
        <w:rPr>
          <w:rFonts w:ascii="Arial" w:eastAsia="Times New Roman" w:hAnsi="Arial" w:cs="Arial"/>
          <w:lang w:eastAsia="en-GB"/>
        </w:rPr>
      </w:pPr>
      <w:r w:rsidRPr="00D62DDB">
        <w:rPr>
          <w:rFonts w:ascii="Arial" w:eastAsia="Times New Roman" w:hAnsi="Arial" w:cs="Arial"/>
          <w:lang w:eastAsia="en-GB"/>
        </w:rPr>
        <w:t>2 letters followed by 10 digits (e.g. AB 12345 67890)</w:t>
      </w:r>
    </w:p>
    <w:p w14:paraId="4ABB23C3" w14:textId="6188EE3E" w:rsidR="00E95CA4" w:rsidRPr="00D62DDB" w:rsidRDefault="000204CA" w:rsidP="0049460F">
      <w:pPr>
        <w:pStyle w:val="ListParagraph"/>
        <w:numPr>
          <w:ilvl w:val="0"/>
          <w:numId w:val="6"/>
        </w:numPr>
        <w:spacing w:before="120" w:after="120"/>
        <w:ind w:left="714" w:hanging="357"/>
        <w:contextualSpacing w:val="0"/>
        <w:rPr>
          <w:rFonts w:ascii="Arial" w:eastAsia="Times New Roman" w:hAnsi="Arial" w:cs="Arial"/>
        </w:rPr>
      </w:pPr>
      <w:r w:rsidRPr="00D62DDB">
        <w:rPr>
          <w:rStyle w:val="cf01"/>
          <w:rFonts w:ascii="Arial" w:hAnsi="Arial" w:cs="Arial"/>
          <w:sz w:val="24"/>
          <w:szCs w:val="24"/>
        </w:rPr>
        <w:t>2 letters followed by 8 digits (e.g. AB 1234 6789)</w:t>
      </w:r>
    </w:p>
    <w:tbl>
      <w:tblPr>
        <w:tblStyle w:val="TableGrid1"/>
        <w:tblW w:w="4935" w:type="pct"/>
        <w:tblLayout w:type="fixed"/>
        <w:tblLook w:val="04A0" w:firstRow="1" w:lastRow="0" w:firstColumn="1" w:lastColumn="0" w:noHBand="0" w:noVBand="1"/>
      </w:tblPr>
      <w:tblGrid>
        <w:gridCol w:w="10058"/>
      </w:tblGrid>
      <w:tr w:rsidR="002606B0" w:rsidRPr="00F4499D" w14:paraId="3DD16E69" w14:textId="77777777" w:rsidTr="008136BE">
        <w:trPr>
          <w:cantSplit/>
          <w:trHeight w:val="567"/>
        </w:trPr>
        <w:tc>
          <w:tcPr>
            <w:tcW w:w="5000" w:type="pct"/>
            <w:tcBorders>
              <w:top w:val="single" w:sz="8" w:space="0" w:color="auto"/>
              <w:left w:val="single" w:sz="8" w:space="0" w:color="auto"/>
              <w:bottom w:val="single" w:sz="8" w:space="0" w:color="auto"/>
              <w:right w:val="single" w:sz="8" w:space="0" w:color="auto"/>
            </w:tcBorders>
            <w:shd w:val="clear" w:color="auto" w:fill="016574"/>
            <w:vAlign w:val="center"/>
          </w:tcPr>
          <w:p w14:paraId="4B7E0D4F" w14:textId="2D4DFF82" w:rsidR="002606B0" w:rsidRPr="00F4499D" w:rsidRDefault="004A276B">
            <w:pPr>
              <w:spacing w:line="240" w:lineRule="auto"/>
              <w:contextualSpacing/>
              <w:rPr>
                <w:rFonts w:eastAsia="Arial" w:cs="Arial"/>
                <w:b/>
                <w:color w:val="000000"/>
                <w:sz w:val="24"/>
                <w:szCs w:val="24"/>
              </w:rPr>
            </w:pPr>
            <w:r w:rsidRPr="000837C1">
              <w:rPr>
                <w:rFonts w:eastAsia="Arial" w:cs="Arial"/>
                <w:b/>
                <w:color w:val="FFFFFF"/>
                <w:sz w:val="24"/>
                <w:szCs w:val="24"/>
              </w:rPr>
              <w:t xml:space="preserve">NGR of the discharge location </w:t>
            </w:r>
            <w:r w:rsidRPr="000837C1">
              <w:rPr>
                <w:rFonts w:eastAsia="Arial" w:cs="Arial"/>
                <w:bCs/>
                <w:color w:val="FFFFFF" w:themeColor="background1"/>
                <w:sz w:val="24"/>
                <w:szCs w:val="24"/>
              </w:rPr>
              <w:t xml:space="preserve">(e.g. </w:t>
            </w:r>
            <w:r w:rsidRPr="000837C1">
              <w:rPr>
                <w:bCs/>
                <w:color w:val="FFFFFF" w:themeColor="background1"/>
              </w:rPr>
              <w:t>AB 12345 67890, AB 1234 6789)</w:t>
            </w:r>
          </w:p>
        </w:tc>
      </w:tr>
      <w:tr w:rsidR="002606B0" w:rsidRPr="00F4499D" w14:paraId="6A022F1E" w14:textId="77777777" w:rsidTr="008136BE">
        <w:trPr>
          <w:cantSplit/>
          <w:trHeight w:val="567"/>
        </w:trPr>
        <w:tc>
          <w:tcPr>
            <w:tcW w:w="5000" w:type="pct"/>
            <w:tcBorders>
              <w:top w:val="single" w:sz="8" w:space="0" w:color="auto"/>
              <w:left w:val="single" w:sz="8" w:space="0" w:color="A6A6A6"/>
              <w:bottom w:val="single" w:sz="8" w:space="0" w:color="A6A6A6" w:themeColor="background1" w:themeShade="A6"/>
              <w:right w:val="single" w:sz="8" w:space="0" w:color="A6A6A6" w:themeColor="background1" w:themeShade="A6"/>
            </w:tcBorders>
            <w:vAlign w:val="center"/>
          </w:tcPr>
          <w:p w14:paraId="26857C66" w14:textId="5E5709F5" w:rsidR="002606B0" w:rsidRPr="00B02827" w:rsidRDefault="002606B0">
            <w:pPr>
              <w:keepNext/>
              <w:keepLines/>
              <w:widowControl w:val="0"/>
              <w:spacing w:before="120" w:after="120" w:line="240" w:lineRule="auto"/>
              <w:rPr>
                <w:color w:val="808080"/>
                <w:sz w:val="24"/>
                <w:szCs w:val="24"/>
              </w:rPr>
            </w:pPr>
          </w:p>
        </w:tc>
      </w:tr>
    </w:tbl>
    <w:p w14:paraId="19BC7251" w14:textId="549A096C" w:rsidR="00C94C99" w:rsidRDefault="006E6A42" w:rsidP="00AC2C68">
      <w:pPr>
        <w:pStyle w:val="Heading3"/>
        <w:spacing w:before="720"/>
        <w:rPr>
          <w:color w:val="016574" w:themeColor="accent1"/>
        </w:rPr>
      </w:pPr>
      <w:bookmarkStart w:id="81" w:name="_Toc197610902"/>
      <w:bookmarkStart w:id="82" w:name="_Toc190359350"/>
      <w:r>
        <w:rPr>
          <w:color w:val="016574" w:themeColor="accent1"/>
        </w:rPr>
        <w:t>5</w:t>
      </w:r>
      <w:r w:rsidR="00DA5C6F" w:rsidRPr="004A276B">
        <w:rPr>
          <w:color w:val="016574" w:themeColor="accent1"/>
        </w:rPr>
        <w:t>.2</w:t>
      </w:r>
      <w:r w:rsidR="004A276B" w:rsidRPr="004A276B">
        <w:rPr>
          <w:color w:val="016574" w:themeColor="accent1"/>
        </w:rPr>
        <w:t xml:space="preserve">   </w:t>
      </w:r>
      <w:r w:rsidR="00C94C99" w:rsidRPr="004A276B">
        <w:rPr>
          <w:color w:val="016574" w:themeColor="accent1"/>
        </w:rPr>
        <w:t xml:space="preserve">Mean </w:t>
      </w:r>
      <w:r w:rsidR="00473216">
        <w:rPr>
          <w:color w:val="016574" w:themeColor="accent1"/>
        </w:rPr>
        <w:t>l</w:t>
      </w:r>
      <w:r w:rsidR="00C94C99" w:rsidRPr="004A276B">
        <w:rPr>
          <w:color w:val="016574" w:themeColor="accent1"/>
        </w:rPr>
        <w:t xml:space="preserve">ow </w:t>
      </w:r>
      <w:r w:rsidR="00473216">
        <w:rPr>
          <w:color w:val="016574" w:themeColor="accent1"/>
        </w:rPr>
        <w:t>w</w:t>
      </w:r>
      <w:r w:rsidR="00C94C99" w:rsidRPr="004A276B">
        <w:rPr>
          <w:color w:val="016574" w:themeColor="accent1"/>
        </w:rPr>
        <w:t xml:space="preserve">ater </w:t>
      </w:r>
      <w:r w:rsidR="00473216">
        <w:rPr>
          <w:color w:val="016574" w:themeColor="accent1"/>
        </w:rPr>
        <w:t>s</w:t>
      </w:r>
      <w:r w:rsidR="00C94C99" w:rsidRPr="004A276B">
        <w:rPr>
          <w:color w:val="016574" w:themeColor="accent1"/>
        </w:rPr>
        <w:t>prings</w:t>
      </w:r>
      <w:bookmarkEnd w:id="81"/>
      <w:r w:rsidR="00C94C99" w:rsidRPr="004A276B">
        <w:rPr>
          <w:color w:val="016574" w:themeColor="accent1"/>
        </w:rPr>
        <w:t xml:space="preserve"> </w:t>
      </w:r>
      <w:bookmarkEnd w:id="82"/>
    </w:p>
    <w:p w14:paraId="635AE9E2" w14:textId="4A0FCEFB" w:rsidR="00E73164" w:rsidRDefault="00077ABA" w:rsidP="00E73164">
      <w:r>
        <w:t>C</w:t>
      </w:r>
      <w:r w:rsidR="00E73164" w:rsidRPr="005B1271">
        <w:t>omplete th</w:t>
      </w:r>
      <w:r w:rsidR="007F1D69">
        <w:t xml:space="preserve">is </w:t>
      </w:r>
      <w:r w:rsidR="00E73164" w:rsidRPr="005B1271">
        <w:t xml:space="preserve">section </w:t>
      </w:r>
      <w:r>
        <w:t xml:space="preserve">only </w:t>
      </w:r>
      <w:r w:rsidR="00E73164" w:rsidRPr="005B1271">
        <w:t xml:space="preserve">if your discharge location is above </w:t>
      </w:r>
      <w:r w:rsidR="00473216">
        <w:t>m</w:t>
      </w:r>
      <w:r w:rsidR="00E73164" w:rsidRPr="005B1271">
        <w:t xml:space="preserve">ean </w:t>
      </w:r>
      <w:r w:rsidR="00473216">
        <w:t>l</w:t>
      </w:r>
      <w:r w:rsidR="00E73164" w:rsidRPr="005B1271">
        <w:t xml:space="preserve">ow </w:t>
      </w:r>
      <w:r w:rsidR="00473216">
        <w:t>w</w:t>
      </w:r>
      <w:r w:rsidR="00E73164" w:rsidRPr="005B1271">
        <w:t xml:space="preserve">ater </w:t>
      </w:r>
      <w:r w:rsidR="00473216">
        <w:t>s</w:t>
      </w:r>
      <w:r w:rsidR="00E73164" w:rsidRPr="005B1271">
        <w:t>prings (MLWS).</w:t>
      </w:r>
    </w:p>
    <w:p w14:paraId="61501621" w14:textId="67D7C776" w:rsidR="005F0137" w:rsidRDefault="00B860F6" w:rsidP="00DB1765">
      <w:r w:rsidRPr="00B860F6">
        <w:t>Please</w:t>
      </w:r>
      <w:r>
        <w:t xml:space="preserve"> </w:t>
      </w:r>
      <w:r w:rsidR="002B04A3">
        <w:t>explain</w:t>
      </w:r>
      <w:r>
        <w:t xml:space="preserve"> why you cannot discharge below MLW</w:t>
      </w:r>
      <w:r w:rsidR="004B1304">
        <w:t>S</w:t>
      </w:r>
      <w:r w:rsidR="005F0137">
        <w:t>.</w:t>
      </w:r>
    </w:p>
    <w:tbl>
      <w:tblPr>
        <w:tblW w:w="4935" w:type="pct"/>
        <w:tblLayout w:type="fixed"/>
        <w:tblCellMar>
          <w:left w:w="0" w:type="dxa"/>
          <w:right w:w="0" w:type="dxa"/>
        </w:tblCellMar>
        <w:tblLook w:val="04A0" w:firstRow="1" w:lastRow="0" w:firstColumn="1" w:lastColumn="0" w:noHBand="0" w:noVBand="1"/>
      </w:tblPr>
      <w:tblGrid>
        <w:gridCol w:w="10058"/>
      </w:tblGrid>
      <w:tr w:rsidR="006E33C5" w:rsidRPr="00AE1DFE" w14:paraId="030E0990" w14:textId="77777777" w:rsidTr="006E6A4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53E534A" w14:textId="77777777" w:rsidR="006E33C5" w:rsidRPr="00AE1DFE" w:rsidRDefault="006E33C5">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Summary</w:t>
            </w:r>
          </w:p>
        </w:tc>
      </w:tr>
      <w:tr w:rsidR="006E33C5" w:rsidRPr="00960486" w14:paraId="097394CC" w14:textId="77777777" w:rsidTr="006E6A42">
        <w:trPr>
          <w:trHeight w:val="2438"/>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C919E52" w14:textId="77777777" w:rsidR="006E33C5" w:rsidRPr="00960486" w:rsidRDefault="006E33C5">
            <w:pPr>
              <w:spacing w:before="120" w:after="120" w:line="240" w:lineRule="auto"/>
              <w:rPr>
                <w:rFonts w:ascii="Arial" w:eastAsia="Times New Roman" w:hAnsi="Arial" w:cs="Arial"/>
                <w:lang w:eastAsia="en-GB"/>
              </w:rPr>
            </w:pPr>
          </w:p>
        </w:tc>
      </w:tr>
    </w:tbl>
    <w:p w14:paraId="3373B509" w14:textId="055114C7" w:rsidR="00B860F6" w:rsidRPr="00B860F6" w:rsidRDefault="004B3B37" w:rsidP="001D25CE">
      <w:pPr>
        <w:spacing w:before="360" w:after="120"/>
      </w:pPr>
      <w:r w:rsidRPr="004B3B37">
        <w:t xml:space="preserve">Provide any relevant supporting documents, such as a map, and include </w:t>
      </w:r>
      <w:r w:rsidR="001D25CE">
        <w:t>a</w:t>
      </w:r>
      <w:r w:rsidRPr="004B3B37">
        <w:t xml:space="preserve"> document reference</w:t>
      </w:r>
      <w:r w:rsidR="001D25CE">
        <w:t>.</w:t>
      </w:r>
    </w:p>
    <w:tbl>
      <w:tblPr>
        <w:tblW w:w="4935" w:type="pct"/>
        <w:tblLayout w:type="fixed"/>
        <w:tblCellMar>
          <w:left w:w="0" w:type="dxa"/>
          <w:right w:w="0" w:type="dxa"/>
        </w:tblCellMar>
        <w:tblLook w:val="04A0" w:firstRow="1" w:lastRow="0" w:firstColumn="1" w:lastColumn="0" w:noHBand="0" w:noVBand="1"/>
      </w:tblPr>
      <w:tblGrid>
        <w:gridCol w:w="10058"/>
      </w:tblGrid>
      <w:tr w:rsidR="009E34AB" w:rsidRPr="00AE1DFE" w14:paraId="5DCE4874" w14:textId="77777777" w:rsidTr="0026571B">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306FABF" w14:textId="35CFA726" w:rsidR="009E34AB" w:rsidRPr="00AE1DFE" w:rsidRDefault="004B1304" w:rsidP="002504A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r w:rsidR="009E34AB">
              <w:rPr>
                <w:rFonts w:ascii="Arial" w:eastAsia="Times New Roman" w:hAnsi="Arial" w:cs="Arial"/>
                <w:b/>
                <w:bCs/>
                <w:color w:val="FFFFFF"/>
                <w:lang w:eastAsia="en-GB"/>
              </w:rPr>
              <w:t xml:space="preserve"> </w:t>
            </w:r>
          </w:p>
        </w:tc>
      </w:tr>
      <w:tr w:rsidR="009E34AB" w:rsidRPr="00AE1DFE" w14:paraId="1C702176" w14:textId="77777777" w:rsidTr="0026571B">
        <w:trPr>
          <w:trHeight w:val="567"/>
        </w:trPr>
        <w:tc>
          <w:tcPr>
            <w:tcW w:w="5000" w:type="pct"/>
            <w:tcBorders>
              <w:top w:val="single" w:sz="8" w:space="0" w:color="auto"/>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DBE6687" w14:textId="4C25D6BE" w:rsidR="009E34AB" w:rsidRPr="00AE1DFE" w:rsidRDefault="009E34AB" w:rsidP="002504AA">
            <w:pPr>
              <w:spacing w:before="120" w:after="120" w:line="240" w:lineRule="auto"/>
              <w:rPr>
                <w:rFonts w:ascii="Arial" w:eastAsia="Times New Roman" w:hAnsi="Arial" w:cs="Arial"/>
                <w:lang w:eastAsia="en-GB"/>
              </w:rPr>
            </w:pPr>
          </w:p>
        </w:tc>
      </w:tr>
    </w:tbl>
    <w:p w14:paraId="5069435B" w14:textId="699A1FB3" w:rsidR="007B5120" w:rsidRDefault="007B5120" w:rsidP="00F47E4E">
      <w:bookmarkStart w:id="83" w:name="_Ref174701923"/>
      <w:bookmarkStart w:id="84" w:name="_Ref174701704"/>
      <w:bookmarkStart w:id="85" w:name="_Hlk174701261"/>
      <w:bookmarkEnd w:id="83"/>
      <w:bookmarkEnd w:id="84"/>
      <w:bookmarkEnd w:id="85"/>
    </w:p>
    <w:sectPr w:rsidR="007B5120" w:rsidSect="00C9271B">
      <w:headerReference w:type="even" r:id="rId25"/>
      <w:headerReference w:type="default" r:id="rId26"/>
      <w:footerReference w:type="even" r:id="rId27"/>
      <w:footerReference w:type="default" r:id="rId28"/>
      <w:headerReference w:type="first" r:id="rId29"/>
      <w:footerReference w:type="first" r:id="rId30"/>
      <w:pgSz w:w="11900" w:h="16840"/>
      <w:pgMar w:top="839" w:right="839" w:bottom="839" w:left="851"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08A7C" w14:textId="77777777" w:rsidR="001F10B2" w:rsidRDefault="001F10B2" w:rsidP="00660C79">
      <w:pPr>
        <w:spacing w:line="240" w:lineRule="auto"/>
      </w:pPr>
      <w:r>
        <w:separator/>
      </w:r>
    </w:p>
  </w:endnote>
  <w:endnote w:type="continuationSeparator" w:id="0">
    <w:p w14:paraId="2644D03A" w14:textId="77777777" w:rsidR="001F10B2" w:rsidRDefault="001F10B2" w:rsidP="00660C79">
      <w:pPr>
        <w:spacing w:line="240" w:lineRule="auto"/>
      </w:pPr>
      <w:r>
        <w:continuationSeparator/>
      </w:r>
    </w:p>
  </w:endnote>
  <w:endnote w:type="continuationNotice" w:id="1">
    <w:p w14:paraId="2D8F1465" w14:textId="77777777" w:rsidR="001F10B2" w:rsidRDefault="001F10B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6CC3A"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5" behindDoc="0" locked="0" layoutInCell="1" allowOverlap="1" wp14:anchorId="70ABA843" wp14:editId="046313D2">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D2859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ABA843" id="_x0000_t202" coordsize="21600,21600" o:spt="202" path="m,l,21600r21600,l21600,xe">
              <v:stroke joinstyle="miter"/>
              <v:path gradientshapeok="t" o:connecttype="rect"/>
            </v:shapetype>
            <v:shape id="Text Box 11" o:spid="_x0000_s1030"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AD2859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78A58976"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01975D25"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DD0FDD"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5274C" w14:textId="77777777" w:rsidR="00EC6A73" w:rsidRDefault="00751749" w:rsidP="00917BB1">
    <w:pPr>
      <w:pStyle w:val="Footer"/>
      <w:ind w:right="360"/>
    </w:pPr>
    <w:r>
      <w:rPr>
        <w:noProof/>
      </w:rPr>
      <mc:AlternateContent>
        <mc:Choice Requires="wps">
          <w:drawing>
            <wp:anchor distT="0" distB="0" distL="0" distR="0" simplePos="0" relativeHeight="251658246" behindDoc="0" locked="0" layoutInCell="1" allowOverlap="1" wp14:anchorId="67FC0DF8" wp14:editId="4BB0C327">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01687E" w14:textId="7B98A3A0" w:rsidR="00751749" w:rsidRPr="00751749" w:rsidRDefault="00F93F23" w:rsidP="00751749">
                          <w:pPr>
                            <w:rPr>
                              <w:rFonts w:ascii="Calibri" w:eastAsia="Calibri" w:hAnsi="Calibri" w:cs="Calibri"/>
                              <w:noProof/>
                              <w:color w:val="0000FF"/>
                              <w:sz w:val="20"/>
                              <w:szCs w:val="20"/>
                            </w:rPr>
                          </w:pPr>
                          <w:r>
                            <w:rPr>
                              <w:rFonts w:ascii="Calibri" w:eastAsia="Calibri" w:hAnsi="Calibri" w:cs="Calibri"/>
                              <w:noProof/>
                              <w:color w:val="0000FF"/>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FC0DF8" id="_x0000_t202" coordsize="21600,21600" o:spt="202" path="m,l,21600r21600,l21600,xe">
              <v:stroke joinstyle="miter"/>
              <v:path gradientshapeok="t" o:connecttype="rect"/>
            </v:shapetype>
            <v:shape id="Text Box 12" o:spid="_x0000_s1031"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201687E" w14:textId="7B98A3A0" w:rsidR="00751749" w:rsidRPr="00751749" w:rsidRDefault="00F93F23" w:rsidP="00751749">
                    <w:pPr>
                      <w:rPr>
                        <w:rFonts w:ascii="Calibri" w:eastAsia="Calibri" w:hAnsi="Calibri" w:cs="Calibri"/>
                        <w:noProof/>
                        <w:color w:val="0000FF"/>
                        <w:sz w:val="20"/>
                        <w:szCs w:val="20"/>
                      </w:rPr>
                    </w:pPr>
                    <w:r>
                      <w:rPr>
                        <w:rFonts w:ascii="Calibri" w:eastAsia="Calibri" w:hAnsi="Calibri" w:cs="Calibri"/>
                        <w:noProof/>
                        <w:color w:val="0000FF"/>
                        <w:sz w:val="20"/>
                        <w:szCs w:val="20"/>
                      </w:rPr>
                      <w:t>PUBLIC</w:t>
                    </w:r>
                  </w:p>
                </w:txbxContent>
              </v:textbox>
              <w10:wrap anchorx="page" anchory="page"/>
            </v:shape>
          </w:pict>
        </mc:Fallback>
      </mc:AlternateContent>
    </w:r>
  </w:p>
  <w:p w14:paraId="30B16CD5"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573B83C3" wp14:editId="213AAC74">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D6A533"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21A8FDE3"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B20A8C5" w14:textId="77777777" w:rsidR="00917BB1" w:rsidRDefault="00917BB1" w:rsidP="00917BB1">
    <w:pPr>
      <w:pStyle w:val="Footer"/>
      <w:ind w:right="360"/>
    </w:pPr>
    <w:r>
      <w:rPr>
        <w:noProof/>
      </w:rPr>
      <w:drawing>
        <wp:inline distT="0" distB="0" distL="0" distR="0" wp14:anchorId="62F6A519" wp14:editId="2B288A72">
          <wp:extent cx="1007167" cy="265044"/>
          <wp:effectExtent l="0" t="0" r="0" b="1905"/>
          <wp:docPr id="19304584" name="Picture 193045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A3359" w14:textId="77777777" w:rsidR="00751749" w:rsidRDefault="00751749">
    <w:pPr>
      <w:pStyle w:val="Footer"/>
    </w:pPr>
    <w:r>
      <w:rPr>
        <w:noProof/>
      </w:rPr>
      <mc:AlternateContent>
        <mc:Choice Requires="wps">
          <w:drawing>
            <wp:anchor distT="0" distB="0" distL="0" distR="0" simplePos="0" relativeHeight="251658244" behindDoc="0" locked="0" layoutInCell="1" allowOverlap="1" wp14:anchorId="2E527EA1" wp14:editId="2DD0BFF4">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909BEE"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527EA1" id="_x0000_t202" coordsize="21600,21600" o:spt="202" path="m,l,21600r21600,l21600,xe">
              <v:stroke joinstyle="miter"/>
              <v:path gradientshapeok="t" o:connecttype="rect"/>
            </v:shapetype>
            <v:shape id="Text Box 9" o:spid="_x0000_s1033"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5D909BEE"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A7E48" w14:textId="77777777" w:rsidR="001F10B2" w:rsidRDefault="001F10B2" w:rsidP="00660C79">
      <w:pPr>
        <w:spacing w:line="240" w:lineRule="auto"/>
      </w:pPr>
      <w:r>
        <w:separator/>
      </w:r>
    </w:p>
  </w:footnote>
  <w:footnote w:type="continuationSeparator" w:id="0">
    <w:p w14:paraId="2E90D745" w14:textId="77777777" w:rsidR="001F10B2" w:rsidRDefault="001F10B2" w:rsidP="00660C79">
      <w:pPr>
        <w:spacing w:line="240" w:lineRule="auto"/>
      </w:pPr>
      <w:r>
        <w:continuationSeparator/>
      </w:r>
    </w:p>
  </w:footnote>
  <w:footnote w:type="continuationNotice" w:id="1">
    <w:p w14:paraId="46F145D7" w14:textId="77777777" w:rsidR="001F10B2" w:rsidRDefault="001F10B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51E2D"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058DA4E5" wp14:editId="25FB924D">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44862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8DA4E5" id="_x0000_t202" coordsize="21600,21600" o:spt="202" path="m,l,21600r21600,l21600,xe">
              <v:stroke joinstyle="miter"/>
              <v:path gradientshapeok="t" o:connecttype="rect"/>
            </v:shapetype>
            <v:shape id="Text Box 6" o:spid="_x0000_s1029"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E44862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2FAD4" w14:textId="7B80FDC9" w:rsidR="008D113C" w:rsidRPr="00917BB1" w:rsidRDefault="009875A6" w:rsidP="008D113C">
    <w:pPr>
      <w:pStyle w:val="BodyText1"/>
      <w:spacing w:line="240" w:lineRule="auto"/>
      <w:jc w:val="right"/>
      <w:rPr>
        <w:color w:val="6E7571" w:themeColor="text2"/>
      </w:rPr>
    </w:pPr>
    <w:r>
      <w:rPr>
        <w:color w:val="6E7571" w:themeColor="text2"/>
      </w:rPr>
      <w:t>Wat</w:t>
    </w:r>
    <w:r w:rsidR="00B67950">
      <w:rPr>
        <w:color w:val="6E7571" w:themeColor="text2"/>
      </w:rPr>
      <w:t xml:space="preserve">er </w:t>
    </w:r>
    <w:r w:rsidR="00954F00">
      <w:rPr>
        <w:color w:val="6E7571" w:themeColor="text2"/>
      </w:rPr>
      <w:t>Permit</w:t>
    </w:r>
    <w:r w:rsidR="00B67950">
      <w:rPr>
        <w:color w:val="6E7571" w:themeColor="text2"/>
      </w:rPr>
      <w:t xml:space="preserve"> Activity Form: </w:t>
    </w:r>
    <w:r w:rsidR="005C1CCC">
      <w:rPr>
        <w:color w:val="6E7571" w:themeColor="text2"/>
      </w:rPr>
      <w:t>P</w:t>
    </w:r>
    <w:r w:rsidR="00B67950" w:rsidRPr="00A60D75">
      <w:rPr>
        <w:color w:val="6E7571" w:themeColor="text2"/>
      </w:rPr>
      <w:t>-WAT-</w:t>
    </w:r>
    <w:r w:rsidR="00954F00">
      <w:rPr>
        <w:color w:val="6E7571" w:themeColor="text2"/>
      </w:rPr>
      <w:t>A</w:t>
    </w:r>
    <w:r w:rsidR="00981A5A">
      <w:rPr>
        <w:color w:val="6E7571" w:themeColor="text2"/>
      </w:rPr>
      <w:t>2</w:t>
    </w:r>
  </w:p>
  <w:p w14:paraId="5B4D659D"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63F72DB4" wp14:editId="1CA13CF1">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7E23E7"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210C8"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4D541380" wp14:editId="2D7CF868">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3C7EA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541380" id="_x0000_t202" coordsize="21600,21600" o:spt="202" path="m,l,21600r21600,l21600,xe">
              <v:stroke joinstyle="miter"/>
              <v:path gradientshapeok="t" o:connecttype="rect"/>
            </v:shapetype>
            <v:shape id="Text Box 1" o:spid="_x0000_s1032"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C3C7EA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58C0"/>
    <w:multiLevelType w:val="hybridMultilevel"/>
    <w:tmpl w:val="1206B45E"/>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9212CD"/>
    <w:multiLevelType w:val="hybridMultilevel"/>
    <w:tmpl w:val="F9E0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90288"/>
    <w:multiLevelType w:val="hybridMultilevel"/>
    <w:tmpl w:val="B5BC8CD8"/>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37D4CDB"/>
    <w:multiLevelType w:val="multilevel"/>
    <w:tmpl w:val="7466D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01AC1"/>
    <w:multiLevelType w:val="multilevel"/>
    <w:tmpl w:val="44E806E2"/>
    <w:lvl w:ilvl="0">
      <w:start w:val="1"/>
      <w:numFmt w:val="decimal"/>
      <w:lvlText w:val="%1."/>
      <w:lvlJc w:val="left"/>
      <w:pPr>
        <w:ind w:left="720" w:hanging="360"/>
      </w:pPr>
      <w:rPr>
        <w:rFonts w:hint="default"/>
        <w:b w:val="0"/>
        <w:bCs/>
      </w:rPr>
    </w:lvl>
    <w:lvl w:ilvl="1">
      <w:start w:val="1"/>
      <w:numFmt w:val="decimal"/>
      <w:isLgl/>
      <w:lvlText w:val="%1.%2"/>
      <w:lvlJc w:val="left"/>
      <w:pPr>
        <w:ind w:left="746" w:hanging="386"/>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5" w15:restartNumberingAfterBreak="0">
    <w:nsid w:val="24B579FF"/>
    <w:multiLevelType w:val="hybridMultilevel"/>
    <w:tmpl w:val="4C7A6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CEA5273"/>
    <w:multiLevelType w:val="multilevel"/>
    <w:tmpl w:val="A99C75CC"/>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8" w15:restartNumberingAfterBreak="0">
    <w:nsid w:val="3AE35B46"/>
    <w:multiLevelType w:val="hybridMultilevel"/>
    <w:tmpl w:val="C83E7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26569B"/>
    <w:multiLevelType w:val="multilevel"/>
    <w:tmpl w:val="F2DECCA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 w15:restartNumberingAfterBreak="0">
    <w:nsid w:val="58C24896"/>
    <w:multiLevelType w:val="multilevel"/>
    <w:tmpl w:val="F2DECCA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59781646"/>
    <w:multiLevelType w:val="hybridMultilevel"/>
    <w:tmpl w:val="6D12C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320C2A"/>
    <w:multiLevelType w:val="hybridMultilevel"/>
    <w:tmpl w:val="BFBAF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8C34B9"/>
    <w:multiLevelType w:val="multilevel"/>
    <w:tmpl w:val="E1306A8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A26129F"/>
    <w:multiLevelType w:val="hybridMultilevel"/>
    <w:tmpl w:val="44E22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8B4566"/>
    <w:multiLevelType w:val="hybridMultilevel"/>
    <w:tmpl w:val="9168C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D96795"/>
    <w:multiLevelType w:val="hybridMultilevel"/>
    <w:tmpl w:val="2F262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9466CF"/>
    <w:multiLevelType w:val="hybridMultilevel"/>
    <w:tmpl w:val="C944D80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8" w15:restartNumberingAfterBreak="0">
    <w:nsid w:val="7A6129DC"/>
    <w:multiLevelType w:val="hybridMultilevel"/>
    <w:tmpl w:val="42BCA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4F25DF"/>
    <w:multiLevelType w:val="hybridMultilevel"/>
    <w:tmpl w:val="92CAF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7B310B"/>
    <w:multiLevelType w:val="hybridMultilevel"/>
    <w:tmpl w:val="4BC096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91451590">
    <w:abstractNumId w:val="15"/>
  </w:num>
  <w:num w:numId="2" w16cid:durableId="1098871034">
    <w:abstractNumId w:val="20"/>
  </w:num>
  <w:num w:numId="3" w16cid:durableId="1208489057">
    <w:abstractNumId w:val="17"/>
  </w:num>
  <w:num w:numId="4" w16cid:durableId="1468816513">
    <w:abstractNumId w:val="1"/>
  </w:num>
  <w:num w:numId="5" w16cid:durableId="508299607">
    <w:abstractNumId w:val="16"/>
  </w:num>
  <w:num w:numId="6" w16cid:durableId="730613834">
    <w:abstractNumId w:val="3"/>
  </w:num>
  <w:num w:numId="7" w16cid:durableId="810827352">
    <w:abstractNumId w:val="18"/>
  </w:num>
  <w:num w:numId="8" w16cid:durableId="1878930982">
    <w:abstractNumId w:val="19"/>
  </w:num>
  <w:num w:numId="9" w16cid:durableId="1225991335">
    <w:abstractNumId w:val="9"/>
  </w:num>
  <w:num w:numId="10" w16cid:durableId="1578126985">
    <w:abstractNumId w:val="6"/>
  </w:num>
  <w:num w:numId="11" w16cid:durableId="1030178998">
    <w:abstractNumId w:val="5"/>
  </w:num>
  <w:num w:numId="12" w16cid:durableId="245578296">
    <w:abstractNumId w:val="0"/>
  </w:num>
  <w:num w:numId="13" w16cid:durableId="633029039">
    <w:abstractNumId w:val="4"/>
  </w:num>
  <w:num w:numId="14" w16cid:durableId="1815102246">
    <w:abstractNumId w:val="13"/>
  </w:num>
  <w:num w:numId="15" w16cid:durableId="498694941">
    <w:abstractNumId w:val="11"/>
  </w:num>
  <w:num w:numId="16" w16cid:durableId="1838424285">
    <w:abstractNumId w:val="10"/>
  </w:num>
  <w:num w:numId="17" w16cid:durableId="786389507">
    <w:abstractNumId w:val="14"/>
  </w:num>
  <w:num w:numId="18" w16cid:durableId="619385340">
    <w:abstractNumId w:val="2"/>
  </w:num>
  <w:num w:numId="19" w16cid:durableId="1574661646">
    <w:abstractNumId w:val="12"/>
  </w:num>
  <w:num w:numId="20" w16cid:durableId="754936383">
    <w:abstractNumId w:val="8"/>
  </w:num>
  <w:num w:numId="21" w16cid:durableId="1490289141">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2D2"/>
    <w:rsid w:val="0000011A"/>
    <w:rsid w:val="0000106A"/>
    <w:rsid w:val="00001D35"/>
    <w:rsid w:val="00001ED3"/>
    <w:rsid w:val="00002B35"/>
    <w:rsid w:val="00003D57"/>
    <w:rsid w:val="000043A6"/>
    <w:rsid w:val="00006985"/>
    <w:rsid w:val="00012FF4"/>
    <w:rsid w:val="000136D4"/>
    <w:rsid w:val="000138E7"/>
    <w:rsid w:val="000149AF"/>
    <w:rsid w:val="000166F7"/>
    <w:rsid w:val="000204CA"/>
    <w:rsid w:val="0002434D"/>
    <w:rsid w:val="00024393"/>
    <w:rsid w:val="00030A66"/>
    <w:rsid w:val="00031ACF"/>
    <w:rsid w:val="00031DC7"/>
    <w:rsid w:val="000321C9"/>
    <w:rsid w:val="0003257F"/>
    <w:rsid w:val="00032829"/>
    <w:rsid w:val="00032FDD"/>
    <w:rsid w:val="00033748"/>
    <w:rsid w:val="00033A59"/>
    <w:rsid w:val="00033D3F"/>
    <w:rsid w:val="00033ECF"/>
    <w:rsid w:val="00040561"/>
    <w:rsid w:val="00041398"/>
    <w:rsid w:val="000415E1"/>
    <w:rsid w:val="00041956"/>
    <w:rsid w:val="00041AAC"/>
    <w:rsid w:val="00041CC5"/>
    <w:rsid w:val="000427C5"/>
    <w:rsid w:val="00042C1D"/>
    <w:rsid w:val="00043B25"/>
    <w:rsid w:val="000444E3"/>
    <w:rsid w:val="00044AD6"/>
    <w:rsid w:val="00045EC3"/>
    <w:rsid w:val="00046281"/>
    <w:rsid w:val="00047137"/>
    <w:rsid w:val="00047C24"/>
    <w:rsid w:val="00050289"/>
    <w:rsid w:val="00051066"/>
    <w:rsid w:val="00053C79"/>
    <w:rsid w:val="0005612C"/>
    <w:rsid w:val="0005615B"/>
    <w:rsid w:val="0005798C"/>
    <w:rsid w:val="00061F2E"/>
    <w:rsid w:val="00063B61"/>
    <w:rsid w:val="00065046"/>
    <w:rsid w:val="000660D3"/>
    <w:rsid w:val="000662DB"/>
    <w:rsid w:val="00066953"/>
    <w:rsid w:val="0006703B"/>
    <w:rsid w:val="00067AE9"/>
    <w:rsid w:val="00067EED"/>
    <w:rsid w:val="000702AE"/>
    <w:rsid w:val="00070937"/>
    <w:rsid w:val="0007207B"/>
    <w:rsid w:val="000758BC"/>
    <w:rsid w:val="000772FF"/>
    <w:rsid w:val="00077ABA"/>
    <w:rsid w:val="00080CC7"/>
    <w:rsid w:val="00081775"/>
    <w:rsid w:val="00081ABB"/>
    <w:rsid w:val="00082DF3"/>
    <w:rsid w:val="000831E3"/>
    <w:rsid w:val="000837C1"/>
    <w:rsid w:val="000840D3"/>
    <w:rsid w:val="00084F4A"/>
    <w:rsid w:val="00085670"/>
    <w:rsid w:val="00086C83"/>
    <w:rsid w:val="00087AB0"/>
    <w:rsid w:val="00087C68"/>
    <w:rsid w:val="0009221B"/>
    <w:rsid w:val="00094D9B"/>
    <w:rsid w:val="000953A5"/>
    <w:rsid w:val="00095653"/>
    <w:rsid w:val="000963B9"/>
    <w:rsid w:val="00096B68"/>
    <w:rsid w:val="000972D5"/>
    <w:rsid w:val="000A076D"/>
    <w:rsid w:val="000A090A"/>
    <w:rsid w:val="000A1BDD"/>
    <w:rsid w:val="000A2A33"/>
    <w:rsid w:val="000A3139"/>
    <w:rsid w:val="000A4117"/>
    <w:rsid w:val="000A4E82"/>
    <w:rsid w:val="000A595A"/>
    <w:rsid w:val="000A7F43"/>
    <w:rsid w:val="000B1EF5"/>
    <w:rsid w:val="000B2118"/>
    <w:rsid w:val="000B2313"/>
    <w:rsid w:val="000B2BC8"/>
    <w:rsid w:val="000B436D"/>
    <w:rsid w:val="000B490C"/>
    <w:rsid w:val="000B4B92"/>
    <w:rsid w:val="000B63E4"/>
    <w:rsid w:val="000B724E"/>
    <w:rsid w:val="000B7351"/>
    <w:rsid w:val="000B7559"/>
    <w:rsid w:val="000B7649"/>
    <w:rsid w:val="000C0650"/>
    <w:rsid w:val="000C10ED"/>
    <w:rsid w:val="000C1B83"/>
    <w:rsid w:val="000C4A8B"/>
    <w:rsid w:val="000C567F"/>
    <w:rsid w:val="000D0996"/>
    <w:rsid w:val="000D20D6"/>
    <w:rsid w:val="000D25E9"/>
    <w:rsid w:val="000D2FE8"/>
    <w:rsid w:val="000D3249"/>
    <w:rsid w:val="000D4096"/>
    <w:rsid w:val="000D4996"/>
    <w:rsid w:val="000D4BD7"/>
    <w:rsid w:val="000D782B"/>
    <w:rsid w:val="000E0D15"/>
    <w:rsid w:val="000E14BC"/>
    <w:rsid w:val="000E1864"/>
    <w:rsid w:val="000E2738"/>
    <w:rsid w:val="000E3EC1"/>
    <w:rsid w:val="000E4C6D"/>
    <w:rsid w:val="000E6095"/>
    <w:rsid w:val="000E62B7"/>
    <w:rsid w:val="000E6D54"/>
    <w:rsid w:val="000E6EA0"/>
    <w:rsid w:val="000E79B1"/>
    <w:rsid w:val="000F0617"/>
    <w:rsid w:val="000F09BC"/>
    <w:rsid w:val="000F0E89"/>
    <w:rsid w:val="000F0F68"/>
    <w:rsid w:val="000F2DD8"/>
    <w:rsid w:val="000F3CC7"/>
    <w:rsid w:val="000F4522"/>
    <w:rsid w:val="000F4707"/>
    <w:rsid w:val="000F5215"/>
    <w:rsid w:val="000F6751"/>
    <w:rsid w:val="000F75B4"/>
    <w:rsid w:val="000F7711"/>
    <w:rsid w:val="00100BB5"/>
    <w:rsid w:val="00100CF0"/>
    <w:rsid w:val="001015E0"/>
    <w:rsid w:val="00101A28"/>
    <w:rsid w:val="00102082"/>
    <w:rsid w:val="001020D6"/>
    <w:rsid w:val="00103DEA"/>
    <w:rsid w:val="00103EC6"/>
    <w:rsid w:val="001041C5"/>
    <w:rsid w:val="0010452F"/>
    <w:rsid w:val="00105B2A"/>
    <w:rsid w:val="00105F31"/>
    <w:rsid w:val="00106F93"/>
    <w:rsid w:val="0011143C"/>
    <w:rsid w:val="00112BCD"/>
    <w:rsid w:val="00113521"/>
    <w:rsid w:val="00114DCE"/>
    <w:rsid w:val="00115A37"/>
    <w:rsid w:val="00116D7B"/>
    <w:rsid w:val="00120336"/>
    <w:rsid w:val="0012109D"/>
    <w:rsid w:val="0012474C"/>
    <w:rsid w:val="00124AE5"/>
    <w:rsid w:val="00124BDA"/>
    <w:rsid w:val="00127590"/>
    <w:rsid w:val="001278FF"/>
    <w:rsid w:val="001318C3"/>
    <w:rsid w:val="00133413"/>
    <w:rsid w:val="00133648"/>
    <w:rsid w:val="0013427C"/>
    <w:rsid w:val="001356FA"/>
    <w:rsid w:val="0013577C"/>
    <w:rsid w:val="0013596B"/>
    <w:rsid w:val="00140180"/>
    <w:rsid w:val="00140545"/>
    <w:rsid w:val="00141A49"/>
    <w:rsid w:val="00141CFB"/>
    <w:rsid w:val="00141EB6"/>
    <w:rsid w:val="00142D9A"/>
    <w:rsid w:val="00142E56"/>
    <w:rsid w:val="00143C12"/>
    <w:rsid w:val="00144896"/>
    <w:rsid w:val="001455D0"/>
    <w:rsid w:val="00146923"/>
    <w:rsid w:val="00147C8E"/>
    <w:rsid w:val="00151EE7"/>
    <w:rsid w:val="00152D0C"/>
    <w:rsid w:val="00152D3D"/>
    <w:rsid w:val="00152E85"/>
    <w:rsid w:val="00153876"/>
    <w:rsid w:val="00153E9C"/>
    <w:rsid w:val="00160D86"/>
    <w:rsid w:val="001631DF"/>
    <w:rsid w:val="001633EB"/>
    <w:rsid w:val="00163B8B"/>
    <w:rsid w:val="00163D1B"/>
    <w:rsid w:val="00165642"/>
    <w:rsid w:val="00165B42"/>
    <w:rsid w:val="00166316"/>
    <w:rsid w:val="00166731"/>
    <w:rsid w:val="00167C49"/>
    <w:rsid w:val="00167E56"/>
    <w:rsid w:val="0017021B"/>
    <w:rsid w:val="001702DA"/>
    <w:rsid w:val="00170469"/>
    <w:rsid w:val="001705A0"/>
    <w:rsid w:val="00171A16"/>
    <w:rsid w:val="00172178"/>
    <w:rsid w:val="001722FA"/>
    <w:rsid w:val="00173D16"/>
    <w:rsid w:val="00174071"/>
    <w:rsid w:val="00174E6B"/>
    <w:rsid w:val="00175C8D"/>
    <w:rsid w:val="00175D39"/>
    <w:rsid w:val="00180689"/>
    <w:rsid w:val="00180A24"/>
    <w:rsid w:val="00180D11"/>
    <w:rsid w:val="0018128C"/>
    <w:rsid w:val="00181651"/>
    <w:rsid w:val="001827F4"/>
    <w:rsid w:val="00184112"/>
    <w:rsid w:val="001842B7"/>
    <w:rsid w:val="00187832"/>
    <w:rsid w:val="00190C17"/>
    <w:rsid w:val="00192A48"/>
    <w:rsid w:val="001934E1"/>
    <w:rsid w:val="001950F7"/>
    <w:rsid w:val="00195A2D"/>
    <w:rsid w:val="00196249"/>
    <w:rsid w:val="001962F4"/>
    <w:rsid w:val="001968F8"/>
    <w:rsid w:val="00197100"/>
    <w:rsid w:val="00197A63"/>
    <w:rsid w:val="001A0673"/>
    <w:rsid w:val="001A06C3"/>
    <w:rsid w:val="001A0F8F"/>
    <w:rsid w:val="001A1186"/>
    <w:rsid w:val="001A1992"/>
    <w:rsid w:val="001A36A2"/>
    <w:rsid w:val="001A3C85"/>
    <w:rsid w:val="001A622A"/>
    <w:rsid w:val="001A6F95"/>
    <w:rsid w:val="001A7459"/>
    <w:rsid w:val="001B0B8D"/>
    <w:rsid w:val="001B2F91"/>
    <w:rsid w:val="001B3383"/>
    <w:rsid w:val="001B346D"/>
    <w:rsid w:val="001B3F5F"/>
    <w:rsid w:val="001B4335"/>
    <w:rsid w:val="001B4419"/>
    <w:rsid w:val="001B5617"/>
    <w:rsid w:val="001B6639"/>
    <w:rsid w:val="001B73A6"/>
    <w:rsid w:val="001C2ED5"/>
    <w:rsid w:val="001C4755"/>
    <w:rsid w:val="001C494D"/>
    <w:rsid w:val="001C4C8B"/>
    <w:rsid w:val="001C544F"/>
    <w:rsid w:val="001C5AC2"/>
    <w:rsid w:val="001C5B47"/>
    <w:rsid w:val="001C5C2D"/>
    <w:rsid w:val="001C5E8A"/>
    <w:rsid w:val="001C72F6"/>
    <w:rsid w:val="001D0130"/>
    <w:rsid w:val="001D1AC0"/>
    <w:rsid w:val="001D1E0B"/>
    <w:rsid w:val="001D2428"/>
    <w:rsid w:val="001D25CE"/>
    <w:rsid w:val="001D3355"/>
    <w:rsid w:val="001D4174"/>
    <w:rsid w:val="001D7184"/>
    <w:rsid w:val="001D7376"/>
    <w:rsid w:val="001D7741"/>
    <w:rsid w:val="001D7A5C"/>
    <w:rsid w:val="001D7A62"/>
    <w:rsid w:val="001D7FAF"/>
    <w:rsid w:val="001E0206"/>
    <w:rsid w:val="001E12E2"/>
    <w:rsid w:val="001E200A"/>
    <w:rsid w:val="001E37AD"/>
    <w:rsid w:val="001E4230"/>
    <w:rsid w:val="001E4E9F"/>
    <w:rsid w:val="001E5EA1"/>
    <w:rsid w:val="001E5F35"/>
    <w:rsid w:val="001E62E7"/>
    <w:rsid w:val="001E6C96"/>
    <w:rsid w:val="001E6D47"/>
    <w:rsid w:val="001E7640"/>
    <w:rsid w:val="001F0ECE"/>
    <w:rsid w:val="001F10B2"/>
    <w:rsid w:val="001F1151"/>
    <w:rsid w:val="001F124E"/>
    <w:rsid w:val="001F2B63"/>
    <w:rsid w:val="001F2C7C"/>
    <w:rsid w:val="001F70B7"/>
    <w:rsid w:val="001F79D0"/>
    <w:rsid w:val="001F7C1F"/>
    <w:rsid w:val="001F7F11"/>
    <w:rsid w:val="002002DB"/>
    <w:rsid w:val="00200AB4"/>
    <w:rsid w:val="00200CB0"/>
    <w:rsid w:val="0020148D"/>
    <w:rsid w:val="0020360E"/>
    <w:rsid w:val="002043BF"/>
    <w:rsid w:val="00205337"/>
    <w:rsid w:val="00210AAD"/>
    <w:rsid w:val="00210F6E"/>
    <w:rsid w:val="00212028"/>
    <w:rsid w:val="002121F2"/>
    <w:rsid w:val="002125EB"/>
    <w:rsid w:val="00213480"/>
    <w:rsid w:val="00213B99"/>
    <w:rsid w:val="00213C64"/>
    <w:rsid w:val="00214A0C"/>
    <w:rsid w:val="002155AD"/>
    <w:rsid w:val="00215A1F"/>
    <w:rsid w:val="00217022"/>
    <w:rsid w:val="00220A27"/>
    <w:rsid w:val="00220C9F"/>
    <w:rsid w:val="00221557"/>
    <w:rsid w:val="00221A19"/>
    <w:rsid w:val="00221C02"/>
    <w:rsid w:val="00221D10"/>
    <w:rsid w:val="0022241E"/>
    <w:rsid w:val="00224F0B"/>
    <w:rsid w:val="00224FBA"/>
    <w:rsid w:val="00225864"/>
    <w:rsid w:val="002267B9"/>
    <w:rsid w:val="002273FA"/>
    <w:rsid w:val="00227721"/>
    <w:rsid w:val="00227D9E"/>
    <w:rsid w:val="002300C1"/>
    <w:rsid w:val="0023045A"/>
    <w:rsid w:val="002326B1"/>
    <w:rsid w:val="0023299A"/>
    <w:rsid w:val="0023378B"/>
    <w:rsid w:val="00233C70"/>
    <w:rsid w:val="00233E7F"/>
    <w:rsid w:val="00234148"/>
    <w:rsid w:val="0023510F"/>
    <w:rsid w:val="0023534B"/>
    <w:rsid w:val="00236552"/>
    <w:rsid w:val="002371D9"/>
    <w:rsid w:val="00237863"/>
    <w:rsid w:val="00237A70"/>
    <w:rsid w:val="00241D9A"/>
    <w:rsid w:val="00243640"/>
    <w:rsid w:val="00243B4E"/>
    <w:rsid w:val="002444A2"/>
    <w:rsid w:val="002446CF"/>
    <w:rsid w:val="00244FB1"/>
    <w:rsid w:val="00245EA9"/>
    <w:rsid w:val="00246860"/>
    <w:rsid w:val="0024763A"/>
    <w:rsid w:val="002502A3"/>
    <w:rsid w:val="002504AA"/>
    <w:rsid w:val="0025242E"/>
    <w:rsid w:val="00255B24"/>
    <w:rsid w:val="00257F46"/>
    <w:rsid w:val="0026056B"/>
    <w:rsid w:val="002606B0"/>
    <w:rsid w:val="0026193E"/>
    <w:rsid w:val="00261CEA"/>
    <w:rsid w:val="00263270"/>
    <w:rsid w:val="00263EFF"/>
    <w:rsid w:val="0026421E"/>
    <w:rsid w:val="00265367"/>
    <w:rsid w:val="002656C5"/>
    <w:rsid w:val="0026571B"/>
    <w:rsid w:val="002664E2"/>
    <w:rsid w:val="002666E2"/>
    <w:rsid w:val="0027051E"/>
    <w:rsid w:val="00270981"/>
    <w:rsid w:val="00270C65"/>
    <w:rsid w:val="00272B79"/>
    <w:rsid w:val="00274069"/>
    <w:rsid w:val="00275B3A"/>
    <w:rsid w:val="00277165"/>
    <w:rsid w:val="00280870"/>
    <w:rsid w:val="00280F43"/>
    <w:rsid w:val="00281BB1"/>
    <w:rsid w:val="00282484"/>
    <w:rsid w:val="0028262E"/>
    <w:rsid w:val="00282F89"/>
    <w:rsid w:val="002844AB"/>
    <w:rsid w:val="00284EC2"/>
    <w:rsid w:val="002901A4"/>
    <w:rsid w:val="00290944"/>
    <w:rsid w:val="00290B1F"/>
    <w:rsid w:val="002910BD"/>
    <w:rsid w:val="00291828"/>
    <w:rsid w:val="00292611"/>
    <w:rsid w:val="00293509"/>
    <w:rsid w:val="002935CF"/>
    <w:rsid w:val="00293B0C"/>
    <w:rsid w:val="00296598"/>
    <w:rsid w:val="00296615"/>
    <w:rsid w:val="0029732F"/>
    <w:rsid w:val="002A0218"/>
    <w:rsid w:val="002A4BE5"/>
    <w:rsid w:val="002A5513"/>
    <w:rsid w:val="002A5AE0"/>
    <w:rsid w:val="002A6BC9"/>
    <w:rsid w:val="002A6E23"/>
    <w:rsid w:val="002B04A3"/>
    <w:rsid w:val="002B2EE9"/>
    <w:rsid w:val="002B3244"/>
    <w:rsid w:val="002B3C69"/>
    <w:rsid w:val="002B4A1F"/>
    <w:rsid w:val="002B4B43"/>
    <w:rsid w:val="002B5A3E"/>
    <w:rsid w:val="002B60F9"/>
    <w:rsid w:val="002B6E0D"/>
    <w:rsid w:val="002B754D"/>
    <w:rsid w:val="002B7DD4"/>
    <w:rsid w:val="002C0455"/>
    <w:rsid w:val="002C0755"/>
    <w:rsid w:val="002C08CC"/>
    <w:rsid w:val="002C3D91"/>
    <w:rsid w:val="002C45D4"/>
    <w:rsid w:val="002C6792"/>
    <w:rsid w:val="002C7E09"/>
    <w:rsid w:val="002D01E3"/>
    <w:rsid w:val="002D0412"/>
    <w:rsid w:val="002D0993"/>
    <w:rsid w:val="002D2E94"/>
    <w:rsid w:val="002D46AF"/>
    <w:rsid w:val="002D4B5F"/>
    <w:rsid w:val="002D5763"/>
    <w:rsid w:val="002D5DAE"/>
    <w:rsid w:val="002D637E"/>
    <w:rsid w:val="002E1743"/>
    <w:rsid w:val="002E1AA4"/>
    <w:rsid w:val="002E4742"/>
    <w:rsid w:val="002E700C"/>
    <w:rsid w:val="002E7162"/>
    <w:rsid w:val="002E73A6"/>
    <w:rsid w:val="002E75A5"/>
    <w:rsid w:val="002E79FA"/>
    <w:rsid w:val="002F1512"/>
    <w:rsid w:val="002F229F"/>
    <w:rsid w:val="002F330A"/>
    <w:rsid w:val="002F4939"/>
    <w:rsid w:val="002F4A99"/>
    <w:rsid w:val="002F5592"/>
    <w:rsid w:val="002F5FDC"/>
    <w:rsid w:val="002F66BC"/>
    <w:rsid w:val="002F6A5C"/>
    <w:rsid w:val="002F723B"/>
    <w:rsid w:val="0030009B"/>
    <w:rsid w:val="0030096D"/>
    <w:rsid w:val="003011C7"/>
    <w:rsid w:val="00303BBB"/>
    <w:rsid w:val="003042DB"/>
    <w:rsid w:val="00304E93"/>
    <w:rsid w:val="00304E99"/>
    <w:rsid w:val="00304F8B"/>
    <w:rsid w:val="00305411"/>
    <w:rsid w:val="00307506"/>
    <w:rsid w:val="00307D9D"/>
    <w:rsid w:val="00310CBF"/>
    <w:rsid w:val="00312EB7"/>
    <w:rsid w:val="003140D0"/>
    <w:rsid w:val="003148F6"/>
    <w:rsid w:val="00315CA9"/>
    <w:rsid w:val="00316A8D"/>
    <w:rsid w:val="00317618"/>
    <w:rsid w:val="0031791E"/>
    <w:rsid w:val="00317C18"/>
    <w:rsid w:val="00317E4E"/>
    <w:rsid w:val="00321392"/>
    <w:rsid w:val="00321694"/>
    <w:rsid w:val="00321DBA"/>
    <w:rsid w:val="00321ECE"/>
    <w:rsid w:val="00322027"/>
    <w:rsid w:val="003239F1"/>
    <w:rsid w:val="00324F39"/>
    <w:rsid w:val="003254B3"/>
    <w:rsid w:val="00325ED3"/>
    <w:rsid w:val="00326050"/>
    <w:rsid w:val="003272D4"/>
    <w:rsid w:val="00327FC8"/>
    <w:rsid w:val="0033053D"/>
    <w:rsid w:val="003318E9"/>
    <w:rsid w:val="003321A1"/>
    <w:rsid w:val="00332468"/>
    <w:rsid w:val="003328C7"/>
    <w:rsid w:val="003338A5"/>
    <w:rsid w:val="00333B17"/>
    <w:rsid w:val="00333FC3"/>
    <w:rsid w:val="00336D36"/>
    <w:rsid w:val="003417A2"/>
    <w:rsid w:val="00343592"/>
    <w:rsid w:val="003436D0"/>
    <w:rsid w:val="003437CF"/>
    <w:rsid w:val="00345D7C"/>
    <w:rsid w:val="00346CF6"/>
    <w:rsid w:val="00346FC4"/>
    <w:rsid w:val="00346FCC"/>
    <w:rsid w:val="00350DF3"/>
    <w:rsid w:val="00352030"/>
    <w:rsid w:val="003522B8"/>
    <w:rsid w:val="0035277C"/>
    <w:rsid w:val="00352AD5"/>
    <w:rsid w:val="00353D66"/>
    <w:rsid w:val="00354365"/>
    <w:rsid w:val="00354972"/>
    <w:rsid w:val="003564F2"/>
    <w:rsid w:val="00357F39"/>
    <w:rsid w:val="0036053C"/>
    <w:rsid w:val="00361AA0"/>
    <w:rsid w:val="00363F04"/>
    <w:rsid w:val="00364EC6"/>
    <w:rsid w:val="00366829"/>
    <w:rsid w:val="00370A7E"/>
    <w:rsid w:val="003716B2"/>
    <w:rsid w:val="00373228"/>
    <w:rsid w:val="00373802"/>
    <w:rsid w:val="00374822"/>
    <w:rsid w:val="003760CE"/>
    <w:rsid w:val="00376568"/>
    <w:rsid w:val="00377900"/>
    <w:rsid w:val="00381EA0"/>
    <w:rsid w:val="00382F60"/>
    <w:rsid w:val="00383EEC"/>
    <w:rsid w:val="0038403D"/>
    <w:rsid w:val="00385AA6"/>
    <w:rsid w:val="00386154"/>
    <w:rsid w:val="00387F75"/>
    <w:rsid w:val="00390A3A"/>
    <w:rsid w:val="00392B55"/>
    <w:rsid w:val="003934B4"/>
    <w:rsid w:val="00393E5F"/>
    <w:rsid w:val="00394726"/>
    <w:rsid w:val="003970C8"/>
    <w:rsid w:val="003A04F2"/>
    <w:rsid w:val="003A0EC5"/>
    <w:rsid w:val="003A1C7E"/>
    <w:rsid w:val="003A311B"/>
    <w:rsid w:val="003A4A44"/>
    <w:rsid w:val="003A69EB"/>
    <w:rsid w:val="003A7768"/>
    <w:rsid w:val="003B05AF"/>
    <w:rsid w:val="003B0F1E"/>
    <w:rsid w:val="003B28F8"/>
    <w:rsid w:val="003B2BB4"/>
    <w:rsid w:val="003B334F"/>
    <w:rsid w:val="003B3E6F"/>
    <w:rsid w:val="003B4E1C"/>
    <w:rsid w:val="003B52A7"/>
    <w:rsid w:val="003B549B"/>
    <w:rsid w:val="003B6C29"/>
    <w:rsid w:val="003B7C60"/>
    <w:rsid w:val="003C40E6"/>
    <w:rsid w:val="003C470B"/>
    <w:rsid w:val="003C7814"/>
    <w:rsid w:val="003C79D4"/>
    <w:rsid w:val="003C7AEB"/>
    <w:rsid w:val="003C7E9C"/>
    <w:rsid w:val="003D01E5"/>
    <w:rsid w:val="003D0929"/>
    <w:rsid w:val="003D1622"/>
    <w:rsid w:val="003D1C0E"/>
    <w:rsid w:val="003D45C4"/>
    <w:rsid w:val="003D631A"/>
    <w:rsid w:val="003D6B56"/>
    <w:rsid w:val="003D7313"/>
    <w:rsid w:val="003E1D21"/>
    <w:rsid w:val="003E2F3D"/>
    <w:rsid w:val="003E3A22"/>
    <w:rsid w:val="003E50B8"/>
    <w:rsid w:val="003E61C3"/>
    <w:rsid w:val="003E6263"/>
    <w:rsid w:val="003E7DA4"/>
    <w:rsid w:val="003F078D"/>
    <w:rsid w:val="003F0AB7"/>
    <w:rsid w:val="003F1A08"/>
    <w:rsid w:val="003F2CD2"/>
    <w:rsid w:val="003F3D8B"/>
    <w:rsid w:val="003F5384"/>
    <w:rsid w:val="003F5CA6"/>
    <w:rsid w:val="003F726D"/>
    <w:rsid w:val="003F7B2D"/>
    <w:rsid w:val="0040012C"/>
    <w:rsid w:val="00403356"/>
    <w:rsid w:val="00403854"/>
    <w:rsid w:val="00403E37"/>
    <w:rsid w:val="00403E8C"/>
    <w:rsid w:val="00403EC8"/>
    <w:rsid w:val="00404E44"/>
    <w:rsid w:val="004073BC"/>
    <w:rsid w:val="0040773C"/>
    <w:rsid w:val="0040781F"/>
    <w:rsid w:val="00410BDB"/>
    <w:rsid w:val="00410F82"/>
    <w:rsid w:val="0041165C"/>
    <w:rsid w:val="00411B81"/>
    <w:rsid w:val="00412D3B"/>
    <w:rsid w:val="004133B7"/>
    <w:rsid w:val="00414C9C"/>
    <w:rsid w:val="0041597F"/>
    <w:rsid w:val="00415ABE"/>
    <w:rsid w:val="00416035"/>
    <w:rsid w:val="004203FD"/>
    <w:rsid w:val="0042103C"/>
    <w:rsid w:val="004211AF"/>
    <w:rsid w:val="00421EDE"/>
    <w:rsid w:val="00423B99"/>
    <w:rsid w:val="00424A03"/>
    <w:rsid w:val="00425512"/>
    <w:rsid w:val="00430E99"/>
    <w:rsid w:val="00431462"/>
    <w:rsid w:val="00433B3C"/>
    <w:rsid w:val="004346D8"/>
    <w:rsid w:val="004357A4"/>
    <w:rsid w:val="004365A4"/>
    <w:rsid w:val="004368DA"/>
    <w:rsid w:val="004372B5"/>
    <w:rsid w:val="00437E0D"/>
    <w:rsid w:val="00442748"/>
    <w:rsid w:val="0044276D"/>
    <w:rsid w:val="00442971"/>
    <w:rsid w:val="00443B22"/>
    <w:rsid w:val="004449B7"/>
    <w:rsid w:val="00444AA1"/>
    <w:rsid w:val="00446422"/>
    <w:rsid w:val="00447077"/>
    <w:rsid w:val="00447A14"/>
    <w:rsid w:val="00447D41"/>
    <w:rsid w:val="004500DA"/>
    <w:rsid w:val="00450441"/>
    <w:rsid w:val="00450F05"/>
    <w:rsid w:val="00451B5C"/>
    <w:rsid w:val="00451F1A"/>
    <w:rsid w:val="00452897"/>
    <w:rsid w:val="0045352F"/>
    <w:rsid w:val="004536A4"/>
    <w:rsid w:val="0045489B"/>
    <w:rsid w:val="0045506F"/>
    <w:rsid w:val="004564FA"/>
    <w:rsid w:val="00457A37"/>
    <w:rsid w:val="00457CA4"/>
    <w:rsid w:val="0046014A"/>
    <w:rsid w:val="00460FB4"/>
    <w:rsid w:val="00461480"/>
    <w:rsid w:val="00461D4A"/>
    <w:rsid w:val="00462195"/>
    <w:rsid w:val="00462B0B"/>
    <w:rsid w:val="00462F00"/>
    <w:rsid w:val="00463137"/>
    <w:rsid w:val="00464AB2"/>
    <w:rsid w:val="004659A2"/>
    <w:rsid w:val="004660F8"/>
    <w:rsid w:val="00467094"/>
    <w:rsid w:val="00470D31"/>
    <w:rsid w:val="004719A0"/>
    <w:rsid w:val="00471E39"/>
    <w:rsid w:val="00472955"/>
    <w:rsid w:val="00473216"/>
    <w:rsid w:val="00474E2D"/>
    <w:rsid w:val="00475148"/>
    <w:rsid w:val="004752D6"/>
    <w:rsid w:val="004754CE"/>
    <w:rsid w:val="004760FC"/>
    <w:rsid w:val="0048010D"/>
    <w:rsid w:val="00482037"/>
    <w:rsid w:val="0048330D"/>
    <w:rsid w:val="00484263"/>
    <w:rsid w:val="00485A40"/>
    <w:rsid w:val="0049107A"/>
    <w:rsid w:val="00491492"/>
    <w:rsid w:val="00491778"/>
    <w:rsid w:val="00491E23"/>
    <w:rsid w:val="004935ED"/>
    <w:rsid w:val="00493762"/>
    <w:rsid w:val="0049460F"/>
    <w:rsid w:val="00494B3B"/>
    <w:rsid w:val="00495455"/>
    <w:rsid w:val="0049672E"/>
    <w:rsid w:val="00497712"/>
    <w:rsid w:val="00497745"/>
    <w:rsid w:val="004A0443"/>
    <w:rsid w:val="004A1C14"/>
    <w:rsid w:val="004A2494"/>
    <w:rsid w:val="004A276B"/>
    <w:rsid w:val="004A3493"/>
    <w:rsid w:val="004A362F"/>
    <w:rsid w:val="004A3802"/>
    <w:rsid w:val="004A3830"/>
    <w:rsid w:val="004A404D"/>
    <w:rsid w:val="004A45AE"/>
    <w:rsid w:val="004A4C0F"/>
    <w:rsid w:val="004A5430"/>
    <w:rsid w:val="004A63A2"/>
    <w:rsid w:val="004A664D"/>
    <w:rsid w:val="004A672A"/>
    <w:rsid w:val="004A6BEA"/>
    <w:rsid w:val="004B02D7"/>
    <w:rsid w:val="004B1304"/>
    <w:rsid w:val="004B1663"/>
    <w:rsid w:val="004B23B2"/>
    <w:rsid w:val="004B2EF2"/>
    <w:rsid w:val="004B3046"/>
    <w:rsid w:val="004B3648"/>
    <w:rsid w:val="004B36D4"/>
    <w:rsid w:val="004B3A2E"/>
    <w:rsid w:val="004B3B37"/>
    <w:rsid w:val="004B3D9B"/>
    <w:rsid w:val="004B4BDF"/>
    <w:rsid w:val="004B5B93"/>
    <w:rsid w:val="004B6039"/>
    <w:rsid w:val="004B79BB"/>
    <w:rsid w:val="004B7FDF"/>
    <w:rsid w:val="004C0F94"/>
    <w:rsid w:val="004C1980"/>
    <w:rsid w:val="004C24D4"/>
    <w:rsid w:val="004C384D"/>
    <w:rsid w:val="004C4005"/>
    <w:rsid w:val="004C5F77"/>
    <w:rsid w:val="004C6119"/>
    <w:rsid w:val="004C65F0"/>
    <w:rsid w:val="004C6F4A"/>
    <w:rsid w:val="004C6F9A"/>
    <w:rsid w:val="004C737C"/>
    <w:rsid w:val="004D0C26"/>
    <w:rsid w:val="004D17F9"/>
    <w:rsid w:val="004D23A8"/>
    <w:rsid w:val="004D3598"/>
    <w:rsid w:val="004D4DE3"/>
    <w:rsid w:val="004D55B8"/>
    <w:rsid w:val="004E04EA"/>
    <w:rsid w:val="004E096A"/>
    <w:rsid w:val="004E106E"/>
    <w:rsid w:val="004E1575"/>
    <w:rsid w:val="004E568F"/>
    <w:rsid w:val="004E5B68"/>
    <w:rsid w:val="004E70C9"/>
    <w:rsid w:val="004E7B22"/>
    <w:rsid w:val="004F1AF4"/>
    <w:rsid w:val="004F2B4D"/>
    <w:rsid w:val="004F54CF"/>
    <w:rsid w:val="004F5CE4"/>
    <w:rsid w:val="004F5FEC"/>
    <w:rsid w:val="004F6BFD"/>
    <w:rsid w:val="004F73B8"/>
    <w:rsid w:val="004F7CE0"/>
    <w:rsid w:val="00500157"/>
    <w:rsid w:val="0050042C"/>
    <w:rsid w:val="00502387"/>
    <w:rsid w:val="005024D6"/>
    <w:rsid w:val="005026EA"/>
    <w:rsid w:val="00502A4A"/>
    <w:rsid w:val="00503200"/>
    <w:rsid w:val="005044D2"/>
    <w:rsid w:val="005050FB"/>
    <w:rsid w:val="0050674C"/>
    <w:rsid w:val="00506C9A"/>
    <w:rsid w:val="00507515"/>
    <w:rsid w:val="00507D3A"/>
    <w:rsid w:val="0051019B"/>
    <w:rsid w:val="00512A56"/>
    <w:rsid w:val="00512C00"/>
    <w:rsid w:val="00513B38"/>
    <w:rsid w:val="005159E1"/>
    <w:rsid w:val="00515A07"/>
    <w:rsid w:val="00516BDA"/>
    <w:rsid w:val="005209E9"/>
    <w:rsid w:val="00521FB3"/>
    <w:rsid w:val="005238AB"/>
    <w:rsid w:val="00523910"/>
    <w:rsid w:val="00524CDF"/>
    <w:rsid w:val="005250D7"/>
    <w:rsid w:val="00525BF8"/>
    <w:rsid w:val="00525C76"/>
    <w:rsid w:val="00526E9B"/>
    <w:rsid w:val="00527863"/>
    <w:rsid w:val="00530B6C"/>
    <w:rsid w:val="005310B0"/>
    <w:rsid w:val="00531F12"/>
    <w:rsid w:val="00532CAA"/>
    <w:rsid w:val="00534891"/>
    <w:rsid w:val="005361ED"/>
    <w:rsid w:val="0054251A"/>
    <w:rsid w:val="00542919"/>
    <w:rsid w:val="00546E93"/>
    <w:rsid w:val="00547603"/>
    <w:rsid w:val="005506F9"/>
    <w:rsid w:val="00551989"/>
    <w:rsid w:val="00551C6A"/>
    <w:rsid w:val="00551E1A"/>
    <w:rsid w:val="00552040"/>
    <w:rsid w:val="00552107"/>
    <w:rsid w:val="00554820"/>
    <w:rsid w:val="0055537A"/>
    <w:rsid w:val="005554CD"/>
    <w:rsid w:val="005555DE"/>
    <w:rsid w:val="00557546"/>
    <w:rsid w:val="00557C56"/>
    <w:rsid w:val="00560167"/>
    <w:rsid w:val="0056080B"/>
    <w:rsid w:val="00560CB0"/>
    <w:rsid w:val="005614A2"/>
    <w:rsid w:val="005618E4"/>
    <w:rsid w:val="00561D66"/>
    <w:rsid w:val="00562FF7"/>
    <w:rsid w:val="00563D3B"/>
    <w:rsid w:val="005641CC"/>
    <w:rsid w:val="0056671A"/>
    <w:rsid w:val="00566FE1"/>
    <w:rsid w:val="00567C1E"/>
    <w:rsid w:val="0057028D"/>
    <w:rsid w:val="00570A87"/>
    <w:rsid w:val="00571872"/>
    <w:rsid w:val="00572119"/>
    <w:rsid w:val="00572AB1"/>
    <w:rsid w:val="005738A5"/>
    <w:rsid w:val="00573E48"/>
    <w:rsid w:val="00574B1B"/>
    <w:rsid w:val="0057609F"/>
    <w:rsid w:val="005765BB"/>
    <w:rsid w:val="005776BB"/>
    <w:rsid w:val="00580532"/>
    <w:rsid w:val="00580906"/>
    <w:rsid w:val="00581CFB"/>
    <w:rsid w:val="00582794"/>
    <w:rsid w:val="00584CEE"/>
    <w:rsid w:val="00585094"/>
    <w:rsid w:val="005857CC"/>
    <w:rsid w:val="00586267"/>
    <w:rsid w:val="00587EA6"/>
    <w:rsid w:val="00591A8E"/>
    <w:rsid w:val="0059211E"/>
    <w:rsid w:val="005935F7"/>
    <w:rsid w:val="0059369D"/>
    <w:rsid w:val="00596775"/>
    <w:rsid w:val="0059798A"/>
    <w:rsid w:val="005A1AFE"/>
    <w:rsid w:val="005A1B52"/>
    <w:rsid w:val="005A2D3D"/>
    <w:rsid w:val="005A355E"/>
    <w:rsid w:val="005A4982"/>
    <w:rsid w:val="005A5228"/>
    <w:rsid w:val="005A71A9"/>
    <w:rsid w:val="005A79D4"/>
    <w:rsid w:val="005B1271"/>
    <w:rsid w:val="005B1FA8"/>
    <w:rsid w:val="005B24FA"/>
    <w:rsid w:val="005B2669"/>
    <w:rsid w:val="005B5586"/>
    <w:rsid w:val="005B589E"/>
    <w:rsid w:val="005B5A2B"/>
    <w:rsid w:val="005B5A74"/>
    <w:rsid w:val="005B66B3"/>
    <w:rsid w:val="005B71FD"/>
    <w:rsid w:val="005B7483"/>
    <w:rsid w:val="005B7E50"/>
    <w:rsid w:val="005B7FF5"/>
    <w:rsid w:val="005C07BA"/>
    <w:rsid w:val="005C09D2"/>
    <w:rsid w:val="005C1CCC"/>
    <w:rsid w:val="005C202A"/>
    <w:rsid w:val="005C23E8"/>
    <w:rsid w:val="005C2D3D"/>
    <w:rsid w:val="005C35AA"/>
    <w:rsid w:val="005C4B27"/>
    <w:rsid w:val="005D1213"/>
    <w:rsid w:val="005D206C"/>
    <w:rsid w:val="005D2A0F"/>
    <w:rsid w:val="005D32DD"/>
    <w:rsid w:val="005D3F53"/>
    <w:rsid w:val="005D4EEB"/>
    <w:rsid w:val="005D5891"/>
    <w:rsid w:val="005D5E81"/>
    <w:rsid w:val="005D6C65"/>
    <w:rsid w:val="005E0932"/>
    <w:rsid w:val="005E0CBF"/>
    <w:rsid w:val="005E16C0"/>
    <w:rsid w:val="005E3141"/>
    <w:rsid w:val="005E368D"/>
    <w:rsid w:val="005E3867"/>
    <w:rsid w:val="005E4A68"/>
    <w:rsid w:val="005E4AD7"/>
    <w:rsid w:val="005E5679"/>
    <w:rsid w:val="005E6664"/>
    <w:rsid w:val="005F0137"/>
    <w:rsid w:val="005F2A79"/>
    <w:rsid w:val="005F2B9B"/>
    <w:rsid w:val="005F30DF"/>
    <w:rsid w:val="005F40F0"/>
    <w:rsid w:val="005F48DD"/>
    <w:rsid w:val="005F66EE"/>
    <w:rsid w:val="005F7614"/>
    <w:rsid w:val="005F7EA7"/>
    <w:rsid w:val="00600245"/>
    <w:rsid w:val="0060028F"/>
    <w:rsid w:val="006004C5"/>
    <w:rsid w:val="00602868"/>
    <w:rsid w:val="00603B46"/>
    <w:rsid w:val="00604535"/>
    <w:rsid w:val="006048C3"/>
    <w:rsid w:val="00606AA9"/>
    <w:rsid w:val="00607607"/>
    <w:rsid w:val="00610D3E"/>
    <w:rsid w:val="00611E7F"/>
    <w:rsid w:val="006124E3"/>
    <w:rsid w:val="00614766"/>
    <w:rsid w:val="00615C74"/>
    <w:rsid w:val="006167EF"/>
    <w:rsid w:val="00617010"/>
    <w:rsid w:val="00617412"/>
    <w:rsid w:val="006176F9"/>
    <w:rsid w:val="0062006E"/>
    <w:rsid w:val="00620BDA"/>
    <w:rsid w:val="00620E86"/>
    <w:rsid w:val="006220A6"/>
    <w:rsid w:val="006226EE"/>
    <w:rsid w:val="006226F1"/>
    <w:rsid w:val="00622718"/>
    <w:rsid w:val="0062327D"/>
    <w:rsid w:val="0062374E"/>
    <w:rsid w:val="00623AEE"/>
    <w:rsid w:val="006243FF"/>
    <w:rsid w:val="0062572F"/>
    <w:rsid w:val="00625893"/>
    <w:rsid w:val="006268F7"/>
    <w:rsid w:val="0063006B"/>
    <w:rsid w:val="006308FB"/>
    <w:rsid w:val="00631233"/>
    <w:rsid w:val="006313A9"/>
    <w:rsid w:val="00633E94"/>
    <w:rsid w:val="006344DB"/>
    <w:rsid w:val="00635496"/>
    <w:rsid w:val="0063665D"/>
    <w:rsid w:val="0063757C"/>
    <w:rsid w:val="00640738"/>
    <w:rsid w:val="006431CA"/>
    <w:rsid w:val="00643F10"/>
    <w:rsid w:val="00643F75"/>
    <w:rsid w:val="00644CC5"/>
    <w:rsid w:val="0064548D"/>
    <w:rsid w:val="00646373"/>
    <w:rsid w:val="00646527"/>
    <w:rsid w:val="00647676"/>
    <w:rsid w:val="006476C3"/>
    <w:rsid w:val="00651CDA"/>
    <w:rsid w:val="006524EB"/>
    <w:rsid w:val="00652647"/>
    <w:rsid w:val="00653198"/>
    <w:rsid w:val="00653B52"/>
    <w:rsid w:val="00654449"/>
    <w:rsid w:val="00654CDE"/>
    <w:rsid w:val="0065574B"/>
    <w:rsid w:val="0065684D"/>
    <w:rsid w:val="00656B63"/>
    <w:rsid w:val="00657C74"/>
    <w:rsid w:val="00660C79"/>
    <w:rsid w:val="00662C00"/>
    <w:rsid w:val="00663E94"/>
    <w:rsid w:val="00664FE4"/>
    <w:rsid w:val="006656B0"/>
    <w:rsid w:val="00667D48"/>
    <w:rsid w:val="00667DD2"/>
    <w:rsid w:val="00670C29"/>
    <w:rsid w:val="00670E89"/>
    <w:rsid w:val="006717E6"/>
    <w:rsid w:val="00672D82"/>
    <w:rsid w:val="00673BA8"/>
    <w:rsid w:val="00673DCD"/>
    <w:rsid w:val="00673E1B"/>
    <w:rsid w:val="00674941"/>
    <w:rsid w:val="0067536E"/>
    <w:rsid w:val="00675C98"/>
    <w:rsid w:val="00676C19"/>
    <w:rsid w:val="00676E4A"/>
    <w:rsid w:val="00677271"/>
    <w:rsid w:val="00681C28"/>
    <w:rsid w:val="00681FA4"/>
    <w:rsid w:val="00682449"/>
    <w:rsid w:val="006826CF"/>
    <w:rsid w:val="00682755"/>
    <w:rsid w:val="00682C84"/>
    <w:rsid w:val="00683891"/>
    <w:rsid w:val="006840B1"/>
    <w:rsid w:val="00684F5A"/>
    <w:rsid w:val="006852D2"/>
    <w:rsid w:val="00686167"/>
    <w:rsid w:val="00686BBB"/>
    <w:rsid w:val="006912D9"/>
    <w:rsid w:val="00691C40"/>
    <w:rsid w:val="00692A3B"/>
    <w:rsid w:val="006930AC"/>
    <w:rsid w:val="00693560"/>
    <w:rsid w:val="00693992"/>
    <w:rsid w:val="00693DB6"/>
    <w:rsid w:val="00694177"/>
    <w:rsid w:val="00694A0D"/>
    <w:rsid w:val="00695615"/>
    <w:rsid w:val="00696333"/>
    <w:rsid w:val="006963BF"/>
    <w:rsid w:val="00696CDA"/>
    <w:rsid w:val="006971F8"/>
    <w:rsid w:val="00697998"/>
    <w:rsid w:val="006A0C38"/>
    <w:rsid w:val="006A12F6"/>
    <w:rsid w:val="006A1B84"/>
    <w:rsid w:val="006A1CB6"/>
    <w:rsid w:val="006A1FE8"/>
    <w:rsid w:val="006A2DE2"/>
    <w:rsid w:val="006A38C3"/>
    <w:rsid w:val="006A6137"/>
    <w:rsid w:val="006A623F"/>
    <w:rsid w:val="006A64FD"/>
    <w:rsid w:val="006A72B2"/>
    <w:rsid w:val="006A7639"/>
    <w:rsid w:val="006A7CAE"/>
    <w:rsid w:val="006B07A4"/>
    <w:rsid w:val="006B0D27"/>
    <w:rsid w:val="006B257F"/>
    <w:rsid w:val="006B29D0"/>
    <w:rsid w:val="006B315F"/>
    <w:rsid w:val="006B3F3E"/>
    <w:rsid w:val="006B49E8"/>
    <w:rsid w:val="006B50B6"/>
    <w:rsid w:val="006B652F"/>
    <w:rsid w:val="006B65C1"/>
    <w:rsid w:val="006B6C31"/>
    <w:rsid w:val="006C07E7"/>
    <w:rsid w:val="006C1EBE"/>
    <w:rsid w:val="006C238E"/>
    <w:rsid w:val="006C4B18"/>
    <w:rsid w:val="006C675E"/>
    <w:rsid w:val="006D16CE"/>
    <w:rsid w:val="006D31D9"/>
    <w:rsid w:val="006D4043"/>
    <w:rsid w:val="006D52C5"/>
    <w:rsid w:val="006D5F14"/>
    <w:rsid w:val="006D5F28"/>
    <w:rsid w:val="006D6E5C"/>
    <w:rsid w:val="006D6EC7"/>
    <w:rsid w:val="006E091D"/>
    <w:rsid w:val="006E13C9"/>
    <w:rsid w:val="006E33C5"/>
    <w:rsid w:val="006E348D"/>
    <w:rsid w:val="006E35C4"/>
    <w:rsid w:val="006E3DD6"/>
    <w:rsid w:val="006E440D"/>
    <w:rsid w:val="006E4E6A"/>
    <w:rsid w:val="006E5895"/>
    <w:rsid w:val="006E6707"/>
    <w:rsid w:val="006E6A42"/>
    <w:rsid w:val="006F0F55"/>
    <w:rsid w:val="006F109A"/>
    <w:rsid w:val="006F3CA6"/>
    <w:rsid w:val="006F4A59"/>
    <w:rsid w:val="006F6ECC"/>
    <w:rsid w:val="006F7BB2"/>
    <w:rsid w:val="00700861"/>
    <w:rsid w:val="007034A5"/>
    <w:rsid w:val="0070360D"/>
    <w:rsid w:val="00706548"/>
    <w:rsid w:val="0070657A"/>
    <w:rsid w:val="00707BEF"/>
    <w:rsid w:val="007123EF"/>
    <w:rsid w:val="00714E9F"/>
    <w:rsid w:val="00715BFA"/>
    <w:rsid w:val="00715D91"/>
    <w:rsid w:val="00715DB2"/>
    <w:rsid w:val="007169CA"/>
    <w:rsid w:val="00716BFC"/>
    <w:rsid w:val="00717699"/>
    <w:rsid w:val="00720714"/>
    <w:rsid w:val="00722662"/>
    <w:rsid w:val="00723865"/>
    <w:rsid w:val="00723C22"/>
    <w:rsid w:val="00725053"/>
    <w:rsid w:val="00725FC2"/>
    <w:rsid w:val="007266DA"/>
    <w:rsid w:val="00726DA8"/>
    <w:rsid w:val="00726F29"/>
    <w:rsid w:val="00726FB7"/>
    <w:rsid w:val="00730DFD"/>
    <w:rsid w:val="00731A05"/>
    <w:rsid w:val="00732457"/>
    <w:rsid w:val="00733071"/>
    <w:rsid w:val="00735487"/>
    <w:rsid w:val="00735A99"/>
    <w:rsid w:val="00735C60"/>
    <w:rsid w:val="007377B3"/>
    <w:rsid w:val="007378E5"/>
    <w:rsid w:val="007379F5"/>
    <w:rsid w:val="007404EA"/>
    <w:rsid w:val="00740650"/>
    <w:rsid w:val="00740AD1"/>
    <w:rsid w:val="00743F75"/>
    <w:rsid w:val="0074437B"/>
    <w:rsid w:val="00744DCE"/>
    <w:rsid w:val="00744F49"/>
    <w:rsid w:val="00746EBE"/>
    <w:rsid w:val="00747E90"/>
    <w:rsid w:val="0075112C"/>
    <w:rsid w:val="0075151F"/>
    <w:rsid w:val="00751749"/>
    <w:rsid w:val="007517AD"/>
    <w:rsid w:val="00753A95"/>
    <w:rsid w:val="00754FB1"/>
    <w:rsid w:val="007553AC"/>
    <w:rsid w:val="00756F9F"/>
    <w:rsid w:val="007579E8"/>
    <w:rsid w:val="007613E7"/>
    <w:rsid w:val="0076479D"/>
    <w:rsid w:val="0076539F"/>
    <w:rsid w:val="00765C25"/>
    <w:rsid w:val="007668DC"/>
    <w:rsid w:val="00771C56"/>
    <w:rsid w:val="00771D22"/>
    <w:rsid w:val="00772F3C"/>
    <w:rsid w:val="007732D6"/>
    <w:rsid w:val="0077506A"/>
    <w:rsid w:val="00775DED"/>
    <w:rsid w:val="00776453"/>
    <w:rsid w:val="0077691B"/>
    <w:rsid w:val="00776BEA"/>
    <w:rsid w:val="00777550"/>
    <w:rsid w:val="007777DA"/>
    <w:rsid w:val="00777CA9"/>
    <w:rsid w:val="00780E02"/>
    <w:rsid w:val="00781F68"/>
    <w:rsid w:val="00782A72"/>
    <w:rsid w:val="00782F7E"/>
    <w:rsid w:val="00783405"/>
    <w:rsid w:val="007847DD"/>
    <w:rsid w:val="00785B53"/>
    <w:rsid w:val="00786563"/>
    <w:rsid w:val="00786FD1"/>
    <w:rsid w:val="00790F21"/>
    <w:rsid w:val="00793057"/>
    <w:rsid w:val="00793EC7"/>
    <w:rsid w:val="007959BB"/>
    <w:rsid w:val="00796D90"/>
    <w:rsid w:val="00796E77"/>
    <w:rsid w:val="007A2406"/>
    <w:rsid w:val="007A494D"/>
    <w:rsid w:val="007A5916"/>
    <w:rsid w:val="007A621E"/>
    <w:rsid w:val="007A76F7"/>
    <w:rsid w:val="007B0221"/>
    <w:rsid w:val="007B0EFE"/>
    <w:rsid w:val="007B1E31"/>
    <w:rsid w:val="007B237C"/>
    <w:rsid w:val="007B2449"/>
    <w:rsid w:val="007B404C"/>
    <w:rsid w:val="007B5120"/>
    <w:rsid w:val="007B540F"/>
    <w:rsid w:val="007B6752"/>
    <w:rsid w:val="007B6EDB"/>
    <w:rsid w:val="007B71F1"/>
    <w:rsid w:val="007B7609"/>
    <w:rsid w:val="007C0487"/>
    <w:rsid w:val="007C0650"/>
    <w:rsid w:val="007C167A"/>
    <w:rsid w:val="007C3465"/>
    <w:rsid w:val="007C3F12"/>
    <w:rsid w:val="007C5D4C"/>
    <w:rsid w:val="007C6AF6"/>
    <w:rsid w:val="007C6D35"/>
    <w:rsid w:val="007C6F08"/>
    <w:rsid w:val="007C72AA"/>
    <w:rsid w:val="007D072E"/>
    <w:rsid w:val="007D0D7D"/>
    <w:rsid w:val="007D117D"/>
    <w:rsid w:val="007D225F"/>
    <w:rsid w:val="007D2663"/>
    <w:rsid w:val="007D441B"/>
    <w:rsid w:val="007D67DD"/>
    <w:rsid w:val="007D6BB6"/>
    <w:rsid w:val="007D6D1E"/>
    <w:rsid w:val="007E1B2C"/>
    <w:rsid w:val="007E3C70"/>
    <w:rsid w:val="007E4BFD"/>
    <w:rsid w:val="007E564F"/>
    <w:rsid w:val="007E5F72"/>
    <w:rsid w:val="007E6307"/>
    <w:rsid w:val="007F080A"/>
    <w:rsid w:val="007F1D69"/>
    <w:rsid w:val="007F290E"/>
    <w:rsid w:val="007F4517"/>
    <w:rsid w:val="007F6682"/>
    <w:rsid w:val="007F7006"/>
    <w:rsid w:val="00801008"/>
    <w:rsid w:val="00801105"/>
    <w:rsid w:val="00803E6B"/>
    <w:rsid w:val="00806DB5"/>
    <w:rsid w:val="008070C5"/>
    <w:rsid w:val="0080795D"/>
    <w:rsid w:val="00810CAF"/>
    <w:rsid w:val="0081138E"/>
    <w:rsid w:val="0081196A"/>
    <w:rsid w:val="00812CA0"/>
    <w:rsid w:val="008136BE"/>
    <w:rsid w:val="00813E39"/>
    <w:rsid w:val="008148AA"/>
    <w:rsid w:val="00814EDE"/>
    <w:rsid w:val="00816981"/>
    <w:rsid w:val="00816A32"/>
    <w:rsid w:val="00817624"/>
    <w:rsid w:val="0082470A"/>
    <w:rsid w:val="00826982"/>
    <w:rsid w:val="008300E0"/>
    <w:rsid w:val="00832381"/>
    <w:rsid w:val="00832E48"/>
    <w:rsid w:val="008341EC"/>
    <w:rsid w:val="00834E5E"/>
    <w:rsid w:val="0083543B"/>
    <w:rsid w:val="00837A74"/>
    <w:rsid w:val="0084025E"/>
    <w:rsid w:val="008420A5"/>
    <w:rsid w:val="00842959"/>
    <w:rsid w:val="00842B61"/>
    <w:rsid w:val="00843FF2"/>
    <w:rsid w:val="00844881"/>
    <w:rsid w:val="00844F70"/>
    <w:rsid w:val="00846885"/>
    <w:rsid w:val="00851AC6"/>
    <w:rsid w:val="00853F08"/>
    <w:rsid w:val="00854D14"/>
    <w:rsid w:val="00856AE9"/>
    <w:rsid w:val="00861A24"/>
    <w:rsid w:val="00861B46"/>
    <w:rsid w:val="008637D9"/>
    <w:rsid w:val="00864477"/>
    <w:rsid w:val="0086494E"/>
    <w:rsid w:val="00866356"/>
    <w:rsid w:val="0086716F"/>
    <w:rsid w:val="00867C1E"/>
    <w:rsid w:val="00871383"/>
    <w:rsid w:val="00871C1D"/>
    <w:rsid w:val="00872201"/>
    <w:rsid w:val="0087281C"/>
    <w:rsid w:val="00873904"/>
    <w:rsid w:val="00873938"/>
    <w:rsid w:val="00873DBD"/>
    <w:rsid w:val="00873EA4"/>
    <w:rsid w:val="00875BA3"/>
    <w:rsid w:val="008760EB"/>
    <w:rsid w:val="00876F3C"/>
    <w:rsid w:val="00883067"/>
    <w:rsid w:val="00885940"/>
    <w:rsid w:val="00885D98"/>
    <w:rsid w:val="00891635"/>
    <w:rsid w:val="00891792"/>
    <w:rsid w:val="00891857"/>
    <w:rsid w:val="00893ADD"/>
    <w:rsid w:val="008944B0"/>
    <w:rsid w:val="008951A1"/>
    <w:rsid w:val="00895357"/>
    <w:rsid w:val="0089637C"/>
    <w:rsid w:val="00897E6D"/>
    <w:rsid w:val="008A107D"/>
    <w:rsid w:val="008A1216"/>
    <w:rsid w:val="008A193A"/>
    <w:rsid w:val="008A1FEE"/>
    <w:rsid w:val="008A3102"/>
    <w:rsid w:val="008A3E48"/>
    <w:rsid w:val="008A4CCB"/>
    <w:rsid w:val="008A5C05"/>
    <w:rsid w:val="008A670A"/>
    <w:rsid w:val="008A67FB"/>
    <w:rsid w:val="008A794F"/>
    <w:rsid w:val="008B0763"/>
    <w:rsid w:val="008B1A52"/>
    <w:rsid w:val="008B43B1"/>
    <w:rsid w:val="008B69DF"/>
    <w:rsid w:val="008B7FA9"/>
    <w:rsid w:val="008C026E"/>
    <w:rsid w:val="008C085F"/>
    <w:rsid w:val="008C125F"/>
    <w:rsid w:val="008C1A73"/>
    <w:rsid w:val="008C1F73"/>
    <w:rsid w:val="008C2108"/>
    <w:rsid w:val="008C21A6"/>
    <w:rsid w:val="008C317F"/>
    <w:rsid w:val="008C36F7"/>
    <w:rsid w:val="008C426E"/>
    <w:rsid w:val="008C53C2"/>
    <w:rsid w:val="008C5A83"/>
    <w:rsid w:val="008C61EA"/>
    <w:rsid w:val="008C785C"/>
    <w:rsid w:val="008C7B9D"/>
    <w:rsid w:val="008C7DD2"/>
    <w:rsid w:val="008C7F52"/>
    <w:rsid w:val="008D113C"/>
    <w:rsid w:val="008D1179"/>
    <w:rsid w:val="008D1B41"/>
    <w:rsid w:val="008D1E9C"/>
    <w:rsid w:val="008D23FD"/>
    <w:rsid w:val="008D376F"/>
    <w:rsid w:val="008D3A19"/>
    <w:rsid w:val="008D3FDB"/>
    <w:rsid w:val="008D4A5B"/>
    <w:rsid w:val="008D4DCE"/>
    <w:rsid w:val="008D4F1A"/>
    <w:rsid w:val="008D55CF"/>
    <w:rsid w:val="008D71C6"/>
    <w:rsid w:val="008D79D5"/>
    <w:rsid w:val="008D7B61"/>
    <w:rsid w:val="008E29A3"/>
    <w:rsid w:val="008E2A55"/>
    <w:rsid w:val="008E3A13"/>
    <w:rsid w:val="008E59F5"/>
    <w:rsid w:val="008F0C20"/>
    <w:rsid w:val="008F2EFF"/>
    <w:rsid w:val="008F30E9"/>
    <w:rsid w:val="008F361C"/>
    <w:rsid w:val="008F393F"/>
    <w:rsid w:val="008F3CA6"/>
    <w:rsid w:val="008F4132"/>
    <w:rsid w:val="008F56D5"/>
    <w:rsid w:val="008F5959"/>
    <w:rsid w:val="0090186F"/>
    <w:rsid w:val="009029E0"/>
    <w:rsid w:val="00902A5D"/>
    <w:rsid w:val="0090307A"/>
    <w:rsid w:val="00903B7D"/>
    <w:rsid w:val="00903BB5"/>
    <w:rsid w:val="00905664"/>
    <w:rsid w:val="009057D2"/>
    <w:rsid w:val="00906861"/>
    <w:rsid w:val="00906923"/>
    <w:rsid w:val="0091077C"/>
    <w:rsid w:val="0091153F"/>
    <w:rsid w:val="009119E7"/>
    <w:rsid w:val="00911B06"/>
    <w:rsid w:val="00912431"/>
    <w:rsid w:val="00912440"/>
    <w:rsid w:val="00913DBB"/>
    <w:rsid w:val="00913F84"/>
    <w:rsid w:val="0091433E"/>
    <w:rsid w:val="0091587C"/>
    <w:rsid w:val="00917BB1"/>
    <w:rsid w:val="00917C8E"/>
    <w:rsid w:val="00917EB6"/>
    <w:rsid w:val="0092120B"/>
    <w:rsid w:val="00923E5B"/>
    <w:rsid w:val="00924F39"/>
    <w:rsid w:val="00926005"/>
    <w:rsid w:val="00927E94"/>
    <w:rsid w:val="00930D18"/>
    <w:rsid w:val="00930DA8"/>
    <w:rsid w:val="009350A2"/>
    <w:rsid w:val="00935585"/>
    <w:rsid w:val="00936170"/>
    <w:rsid w:val="00936432"/>
    <w:rsid w:val="009379CF"/>
    <w:rsid w:val="00937E2B"/>
    <w:rsid w:val="00937F18"/>
    <w:rsid w:val="0094000E"/>
    <w:rsid w:val="009400B0"/>
    <w:rsid w:val="00940E65"/>
    <w:rsid w:val="0094185E"/>
    <w:rsid w:val="00941C3B"/>
    <w:rsid w:val="009425EF"/>
    <w:rsid w:val="00943DB2"/>
    <w:rsid w:val="0094407C"/>
    <w:rsid w:val="00944C8C"/>
    <w:rsid w:val="009452B6"/>
    <w:rsid w:val="00945CA4"/>
    <w:rsid w:val="00945DD4"/>
    <w:rsid w:val="00946624"/>
    <w:rsid w:val="0094702E"/>
    <w:rsid w:val="0094798F"/>
    <w:rsid w:val="00950609"/>
    <w:rsid w:val="0095124A"/>
    <w:rsid w:val="009520E6"/>
    <w:rsid w:val="009540DB"/>
    <w:rsid w:val="00954514"/>
    <w:rsid w:val="00954DEB"/>
    <w:rsid w:val="00954F00"/>
    <w:rsid w:val="00955E64"/>
    <w:rsid w:val="009567DB"/>
    <w:rsid w:val="00956984"/>
    <w:rsid w:val="00957224"/>
    <w:rsid w:val="009605DD"/>
    <w:rsid w:val="00960D67"/>
    <w:rsid w:val="009631F7"/>
    <w:rsid w:val="009648EB"/>
    <w:rsid w:val="009668AA"/>
    <w:rsid w:val="009674A8"/>
    <w:rsid w:val="00970B6B"/>
    <w:rsid w:val="009712E5"/>
    <w:rsid w:val="009715B3"/>
    <w:rsid w:val="00972307"/>
    <w:rsid w:val="00972BC9"/>
    <w:rsid w:val="009731E0"/>
    <w:rsid w:val="00975D21"/>
    <w:rsid w:val="0097613B"/>
    <w:rsid w:val="009762C5"/>
    <w:rsid w:val="00980531"/>
    <w:rsid w:val="00981227"/>
    <w:rsid w:val="0098147C"/>
    <w:rsid w:val="00981A5A"/>
    <w:rsid w:val="00982769"/>
    <w:rsid w:val="00982C1E"/>
    <w:rsid w:val="009849A1"/>
    <w:rsid w:val="00985B27"/>
    <w:rsid w:val="00985F71"/>
    <w:rsid w:val="009867D9"/>
    <w:rsid w:val="00987016"/>
    <w:rsid w:val="009875A6"/>
    <w:rsid w:val="00987E34"/>
    <w:rsid w:val="00990154"/>
    <w:rsid w:val="0099093D"/>
    <w:rsid w:val="00990ED4"/>
    <w:rsid w:val="00991BED"/>
    <w:rsid w:val="00992B71"/>
    <w:rsid w:val="00992CF1"/>
    <w:rsid w:val="0099486A"/>
    <w:rsid w:val="009A15F2"/>
    <w:rsid w:val="009A23B6"/>
    <w:rsid w:val="009A240D"/>
    <w:rsid w:val="009A2ADD"/>
    <w:rsid w:val="009A3274"/>
    <w:rsid w:val="009A3796"/>
    <w:rsid w:val="009A3A46"/>
    <w:rsid w:val="009A571F"/>
    <w:rsid w:val="009A5EC7"/>
    <w:rsid w:val="009A6C58"/>
    <w:rsid w:val="009A74EE"/>
    <w:rsid w:val="009B106E"/>
    <w:rsid w:val="009B2B39"/>
    <w:rsid w:val="009B3355"/>
    <w:rsid w:val="009B3680"/>
    <w:rsid w:val="009B7607"/>
    <w:rsid w:val="009B7B62"/>
    <w:rsid w:val="009C058E"/>
    <w:rsid w:val="009C0C58"/>
    <w:rsid w:val="009C1084"/>
    <w:rsid w:val="009C14CB"/>
    <w:rsid w:val="009C2472"/>
    <w:rsid w:val="009C347C"/>
    <w:rsid w:val="009C40FB"/>
    <w:rsid w:val="009C5F29"/>
    <w:rsid w:val="009C6F21"/>
    <w:rsid w:val="009C7264"/>
    <w:rsid w:val="009C770A"/>
    <w:rsid w:val="009D0EF0"/>
    <w:rsid w:val="009D163E"/>
    <w:rsid w:val="009D1C25"/>
    <w:rsid w:val="009D1E1C"/>
    <w:rsid w:val="009D2BEB"/>
    <w:rsid w:val="009D4ACA"/>
    <w:rsid w:val="009D5B11"/>
    <w:rsid w:val="009D5FCF"/>
    <w:rsid w:val="009D6FF4"/>
    <w:rsid w:val="009E0D69"/>
    <w:rsid w:val="009E30B6"/>
    <w:rsid w:val="009E34AB"/>
    <w:rsid w:val="009E40CF"/>
    <w:rsid w:val="009E4B85"/>
    <w:rsid w:val="009E512D"/>
    <w:rsid w:val="009E5B83"/>
    <w:rsid w:val="009E6B36"/>
    <w:rsid w:val="009E7619"/>
    <w:rsid w:val="009F0A83"/>
    <w:rsid w:val="009F0B39"/>
    <w:rsid w:val="009F0FF9"/>
    <w:rsid w:val="009F2C00"/>
    <w:rsid w:val="009F318E"/>
    <w:rsid w:val="009F4AAB"/>
    <w:rsid w:val="009F53A5"/>
    <w:rsid w:val="009F5D97"/>
    <w:rsid w:val="009F5FBE"/>
    <w:rsid w:val="009F6A90"/>
    <w:rsid w:val="009F7D8C"/>
    <w:rsid w:val="00A037BA"/>
    <w:rsid w:val="00A03F98"/>
    <w:rsid w:val="00A04114"/>
    <w:rsid w:val="00A05584"/>
    <w:rsid w:val="00A070FF"/>
    <w:rsid w:val="00A1058B"/>
    <w:rsid w:val="00A1060F"/>
    <w:rsid w:val="00A108F5"/>
    <w:rsid w:val="00A118AA"/>
    <w:rsid w:val="00A12666"/>
    <w:rsid w:val="00A13017"/>
    <w:rsid w:val="00A13983"/>
    <w:rsid w:val="00A13BF0"/>
    <w:rsid w:val="00A16FD0"/>
    <w:rsid w:val="00A1723A"/>
    <w:rsid w:val="00A219C5"/>
    <w:rsid w:val="00A2207F"/>
    <w:rsid w:val="00A25053"/>
    <w:rsid w:val="00A250DF"/>
    <w:rsid w:val="00A30A6A"/>
    <w:rsid w:val="00A30C6B"/>
    <w:rsid w:val="00A30E1E"/>
    <w:rsid w:val="00A3128C"/>
    <w:rsid w:val="00A33F28"/>
    <w:rsid w:val="00A342FC"/>
    <w:rsid w:val="00A35898"/>
    <w:rsid w:val="00A36BFF"/>
    <w:rsid w:val="00A36F7D"/>
    <w:rsid w:val="00A407A5"/>
    <w:rsid w:val="00A42540"/>
    <w:rsid w:val="00A43EEA"/>
    <w:rsid w:val="00A44167"/>
    <w:rsid w:val="00A452E9"/>
    <w:rsid w:val="00A47981"/>
    <w:rsid w:val="00A5296B"/>
    <w:rsid w:val="00A53140"/>
    <w:rsid w:val="00A563DA"/>
    <w:rsid w:val="00A56DE0"/>
    <w:rsid w:val="00A57B60"/>
    <w:rsid w:val="00A6096A"/>
    <w:rsid w:val="00A60B0B"/>
    <w:rsid w:val="00A60D75"/>
    <w:rsid w:val="00A61583"/>
    <w:rsid w:val="00A615F2"/>
    <w:rsid w:val="00A62503"/>
    <w:rsid w:val="00A632AE"/>
    <w:rsid w:val="00A639CB"/>
    <w:rsid w:val="00A63C31"/>
    <w:rsid w:val="00A64AFA"/>
    <w:rsid w:val="00A65CA5"/>
    <w:rsid w:val="00A67089"/>
    <w:rsid w:val="00A6754F"/>
    <w:rsid w:val="00A70499"/>
    <w:rsid w:val="00A71B72"/>
    <w:rsid w:val="00A71C8F"/>
    <w:rsid w:val="00A720FF"/>
    <w:rsid w:val="00A72828"/>
    <w:rsid w:val="00A739A9"/>
    <w:rsid w:val="00A73C8F"/>
    <w:rsid w:val="00A74086"/>
    <w:rsid w:val="00A740AD"/>
    <w:rsid w:val="00A749C0"/>
    <w:rsid w:val="00A764B8"/>
    <w:rsid w:val="00A768CF"/>
    <w:rsid w:val="00A772A6"/>
    <w:rsid w:val="00A81432"/>
    <w:rsid w:val="00A8184E"/>
    <w:rsid w:val="00A82188"/>
    <w:rsid w:val="00A83A8F"/>
    <w:rsid w:val="00A83D57"/>
    <w:rsid w:val="00A8465C"/>
    <w:rsid w:val="00A855D1"/>
    <w:rsid w:val="00A85FF9"/>
    <w:rsid w:val="00A87929"/>
    <w:rsid w:val="00A91AE7"/>
    <w:rsid w:val="00A92F39"/>
    <w:rsid w:val="00A9349C"/>
    <w:rsid w:val="00A937E4"/>
    <w:rsid w:val="00A93DC2"/>
    <w:rsid w:val="00A9427A"/>
    <w:rsid w:val="00A94CB2"/>
    <w:rsid w:val="00A959FA"/>
    <w:rsid w:val="00A96867"/>
    <w:rsid w:val="00A971C1"/>
    <w:rsid w:val="00A97BAA"/>
    <w:rsid w:val="00AA2F67"/>
    <w:rsid w:val="00AA3567"/>
    <w:rsid w:val="00AA3D40"/>
    <w:rsid w:val="00AA4833"/>
    <w:rsid w:val="00AA663E"/>
    <w:rsid w:val="00AA6C5C"/>
    <w:rsid w:val="00AA6F27"/>
    <w:rsid w:val="00AA7BDC"/>
    <w:rsid w:val="00AA7CFC"/>
    <w:rsid w:val="00AB1F27"/>
    <w:rsid w:val="00AB246A"/>
    <w:rsid w:val="00AB24ED"/>
    <w:rsid w:val="00AB2F2C"/>
    <w:rsid w:val="00AB4361"/>
    <w:rsid w:val="00AB5C7D"/>
    <w:rsid w:val="00AB7305"/>
    <w:rsid w:val="00AC2C68"/>
    <w:rsid w:val="00AC3022"/>
    <w:rsid w:val="00AC33CA"/>
    <w:rsid w:val="00AC3F8E"/>
    <w:rsid w:val="00AC468F"/>
    <w:rsid w:val="00AC6855"/>
    <w:rsid w:val="00AC7866"/>
    <w:rsid w:val="00AD2927"/>
    <w:rsid w:val="00AD2D32"/>
    <w:rsid w:val="00AD46D2"/>
    <w:rsid w:val="00AD50EE"/>
    <w:rsid w:val="00AD523C"/>
    <w:rsid w:val="00AD5DAB"/>
    <w:rsid w:val="00AE068C"/>
    <w:rsid w:val="00AE129C"/>
    <w:rsid w:val="00AE2C02"/>
    <w:rsid w:val="00AE2D07"/>
    <w:rsid w:val="00AE39E1"/>
    <w:rsid w:val="00AE3A41"/>
    <w:rsid w:val="00AE3B3D"/>
    <w:rsid w:val="00AE3CD4"/>
    <w:rsid w:val="00AE3E1D"/>
    <w:rsid w:val="00AE43E6"/>
    <w:rsid w:val="00AE6D9C"/>
    <w:rsid w:val="00AE70FB"/>
    <w:rsid w:val="00AE7E89"/>
    <w:rsid w:val="00AF0D74"/>
    <w:rsid w:val="00AF3576"/>
    <w:rsid w:val="00AF3DFE"/>
    <w:rsid w:val="00AF4568"/>
    <w:rsid w:val="00AF5794"/>
    <w:rsid w:val="00AF6A63"/>
    <w:rsid w:val="00AF7A49"/>
    <w:rsid w:val="00B01FFB"/>
    <w:rsid w:val="00B022CA"/>
    <w:rsid w:val="00B02827"/>
    <w:rsid w:val="00B03DD4"/>
    <w:rsid w:val="00B04DC0"/>
    <w:rsid w:val="00B0541E"/>
    <w:rsid w:val="00B058DB"/>
    <w:rsid w:val="00B05E96"/>
    <w:rsid w:val="00B06488"/>
    <w:rsid w:val="00B07A87"/>
    <w:rsid w:val="00B10E94"/>
    <w:rsid w:val="00B1267D"/>
    <w:rsid w:val="00B12BC9"/>
    <w:rsid w:val="00B12DCE"/>
    <w:rsid w:val="00B142CD"/>
    <w:rsid w:val="00B162EA"/>
    <w:rsid w:val="00B17692"/>
    <w:rsid w:val="00B2086B"/>
    <w:rsid w:val="00B213F4"/>
    <w:rsid w:val="00B219B9"/>
    <w:rsid w:val="00B23445"/>
    <w:rsid w:val="00B23902"/>
    <w:rsid w:val="00B24238"/>
    <w:rsid w:val="00B24532"/>
    <w:rsid w:val="00B249CF"/>
    <w:rsid w:val="00B249DE"/>
    <w:rsid w:val="00B24B86"/>
    <w:rsid w:val="00B257F8"/>
    <w:rsid w:val="00B25BE8"/>
    <w:rsid w:val="00B25F7A"/>
    <w:rsid w:val="00B27CFE"/>
    <w:rsid w:val="00B3025C"/>
    <w:rsid w:val="00B303BE"/>
    <w:rsid w:val="00B3148B"/>
    <w:rsid w:val="00B31A1A"/>
    <w:rsid w:val="00B32223"/>
    <w:rsid w:val="00B32C0A"/>
    <w:rsid w:val="00B33307"/>
    <w:rsid w:val="00B338BE"/>
    <w:rsid w:val="00B34A85"/>
    <w:rsid w:val="00B3557D"/>
    <w:rsid w:val="00B36351"/>
    <w:rsid w:val="00B37AE4"/>
    <w:rsid w:val="00B41988"/>
    <w:rsid w:val="00B42E5D"/>
    <w:rsid w:val="00B4321A"/>
    <w:rsid w:val="00B44D89"/>
    <w:rsid w:val="00B456F0"/>
    <w:rsid w:val="00B45C55"/>
    <w:rsid w:val="00B467B8"/>
    <w:rsid w:val="00B46E48"/>
    <w:rsid w:val="00B501FE"/>
    <w:rsid w:val="00B51475"/>
    <w:rsid w:val="00B53933"/>
    <w:rsid w:val="00B54CF4"/>
    <w:rsid w:val="00B55584"/>
    <w:rsid w:val="00B578BF"/>
    <w:rsid w:val="00B602E8"/>
    <w:rsid w:val="00B615BD"/>
    <w:rsid w:val="00B6258B"/>
    <w:rsid w:val="00B634C2"/>
    <w:rsid w:val="00B63C6E"/>
    <w:rsid w:val="00B6494C"/>
    <w:rsid w:val="00B6622F"/>
    <w:rsid w:val="00B66238"/>
    <w:rsid w:val="00B66322"/>
    <w:rsid w:val="00B66D40"/>
    <w:rsid w:val="00B67950"/>
    <w:rsid w:val="00B67E14"/>
    <w:rsid w:val="00B7001E"/>
    <w:rsid w:val="00B70FB3"/>
    <w:rsid w:val="00B73312"/>
    <w:rsid w:val="00B73BBD"/>
    <w:rsid w:val="00B743F2"/>
    <w:rsid w:val="00B747E3"/>
    <w:rsid w:val="00B7511A"/>
    <w:rsid w:val="00B76009"/>
    <w:rsid w:val="00B771B5"/>
    <w:rsid w:val="00B77B3A"/>
    <w:rsid w:val="00B80463"/>
    <w:rsid w:val="00B82A90"/>
    <w:rsid w:val="00B857BD"/>
    <w:rsid w:val="00B860F6"/>
    <w:rsid w:val="00B920D0"/>
    <w:rsid w:val="00B92881"/>
    <w:rsid w:val="00B92B5F"/>
    <w:rsid w:val="00B9465C"/>
    <w:rsid w:val="00B9467A"/>
    <w:rsid w:val="00B97547"/>
    <w:rsid w:val="00BA06D6"/>
    <w:rsid w:val="00BA1668"/>
    <w:rsid w:val="00BA2343"/>
    <w:rsid w:val="00BA2890"/>
    <w:rsid w:val="00BA4DDA"/>
    <w:rsid w:val="00BA6FAA"/>
    <w:rsid w:val="00BB3398"/>
    <w:rsid w:val="00BC0B24"/>
    <w:rsid w:val="00BC1551"/>
    <w:rsid w:val="00BC15EA"/>
    <w:rsid w:val="00BC4652"/>
    <w:rsid w:val="00BC5BBE"/>
    <w:rsid w:val="00BC78FF"/>
    <w:rsid w:val="00BC7910"/>
    <w:rsid w:val="00BD213C"/>
    <w:rsid w:val="00BD3995"/>
    <w:rsid w:val="00BD4EEB"/>
    <w:rsid w:val="00BD5FBB"/>
    <w:rsid w:val="00BD6AA1"/>
    <w:rsid w:val="00BE0386"/>
    <w:rsid w:val="00BE050C"/>
    <w:rsid w:val="00BE0F90"/>
    <w:rsid w:val="00BE11A8"/>
    <w:rsid w:val="00BE11E5"/>
    <w:rsid w:val="00BE1FD9"/>
    <w:rsid w:val="00BE22F5"/>
    <w:rsid w:val="00BE2613"/>
    <w:rsid w:val="00BE332B"/>
    <w:rsid w:val="00BE33EC"/>
    <w:rsid w:val="00BE45AD"/>
    <w:rsid w:val="00BE4682"/>
    <w:rsid w:val="00BE6FCF"/>
    <w:rsid w:val="00BE7EF0"/>
    <w:rsid w:val="00BF11EB"/>
    <w:rsid w:val="00BF2A38"/>
    <w:rsid w:val="00BF3277"/>
    <w:rsid w:val="00BF3A61"/>
    <w:rsid w:val="00BF41A3"/>
    <w:rsid w:val="00BF59EE"/>
    <w:rsid w:val="00BF5A23"/>
    <w:rsid w:val="00BF5F38"/>
    <w:rsid w:val="00BF6852"/>
    <w:rsid w:val="00BF72D5"/>
    <w:rsid w:val="00BF75DE"/>
    <w:rsid w:val="00C0089B"/>
    <w:rsid w:val="00C016AA"/>
    <w:rsid w:val="00C01C0B"/>
    <w:rsid w:val="00C03DA3"/>
    <w:rsid w:val="00C04FB7"/>
    <w:rsid w:val="00C07BDA"/>
    <w:rsid w:val="00C10030"/>
    <w:rsid w:val="00C102C2"/>
    <w:rsid w:val="00C1082B"/>
    <w:rsid w:val="00C11ECF"/>
    <w:rsid w:val="00C129B5"/>
    <w:rsid w:val="00C129D5"/>
    <w:rsid w:val="00C12F3B"/>
    <w:rsid w:val="00C13A39"/>
    <w:rsid w:val="00C1604D"/>
    <w:rsid w:val="00C1724D"/>
    <w:rsid w:val="00C1731E"/>
    <w:rsid w:val="00C2237F"/>
    <w:rsid w:val="00C22499"/>
    <w:rsid w:val="00C23FDE"/>
    <w:rsid w:val="00C25DC5"/>
    <w:rsid w:val="00C25F1E"/>
    <w:rsid w:val="00C30A8D"/>
    <w:rsid w:val="00C31374"/>
    <w:rsid w:val="00C319A6"/>
    <w:rsid w:val="00C3205E"/>
    <w:rsid w:val="00C32382"/>
    <w:rsid w:val="00C32589"/>
    <w:rsid w:val="00C34802"/>
    <w:rsid w:val="00C35156"/>
    <w:rsid w:val="00C358CC"/>
    <w:rsid w:val="00C3610B"/>
    <w:rsid w:val="00C365A0"/>
    <w:rsid w:val="00C36D5C"/>
    <w:rsid w:val="00C3761A"/>
    <w:rsid w:val="00C37B85"/>
    <w:rsid w:val="00C42692"/>
    <w:rsid w:val="00C4374F"/>
    <w:rsid w:val="00C43EFA"/>
    <w:rsid w:val="00C4441B"/>
    <w:rsid w:val="00C468BA"/>
    <w:rsid w:val="00C47513"/>
    <w:rsid w:val="00C47AD7"/>
    <w:rsid w:val="00C51366"/>
    <w:rsid w:val="00C52183"/>
    <w:rsid w:val="00C55543"/>
    <w:rsid w:val="00C5575F"/>
    <w:rsid w:val="00C55AE3"/>
    <w:rsid w:val="00C569B9"/>
    <w:rsid w:val="00C603E8"/>
    <w:rsid w:val="00C61EE0"/>
    <w:rsid w:val="00C62667"/>
    <w:rsid w:val="00C63619"/>
    <w:rsid w:val="00C63C5A"/>
    <w:rsid w:val="00C6414F"/>
    <w:rsid w:val="00C657B9"/>
    <w:rsid w:val="00C66053"/>
    <w:rsid w:val="00C66A04"/>
    <w:rsid w:val="00C66CBC"/>
    <w:rsid w:val="00C67893"/>
    <w:rsid w:val="00C72C19"/>
    <w:rsid w:val="00C72FE0"/>
    <w:rsid w:val="00C73BB6"/>
    <w:rsid w:val="00C7443B"/>
    <w:rsid w:val="00C765F2"/>
    <w:rsid w:val="00C76F04"/>
    <w:rsid w:val="00C77C71"/>
    <w:rsid w:val="00C80EEB"/>
    <w:rsid w:val="00C80F8B"/>
    <w:rsid w:val="00C82687"/>
    <w:rsid w:val="00C835AC"/>
    <w:rsid w:val="00C836CE"/>
    <w:rsid w:val="00C845D0"/>
    <w:rsid w:val="00C8630C"/>
    <w:rsid w:val="00C86FCE"/>
    <w:rsid w:val="00C872BD"/>
    <w:rsid w:val="00C872E3"/>
    <w:rsid w:val="00C90109"/>
    <w:rsid w:val="00C902E3"/>
    <w:rsid w:val="00C904B8"/>
    <w:rsid w:val="00C91537"/>
    <w:rsid w:val="00C915C7"/>
    <w:rsid w:val="00C9178C"/>
    <w:rsid w:val="00C9271B"/>
    <w:rsid w:val="00C93EA1"/>
    <w:rsid w:val="00C942A2"/>
    <w:rsid w:val="00C94C99"/>
    <w:rsid w:val="00C94FAF"/>
    <w:rsid w:val="00C964D5"/>
    <w:rsid w:val="00C96ADB"/>
    <w:rsid w:val="00C97458"/>
    <w:rsid w:val="00C97F61"/>
    <w:rsid w:val="00CA382D"/>
    <w:rsid w:val="00CA7781"/>
    <w:rsid w:val="00CB269D"/>
    <w:rsid w:val="00CB4C5D"/>
    <w:rsid w:val="00CB57FF"/>
    <w:rsid w:val="00CB664E"/>
    <w:rsid w:val="00CB6AC4"/>
    <w:rsid w:val="00CB6C0F"/>
    <w:rsid w:val="00CC1C96"/>
    <w:rsid w:val="00CC1F40"/>
    <w:rsid w:val="00CC23E5"/>
    <w:rsid w:val="00CC297E"/>
    <w:rsid w:val="00CC2D37"/>
    <w:rsid w:val="00CC3DB4"/>
    <w:rsid w:val="00CC459D"/>
    <w:rsid w:val="00CC466A"/>
    <w:rsid w:val="00CC49A2"/>
    <w:rsid w:val="00CC5E89"/>
    <w:rsid w:val="00CC6A97"/>
    <w:rsid w:val="00CD0E57"/>
    <w:rsid w:val="00CD15E7"/>
    <w:rsid w:val="00CD1653"/>
    <w:rsid w:val="00CD1665"/>
    <w:rsid w:val="00CD28A3"/>
    <w:rsid w:val="00CD3299"/>
    <w:rsid w:val="00CD3DEE"/>
    <w:rsid w:val="00CD4176"/>
    <w:rsid w:val="00CD4368"/>
    <w:rsid w:val="00CD57EA"/>
    <w:rsid w:val="00CD5A36"/>
    <w:rsid w:val="00CD6AC0"/>
    <w:rsid w:val="00CD6E83"/>
    <w:rsid w:val="00CE0104"/>
    <w:rsid w:val="00CE1883"/>
    <w:rsid w:val="00CE2BA4"/>
    <w:rsid w:val="00CE5660"/>
    <w:rsid w:val="00CE7239"/>
    <w:rsid w:val="00CE75F9"/>
    <w:rsid w:val="00CE77EB"/>
    <w:rsid w:val="00CF02B4"/>
    <w:rsid w:val="00CF11BB"/>
    <w:rsid w:val="00CF28C8"/>
    <w:rsid w:val="00CF4F7A"/>
    <w:rsid w:val="00CF741A"/>
    <w:rsid w:val="00CF7EFB"/>
    <w:rsid w:val="00D002C5"/>
    <w:rsid w:val="00D008FC"/>
    <w:rsid w:val="00D00DD8"/>
    <w:rsid w:val="00D024A9"/>
    <w:rsid w:val="00D024C8"/>
    <w:rsid w:val="00D02BB0"/>
    <w:rsid w:val="00D032CB"/>
    <w:rsid w:val="00D03BD1"/>
    <w:rsid w:val="00D03CBB"/>
    <w:rsid w:val="00D04532"/>
    <w:rsid w:val="00D04563"/>
    <w:rsid w:val="00D0532E"/>
    <w:rsid w:val="00D05980"/>
    <w:rsid w:val="00D07C42"/>
    <w:rsid w:val="00D10162"/>
    <w:rsid w:val="00D10AAD"/>
    <w:rsid w:val="00D119B7"/>
    <w:rsid w:val="00D1211A"/>
    <w:rsid w:val="00D1249A"/>
    <w:rsid w:val="00D14631"/>
    <w:rsid w:val="00D14A1E"/>
    <w:rsid w:val="00D14CE6"/>
    <w:rsid w:val="00D14DA8"/>
    <w:rsid w:val="00D14E40"/>
    <w:rsid w:val="00D15096"/>
    <w:rsid w:val="00D15EA3"/>
    <w:rsid w:val="00D17C89"/>
    <w:rsid w:val="00D24FC8"/>
    <w:rsid w:val="00D261EA"/>
    <w:rsid w:val="00D2681F"/>
    <w:rsid w:val="00D300F1"/>
    <w:rsid w:val="00D302D7"/>
    <w:rsid w:val="00D30573"/>
    <w:rsid w:val="00D32E96"/>
    <w:rsid w:val="00D33494"/>
    <w:rsid w:val="00D35448"/>
    <w:rsid w:val="00D359D0"/>
    <w:rsid w:val="00D37B59"/>
    <w:rsid w:val="00D41E0A"/>
    <w:rsid w:val="00D46896"/>
    <w:rsid w:val="00D469CC"/>
    <w:rsid w:val="00D46F28"/>
    <w:rsid w:val="00D47A2E"/>
    <w:rsid w:val="00D47FF4"/>
    <w:rsid w:val="00D51842"/>
    <w:rsid w:val="00D5255A"/>
    <w:rsid w:val="00D525FA"/>
    <w:rsid w:val="00D5365F"/>
    <w:rsid w:val="00D5624E"/>
    <w:rsid w:val="00D573D7"/>
    <w:rsid w:val="00D605A4"/>
    <w:rsid w:val="00D60DE1"/>
    <w:rsid w:val="00D61A00"/>
    <w:rsid w:val="00D62CD7"/>
    <w:rsid w:val="00D62DDB"/>
    <w:rsid w:val="00D63CB6"/>
    <w:rsid w:val="00D6516D"/>
    <w:rsid w:val="00D663CB"/>
    <w:rsid w:val="00D6648E"/>
    <w:rsid w:val="00D72701"/>
    <w:rsid w:val="00D749D6"/>
    <w:rsid w:val="00D74BA9"/>
    <w:rsid w:val="00D7528C"/>
    <w:rsid w:val="00D768CC"/>
    <w:rsid w:val="00D76C3F"/>
    <w:rsid w:val="00D8020D"/>
    <w:rsid w:val="00D80F72"/>
    <w:rsid w:val="00D83BB2"/>
    <w:rsid w:val="00D83DDC"/>
    <w:rsid w:val="00D846DB"/>
    <w:rsid w:val="00D84B35"/>
    <w:rsid w:val="00D86191"/>
    <w:rsid w:val="00D86F01"/>
    <w:rsid w:val="00D906E4"/>
    <w:rsid w:val="00D91A96"/>
    <w:rsid w:val="00D945EB"/>
    <w:rsid w:val="00D97318"/>
    <w:rsid w:val="00DA1061"/>
    <w:rsid w:val="00DA1A7D"/>
    <w:rsid w:val="00DA273D"/>
    <w:rsid w:val="00DA2998"/>
    <w:rsid w:val="00DA355D"/>
    <w:rsid w:val="00DA39ED"/>
    <w:rsid w:val="00DA55C6"/>
    <w:rsid w:val="00DA5C6F"/>
    <w:rsid w:val="00DA66CD"/>
    <w:rsid w:val="00DA69BF"/>
    <w:rsid w:val="00DA6CDB"/>
    <w:rsid w:val="00DB027E"/>
    <w:rsid w:val="00DB1765"/>
    <w:rsid w:val="00DB1D74"/>
    <w:rsid w:val="00DB2BEF"/>
    <w:rsid w:val="00DB2CD1"/>
    <w:rsid w:val="00DB2CD9"/>
    <w:rsid w:val="00DB317A"/>
    <w:rsid w:val="00DB675B"/>
    <w:rsid w:val="00DB7218"/>
    <w:rsid w:val="00DC08FD"/>
    <w:rsid w:val="00DC0B12"/>
    <w:rsid w:val="00DC25BE"/>
    <w:rsid w:val="00DC265A"/>
    <w:rsid w:val="00DC4F49"/>
    <w:rsid w:val="00DC59BF"/>
    <w:rsid w:val="00DC5E2E"/>
    <w:rsid w:val="00DC7A2F"/>
    <w:rsid w:val="00DC7DCE"/>
    <w:rsid w:val="00DD025E"/>
    <w:rsid w:val="00DD1048"/>
    <w:rsid w:val="00DD159F"/>
    <w:rsid w:val="00DD1AEE"/>
    <w:rsid w:val="00DD1E78"/>
    <w:rsid w:val="00DD1E86"/>
    <w:rsid w:val="00DD5A1F"/>
    <w:rsid w:val="00DD5D95"/>
    <w:rsid w:val="00DD61AE"/>
    <w:rsid w:val="00DD6272"/>
    <w:rsid w:val="00DE020B"/>
    <w:rsid w:val="00DE02E3"/>
    <w:rsid w:val="00DE1142"/>
    <w:rsid w:val="00DE1B6F"/>
    <w:rsid w:val="00DE2B2A"/>
    <w:rsid w:val="00DE2FE3"/>
    <w:rsid w:val="00DE3C38"/>
    <w:rsid w:val="00DE3CCA"/>
    <w:rsid w:val="00DE51CE"/>
    <w:rsid w:val="00DE67C2"/>
    <w:rsid w:val="00DE7127"/>
    <w:rsid w:val="00DE7340"/>
    <w:rsid w:val="00DF0877"/>
    <w:rsid w:val="00DF0FA8"/>
    <w:rsid w:val="00DF13B0"/>
    <w:rsid w:val="00DF14F6"/>
    <w:rsid w:val="00DF16FF"/>
    <w:rsid w:val="00DF1E80"/>
    <w:rsid w:val="00DF2F95"/>
    <w:rsid w:val="00DF3076"/>
    <w:rsid w:val="00DF3359"/>
    <w:rsid w:val="00DF3559"/>
    <w:rsid w:val="00DF40FA"/>
    <w:rsid w:val="00DF4297"/>
    <w:rsid w:val="00DF4956"/>
    <w:rsid w:val="00DF54F5"/>
    <w:rsid w:val="00DF5C49"/>
    <w:rsid w:val="00DF7EF9"/>
    <w:rsid w:val="00E00F61"/>
    <w:rsid w:val="00E017B4"/>
    <w:rsid w:val="00E01ABD"/>
    <w:rsid w:val="00E028EB"/>
    <w:rsid w:val="00E03724"/>
    <w:rsid w:val="00E05883"/>
    <w:rsid w:val="00E05AAF"/>
    <w:rsid w:val="00E06213"/>
    <w:rsid w:val="00E06988"/>
    <w:rsid w:val="00E103C0"/>
    <w:rsid w:val="00E10C63"/>
    <w:rsid w:val="00E1107A"/>
    <w:rsid w:val="00E11A56"/>
    <w:rsid w:val="00E1333C"/>
    <w:rsid w:val="00E22585"/>
    <w:rsid w:val="00E23E45"/>
    <w:rsid w:val="00E2479E"/>
    <w:rsid w:val="00E26370"/>
    <w:rsid w:val="00E27830"/>
    <w:rsid w:val="00E307A6"/>
    <w:rsid w:val="00E30D65"/>
    <w:rsid w:val="00E3178E"/>
    <w:rsid w:val="00E31DBC"/>
    <w:rsid w:val="00E326A4"/>
    <w:rsid w:val="00E33768"/>
    <w:rsid w:val="00E33AA4"/>
    <w:rsid w:val="00E36126"/>
    <w:rsid w:val="00E401F4"/>
    <w:rsid w:val="00E4071E"/>
    <w:rsid w:val="00E4406D"/>
    <w:rsid w:val="00E45C5E"/>
    <w:rsid w:val="00E45CBE"/>
    <w:rsid w:val="00E46B2F"/>
    <w:rsid w:val="00E47755"/>
    <w:rsid w:val="00E50732"/>
    <w:rsid w:val="00E50BA3"/>
    <w:rsid w:val="00E54908"/>
    <w:rsid w:val="00E5519C"/>
    <w:rsid w:val="00E61130"/>
    <w:rsid w:val="00E63540"/>
    <w:rsid w:val="00E6460A"/>
    <w:rsid w:val="00E64B8C"/>
    <w:rsid w:val="00E66CDC"/>
    <w:rsid w:val="00E66EA3"/>
    <w:rsid w:val="00E66EFD"/>
    <w:rsid w:val="00E67C75"/>
    <w:rsid w:val="00E70C2E"/>
    <w:rsid w:val="00E71DA9"/>
    <w:rsid w:val="00E72313"/>
    <w:rsid w:val="00E73164"/>
    <w:rsid w:val="00E738A0"/>
    <w:rsid w:val="00E74CA3"/>
    <w:rsid w:val="00E757A4"/>
    <w:rsid w:val="00E76FD3"/>
    <w:rsid w:val="00E80B18"/>
    <w:rsid w:val="00E80E1D"/>
    <w:rsid w:val="00E81FF8"/>
    <w:rsid w:val="00E821DC"/>
    <w:rsid w:val="00E8259C"/>
    <w:rsid w:val="00E82828"/>
    <w:rsid w:val="00E846F4"/>
    <w:rsid w:val="00E84AD4"/>
    <w:rsid w:val="00E84CF5"/>
    <w:rsid w:val="00E85A6D"/>
    <w:rsid w:val="00E85DF9"/>
    <w:rsid w:val="00E86468"/>
    <w:rsid w:val="00E879DD"/>
    <w:rsid w:val="00E9065C"/>
    <w:rsid w:val="00E916C2"/>
    <w:rsid w:val="00E91E8C"/>
    <w:rsid w:val="00E9256A"/>
    <w:rsid w:val="00E925E7"/>
    <w:rsid w:val="00E92824"/>
    <w:rsid w:val="00E92942"/>
    <w:rsid w:val="00E92AB1"/>
    <w:rsid w:val="00E92CA6"/>
    <w:rsid w:val="00E95CA4"/>
    <w:rsid w:val="00E97233"/>
    <w:rsid w:val="00EA4003"/>
    <w:rsid w:val="00EA4A1F"/>
    <w:rsid w:val="00EA63E4"/>
    <w:rsid w:val="00EB17C8"/>
    <w:rsid w:val="00EB202F"/>
    <w:rsid w:val="00EB338A"/>
    <w:rsid w:val="00EB3511"/>
    <w:rsid w:val="00EB4EBC"/>
    <w:rsid w:val="00EB50A3"/>
    <w:rsid w:val="00EB7BA2"/>
    <w:rsid w:val="00EC0AD2"/>
    <w:rsid w:val="00EC1735"/>
    <w:rsid w:val="00EC1756"/>
    <w:rsid w:val="00EC19D6"/>
    <w:rsid w:val="00EC1F6F"/>
    <w:rsid w:val="00EC28C5"/>
    <w:rsid w:val="00EC2D80"/>
    <w:rsid w:val="00EC2F54"/>
    <w:rsid w:val="00EC332F"/>
    <w:rsid w:val="00EC3873"/>
    <w:rsid w:val="00EC3CAE"/>
    <w:rsid w:val="00EC3D75"/>
    <w:rsid w:val="00EC55FA"/>
    <w:rsid w:val="00EC696E"/>
    <w:rsid w:val="00EC6A73"/>
    <w:rsid w:val="00EC7322"/>
    <w:rsid w:val="00ED19C5"/>
    <w:rsid w:val="00ED2AD1"/>
    <w:rsid w:val="00ED3C2F"/>
    <w:rsid w:val="00ED3E8B"/>
    <w:rsid w:val="00ED5E9B"/>
    <w:rsid w:val="00ED62E3"/>
    <w:rsid w:val="00ED7007"/>
    <w:rsid w:val="00EE0A44"/>
    <w:rsid w:val="00EE0A5C"/>
    <w:rsid w:val="00EE0D2A"/>
    <w:rsid w:val="00EE110B"/>
    <w:rsid w:val="00EE1931"/>
    <w:rsid w:val="00EE1EE1"/>
    <w:rsid w:val="00EE27F4"/>
    <w:rsid w:val="00EE2AEE"/>
    <w:rsid w:val="00EE2C82"/>
    <w:rsid w:val="00EE2C8D"/>
    <w:rsid w:val="00EE41DB"/>
    <w:rsid w:val="00EE456B"/>
    <w:rsid w:val="00EE703F"/>
    <w:rsid w:val="00EE731C"/>
    <w:rsid w:val="00EE7543"/>
    <w:rsid w:val="00EE7D73"/>
    <w:rsid w:val="00EE7E31"/>
    <w:rsid w:val="00EF038D"/>
    <w:rsid w:val="00EF4686"/>
    <w:rsid w:val="00EF7500"/>
    <w:rsid w:val="00F00E62"/>
    <w:rsid w:val="00F00E7B"/>
    <w:rsid w:val="00F00F52"/>
    <w:rsid w:val="00F00F8D"/>
    <w:rsid w:val="00F02699"/>
    <w:rsid w:val="00F0372A"/>
    <w:rsid w:val="00F03A4D"/>
    <w:rsid w:val="00F047AB"/>
    <w:rsid w:val="00F057C2"/>
    <w:rsid w:val="00F06BAF"/>
    <w:rsid w:val="00F07048"/>
    <w:rsid w:val="00F07299"/>
    <w:rsid w:val="00F10003"/>
    <w:rsid w:val="00F10555"/>
    <w:rsid w:val="00F10668"/>
    <w:rsid w:val="00F11212"/>
    <w:rsid w:val="00F1184D"/>
    <w:rsid w:val="00F128CE"/>
    <w:rsid w:val="00F12C9A"/>
    <w:rsid w:val="00F150E1"/>
    <w:rsid w:val="00F15703"/>
    <w:rsid w:val="00F15C95"/>
    <w:rsid w:val="00F15F43"/>
    <w:rsid w:val="00F164A5"/>
    <w:rsid w:val="00F1668A"/>
    <w:rsid w:val="00F16F23"/>
    <w:rsid w:val="00F173EE"/>
    <w:rsid w:val="00F17BCC"/>
    <w:rsid w:val="00F207D6"/>
    <w:rsid w:val="00F212B2"/>
    <w:rsid w:val="00F212D3"/>
    <w:rsid w:val="00F227FA"/>
    <w:rsid w:val="00F24172"/>
    <w:rsid w:val="00F245BF"/>
    <w:rsid w:val="00F24B6D"/>
    <w:rsid w:val="00F250D5"/>
    <w:rsid w:val="00F26193"/>
    <w:rsid w:val="00F26EB8"/>
    <w:rsid w:val="00F27DE7"/>
    <w:rsid w:val="00F30208"/>
    <w:rsid w:val="00F30CB1"/>
    <w:rsid w:val="00F311BD"/>
    <w:rsid w:val="00F32542"/>
    <w:rsid w:val="00F32F09"/>
    <w:rsid w:val="00F33E46"/>
    <w:rsid w:val="00F352AC"/>
    <w:rsid w:val="00F357FD"/>
    <w:rsid w:val="00F36F35"/>
    <w:rsid w:val="00F37031"/>
    <w:rsid w:val="00F37605"/>
    <w:rsid w:val="00F37784"/>
    <w:rsid w:val="00F40A6C"/>
    <w:rsid w:val="00F40B76"/>
    <w:rsid w:val="00F4118C"/>
    <w:rsid w:val="00F42218"/>
    <w:rsid w:val="00F43203"/>
    <w:rsid w:val="00F43217"/>
    <w:rsid w:val="00F43E47"/>
    <w:rsid w:val="00F448D5"/>
    <w:rsid w:val="00F44D1C"/>
    <w:rsid w:val="00F45E31"/>
    <w:rsid w:val="00F47488"/>
    <w:rsid w:val="00F47ADE"/>
    <w:rsid w:val="00F47E4E"/>
    <w:rsid w:val="00F51BEE"/>
    <w:rsid w:val="00F521F9"/>
    <w:rsid w:val="00F528BC"/>
    <w:rsid w:val="00F53377"/>
    <w:rsid w:val="00F535A3"/>
    <w:rsid w:val="00F53E1F"/>
    <w:rsid w:val="00F54441"/>
    <w:rsid w:val="00F55418"/>
    <w:rsid w:val="00F55BD4"/>
    <w:rsid w:val="00F563C4"/>
    <w:rsid w:val="00F57365"/>
    <w:rsid w:val="00F575C4"/>
    <w:rsid w:val="00F579C1"/>
    <w:rsid w:val="00F61716"/>
    <w:rsid w:val="00F63552"/>
    <w:rsid w:val="00F667BF"/>
    <w:rsid w:val="00F70B63"/>
    <w:rsid w:val="00F70BFA"/>
    <w:rsid w:val="00F71602"/>
    <w:rsid w:val="00F71737"/>
    <w:rsid w:val="00F72274"/>
    <w:rsid w:val="00F7424B"/>
    <w:rsid w:val="00F7451A"/>
    <w:rsid w:val="00F74AC9"/>
    <w:rsid w:val="00F75477"/>
    <w:rsid w:val="00F76015"/>
    <w:rsid w:val="00F7634B"/>
    <w:rsid w:val="00F81259"/>
    <w:rsid w:val="00F81720"/>
    <w:rsid w:val="00F81F77"/>
    <w:rsid w:val="00F81F91"/>
    <w:rsid w:val="00F82766"/>
    <w:rsid w:val="00F851A8"/>
    <w:rsid w:val="00F859B4"/>
    <w:rsid w:val="00F85AE7"/>
    <w:rsid w:val="00F87588"/>
    <w:rsid w:val="00F91D0F"/>
    <w:rsid w:val="00F92286"/>
    <w:rsid w:val="00F92498"/>
    <w:rsid w:val="00F92DB1"/>
    <w:rsid w:val="00F93A7F"/>
    <w:rsid w:val="00F93F23"/>
    <w:rsid w:val="00F94E54"/>
    <w:rsid w:val="00F95FB1"/>
    <w:rsid w:val="00F96578"/>
    <w:rsid w:val="00F977A2"/>
    <w:rsid w:val="00F97C72"/>
    <w:rsid w:val="00FA0070"/>
    <w:rsid w:val="00FA1317"/>
    <w:rsid w:val="00FA1F69"/>
    <w:rsid w:val="00FA2057"/>
    <w:rsid w:val="00FA20F3"/>
    <w:rsid w:val="00FA2830"/>
    <w:rsid w:val="00FA3A95"/>
    <w:rsid w:val="00FA3E55"/>
    <w:rsid w:val="00FA480A"/>
    <w:rsid w:val="00FA548B"/>
    <w:rsid w:val="00FA5C5F"/>
    <w:rsid w:val="00FA743D"/>
    <w:rsid w:val="00FA7957"/>
    <w:rsid w:val="00FB1E94"/>
    <w:rsid w:val="00FB3468"/>
    <w:rsid w:val="00FB681E"/>
    <w:rsid w:val="00FB7F30"/>
    <w:rsid w:val="00FC030A"/>
    <w:rsid w:val="00FC2445"/>
    <w:rsid w:val="00FC26D8"/>
    <w:rsid w:val="00FC34A6"/>
    <w:rsid w:val="00FC3D06"/>
    <w:rsid w:val="00FC4D10"/>
    <w:rsid w:val="00FC7134"/>
    <w:rsid w:val="00FC715B"/>
    <w:rsid w:val="00FD072A"/>
    <w:rsid w:val="00FD0C25"/>
    <w:rsid w:val="00FD0DD6"/>
    <w:rsid w:val="00FD23CB"/>
    <w:rsid w:val="00FD2FB1"/>
    <w:rsid w:val="00FD3AA0"/>
    <w:rsid w:val="00FD3DE8"/>
    <w:rsid w:val="00FD4433"/>
    <w:rsid w:val="00FD6B72"/>
    <w:rsid w:val="00FD6BE9"/>
    <w:rsid w:val="00FE1324"/>
    <w:rsid w:val="00FE25C8"/>
    <w:rsid w:val="00FE3073"/>
    <w:rsid w:val="00FE3392"/>
    <w:rsid w:val="00FE497E"/>
    <w:rsid w:val="00FE75C0"/>
    <w:rsid w:val="00FF0C79"/>
    <w:rsid w:val="00FF2341"/>
    <w:rsid w:val="00FF25AA"/>
    <w:rsid w:val="00FF2C81"/>
    <w:rsid w:val="00FF4832"/>
    <w:rsid w:val="00FF5091"/>
    <w:rsid w:val="00FF5D5A"/>
    <w:rsid w:val="00FF618A"/>
    <w:rsid w:val="00FF640F"/>
    <w:rsid w:val="00FF7C7E"/>
    <w:rsid w:val="1D66B4A6"/>
    <w:rsid w:val="208CC894"/>
    <w:rsid w:val="64367E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E7C1A"/>
  <w15:chartTrackingRefBased/>
  <w15:docId w15:val="{2661B966-81BE-49FF-94F5-F809B147A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unhideWhenUsed/>
    <w:rsid w:val="006852D2"/>
    <w:rPr>
      <w:sz w:val="16"/>
      <w:szCs w:val="16"/>
    </w:rPr>
  </w:style>
  <w:style w:type="paragraph" w:styleId="CommentText">
    <w:name w:val="annotation text"/>
    <w:basedOn w:val="Normal"/>
    <w:link w:val="CommentTextChar"/>
    <w:uiPriority w:val="99"/>
    <w:unhideWhenUsed/>
    <w:rsid w:val="006852D2"/>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6852D2"/>
    <w:rPr>
      <w:rFonts w:ascii="Arial" w:hAnsi="Arial"/>
      <w:sz w:val="20"/>
      <w:szCs w:val="20"/>
    </w:rPr>
  </w:style>
  <w:style w:type="paragraph" w:styleId="ListParagraph">
    <w:name w:val="List Paragraph"/>
    <w:basedOn w:val="Normal"/>
    <w:link w:val="ListParagraphChar"/>
    <w:uiPriority w:val="34"/>
    <w:qFormat/>
    <w:rsid w:val="00513B38"/>
    <w:pPr>
      <w:ind w:left="720"/>
      <w:contextualSpacing/>
    </w:pPr>
  </w:style>
  <w:style w:type="paragraph" w:customStyle="1" w:styleId="pf1">
    <w:name w:val="pf1"/>
    <w:basedOn w:val="Normal"/>
    <w:rsid w:val="002273FA"/>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2273FA"/>
    <w:pPr>
      <w:autoSpaceDE w:val="0"/>
      <w:autoSpaceDN w:val="0"/>
      <w:spacing w:line="240" w:lineRule="auto"/>
    </w:pPr>
    <w:rPr>
      <w:rFonts w:ascii="Arial" w:eastAsia="Calibri" w:hAnsi="Arial" w:cs="Arial"/>
      <w:color w:val="000000"/>
    </w:rPr>
  </w:style>
  <w:style w:type="paragraph" w:styleId="CommentSubject">
    <w:name w:val="annotation subject"/>
    <w:basedOn w:val="CommentText"/>
    <w:next w:val="CommentText"/>
    <w:link w:val="CommentSubjectChar"/>
    <w:uiPriority w:val="99"/>
    <w:semiHidden/>
    <w:unhideWhenUsed/>
    <w:rsid w:val="002273FA"/>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2273FA"/>
    <w:rPr>
      <w:rFonts w:ascii="Arial" w:eastAsiaTheme="minorEastAsia" w:hAnsi="Arial"/>
      <w:b/>
      <w:bCs/>
      <w:sz w:val="20"/>
      <w:szCs w:val="20"/>
    </w:rPr>
  </w:style>
  <w:style w:type="paragraph" w:styleId="TOCHeading">
    <w:name w:val="TOC Heading"/>
    <w:basedOn w:val="Heading1"/>
    <w:next w:val="Normal"/>
    <w:uiPriority w:val="39"/>
    <w:unhideWhenUsed/>
    <w:qFormat/>
    <w:rsid w:val="00041CC5"/>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41CC5"/>
    <w:pPr>
      <w:spacing w:after="100"/>
    </w:pPr>
  </w:style>
  <w:style w:type="paragraph" w:styleId="TOC2">
    <w:name w:val="toc 2"/>
    <w:basedOn w:val="Normal"/>
    <w:next w:val="Normal"/>
    <w:autoRedefine/>
    <w:uiPriority w:val="39"/>
    <w:unhideWhenUsed/>
    <w:rsid w:val="00041CC5"/>
    <w:pPr>
      <w:spacing w:after="100"/>
      <w:ind w:left="240"/>
    </w:pPr>
  </w:style>
  <w:style w:type="character" w:styleId="PlaceholderText">
    <w:name w:val="Placeholder Text"/>
    <w:basedOn w:val="DefaultParagraphFont"/>
    <w:uiPriority w:val="99"/>
    <w:semiHidden/>
    <w:rsid w:val="000B2313"/>
    <w:rPr>
      <w:color w:val="666666"/>
    </w:rPr>
  </w:style>
  <w:style w:type="table" w:customStyle="1" w:styleId="TableGrid1">
    <w:name w:val="Table Grid1"/>
    <w:basedOn w:val="TableNormal"/>
    <w:next w:val="TableGrid"/>
    <w:uiPriority w:val="59"/>
    <w:rsid w:val="00A13017"/>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13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725FC2"/>
    <w:rPr>
      <w:rFonts w:eastAsiaTheme="minorEastAsia"/>
    </w:rPr>
  </w:style>
  <w:style w:type="character" w:customStyle="1" w:styleId="cf01">
    <w:name w:val="cf01"/>
    <w:basedOn w:val="DefaultParagraphFont"/>
    <w:rsid w:val="00725FC2"/>
    <w:rPr>
      <w:rFonts w:ascii="Segoe UI" w:hAnsi="Segoe UI" w:cs="Segoe UI" w:hint="default"/>
      <w:sz w:val="18"/>
      <w:szCs w:val="18"/>
    </w:rPr>
  </w:style>
  <w:style w:type="paragraph" w:styleId="TOC3">
    <w:name w:val="toc 3"/>
    <w:basedOn w:val="Normal"/>
    <w:next w:val="Normal"/>
    <w:autoRedefine/>
    <w:uiPriority w:val="39"/>
    <w:unhideWhenUsed/>
    <w:rsid w:val="00F30208"/>
    <w:pPr>
      <w:spacing w:after="100"/>
      <w:ind w:left="480"/>
    </w:pPr>
  </w:style>
  <w:style w:type="paragraph" w:styleId="Caption">
    <w:name w:val="caption"/>
    <w:basedOn w:val="Normal"/>
    <w:next w:val="Normal"/>
    <w:uiPriority w:val="35"/>
    <w:unhideWhenUsed/>
    <w:qFormat/>
    <w:rsid w:val="00897E6D"/>
    <w:pPr>
      <w:spacing w:after="200" w:line="240" w:lineRule="auto"/>
    </w:pPr>
    <w:rPr>
      <w:i/>
      <w:iCs/>
      <w:color w:val="6E7571" w:themeColor="text2"/>
      <w:sz w:val="18"/>
      <w:szCs w:val="18"/>
    </w:rPr>
  </w:style>
  <w:style w:type="paragraph" w:customStyle="1" w:styleId="paragraph">
    <w:name w:val="paragraph"/>
    <w:basedOn w:val="Normal"/>
    <w:rsid w:val="009B7607"/>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9B7607"/>
  </w:style>
  <w:style w:type="character" w:customStyle="1" w:styleId="eop">
    <w:name w:val="eop"/>
    <w:basedOn w:val="DefaultParagraphFont"/>
    <w:rsid w:val="009B7607"/>
  </w:style>
  <w:style w:type="character" w:styleId="Mention">
    <w:name w:val="Mention"/>
    <w:basedOn w:val="DefaultParagraphFont"/>
    <w:uiPriority w:val="99"/>
    <w:unhideWhenUsed/>
    <w:rsid w:val="00C129B5"/>
    <w:rPr>
      <w:color w:val="2B579A"/>
      <w:shd w:val="clear" w:color="auto" w:fill="E1DFDD"/>
    </w:rPr>
  </w:style>
  <w:style w:type="paragraph" w:customStyle="1" w:styleId="pf0">
    <w:name w:val="pf0"/>
    <w:basedOn w:val="Normal"/>
    <w:rsid w:val="007C3465"/>
    <w:pPr>
      <w:spacing w:before="100" w:beforeAutospacing="1" w:after="100" w:afterAutospacing="1" w:line="240" w:lineRule="auto"/>
      <w:ind w:left="560"/>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D14CE6"/>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14234">
      <w:bodyDiv w:val="1"/>
      <w:marLeft w:val="0"/>
      <w:marRight w:val="0"/>
      <w:marTop w:val="0"/>
      <w:marBottom w:val="0"/>
      <w:divBdr>
        <w:top w:val="none" w:sz="0" w:space="0" w:color="auto"/>
        <w:left w:val="none" w:sz="0" w:space="0" w:color="auto"/>
        <w:bottom w:val="none" w:sz="0" w:space="0" w:color="auto"/>
        <w:right w:val="none" w:sz="0" w:space="0" w:color="auto"/>
      </w:divBdr>
    </w:div>
    <w:div w:id="48431180">
      <w:bodyDiv w:val="1"/>
      <w:marLeft w:val="0"/>
      <w:marRight w:val="0"/>
      <w:marTop w:val="0"/>
      <w:marBottom w:val="0"/>
      <w:divBdr>
        <w:top w:val="none" w:sz="0" w:space="0" w:color="auto"/>
        <w:left w:val="none" w:sz="0" w:space="0" w:color="auto"/>
        <w:bottom w:val="none" w:sz="0" w:space="0" w:color="auto"/>
        <w:right w:val="none" w:sz="0" w:space="0" w:color="auto"/>
      </w:divBdr>
    </w:div>
    <w:div w:id="164636226">
      <w:bodyDiv w:val="1"/>
      <w:marLeft w:val="0"/>
      <w:marRight w:val="0"/>
      <w:marTop w:val="0"/>
      <w:marBottom w:val="0"/>
      <w:divBdr>
        <w:top w:val="none" w:sz="0" w:space="0" w:color="auto"/>
        <w:left w:val="none" w:sz="0" w:space="0" w:color="auto"/>
        <w:bottom w:val="none" w:sz="0" w:space="0" w:color="auto"/>
        <w:right w:val="none" w:sz="0" w:space="0" w:color="auto"/>
      </w:divBdr>
    </w:div>
    <w:div w:id="182595567">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320818517">
      <w:bodyDiv w:val="1"/>
      <w:marLeft w:val="0"/>
      <w:marRight w:val="0"/>
      <w:marTop w:val="0"/>
      <w:marBottom w:val="0"/>
      <w:divBdr>
        <w:top w:val="none" w:sz="0" w:space="0" w:color="auto"/>
        <w:left w:val="none" w:sz="0" w:space="0" w:color="auto"/>
        <w:bottom w:val="none" w:sz="0" w:space="0" w:color="auto"/>
        <w:right w:val="none" w:sz="0" w:space="0" w:color="auto"/>
      </w:divBdr>
      <w:divsChild>
        <w:div w:id="160121282">
          <w:marLeft w:val="0"/>
          <w:marRight w:val="0"/>
          <w:marTop w:val="0"/>
          <w:marBottom w:val="0"/>
          <w:divBdr>
            <w:top w:val="none" w:sz="0" w:space="0" w:color="auto"/>
            <w:left w:val="none" w:sz="0" w:space="0" w:color="auto"/>
            <w:bottom w:val="none" w:sz="0" w:space="0" w:color="auto"/>
            <w:right w:val="none" w:sz="0" w:space="0" w:color="auto"/>
          </w:divBdr>
        </w:div>
        <w:div w:id="1420640077">
          <w:marLeft w:val="0"/>
          <w:marRight w:val="0"/>
          <w:marTop w:val="0"/>
          <w:marBottom w:val="0"/>
          <w:divBdr>
            <w:top w:val="none" w:sz="0" w:space="0" w:color="auto"/>
            <w:left w:val="none" w:sz="0" w:space="0" w:color="auto"/>
            <w:bottom w:val="none" w:sz="0" w:space="0" w:color="auto"/>
            <w:right w:val="none" w:sz="0" w:space="0" w:color="auto"/>
          </w:divBdr>
        </w:div>
        <w:div w:id="1551529248">
          <w:marLeft w:val="0"/>
          <w:marRight w:val="0"/>
          <w:marTop w:val="0"/>
          <w:marBottom w:val="0"/>
          <w:divBdr>
            <w:top w:val="none" w:sz="0" w:space="0" w:color="auto"/>
            <w:left w:val="none" w:sz="0" w:space="0" w:color="auto"/>
            <w:bottom w:val="none" w:sz="0" w:space="0" w:color="auto"/>
            <w:right w:val="none" w:sz="0" w:space="0" w:color="auto"/>
          </w:divBdr>
        </w:div>
      </w:divsChild>
    </w:div>
    <w:div w:id="351761727">
      <w:bodyDiv w:val="1"/>
      <w:marLeft w:val="0"/>
      <w:marRight w:val="0"/>
      <w:marTop w:val="0"/>
      <w:marBottom w:val="0"/>
      <w:divBdr>
        <w:top w:val="none" w:sz="0" w:space="0" w:color="auto"/>
        <w:left w:val="none" w:sz="0" w:space="0" w:color="auto"/>
        <w:bottom w:val="none" w:sz="0" w:space="0" w:color="auto"/>
        <w:right w:val="none" w:sz="0" w:space="0" w:color="auto"/>
      </w:divBdr>
    </w:div>
    <w:div w:id="368531642">
      <w:bodyDiv w:val="1"/>
      <w:marLeft w:val="0"/>
      <w:marRight w:val="0"/>
      <w:marTop w:val="0"/>
      <w:marBottom w:val="0"/>
      <w:divBdr>
        <w:top w:val="none" w:sz="0" w:space="0" w:color="auto"/>
        <w:left w:val="none" w:sz="0" w:space="0" w:color="auto"/>
        <w:bottom w:val="none" w:sz="0" w:space="0" w:color="auto"/>
        <w:right w:val="none" w:sz="0" w:space="0" w:color="auto"/>
      </w:divBdr>
    </w:div>
    <w:div w:id="407192861">
      <w:bodyDiv w:val="1"/>
      <w:marLeft w:val="0"/>
      <w:marRight w:val="0"/>
      <w:marTop w:val="0"/>
      <w:marBottom w:val="0"/>
      <w:divBdr>
        <w:top w:val="none" w:sz="0" w:space="0" w:color="auto"/>
        <w:left w:val="none" w:sz="0" w:space="0" w:color="auto"/>
        <w:bottom w:val="none" w:sz="0" w:space="0" w:color="auto"/>
        <w:right w:val="none" w:sz="0" w:space="0" w:color="auto"/>
      </w:divBdr>
    </w:div>
    <w:div w:id="418723494">
      <w:bodyDiv w:val="1"/>
      <w:marLeft w:val="0"/>
      <w:marRight w:val="0"/>
      <w:marTop w:val="0"/>
      <w:marBottom w:val="0"/>
      <w:divBdr>
        <w:top w:val="none" w:sz="0" w:space="0" w:color="auto"/>
        <w:left w:val="none" w:sz="0" w:space="0" w:color="auto"/>
        <w:bottom w:val="none" w:sz="0" w:space="0" w:color="auto"/>
        <w:right w:val="none" w:sz="0" w:space="0" w:color="auto"/>
      </w:divBdr>
    </w:div>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466700374">
      <w:bodyDiv w:val="1"/>
      <w:marLeft w:val="0"/>
      <w:marRight w:val="0"/>
      <w:marTop w:val="0"/>
      <w:marBottom w:val="0"/>
      <w:divBdr>
        <w:top w:val="none" w:sz="0" w:space="0" w:color="auto"/>
        <w:left w:val="none" w:sz="0" w:space="0" w:color="auto"/>
        <w:bottom w:val="none" w:sz="0" w:space="0" w:color="auto"/>
        <w:right w:val="none" w:sz="0" w:space="0" w:color="auto"/>
      </w:divBdr>
    </w:div>
    <w:div w:id="839736233">
      <w:bodyDiv w:val="1"/>
      <w:marLeft w:val="0"/>
      <w:marRight w:val="0"/>
      <w:marTop w:val="0"/>
      <w:marBottom w:val="0"/>
      <w:divBdr>
        <w:top w:val="none" w:sz="0" w:space="0" w:color="auto"/>
        <w:left w:val="none" w:sz="0" w:space="0" w:color="auto"/>
        <w:bottom w:val="none" w:sz="0" w:space="0" w:color="auto"/>
        <w:right w:val="none" w:sz="0" w:space="0" w:color="auto"/>
      </w:divBdr>
    </w:div>
    <w:div w:id="963847583">
      <w:bodyDiv w:val="1"/>
      <w:marLeft w:val="0"/>
      <w:marRight w:val="0"/>
      <w:marTop w:val="0"/>
      <w:marBottom w:val="0"/>
      <w:divBdr>
        <w:top w:val="none" w:sz="0" w:space="0" w:color="auto"/>
        <w:left w:val="none" w:sz="0" w:space="0" w:color="auto"/>
        <w:bottom w:val="none" w:sz="0" w:space="0" w:color="auto"/>
        <w:right w:val="none" w:sz="0" w:space="0" w:color="auto"/>
      </w:divBdr>
      <w:divsChild>
        <w:div w:id="1427074681">
          <w:marLeft w:val="0"/>
          <w:marRight w:val="0"/>
          <w:marTop w:val="0"/>
          <w:marBottom w:val="0"/>
          <w:divBdr>
            <w:top w:val="none" w:sz="0" w:space="0" w:color="auto"/>
            <w:left w:val="none" w:sz="0" w:space="0" w:color="auto"/>
            <w:bottom w:val="none" w:sz="0" w:space="0" w:color="auto"/>
            <w:right w:val="none" w:sz="0" w:space="0" w:color="auto"/>
          </w:divBdr>
        </w:div>
        <w:div w:id="1608997989">
          <w:marLeft w:val="0"/>
          <w:marRight w:val="0"/>
          <w:marTop w:val="0"/>
          <w:marBottom w:val="0"/>
          <w:divBdr>
            <w:top w:val="none" w:sz="0" w:space="0" w:color="auto"/>
            <w:left w:val="none" w:sz="0" w:space="0" w:color="auto"/>
            <w:bottom w:val="none" w:sz="0" w:space="0" w:color="auto"/>
            <w:right w:val="none" w:sz="0" w:space="0" w:color="auto"/>
          </w:divBdr>
        </w:div>
        <w:div w:id="1911429824">
          <w:marLeft w:val="0"/>
          <w:marRight w:val="0"/>
          <w:marTop w:val="0"/>
          <w:marBottom w:val="0"/>
          <w:divBdr>
            <w:top w:val="none" w:sz="0" w:space="0" w:color="auto"/>
            <w:left w:val="none" w:sz="0" w:space="0" w:color="auto"/>
            <w:bottom w:val="none" w:sz="0" w:space="0" w:color="auto"/>
            <w:right w:val="none" w:sz="0" w:space="0" w:color="auto"/>
          </w:divBdr>
        </w:div>
      </w:divsChild>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 w:id="1082868876">
      <w:bodyDiv w:val="1"/>
      <w:marLeft w:val="0"/>
      <w:marRight w:val="0"/>
      <w:marTop w:val="0"/>
      <w:marBottom w:val="0"/>
      <w:divBdr>
        <w:top w:val="none" w:sz="0" w:space="0" w:color="auto"/>
        <w:left w:val="none" w:sz="0" w:space="0" w:color="auto"/>
        <w:bottom w:val="none" w:sz="0" w:space="0" w:color="auto"/>
        <w:right w:val="none" w:sz="0" w:space="0" w:color="auto"/>
      </w:divBdr>
    </w:div>
    <w:div w:id="1092819823">
      <w:bodyDiv w:val="1"/>
      <w:marLeft w:val="0"/>
      <w:marRight w:val="0"/>
      <w:marTop w:val="0"/>
      <w:marBottom w:val="0"/>
      <w:divBdr>
        <w:top w:val="none" w:sz="0" w:space="0" w:color="auto"/>
        <w:left w:val="none" w:sz="0" w:space="0" w:color="auto"/>
        <w:bottom w:val="none" w:sz="0" w:space="0" w:color="auto"/>
        <w:right w:val="none" w:sz="0" w:space="0" w:color="auto"/>
      </w:divBdr>
    </w:div>
    <w:div w:id="1220631659">
      <w:bodyDiv w:val="1"/>
      <w:marLeft w:val="0"/>
      <w:marRight w:val="0"/>
      <w:marTop w:val="0"/>
      <w:marBottom w:val="0"/>
      <w:divBdr>
        <w:top w:val="none" w:sz="0" w:space="0" w:color="auto"/>
        <w:left w:val="none" w:sz="0" w:space="0" w:color="auto"/>
        <w:bottom w:val="none" w:sz="0" w:space="0" w:color="auto"/>
        <w:right w:val="none" w:sz="0" w:space="0" w:color="auto"/>
      </w:divBdr>
    </w:div>
    <w:div w:id="1356808104">
      <w:bodyDiv w:val="1"/>
      <w:marLeft w:val="0"/>
      <w:marRight w:val="0"/>
      <w:marTop w:val="0"/>
      <w:marBottom w:val="0"/>
      <w:divBdr>
        <w:top w:val="none" w:sz="0" w:space="0" w:color="auto"/>
        <w:left w:val="none" w:sz="0" w:space="0" w:color="auto"/>
        <w:bottom w:val="none" w:sz="0" w:space="0" w:color="auto"/>
        <w:right w:val="none" w:sz="0" w:space="0" w:color="auto"/>
      </w:divBdr>
    </w:div>
    <w:div w:id="1359239253">
      <w:bodyDiv w:val="1"/>
      <w:marLeft w:val="0"/>
      <w:marRight w:val="0"/>
      <w:marTop w:val="0"/>
      <w:marBottom w:val="0"/>
      <w:divBdr>
        <w:top w:val="none" w:sz="0" w:space="0" w:color="auto"/>
        <w:left w:val="none" w:sz="0" w:space="0" w:color="auto"/>
        <w:bottom w:val="none" w:sz="0" w:space="0" w:color="auto"/>
        <w:right w:val="none" w:sz="0" w:space="0" w:color="auto"/>
      </w:divBdr>
    </w:div>
    <w:div w:id="1416786201">
      <w:bodyDiv w:val="1"/>
      <w:marLeft w:val="0"/>
      <w:marRight w:val="0"/>
      <w:marTop w:val="0"/>
      <w:marBottom w:val="0"/>
      <w:divBdr>
        <w:top w:val="none" w:sz="0" w:space="0" w:color="auto"/>
        <w:left w:val="none" w:sz="0" w:space="0" w:color="auto"/>
        <w:bottom w:val="none" w:sz="0" w:space="0" w:color="auto"/>
        <w:right w:val="none" w:sz="0" w:space="0" w:color="auto"/>
      </w:divBdr>
    </w:div>
    <w:div w:id="1474567281">
      <w:bodyDiv w:val="1"/>
      <w:marLeft w:val="0"/>
      <w:marRight w:val="0"/>
      <w:marTop w:val="0"/>
      <w:marBottom w:val="0"/>
      <w:divBdr>
        <w:top w:val="none" w:sz="0" w:space="0" w:color="auto"/>
        <w:left w:val="none" w:sz="0" w:space="0" w:color="auto"/>
        <w:bottom w:val="none" w:sz="0" w:space="0" w:color="auto"/>
        <w:right w:val="none" w:sz="0" w:space="0" w:color="auto"/>
      </w:divBdr>
    </w:div>
    <w:div w:id="1476602617">
      <w:bodyDiv w:val="1"/>
      <w:marLeft w:val="0"/>
      <w:marRight w:val="0"/>
      <w:marTop w:val="0"/>
      <w:marBottom w:val="0"/>
      <w:divBdr>
        <w:top w:val="none" w:sz="0" w:space="0" w:color="auto"/>
        <w:left w:val="none" w:sz="0" w:space="0" w:color="auto"/>
        <w:bottom w:val="none" w:sz="0" w:space="0" w:color="auto"/>
        <w:right w:val="none" w:sz="0" w:space="0" w:color="auto"/>
      </w:divBdr>
    </w:div>
    <w:div w:id="1702706169">
      <w:bodyDiv w:val="1"/>
      <w:marLeft w:val="0"/>
      <w:marRight w:val="0"/>
      <w:marTop w:val="0"/>
      <w:marBottom w:val="0"/>
      <w:divBdr>
        <w:top w:val="none" w:sz="0" w:space="0" w:color="auto"/>
        <w:left w:val="none" w:sz="0" w:space="0" w:color="auto"/>
        <w:bottom w:val="none" w:sz="0" w:space="0" w:color="auto"/>
        <w:right w:val="none" w:sz="0" w:space="0" w:color="auto"/>
      </w:divBdr>
    </w:div>
    <w:div w:id="1736390592">
      <w:bodyDiv w:val="1"/>
      <w:marLeft w:val="0"/>
      <w:marRight w:val="0"/>
      <w:marTop w:val="0"/>
      <w:marBottom w:val="0"/>
      <w:divBdr>
        <w:top w:val="none" w:sz="0" w:space="0" w:color="auto"/>
        <w:left w:val="none" w:sz="0" w:space="0" w:color="auto"/>
        <w:bottom w:val="none" w:sz="0" w:space="0" w:color="auto"/>
        <w:right w:val="none" w:sz="0" w:space="0" w:color="auto"/>
      </w:divBdr>
      <w:divsChild>
        <w:div w:id="589587330">
          <w:marLeft w:val="0"/>
          <w:marRight w:val="0"/>
          <w:marTop w:val="0"/>
          <w:marBottom w:val="0"/>
          <w:divBdr>
            <w:top w:val="none" w:sz="0" w:space="0" w:color="auto"/>
            <w:left w:val="none" w:sz="0" w:space="0" w:color="auto"/>
            <w:bottom w:val="none" w:sz="0" w:space="0" w:color="auto"/>
            <w:right w:val="none" w:sz="0" w:space="0" w:color="auto"/>
          </w:divBdr>
        </w:div>
        <w:div w:id="970136054">
          <w:marLeft w:val="0"/>
          <w:marRight w:val="0"/>
          <w:marTop w:val="0"/>
          <w:marBottom w:val="0"/>
          <w:divBdr>
            <w:top w:val="none" w:sz="0" w:space="0" w:color="auto"/>
            <w:left w:val="none" w:sz="0" w:space="0" w:color="auto"/>
            <w:bottom w:val="none" w:sz="0" w:space="0" w:color="auto"/>
            <w:right w:val="none" w:sz="0" w:space="0" w:color="auto"/>
          </w:divBdr>
        </w:div>
        <w:div w:id="1892881389">
          <w:marLeft w:val="0"/>
          <w:marRight w:val="0"/>
          <w:marTop w:val="0"/>
          <w:marBottom w:val="0"/>
          <w:divBdr>
            <w:top w:val="none" w:sz="0" w:space="0" w:color="auto"/>
            <w:left w:val="none" w:sz="0" w:space="0" w:color="auto"/>
            <w:bottom w:val="none" w:sz="0" w:space="0" w:color="auto"/>
            <w:right w:val="none" w:sz="0" w:space="0" w:color="auto"/>
          </w:divBdr>
        </w:div>
      </w:divsChild>
    </w:div>
    <w:div w:id="1775662308">
      <w:bodyDiv w:val="1"/>
      <w:marLeft w:val="0"/>
      <w:marRight w:val="0"/>
      <w:marTop w:val="0"/>
      <w:marBottom w:val="0"/>
      <w:divBdr>
        <w:top w:val="none" w:sz="0" w:space="0" w:color="auto"/>
        <w:left w:val="none" w:sz="0" w:space="0" w:color="auto"/>
        <w:bottom w:val="none" w:sz="0" w:space="0" w:color="auto"/>
        <w:right w:val="none" w:sz="0" w:space="0" w:color="auto"/>
      </w:divBdr>
    </w:div>
    <w:div w:id="1777167029">
      <w:bodyDiv w:val="1"/>
      <w:marLeft w:val="0"/>
      <w:marRight w:val="0"/>
      <w:marTop w:val="0"/>
      <w:marBottom w:val="0"/>
      <w:divBdr>
        <w:top w:val="none" w:sz="0" w:space="0" w:color="auto"/>
        <w:left w:val="none" w:sz="0" w:space="0" w:color="auto"/>
        <w:bottom w:val="none" w:sz="0" w:space="0" w:color="auto"/>
        <w:right w:val="none" w:sz="0" w:space="0" w:color="auto"/>
      </w:divBdr>
    </w:div>
    <w:div w:id="1802141153">
      <w:bodyDiv w:val="1"/>
      <w:marLeft w:val="0"/>
      <w:marRight w:val="0"/>
      <w:marTop w:val="0"/>
      <w:marBottom w:val="0"/>
      <w:divBdr>
        <w:top w:val="none" w:sz="0" w:space="0" w:color="auto"/>
        <w:left w:val="none" w:sz="0" w:space="0" w:color="auto"/>
        <w:bottom w:val="none" w:sz="0" w:space="0" w:color="auto"/>
        <w:right w:val="none" w:sz="0" w:space="0" w:color="auto"/>
      </w:divBdr>
      <w:divsChild>
        <w:div w:id="909268450">
          <w:marLeft w:val="0"/>
          <w:marRight w:val="0"/>
          <w:marTop w:val="0"/>
          <w:marBottom w:val="0"/>
          <w:divBdr>
            <w:top w:val="none" w:sz="0" w:space="0" w:color="auto"/>
            <w:left w:val="none" w:sz="0" w:space="0" w:color="auto"/>
            <w:bottom w:val="none" w:sz="0" w:space="0" w:color="auto"/>
            <w:right w:val="none" w:sz="0" w:space="0" w:color="auto"/>
          </w:divBdr>
        </w:div>
        <w:div w:id="989674509">
          <w:marLeft w:val="0"/>
          <w:marRight w:val="0"/>
          <w:marTop w:val="0"/>
          <w:marBottom w:val="0"/>
          <w:divBdr>
            <w:top w:val="none" w:sz="0" w:space="0" w:color="auto"/>
            <w:left w:val="none" w:sz="0" w:space="0" w:color="auto"/>
            <w:bottom w:val="none" w:sz="0" w:space="0" w:color="auto"/>
            <w:right w:val="none" w:sz="0" w:space="0" w:color="auto"/>
          </w:divBdr>
        </w:div>
        <w:div w:id="1297029847">
          <w:marLeft w:val="0"/>
          <w:marRight w:val="0"/>
          <w:marTop w:val="0"/>
          <w:marBottom w:val="0"/>
          <w:divBdr>
            <w:top w:val="none" w:sz="0" w:space="0" w:color="auto"/>
            <w:left w:val="none" w:sz="0" w:space="0" w:color="auto"/>
            <w:bottom w:val="none" w:sz="0" w:space="0" w:color="auto"/>
            <w:right w:val="none" w:sz="0" w:space="0" w:color="auto"/>
          </w:divBdr>
        </w:div>
      </w:divsChild>
    </w:div>
    <w:div w:id="1985161908">
      <w:bodyDiv w:val="1"/>
      <w:marLeft w:val="0"/>
      <w:marRight w:val="0"/>
      <w:marTop w:val="0"/>
      <w:marBottom w:val="0"/>
      <w:divBdr>
        <w:top w:val="none" w:sz="0" w:space="0" w:color="auto"/>
        <w:left w:val="none" w:sz="0" w:space="0" w:color="auto"/>
        <w:bottom w:val="none" w:sz="0" w:space="0" w:color="auto"/>
        <w:right w:val="none" w:sz="0" w:space="0" w:color="auto"/>
      </w:divBdr>
    </w:div>
    <w:div w:id="1986741240">
      <w:bodyDiv w:val="1"/>
      <w:marLeft w:val="0"/>
      <w:marRight w:val="0"/>
      <w:marTop w:val="0"/>
      <w:marBottom w:val="0"/>
      <w:divBdr>
        <w:top w:val="none" w:sz="0" w:space="0" w:color="auto"/>
        <w:left w:val="none" w:sz="0" w:space="0" w:color="auto"/>
        <w:bottom w:val="none" w:sz="0" w:space="0" w:color="auto"/>
        <w:right w:val="none" w:sz="0" w:space="0" w:color="auto"/>
      </w:divBdr>
    </w:div>
    <w:div w:id="2001690295">
      <w:bodyDiv w:val="1"/>
      <w:marLeft w:val="0"/>
      <w:marRight w:val="0"/>
      <w:marTop w:val="0"/>
      <w:marBottom w:val="0"/>
      <w:divBdr>
        <w:top w:val="none" w:sz="0" w:space="0" w:color="auto"/>
        <w:left w:val="none" w:sz="0" w:space="0" w:color="auto"/>
        <w:bottom w:val="none" w:sz="0" w:space="0" w:color="auto"/>
        <w:right w:val="none" w:sz="0" w:space="0" w:color="auto"/>
      </w:divBdr>
      <w:divsChild>
        <w:div w:id="813569258">
          <w:marLeft w:val="0"/>
          <w:marRight w:val="0"/>
          <w:marTop w:val="0"/>
          <w:marBottom w:val="0"/>
          <w:divBdr>
            <w:top w:val="none" w:sz="0" w:space="0" w:color="auto"/>
            <w:left w:val="none" w:sz="0" w:space="0" w:color="auto"/>
            <w:bottom w:val="none" w:sz="0" w:space="0" w:color="auto"/>
            <w:right w:val="none" w:sz="0" w:space="0" w:color="auto"/>
          </w:divBdr>
        </w:div>
        <w:div w:id="1080828853">
          <w:marLeft w:val="0"/>
          <w:marRight w:val="0"/>
          <w:marTop w:val="0"/>
          <w:marBottom w:val="0"/>
          <w:divBdr>
            <w:top w:val="none" w:sz="0" w:space="0" w:color="auto"/>
            <w:left w:val="none" w:sz="0" w:space="0" w:color="auto"/>
            <w:bottom w:val="none" w:sz="0" w:space="0" w:color="auto"/>
            <w:right w:val="none" w:sz="0" w:space="0" w:color="auto"/>
          </w:divBdr>
        </w:div>
        <w:div w:id="1542980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map.sepa.org.uk/ngrtoo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sepa.org.uk/easr"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hyperlink" Target="http://www.sepa.org.uk/easr"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ap.sepa.org.uk/ngrtoo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hyperlink" Target="https://map.sepa.org.uk/ngrtool/"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sepa.org.uk/easr"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hyperlink" Target="https://map.sepa.org.uk/ngrtool/"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07AEB60E-9E87-4E21-8612-30C2A1D2F723}">
  <ds:schemaRefs>
    <ds:schemaRef ds:uri="http://schemas.microsoft.com/office/infopath/2007/PartnerControls"/>
    <ds:schemaRef ds:uri="http://purl.org/dc/elements/1.1/"/>
    <ds:schemaRef ds:uri="http://purl.org/dc/dcmitype/"/>
    <ds:schemaRef ds:uri="http://schemas.microsoft.com/office/2006/metadata/properties"/>
    <ds:schemaRef ds:uri="http://www.w3.org/XML/1998/namespace"/>
    <ds:schemaRef ds:uri="ce5b52f7-9556-48ad-bf4f-1238de82834a"/>
    <ds:schemaRef ds:uri="http://schemas.microsoft.com/office/2006/documentManagement/types"/>
    <ds:schemaRef ds:uri="http://schemas.openxmlformats.org/package/2006/metadata/core-properties"/>
    <ds:schemaRef ds:uri="7dd4d6b0-2bd1-40f7-94aa-8d4785e79023"/>
    <ds:schemaRef ds:uri="http://purl.org/dc/terms/"/>
  </ds:schemaRefs>
</ds:datastoreItem>
</file>

<file path=customXml/itemProps3.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4.xml><?xml version="1.0" encoding="utf-8"?>
<ds:datastoreItem xmlns:ds="http://schemas.openxmlformats.org/officeDocument/2006/customXml" ds:itemID="{9B136A04-4543-4117-96BA-628DC6E38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0</TotalTime>
  <Pages>18</Pages>
  <Words>2048</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13695</CharactersWithSpaces>
  <SharedDoc>false</SharedDoc>
  <HLinks>
    <vt:vector size="228" baseType="variant">
      <vt:variant>
        <vt:i4>5963864</vt:i4>
      </vt:variant>
      <vt:variant>
        <vt:i4>192</vt:i4>
      </vt:variant>
      <vt:variant>
        <vt:i4>0</vt:i4>
      </vt:variant>
      <vt:variant>
        <vt:i4>5</vt:i4>
      </vt:variant>
      <vt:variant>
        <vt:lpwstr>https://map.sepa.org.uk/ngrtool/</vt:lpwstr>
      </vt:variant>
      <vt:variant>
        <vt:lpwstr/>
      </vt:variant>
      <vt:variant>
        <vt:i4>5963864</vt:i4>
      </vt:variant>
      <vt:variant>
        <vt:i4>189</vt:i4>
      </vt:variant>
      <vt:variant>
        <vt:i4>0</vt:i4>
      </vt:variant>
      <vt:variant>
        <vt:i4>5</vt:i4>
      </vt:variant>
      <vt:variant>
        <vt:lpwstr>https://map.sepa.org.uk/ngrtool/</vt:lpwstr>
      </vt:variant>
      <vt:variant>
        <vt:lpwstr/>
      </vt:variant>
      <vt:variant>
        <vt:i4>5963864</vt:i4>
      </vt:variant>
      <vt:variant>
        <vt:i4>186</vt:i4>
      </vt:variant>
      <vt:variant>
        <vt:i4>0</vt:i4>
      </vt:variant>
      <vt:variant>
        <vt:i4>5</vt:i4>
      </vt:variant>
      <vt:variant>
        <vt:lpwstr>https://map.sepa.org.uk/ngrtool/</vt:lpwstr>
      </vt:variant>
      <vt:variant>
        <vt:lpwstr/>
      </vt:variant>
      <vt:variant>
        <vt:i4>2556007</vt:i4>
      </vt:variant>
      <vt:variant>
        <vt:i4>183</vt:i4>
      </vt:variant>
      <vt:variant>
        <vt:i4>0</vt:i4>
      </vt:variant>
      <vt:variant>
        <vt:i4>5</vt:i4>
      </vt:variant>
      <vt:variant>
        <vt:lpwstr>http://www.sepa.org.uk/easr</vt:lpwstr>
      </vt:variant>
      <vt:variant>
        <vt:lpwstr/>
      </vt:variant>
      <vt:variant>
        <vt:i4>2556007</vt:i4>
      </vt:variant>
      <vt:variant>
        <vt:i4>180</vt:i4>
      </vt:variant>
      <vt:variant>
        <vt:i4>0</vt:i4>
      </vt:variant>
      <vt:variant>
        <vt:i4>5</vt:i4>
      </vt:variant>
      <vt:variant>
        <vt:lpwstr>http://www.sepa.org.uk/easr</vt:lpwstr>
      </vt:variant>
      <vt:variant>
        <vt:lpwstr/>
      </vt:variant>
      <vt:variant>
        <vt:i4>2556007</vt:i4>
      </vt:variant>
      <vt:variant>
        <vt:i4>177</vt:i4>
      </vt:variant>
      <vt:variant>
        <vt:i4>0</vt:i4>
      </vt:variant>
      <vt:variant>
        <vt:i4>5</vt:i4>
      </vt:variant>
      <vt:variant>
        <vt:lpwstr>http://www.sepa.org.uk/easr</vt:lpwstr>
      </vt:variant>
      <vt:variant>
        <vt:lpwstr/>
      </vt:variant>
      <vt:variant>
        <vt:i4>5963864</vt:i4>
      </vt:variant>
      <vt:variant>
        <vt:i4>174</vt:i4>
      </vt:variant>
      <vt:variant>
        <vt:i4>0</vt:i4>
      </vt:variant>
      <vt:variant>
        <vt:i4>5</vt:i4>
      </vt:variant>
      <vt:variant>
        <vt:lpwstr>https://map.sepa.org.uk/ngrtool/</vt:lpwstr>
      </vt:variant>
      <vt:variant>
        <vt:lpwstr/>
      </vt:variant>
      <vt:variant>
        <vt:i4>5963864</vt:i4>
      </vt:variant>
      <vt:variant>
        <vt:i4>171</vt:i4>
      </vt:variant>
      <vt:variant>
        <vt:i4>0</vt:i4>
      </vt:variant>
      <vt:variant>
        <vt:i4>5</vt:i4>
      </vt:variant>
      <vt:variant>
        <vt:lpwstr>https://map.sepa.org.uk/ngrtool/</vt:lpwstr>
      </vt:variant>
      <vt:variant>
        <vt:lpwstr/>
      </vt:variant>
      <vt:variant>
        <vt:i4>852044</vt:i4>
      </vt:variant>
      <vt:variant>
        <vt:i4>168</vt:i4>
      </vt:variant>
      <vt:variant>
        <vt:i4>0</vt:i4>
      </vt:variant>
      <vt:variant>
        <vt:i4>5</vt:i4>
      </vt:variant>
      <vt:variant>
        <vt:lpwstr>https://www.sepa.org.uk/easr</vt:lpwstr>
      </vt:variant>
      <vt:variant>
        <vt:lpwstr/>
      </vt:variant>
      <vt:variant>
        <vt:i4>852044</vt:i4>
      </vt:variant>
      <vt:variant>
        <vt:i4>165</vt:i4>
      </vt:variant>
      <vt:variant>
        <vt:i4>0</vt:i4>
      </vt:variant>
      <vt:variant>
        <vt:i4>5</vt:i4>
      </vt:variant>
      <vt:variant>
        <vt:lpwstr>https://www.sepa.org.uk/easr</vt:lpwstr>
      </vt:variant>
      <vt:variant>
        <vt:lpwstr/>
      </vt:variant>
      <vt:variant>
        <vt:i4>852044</vt:i4>
      </vt:variant>
      <vt:variant>
        <vt:i4>162</vt:i4>
      </vt:variant>
      <vt:variant>
        <vt:i4>0</vt:i4>
      </vt:variant>
      <vt:variant>
        <vt:i4>5</vt:i4>
      </vt:variant>
      <vt:variant>
        <vt:lpwstr>https://www.sepa.org.uk/easr</vt:lpwstr>
      </vt:variant>
      <vt:variant>
        <vt:lpwstr/>
      </vt:variant>
      <vt:variant>
        <vt:i4>3539032</vt:i4>
      </vt:variant>
      <vt:variant>
        <vt:i4>159</vt:i4>
      </vt:variant>
      <vt:variant>
        <vt:i4>0</vt:i4>
      </vt:variant>
      <vt:variant>
        <vt:i4>5</vt:i4>
      </vt:variant>
      <vt:variant>
        <vt:lpwstr>mailto:equalities@sepa.org.uk</vt:lpwstr>
      </vt:variant>
      <vt:variant>
        <vt:lpwstr/>
      </vt:variant>
      <vt:variant>
        <vt:i4>1703985</vt:i4>
      </vt:variant>
      <vt:variant>
        <vt:i4>152</vt:i4>
      </vt:variant>
      <vt:variant>
        <vt:i4>0</vt:i4>
      </vt:variant>
      <vt:variant>
        <vt:i4>5</vt:i4>
      </vt:variant>
      <vt:variant>
        <vt:lpwstr/>
      </vt:variant>
      <vt:variant>
        <vt:lpwstr>_Toc197514657</vt:lpwstr>
      </vt:variant>
      <vt:variant>
        <vt:i4>1703985</vt:i4>
      </vt:variant>
      <vt:variant>
        <vt:i4>146</vt:i4>
      </vt:variant>
      <vt:variant>
        <vt:i4>0</vt:i4>
      </vt:variant>
      <vt:variant>
        <vt:i4>5</vt:i4>
      </vt:variant>
      <vt:variant>
        <vt:lpwstr/>
      </vt:variant>
      <vt:variant>
        <vt:lpwstr>_Toc197514656</vt:lpwstr>
      </vt:variant>
      <vt:variant>
        <vt:i4>1703985</vt:i4>
      </vt:variant>
      <vt:variant>
        <vt:i4>140</vt:i4>
      </vt:variant>
      <vt:variant>
        <vt:i4>0</vt:i4>
      </vt:variant>
      <vt:variant>
        <vt:i4>5</vt:i4>
      </vt:variant>
      <vt:variant>
        <vt:lpwstr/>
      </vt:variant>
      <vt:variant>
        <vt:lpwstr>_Toc197514655</vt:lpwstr>
      </vt:variant>
      <vt:variant>
        <vt:i4>1703985</vt:i4>
      </vt:variant>
      <vt:variant>
        <vt:i4>134</vt:i4>
      </vt:variant>
      <vt:variant>
        <vt:i4>0</vt:i4>
      </vt:variant>
      <vt:variant>
        <vt:i4>5</vt:i4>
      </vt:variant>
      <vt:variant>
        <vt:lpwstr/>
      </vt:variant>
      <vt:variant>
        <vt:lpwstr>_Toc197514654</vt:lpwstr>
      </vt:variant>
      <vt:variant>
        <vt:i4>1703985</vt:i4>
      </vt:variant>
      <vt:variant>
        <vt:i4>128</vt:i4>
      </vt:variant>
      <vt:variant>
        <vt:i4>0</vt:i4>
      </vt:variant>
      <vt:variant>
        <vt:i4>5</vt:i4>
      </vt:variant>
      <vt:variant>
        <vt:lpwstr/>
      </vt:variant>
      <vt:variant>
        <vt:lpwstr>_Toc197514653</vt:lpwstr>
      </vt:variant>
      <vt:variant>
        <vt:i4>1703985</vt:i4>
      </vt:variant>
      <vt:variant>
        <vt:i4>122</vt:i4>
      </vt:variant>
      <vt:variant>
        <vt:i4>0</vt:i4>
      </vt:variant>
      <vt:variant>
        <vt:i4>5</vt:i4>
      </vt:variant>
      <vt:variant>
        <vt:lpwstr/>
      </vt:variant>
      <vt:variant>
        <vt:lpwstr>_Toc197514652</vt:lpwstr>
      </vt:variant>
      <vt:variant>
        <vt:i4>1703985</vt:i4>
      </vt:variant>
      <vt:variant>
        <vt:i4>116</vt:i4>
      </vt:variant>
      <vt:variant>
        <vt:i4>0</vt:i4>
      </vt:variant>
      <vt:variant>
        <vt:i4>5</vt:i4>
      </vt:variant>
      <vt:variant>
        <vt:lpwstr/>
      </vt:variant>
      <vt:variant>
        <vt:lpwstr>_Toc197514651</vt:lpwstr>
      </vt:variant>
      <vt:variant>
        <vt:i4>1703985</vt:i4>
      </vt:variant>
      <vt:variant>
        <vt:i4>110</vt:i4>
      </vt:variant>
      <vt:variant>
        <vt:i4>0</vt:i4>
      </vt:variant>
      <vt:variant>
        <vt:i4>5</vt:i4>
      </vt:variant>
      <vt:variant>
        <vt:lpwstr/>
      </vt:variant>
      <vt:variant>
        <vt:lpwstr>_Toc197514650</vt:lpwstr>
      </vt:variant>
      <vt:variant>
        <vt:i4>1769521</vt:i4>
      </vt:variant>
      <vt:variant>
        <vt:i4>104</vt:i4>
      </vt:variant>
      <vt:variant>
        <vt:i4>0</vt:i4>
      </vt:variant>
      <vt:variant>
        <vt:i4>5</vt:i4>
      </vt:variant>
      <vt:variant>
        <vt:lpwstr/>
      </vt:variant>
      <vt:variant>
        <vt:lpwstr>_Toc197514649</vt:lpwstr>
      </vt:variant>
      <vt:variant>
        <vt:i4>1769521</vt:i4>
      </vt:variant>
      <vt:variant>
        <vt:i4>98</vt:i4>
      </vt:variant>
      <vt:variant>
        <vt:i4>0</vt:i4>
      </vt:variant>
      <vt:variant>
        <vt:i4>5</vt:i4>
      </vt:variant>
      <vt:variant>
        <vt:lpwstr/>
      </vt:variant>
      <vt:variant>
        <vt:lpwstr>_Toc197514648</vt:lpwstr>
      </vt:variant>
      <vt:variant>
        <vt:i4>1769521</vt:i4>
      </vt:variant>
      <vt:variant>
        <vt:i4>92</vt:i4>
      </vt:variant>
      <vt:variant>
        <vt:i4>0</vt:i4>
      </vt:variant>
      <vt:variant>
        <vt:i4>5</vt:i4>
      </vt:variant>
      <vt:variant>
        <vt:lpwstr/>
      </vt:variant>
      <vt:variant>
        <vt:lpwstr>_Toc197514647</vt:lpwstr>
      </vt:variant>
      <vt:variant>
        <vt:i4>1769521</vt:i4>
      </vt:variant>
      <vt:variant>
        <vt:i4>86</vt:i4>
      </vt:variant>
      <vt:variant>
        <vt:i4>0</vt:i4>
      </vt:variant>
      <vt:variant>
        <vt:i4>5</vt:i4>
      </vt:variant>
      <vt:variant>
        <vt:lpwstr/>
      </vt:variant>
      <vt:variant>
        <vt:lpwstr>_Toc197514646</vt:lpwstr>
      </vt:variant>
      <vt:variant>
        <vt:i4>1769521</vt:i4>
      </vt:variant>
      <vt:variant>
        <vt:i4>80</vt:i4>
      </vt:variant>
      <vt:variant>
        <vt:i4>0</vt:i4>
      </vt:variant>
      <vt:variant>
        <vt:i4>5</vt:i4>
      </vt:variant>
      <vt:variant>
        <vt:lpwstr/>
      </vt:variant>
      <vt:variant>
        <vt:lpwstr>_Toc197514645</vt:lpwstr>
      </vt:variant>
      <vt:variant>
        <vt:i4>1769521</vt:i4>
      </vt:variant>
      <vt:variant>
        <vt:i4>74</vt:i4>
      </vt:variant>
      <vt:variant>
        <vt:i4>0</vt:i4>
      </vt:variant>
      <vt:variant>
        <vt:i4>5</vt:i4>
      </vt:variant>
      <vt:variant>
        <vt:lpwstr/>
      </vt:variant>
      <vt:variant>
        <vt:lpwstr>_Toc197514644</vt:lpwstr>
      </vt:variant>
      <vt:variant>
        <vt:i4>1769521</vt:i4>
      </vt:variant>
      <vt:variant>
        <vt:i4>68</vt:i4>
      </vt:variant>
      <vt:variant>
        <vt:i4>0</vt:i4>
      </vt:variant>
      <vt:variant>
        <vt:i4>5</vt:i4>
      </vt:variant>
      <vt:variant>
        <vt:lpwstr/>
      </vt:variant>
      <vt:variant>
        <vt:lpwstr>_Toc197514643</vt:lpwstr>
      </vt:variant>
      <vt:variant>
        <vt:i4>1769521</vt:i4>
      </vt:variant>
      <vt:variant>
        <vt:i4>62</vt:i4>
      </vt:variant>
      <vt:variant>
        <vt:i4>0</vt:i4>
      </vt:variant>
      <vt:variant>
        <vt:i4>5</vt:i4>
      </vt:variant>
      <vt:variant>
        <vt:lpwstr/>
      </vt:variant>
      <vt:variant>
        <vt:lpwstr>_Toc197514642</vt:lpwstr>
      </vt:variant>
      <vt:variant>
        <vt:i4>1769521</vt:i4>
      </vt:variant>
      <vt:variant>
        <vt:i4>56</vt:i4>
      </vt:variant>
      <vt:variant>
        <vt:i4>0</vt:i4>
      </vt:variant>
      <vt:variant>
        <vt:i4>5</vt:i4>
      </vt:variant>
      <vt:variant>
        <vt:lpwstr/>
      </vt:variant>
      <vt:variant>
        <vt:lpwstr>_Toc197514641</vt:lpwstr>
      </vt:variant>
      <vt:variant>
        <vt:i4>1769521</vt:i4>
      </vt:variant>
      <vt:variant>
        <vt:i4>50</vt:i4>
      </vt:variant>
      <vt:variant>
        <vt:i4>0</vt:i4>
      </vt:variant>
      <vt:variant>
        <vt:i4>5</vt:i4>
      </vt:variant>
      <vt:variant>
        <vt:lpwstr/>
      </vt:variant>
      <vt:variant>
        <vt:lpwstr>_Toc197514640</vt:lpwstr>
      </vt:variant>
      <vt:variant>
        <vt:i4>1835057</vt:i4>
      </vt:variant>
      <vt:variant>
        <vt:i4>44</vt:i4>
      </vt:variant>
      <vt:variant>
        <vt:i4>0</vt:i4>
      </vt:variant>
      <vt:variant>
        <vt:i4>5</vt:i4>
      </vt:variant>
      <vt:variant>
        <vt:lpwstr/>
      </vt:variant>
      <vt:variant>
        <vt:lpwstr>_Toc197514639</vt:lpwstr>
      </vt:variant>
      <vt:variant>
        <vt:i4>1835057</vt:i4>
      </vt:variant>
      <vt:variant>
        <vt:i4>38</vt:i4>
      </vt:variant>
      <vt:variant>
        <vt:i4>0</vt:i4>
      </vt:variant>
      <vt:variant>
        <vt:i4>5</vt:i4>
      </vt:variant>
      <vt:variant>
        <vt:lpwstr/>
      </vt:variant>
      <vt:variant>
        <vt:lpwstr>_Toc197514638</vt:lpwstr>
      </vt:variant>
      <vt:variant>
        <vt:i4>1835057</vt:i4>
      </vt:variant>
      <vt:variant>
        <vt:i4>32</vt:i4>
      </vt:variant>
      <vt:variant>
        <vt:i4>0</vt:i4>
      </vt:variant>
      <vt:variant>
        <vt:i4>5</vt:i4>
      </vt:variant>
      <vt:variant>
        <vt:lpwstr/>
      </vt:variant>
      <vt:variant>
        <vt:lpwstr>_Toc197514637</vt:lpwstr>
      </vt:variant>
      <vt:variant>
        <vt:i4>1835057</vt:i4>
      </vt:variant>
      <vt:variant>
        <vt:i4>26</vt:i4>
      </vt:variant>
      <vt:variant>
        <vt:i4>0</vt:i4>
      </vt:variant>
      <vt:variant>
        <vt:i4>5</vt:i4>
      </vt:variant>
      <vt:variant>
        <vt:lpwstr/>
      </vt:variant>
      <vt:variant>
        <vt:lpwstr>_Toc197514636</vt:lpwstr>
      </vt:variant>
      <vt:variant>
        <vt:i4>1835057</vt:i4>
      </vt:variant>
      <vt:variant>
        <vt:i4>20</vt:i4>
      </vt:variant>
      <vt:variant>
        <vt:i4>0</vt:i4>
      </vt:variant>
      <vt:variant>
        <vt:i4>5</vt:i4>
      </vt:variant>
      <vt:variant>
        <vt:lpwstr/>
      </vt:variant>
      <vt:variant>
        <vt:lpwstr>_Toc197514635</vt:lpwstr>
      </vt:variant>
      <vt:variant>
        <vt:i4>1835057</vt:i4>
      </vt:variant>
      <vt:variant>
        <vt:i4>14</vt:i4>
      </vt:variant>
      <vt:variant>
        <vt:i4>0</vt:i4>
      </vt:variant>
      <vt:variant>
        <vt:i4>5</vt:i4>
      </vt:variant>
      <vt:variant>
        <vt:lpwstr/>
      </vt:variant>
      <vt:variant>
        <vt:lpwstr>_Toc197514634</vt:lpwstr>
      </vt:variant>
      <vt:variant>
        <vt:i4>1835057</vt:i4>
      </vt:variant>
      <vt:variant>
        <vt:i4>8</vt:i4>
      </vt:variant>
      <vt:variant>
        <vt:i4>0</vt:i4>
      </vt:variant>
      <vt:variant>
        <vt:i4>5</vt:i4>
      </vt:variant>
      <vt:variant>
        <vt:lpwstr/>
      </vt:variant>
      <vt:variant>
        <vt:lpwstr>_Toc197514633</vt:lpwstr>
      </vt:variant>
      <vt:variant>
        <vt:i4>1835057</vt:i4>
      </vt:variant>
      <vt:variant>
        <vt:i4>2</vt:i4>
      </vt:variant>
      <vt:variant>
        <vt:i4>0</vt:i4>
      </vt:variant>
      <vt:variant>
        <vt:i4>5</vt:i4>
      </vt:variant>
      <vt:variant>
        <vt:lpwstr/>
      </vt:variant>
      <vt:variant>
        <vt:lpwstr>_Toc197514632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Whitfield, Stacey</dc:creator>
  <cp:keywords/>
  <dc:description/>
  <cp:lastModifiedBy>Smith-Welsh, Lola</cp:lastModifiedBy>
  <cp:revision>2</cp:revision>
  <cp:lastPrinted>2023-03-26T13:44:00Z</cp:lastPrinted>
  <dcterms:created xsi:type="dcterms:W3CDTF">2025-07-28T11:42:00Z</dcterms:created>
  <dcterms:modified xsi:type="dcterms:W3CDTF">2025-07-28T11:42:00Z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