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8A371" w14:textId="77777777" w:rsidR="00E218D0" w:rsidRDefault="00460EEC" w:rsidP="00571963">
      <w:pPr>
        <w:pStyle w:val="Heading1"/>
        <w:rPr>
          <w:rFonts w:asciiTheme="minorHAnsi" w:eastAsiaTheme="minorEastAsia" w:hAnsiTheme="minorHAnsi" w:cstheme="minorBidi"/>
          <w:b w:val="0"/>
          <w:color w:val="auto"/>
          <w:sz w:val="24"/>
          <w:szCs w:val="24"/>
        </w:rPr>
      </w:pPr>
      <w:bookmarkStart w:id="0" w:name="_Toc221121499"/>
      <w:bookmarkStart w:id="1" w:name="_Toc229055927"/>
      <w:bookmarkStart w:id="2" w:name="_Toc220590944"/>
      <w:bookmarkStart w:id="3" w:name="_Toc220592030"/>
      <w:bookmarkStart w:id="4" w:name="_Toc220659217"/>
      <w:r>
        <w:rPr>
          <w:noProof/>
        </w:rPr>
        <w:drawing>
          <wp:anchor distT="0" distB="0" distL="114300" distR="114300" simplePos="0" relativeHeight="251658242" behindDoc="1" locked="0" layoutInCell="1" allowOverlap="1" wp14:anchorId="6F02169B" wp14:editId="307B7CA3">
            <wp:simplePos x="0" y="0"/>
            <wp:positionH relativeFrom="page">
              <wp:align>left</wp:align>
            </wp:positionH>
            <wp:positionV relativeFrom="paragraph">
              <wp:posOffset>-679450</wp:posOffset>
            </wp:positionV>
            <wp:extent cx="7558787" cy="11000213"/>
            <wp:effectExtent l="0" t="0" r="4445" b="0"/>
            <wp:wrapNone/>
            <wp:docPr id="1815849537" name="Picture 18158495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87" cy="1100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Toc221121500"/>
      <w:bookmarkStart w:id="6" w:name="_Toc229055928"/>
      <w:bookmarkEnd w:id="0"/>
      <w:bookmarkEnd w:id="1"/>
    </w:p>
    <w:sdt>
      <w:sdtPr>
        <w:rPr>
          <w:rFonts w:asciiTheme="minorHAnsi" w:eastAsiaTheme="minorEastAsia" w:hAnsiTheme="minorHAnsi" w:cstheme="minorBidi"/>
          <w:b w:val="0"/>
          <w:color w:val="auto"/>
          <w:sz w:val="24"/>
          <w:szCs w:val="24"/>
        </w:rPr>
        <w:id w:val="-191923907"/>
        <w:docPartObj>
          <w:docPartGallery w:val="Cover Pages"/>
          <w:docPartUnique/>
        </w:docPartObj>
      </w:sdtPr>
      <w:sdtContent>
        <w:p w14:paraId="7DE5642A" w14:textId="3511F389" w:rsidR="004073BC" w:rsidRDefault="00F72274" w:rsidP="00571963">
          <w:pPr>
            <w:pStyle w:val="Heading1"/>
          </w:pPr>
          <w:r>
            <w:rPr>
              <w:noProof/>
            </w:rPr>
            <w:drawing>
              <wp:anchor distT="0" distB="0" distL="114300" distR="114300" simplePos="0" relativeHeight="251658241" behindDoc="1" locked="0" layoutInCell="1" allowOverlap="1" wp14:anchorId="4A041466" wp14:editId="0A21A6C4">
                <wp:simplePos x="0" y="0"/>
                <wp:positionH relativeFrom="column">
                  <wp:posOffset>-532765</wp:posOffset>
                </wp:positionH>
                <wp:positionV relativeFrom="paragraph">
                  <wp:posOffset>-711200</wp:posOffset>
                </wp:positionV>
                <wp:extent cx="7559645" cy="10869295"/>
                <wp:effectExtent l="0" t="0" r="3810" b="8255"/>
                <wp:wrapNone/>
                <wp:docPr id="4" name="Pictur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885" cy="10871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F7EFB">
            <w:rPr>
              <w:noProof/>
            </w:rPr>
            <w:drawing>
              <wp:inline distT="0" distB="0" distL="0" distR="0" wp14:anchorId="2E96236A" wp14:editId="50D96C4E">
                <wp:extent cx="3194973" cy="803275"/>
                <wp:effectExtent l="0" t="0" r="5715" b="0"/>
                <wp:docPr id="2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8380" cy="844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"/>
          <w:bookmarkEnd w:id="3"/>
          <w:bookmarkEnd w:id="4"/>
          <w:bookmarkEnd w:id="5"/>
          <w:bookmarkEnd w:id="6"/>
        </w:p>
        <w:p w14:paraId="6440AC92" w14:textId="67B129E8" w:rsidR="004073BC" w:rsidRDefault="004073BC" w:rsidP="008C1A73"/>
        <w:p w14:paraId="20294D0F" w14:textId="523A2442" w:rsidR="004073BC" w:rsidRDefault="004073BC" w:rsidP="008C1A73"/>
        <w:p w14:paraId="6B7E0121" w14:textId="481B7A6D" w:rsidR="004073BC" w:rsidRDefault="004073BC" w:rsidP="008C1A73"/>
        <w:p w14:paraId="5BFE302B" w14:textId="795C957D" w:rsidR="004073BC" w:rsidRDefault="004073BC" w:rsidP="008C1A73"/>
        <w:p w14:paraId="418AD217" w14:textId="7F8FF82C" w:rsidR="004073BC" w:rsidRDefault="004073BC" w:rsidP="008C1A73"/>
        <w:p w14:paraId="05AA887D" w14:textId="0CBD3E22" w:rsidR="00281BB1" w:rsidRDefault="00281BB1" w:rsidP="00281BB1">
          <w:pPr>
            <w:rPr>
              <w:b/>
              <w:bCs/>
              <w:color w:val="FFFFFF" w:themeColor="background1"/>
              <w:sz w:val="84"/>
              <w:szCs w:val="84"/>
            </w:rPr>
          </w:pPr>
        </w:p>
        <w:p w14:paraId="220A23B8" w14:textId="3FF19ECC" w:rsidR="00763C5A" w:rsidRPr="00093DB3" w:rsidRDefault="00281BB1" w:rsidP="00763C5A">
          <w:pPr>
            <w:rPr>
              <w:rFonts w:ascii="Arial" w:hAnsi="Arial" w:cs="Arial"/>
              <w:b/>
              <w:color w:val="FFFFFF" w:themeColor="background1"/>
              <w:sz w:val="84"/>
              <w:szCs w:val="84"/>
            </w:rPr>
          </w:pPr>
          <w:r w:rsidRPr="00093DB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1" layoutInCell="1" allowOverlap="1" wp14:anchorId="401CBB29" wp14:editId="6CD0322C">
                    <wp:simplePos x="0" y="0"/>
                    <wp:positionH relativeFrom="column">
                      <wp:posOffset>-46990</wp:posOffset>
                    </wp:positionH>
                    <wp:positionV relativeFrom="paragraph">
                      <wp:posOffset>6058535</wp:posOffset>
                    </wp:positionV>
                    <wp:extent cx="4308475" cy="178435"/>
                    <wp:effectExtent l="0" t="0" r="0" b="0"/>
                    <wp:wrapNone/>
                    <wp:docPr id="3" name="Text Box 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08475" cy="178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4F0DA1" w14:textId="6C25EE6D" w:rsidR="00281BB1" w:rsidRPr="00D25CAA" w:rsidRDefault="00B33F2B" w:rsidP="00281BB1">
                                <w:pPr>
                                  <w:pStyle w:val="BodyText1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Ju</w:t>
                                </w:r>
                                <w:r w:rsidR="00256C45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ly</w:t>
                                </w:r>
                                <w:r w:rsidRPr="00D25CAA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="00813F39" w:rsidRPr="00D25CAA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202</w:t>
                                </w:r>
                                <w:r w:rsidR="00277DAD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1CBB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alt="&quot;&quot;" style="position:absolute;margin-left:-3.7pt;margin-top:477.05pt;width:339.25pt;height:1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" filled="f" stroked="f" strokeweight=".5pt">
                    <v:textbox inset="0,0,0,0">
                      <w:txbxContent>
                        <w:p w14:paraId="7A4F0DA1" w14:textId="6C25EE6D" w:rsidR="00281BB1" w:rsidRPr="00D25CAA" w:rsidRDefault="00B33F2B" w:rsidP="00281BB1">
                          <w:pPr>
                            <w:pStyle w:val="BodyText1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>Ju</w:t>
                          </w:r>
                          <w:r w:rsidR="00256C45">
                            <w:rPr>
                              <w:rFonts w:ascii="Arial" w:hAnsi="Arial" w:cs="Arial"/>
                              <w:color w:val="FFFFFF" w:themeColor="background1"/>
                            </w:rPr>
                            <w:t>ly</w:t>
                          </w:r>
                          <w:r w:rsidRPr="00D25CAA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="00813F39" w:rsidRPr="00D25CAA">
                            <w:rPr>
                              <w:rFonts w:ascii="Arial" w:hAnsi="Arial" w:cs="Arial"/>
                              <w:color w:val="FFFFFF" w:themeColor="background1"/>
                            </w:rPr>
                            <w:t>202</w:t>
                          </w:r>
                          <w:r w:rsidR="00277DAD">
                            <w:rPr>
                              <w:rFonts w:ascii="Arial" w:hAnsi="Arial" w:cs="Arial"/>
                              <w:color w:val="FFFFFF" w:themeColor="background1"/>
                            </w:rPr>
                            <w:t>6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  <w:r w:rsidR="00401C19">
            <w:rPr>
              <w:rFonts w:ascii="Arial" w:hAnsi="Arial" w:cs="Arial"/>
              <w:b/>
              <w:color w:val="FFFFFF" w:themeColor="background1"/>
              <w:sz w:val="84"/>
              <w:szCs w:val="84"/>
            </w:rPr>
            <w:t xml:space="preserve">2025 </w:t>
          </w:r>
          <w:r w:rsidR="00411650">
            <w:rPr>
              <w:rFonts w:ascii="Arial" w:hAnsi="Arial" w:cs="Arial"/>
              <w:b/>
              <w:color w:val="FFFFFF" w:themeColor="background1"/>
              <w:sz w:val="84"/>
              <w:szCs w:val="84"/>
            </w:rPr>
            <w:t xml:space="preserve">Water Quality </w:t>
          </w:r>
          <w:r w:rsidR="00763C5A" w:rsidRPr="00093DB3">
            <w:rPr>
              <w:rFonts w:ascii="Arial" w:hAnsi="Arial" w:cs="Arial"/>
              <w:b/>
              <w:color w:val="FFFFFF" w:themeColor="background1"/>
              <w:sz w:val="84"/>
              <w:szCs w:val="84"/>
            </w:rPr>
            <w:t xml:space="preserve">Monitoring </w:t>
          </w:r>
          <w:r w:rsidR="001A0C03" w:rsidRPr="00093DB3">
            <w:rPr>
              <w:rFonts w:ascii="Arial" w:hAnsi="Arial" w:cs="Arial"/>
              <w:b/>
              <w:color w:val="FFFFFF" w:themeColor="background1"/>
              <w:sz w:val="84"/>
              <w:szCs w:val="84"/>
            </w:rPr>
            <w:t>Report</w:t>
          </w:r>
          <w:r w:rsidR="00401C19">
            <w:rPr>
              <w:rFonts w:ascii="Arial" w:hAnsi="Arial" w:cs="Arial"/>
              <w:b/>
              <w:color w:val="FFFFFF" w:themeColor="background1"/>
              <w:sz w:val="84"/>
              <w:szCs w:val="84"/>
            </w:rPr>
            <w:t>:</w:t>
          </w:r>
          <w:r w:rsidR="00B406A1">
            <w:rPr>
              <w:rFonts w:ascii="Arial" w:hAnsi="Arial" w:cs="Arial"/>
              <w:b/>
              <w:color w:val="FFFFFF" w:themeColor="background1"/>
              <w:sz w:val="84"/>
              <w:szCs w:val="84"/>
            </w:rPr>
            <w:t xml:space="preserve"> </w:t>
          </w:r>
          <w:r w:rsidR="00401C19">
            <w:rPr>
              <w:rFonts w:ascii="Arial" w:hAnsi="Arial" w:cs="Arial"/>
              <w:b/>
              <w:color w:val="FFFFFF" w:themeColor="background1"/>
              <w:sz w:val="84"/>
              <w:szCs w:val="84"/>
            </w:rPr>
            <w:t>PFAS</w:t>
          </w:r>
        </w:p>
        <w:p w14:paraId="6E9FB223" w14:textId="5E03F93B" w:rsidR="008C1A73" w:rsidRPr="00CF7EFB" w:rsidRDefault="008C1A73" w:rsidP="00CF7EFB">
          <w:pPr>
            <w:rPr>
              <w:b/>
              <w:bCs/>
              <w:color w:val="FFFFFF" w:themeColor="background1"/>
              <w:sz w:val="84"/>
              <w:szCs w:val="84"/>
            </w:rPr>
          </w:pPr>
          <w:r>
            <w:br w:type="page"/>
          </w:r>
        </w:p>
      </w:sdtContent>
    </w:sdt>
    <w:p w14:paraId="54891F24" w14:textId="6A3AE450" w:rsidR="009E4E24" w:rsidRPr="00093DB3" w:rsidRDefault="009E4E24" w:rsidP="00CE2B5B">
      <w:pPr>
        <w:pStyle w:val="Heading2"/>
      </w:pPr>
      <w:bookmarkStart w:id="7" w:name="_Toc229055929"/>
      <w:r w:rsidRPr="00093DB3">
        <w:lastRenderedPageBreak/>
        <w:t xml:space="preserve">Executive </w:t>
      </w:r>
      <w:r w:rsidRPr="00CE2B5B">
        <w:t>Summary</w:t>
      </w:r>
      <w:bookmarkEnd w:id="7"/>
    </w:p>
    <w:p w14:paraId="2767FA74" w14:textId="55D7612C" w:rsidR="0079751D" w:rsidRDefault="0079751D" w:rsidP="00881F04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This report </w:t>
      </w:r>
      <w:r w:rsidR="004F3F2A">
        <w:rPr>
          <w:rFonts w:ascii="Arial" w:hAnsi="Arial" w:cs="Arial"/>
        </w:rPr>
        <w:t>presents</w:t>
      </w:r>
      <w:r w:rsidR="00167BB0">
        <w:rPr>
          <w:rFonts w:ascii="Arial" w:hAnsi="Arial" w:cs="Arial"/>
        </w:rPr>
        <w:t xml:space="preserve"> f</w:t>
      </w:r>
      <w:r>
        <w:rPr>
          <w:rFonts w:ascii="Arial" w:hAnsi="Arial" w:cs="Arial"/>
        </w:rPr>
        <w:t xml:space="preserve">indings </w:t>
      </w:r>
      <w:r w:rsidR="00427BFE">
        <w:rPr>
          <w:rFonts w:ascii="Arial" w:hAnsi="Arial" w:cs="Arial"/>
        </w:rPr>
        <w:t>from a</w:t>
      </w:r>
      <w:r w:rsidR="00167BB0">
        <w:rPr>
          <w:rFonts w:ascii="Arial" w:hAnsi="Arial" w:cs="Arial"/>
        </w:rPr>
        <w:t>n initial</w:t>
      </w:r>
      <w:r w:rsidR="00427BFE">
        <w:rPr>
          <w:rFonts w:ascii="Arial" w:hAnsi="Arial" w:cs="Arial"/>
        </w:rPr>
        <w:t xml:space="preserve"> </w:t>
      </w:r>
      <w:r w:rsidR="00FD232D">
        <w:rPr>
          <w:rFonts w:ascii="Arial" w:hAnsi="Arial" w:cs="Arial"/>
        </w:rPr>
        <w:t>scoping</w:t>
      </w:r>
      <w:r w:rsidR="00427BFE">
        <w:rPr>
          <w:rFonts w:ascii="Arial" w:hAnsi="Arial" w:cs="Arial"/>
        </w:rPr>
        <w:t xml:space="preserve"> study into </w:t>
      </w:r>
      <w:r w:rsidR="00C84619">
        <w:rPr>
          <w:rFonts w:ascii="Arial" w:hAnsi="Arial" w:cs="Arial"/>
        </w:rPr>
        <w:t>p</w:t>
      </w:r>
      <w:r w:rsidR="00C84619" w:rsidRPr="00BD15E6">
        <w:rPr>
          <w:rFonts w:ascii="Arial" w:hAnsi="Arial" w:cs="Arial"/>
        </w:rPr>
        <w:t xml:space="preserve">er- and polyfluoroalkyl substances (PFAS) </w:t>
      </w:r>
      <w:r w:rsidR="00C84619">
        <w:rPr>
          <w:rFonts w:ascii="Arial" w:hAnsi="Arial" w:cs="Arial"/>
        </w:rPr>
        <w:t xml:space="preserve">in the </w:t>
      </w:r>
      <w:r>
        <w:rPr>
          <w:rFonts w:ascii="Arial" w:hAnsi="Arial" w:cs="Arial"/>
        </w:rPr>
        <w:t xml:space="preserve">2025 </w:t>
      </w:r>
      <w:r w:rsidR="00427BFE">
        <w:rPr>
          <w:rFonts w:ascii="Arial" w:hAnsi="Arial" w:cs="Arial"/>
        </w:rPr>
        <w:t xml:space="preserve">SEPA </w:t>
      </w:r>
      <w:r w:rsidR="00CC2B64" w:rsidRPr="00A724A1">
        <w:rPr>
          <w:rFonts w:ascii="Arial" w:hAnsi="Arial" w:cs="Arial"/>
        </w:rPr>
        <w:t xml:space="preserve">water </w:t>
      </w:r>
      <w:r w:rsidR="00D23130">
        <w:rPr>
          <w:rFonts w:ascii="Arial" w:hAnsi="Arial" w:cs="Arial"/>
        </w:rPr>
        <w:t xml:space="preserve">quality </w:t>
      </w:r>
      <w:r w:rsidRPr="00A724A1">
        <w:rPr>
          <w:rFonts w:ascii="Arial" w:hAnsi="Arial" w:cs="Arial"/>
        </w:rPr>
        <w:t>monitoring</w:t>
      </w:r>
      <w:r>
        <w:rPr>
          <w:rFonts w:ascii="Arial" w:hAnsi="Arial" w:cs="Arial"/>
        </w:rPr>
        <w:t xml:space="preserve"> programme. </w:t>
      </w:r>
    </w:p>
    <w:p w14:paraId="1EF292CA" w14:textId="0D0E8171" w:rsidR="00CC2F36" w:rsidRDefault="009D7765" w:rsidP="00881F04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PFAS</w:t>
      </w:r>
      <w:r w:rsidR="007B1E66" w:rsidRPr="00BD15E6">
        <w:rPr>
          <w:rFonts w:ascii="Arial" w:hAnsi="Arial" w:cs="Arial"/>
        </w:rPr>
        <w:t xml:space="preserve"> </w:t>
      </w:r>
      <w:r w:rsidR="00FE4FE1">
        <w:rPr>
          <w:rFonts w:ascii="Arial" w:hAnsi="Arial" w:cs="Arial"/>
        </w:rPr>
        <w:t>is</w:t>
      </w:r>
      <w:r w:rsidR="007B1E66" w:rsidRPr="00BD15E6">
        <w:rPr>
          <w:rFonts w:ascii="Arial" w:hAnsi="Arial" w:cs="Arial"/>
        </w:rPr>
        <w:t xml:space="preserve"> </w:t>
      </w:r>
      <w:r w:rsidR="00823886">
        <w:rPr>
          <w:rFonts w:ascii="Arial" w:hAnsi="Arial" w:cs="Arial"/>
        </w:rPr>
        <w:t xml:space="preserve">the name given to </w:t>
      </w:r>
      <w:r w:rsidR="007B1E66" w:rsidRPr="00BD15E6">
        <w:rPr>
          <w:rFonts w:ascii="Arial" w:hAnsi="Arial" w:cs="Arial"/>
        </w:rPr>
        <w:t xml:space="preserve">a large group of </w:t>
      </w:r>
      <w:r w:rsidR="00DD266E" w:rsidRPr="00BD15E6">
        <w:rPr>
          <w:rFonts w:ascii="Arial" w:hAnsi="Arial" w:cs="Arial"/>
        </w:rPr>
        <w:t>highly persistent chemicals</w:t>
      </w:r>
      <w:r w:rsidR="00B57052" w:rsidRPr="00BD15E6">
        <w:rPr>
          <w:rFonts w:ascii="Arial" w:hAnsi="Arial" w:cs="Arial"/>
        </w:rPr>
        <w:t xml:space="preserve"> which are of global concern</w:t>
      </w:r>
      <w:r w:rsidR="00782E1A" w:rsidRPr="00BD15E6">
        <w:rPr>
          <w:rFonts w:ascii="Arial" w:hAnsi="Arial" w:cs="Arial"/>
        </w:rPr>
        <w:t xml:space="preserve">. </w:t>
      </w:r>
      <w:r w:rsidR="00B826A4" w:rsidRPr="00BD15E6">
        <w:rPr>
          <w:rFonts w:ascii="Arial" w:hAnsi="Arial" w:cs="Arial"/>
        </w:rPr>
        <w:t>SEPA</w:t>
      </w:r>
      <w:r w:rsidR="00B826A4">
        <w:rPr>
          <w:rFonts w:ascii="Arial" w:hAnsi="Arial" w:cs="Arial"/>
        </w:rPr>
        <w:t xml:space="preserve"> has monitor</w:t>
      </w:r>
      <w:r w:rsidR="00976633">
        <w:rPr>
          <w:rFonts w:ascii="Arial" w:hAnsi="Arial" w:cs="Arial"/>
        </w:rPr>
        <w:t>ed</w:t>
      </w:r>
      <w:r w:rsidR="00B826A4">
        <w:rPr>
          <w:rFonts w:ascii="Arial" w:hAnsi="Arial" w:cs="Arial"/>
        </w:rPr>
        <w:t xml:space="preserve"> PFAS since 2009. In 2025</w:t>
      </w:r>
      <w:r w:rsidR="00D23130">
        <w:rPr>
          <w:rFonts w:ascii="Arial" w:hAnsi="Arial" w:cs="Arial"/>
        </w:rPr>
        <w:t>,</w:t>
      </w:r>
      <w:r w:rsidR="00B826A4">
        <w:rPr>
          <w:rFonts w:ascii="Arial" w:hAnsi="Arial" w:cs="Arial"/>
        </w:rPr>
        <w:t xml:space="preserve"> SEPA </w:t>
      </w:r>
      <w:r w:rsidR="00F162F9">
        <w:rPr>
          <w:rFonts w:ascii="Arial" w:hAnsi="Arial" w:cs="Arial"/>
        </w:rPr>
        <w:t xml:space="preserve">significantly </w:t>
      </w:r>
      <w:r w:rsidR="00CC2B64">
        <w:rPr>
          <w:rFonts w:ascii="Arial" w:hAnsi="Arial" w:cs="Arial"/>
        </w:rPr>
        <w:t xml:space="preserve">expanded the </w:t>
      </w:r>
      <w:r w:rsidR="00846368">
        <w:rPr>
          <w:rFonts w:ascii="Arial" w:hAnsi="Arial" w:cs="Arial"/>
        </w:rPr>
        <w:t>water</w:t>
      </w:r>
      <w:r w:rsidR="00CC2B64">
        <w:rPr>
          <w:rFonts w:ascii="Arial" w:hAnsi="Arial" w:cs="Arial"/>
        </w:rPr>
        <w:t xml:space="preserve"> monitoring programme to include more sites across Scotland and </w:t>
      </w:r>
      <w:r w:rsidR="00CC2F36">
        <w:rPr>
          <w:rFonts w:ascii="Arial" w:hAnsi="Arial" w:cs="Arial"/>
        </w:rPr>
        <w:t xml:space="preserve">analyse </w:t>
      </w:r>
      <w:r w:rsidR="0053553F">
        <w:rPr>
          <w:rFonts w:ascii="Arial" w:hAnsi="Arial" w:cs="Arial"/>
        </w:rPr>
        <w:t>a broader range of PFAS.</w:t>
      </w:r>
    </w:p>
    <w:p w14:paraId="31738FDD" w14:textId="3D09A16D" w:rsidR="002C2302" w:rsidRPr="00422F37" w:rsidRDefault="002C2302" w:rsidP="002C2302">
      <w:pPr>
        <w:spacing w:after="240"/>
        <w:rPr>
          <w:rFonts w:ascii="Arial" w:hAnsi="Arial" w:cs="Arial"/>
        </w:rPr>
      </w:pPr>
      <w:r w:rsidRPr="00422F37">
        <w:rPr>
          <w:rFonts w:ascii="Arial" w:hAnsi="Arial" w:cs="Arial"/>
        </w:rPr>
        <w:t xml:space="preserve">The purpose of the sampling and analysis was </w:t>
      </w:r>
      <w:r w:rsidR="009F63AE" w:rsidRPr="00422F37">
        <w:rPr>
          <w:rFonts w:ascii="Arial" w:hAnsi="Arial" w:cs="Arial"/>
        </w:rPr>
        <w:t xml:space="preserve">an initial scoping programme </w:t>
      </w:r>
      <w:r w:rsidRPr="00422F37">
        <w:rPr>
          <w:rFonts w:ascii="Arial" w:hAnsi="Arial" w:cs="Arial"/>
        </w:rPr>
        <w:t xml:space="preserve">to determine concentrations of PFAS in the water environment in Scotland </w:t>
      </w:r>
      <w:r w:rsidR="00581340" w:rsidRPr="00422F37">
        <w:rPr>
          <w:rFonts w:ascii="Arial" w:hAnsi="Arial" w:cs="Arial"/>
        </w:rPr>
        <w:t>build</w:t>
      </w:r>
      <w:r w:rsidR="002C7F1D">
        <w:rPr>
          <w:rFonts w:ascii="Arial" w:hAnsi="Arial" w:cs="Arial"/>
        </w:rPr>
        <w:t>ing</w:t>
      </w:r>
      <w:r w:rsidR="00581340" w:rsidRPr="00422F37">
        <w:rPr>
          <w:rFonts w:ascii="Arial" w:hAnsi="Arial" w:cs="Arial"/>
        </w:rPr>
        <w:t xml:space="preserve"> a stronger evidence base to </w:t>
      </w:r>
      <w:r w:rsidRPr="00422F37">
        <w:rPr>
          <w:rFonts w:ascii="Arial" w:hAnsi="Arial" w:cs="Arial"/>
        </w:rPr>
        <w:t>support statutory reporting and development of our approach to regulating emissions</w:t>
      </w:r>
      <w:r w:rsidR="00581340" w:rsidRPr="00422F37">
        <w:rPr>
          <w:rFonts w:ascii="Arial" w:hAnsi="Arial" w:cs="Arial"/>
        </w:rPr>
        <w:t xml:space="preserve"> </w:t>
      </w:r>
      <w:r w:rsidR="0010175F">
        <w:rPr>
          <w:rFonts w:ascii="Arial" w:hAnsi="Arial" w:cs="Arial"/>
        </w:rPr>
        <w:t xml:space="preserve">and legacy contamination </w:t>
      </w:r>
      <w:r w:rsidRPr="00422F37">
        <w:rPr>
          <w:rFonts w:ascii="Arial" w:hAnsi="Arial" w:cs="Arial"/>
        </w:rPr>
        <w:t xml:space="preserve">of PFAS. In </w:t>
      </w:r>
      <w:r w:rsidR="00B25BAD">
        <w:rPr>
          <w:rFonts w:ascii="Arial" w:hAnsi="Arial" w:cs="Arial"/>
        </w:rPr>
        <w:t>addition</w:t>
      </w:r>
      <w:r w:rsidRPr="00422F37">
        <w:rPr>
          <w:rFonts w:ascii="Arial" w:hAnsi="Arial" w:cs="Arial"/>
        </w:rPr>
        <w:t>, it also aimed to determine whether the risk screening assessment undertaken by the E</w:t>
      </w:r>
      <w:r w:rsidR="009850EA">
        <w:rPr>
          <w:rFonts w:ascii="Arial" w:hAnsi="Arial" w:cs="Arial"/>
        </w:rPr>
        <w:t xml:space="preserve">nvironment Agency </w:t>
      </w:r>
      <w:r w:rsidRPr="00422F37">
        <w:rPr>
          <w:rFonts w:ascii="Arial" w:hAnsi="Arial" w:cs="Arial"/>
        </w:rPr>
        <w:t xml:space="preserve">detailing areas where PFAS concentrations may be higher was applicable in Scotland. </w:t>
      </w:r>
    </w:p>
    <w:p w14:paraId="43C8CBB4" w14:textId="70AD97BC" w:rsidR="00E70A72" w:rsidRDefault="00B74EB6" w:rsidP="00E70A72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Testing </w:t>
      </w:r>
      <w:r w:rsidR="00BD29BF">
        <w:rPr>
          <w:rFonts w:ascii="Arial" w:hAnsi="Arial" w:cs="Arial"/>
        </w:rPr>
        <w:t>was</w:t>
      </w:r>
      <w:r>
        <w:rPr>
          <w:rFonts w:ascii="Arial" w:hAnsi="Arial" w:cs="Arial"/>
        </w:rPr>
        <w:t xml:space="preserve"> broadened </w:t>
      </w:r>
      <w:r w:rsidR="009E208C">
        <w:rPr>
          <w:rFonts w:ascii="Arial" w:hAnsi="Arial" w:cs="Arial"/>
        </w:rPr>
        <w:t>to</w:t>
      </w:r>
      <w:r w:rsidR="00E70A72">
        <w:rPr>
          <w:rFonts w:ascii="Arial" w:hAnsi="Arial" w:cs="Arial"/>
        </w:rPr>
        <w:t xml:space="preserve"> </w:t>
      </w:r>
      <w:r w:rsidR="0083040B">
        <w:rPr>
          <w:rFonts w:ascii="Arial" w:hAnsi="Arial" w:cs="Arial"/>
        </w:rPr>
        <w:t>co</w:t>
      </w:r>
      <w:r w:rsidR="00EE423B">
        <w:rPr>
          <w:rFonts w:ascii="Arial" w:hAnsi="Arial" w:cs="Arial"/>
        </w:rPr>
        <w:t>ver</w:t>
      </w:r>
      <w:r w:rsidR="0083040B" w:rsidRPr="00BD15E6">
        <w:rPr>
          <w:rFonts w:ascii="Arial" w:hAnsi="Arial" w:cs="Arial"/>
        </w:rPr>
        <w:t xml:space="preserve"> </w:t>
      </w:r>
      <w:r w:rsidR="00966771">
        <w:rPr>
          <w:rFonts w:ascii="Arial" w:hAnsi="Arial" w:cs="Arial"/>
        </w:rPr>
        <w:t>29</w:t>
      </w:r>
      <w:r w:rsidR="00966771" w:rsidRPr="00BD15E6">
        <w:rPr>
          <w:rFonts w:ascii="Arial" w:hAnsi="Arial" w:cs="Arial"/>
        </w:rPr>
        <w:t xml:space="preserve"> </w:t>
      </w:r>
      <w:r w:rsidR="00E70A72" w:rsidRPr="00BD15E6">
        <w:rPr>
          <w:rFonts w:ascii="Arial" w:hAnsi="Arial" w:cs="Arial"/>
        </w:rPr>
        <w:t xml:space="preserve">PFAS, </w:t>
      </w:r>
      <w:r w:rsidR="0026669E" w:rsidRPr="437036FE">
        <w:rPr>
          <w:rFonts w:ascii="Arial" w:eastAsia="Arial" w:hAnsi="Arial" w:cs="Arial"/>
          <w:color w:val="000000"/>
          <w:lang w:eastAsia="en-GB"/>
        </w:rPr>
        <w:t>selected based on legislative requirements and substances of emerging concern</w:t>
      </w:r>
      <w:r w:rsidR="00883A73">
        <w:rPr>
          <w:rFonts w:ascii="Arial" w:eastAsia="Arial" w:hAnsi="Arial" w:cs="Arial"/>
          <w:color w:val="000000"/>
          <w:lang w:eastAsia="en-GB"/>
        </w:rPr>
        <w:t xml:space="preserve">. This </w:t>
      </w:r>
      <w:r w:rsidR="00E70A72" w:rsidRPr="00BD15E6">
        <w:rPr>
          <w:rFonts w:ascii="Arial" w:hAnsi="Arial" w:cs="Arial"/>
        </w:rPr>
        <w:t>includ</w:t>
      </w:r>
      <w:r w:rsidR="00883A73">
        <w:rPr>
          <w:rFonts w:ascii="Arial" w:hAnsi="Arial" w:cs="Arial"/>
        </w:rPr>
        <w:t>ed</w:t>
      </w:r>
      <w:r w:rsidR="00E70A72" w:rsidRPr="00BD15E6">
        <w:rPr>
          <w:rFonts w:ascii="Arial" w:hAnsi="Arial" w:cs="Arial"/>
        </w:rPr>
        <w:t xml:space="preserve"> PFOS</w:t>
      </w:r>
      <w:r w:rsidR="00E70A72" w:rsidRPr="00BD15E6">
        <w:rPr>
          <w:rStyle w:val="FootnoteReference"/>
          <w:rFonts w:ascii="Arial" w:hAnsi="Arial" w:cs="Arial"/>
        </w:rPr>
        <w:footnoteReference w:id="2"/>
      </w:r>
      <w:r w:rsidR="00E70A72" w:rsidRPr="00BD15E6">
        <w:rPr>
          <w:rFonts w:ascii="Arial" w:hAnsi="Arial" w:cs="Arial"/>
        </w:rPr>
        <w:t xml:space="preserve">, a priority hazardous substance </w:t>
      </w:r>
      <w:r w:rsidR="00E70A72">
        <w:rPr>
          <w:rFonts w:ascii="Arial" w:hAnsi="Arial" w:cs="Arial"/>
        </w:rPr>
        <w:t>with an environmental quality standard (EQS)</w:t>
      </w:r>
      <w:r w:rsidR="00D147F4">
        <w:rPr>
          <w:rFonts w:ascii="Arial" w:hAnsi="Arial" w:cs="Arial"/>
        </w:rPr>
        <w:t>,</w:t>
      </w:r>
      <w:r w:rsidR="00E70A72">
        <w:rPr>
          <w:rFonts w:ascii="Arial" w:hAnsi="Arial" w:cs="Arial"/>
        </w:rPr>
        <w:t xml:space="preserve"> and the 20 PFAS included in the groundwater standard</w:t>
      </w:r>
      <w:r w:rsidR="00D147F4">
        <w:rPr>
          <w:rFonts w:ascii="Arial" w:hAnsi="Arial" w:cs="Arial"/>
        </w:rPr>
        <w:t>,</w:t>
      </w:r>
      <w:r w:rsidR="00E70A72">
        <w:rPr>
          <w:rFonts w:ascii="Arial" w:hAnsi="Arial" w:cs="Arial"/>
        </w:rPr>
        <w:t xml:space="preserve"> </w:t>
      </w:r>
      <w:r w:rsidR="009E208C">
        <w:rPr>
          <w:rFonts w:ascii="Arial" w:hAnsi="Arial" w:cs="Arial"/>
        </w:rPr>
        <w:t xml:space="preserve">both </w:t>
      </w:r>
      <w:r w:rsidR="00DC711A">
        <w:rPr>
          <w:rFonts w:ascii="Arial" w:hAnsi="Arial" w:cs="Arial"/>
        </w:rPr>
        <w:t xml:space="preserve">listed </w:t>
      </w:r>
      <w:r w:rsidR="00E70A72" w:rsidRPr="00BD15E6">
        <w:rPr>
          <w:rFonts w:ascii="Arial" w:hAnsi="Arial" w:cs="Arial"/>
        </w:rPr>
        <w:t xml:space="preserve">under </w:t>
      </w:r>
      <w:r w:rsidR="00E70A72" w:rsidRPr="00411650">
        <w:rPr>
          <w:rFonts w:ascii="Arial" w:hAnsi="Arial" w:cs="Arial"/>
        </w:rPr>
        <w:t>The Scotland River Basin District (Standards) Directions 2024</w:t>
      </w:r>
      <w:r w:rsidR="001958DD">
        <w:rPr>
          <w:rStyle w:val="FootnoteReference"/>
          <w:rFonts w:ascii="Arial" w:hAnsi="Arial" w:cs="Arial"/>
        </w:rPr>
        <w:footnoteReference w:id="3"/>
      </w:r>
      <w:r w:rsidR="00E70A72">
        <w:rPr>
          <w:rFonts w:ascii="Arial" w:hAnsi="Arial" w:cs="Arial"/>
        </w:rPr>
        <w:t xml:space="preserve">. </w:t>
      </w:r>
    </w:p>
    <w:p w14:paraId="093B8845" w14:textId="195C3100" w:rsidR="00E70A72" w:rsidRDefault="00202CA0" w:rsidP="00E70A72">
      <w:pPr>
        <w:spacing w:after="240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In 2025, samples were </w:t>
      </w:r>
      <w:r w:rsidR="00E70A72" w:rsidRPr="00BD15E6">
        <w:rPr>
          <w:rFonts w:ascii="Arial" w:hAnsi="Arial" w:cs="Arial"/>
        </w:rPr>
        <w:t xml:space="preserve">collected </w:t>
      </w:r>
      <w:r>
        <w:rPr>
          <w:rFonts w:ascii="Arial" w:hAnsi="Arial" w:cs="Arial"/>
        </w:rPr>
        <w:t>from</w:t>
      </w:r>
      <w:r w:rsidR="00700E02">
        <w:rPr>
          <w:rFonts w:ascii="Arial" w:hAnsi="Arial" w:cs="Arial"/>
        </w:rPr>
        <w:t xml:space="preserve"> </w:t>
      </w:r>
      <w:r w:rsidR="00E70A72" w:rsidRPr="00BD15E6">
        <w:rPr>
          <w:rFonts w:ascii="Arial" w:hAnsi="Arial" w:cs="Arial"/>
        </w:rPr>
        <w:t xml:space="preserve">97 surface water sites </w:t>
      </w:r>
      <w:r w:rsidR="00E70A72">
        <w:rPr>
          <w:rFonts w:ascii="Arial" w:hAnsi="Arial" w:cs="Arial"/>
        </w:rPr>
        <w:t xml:space="preserve">(rivers and lochs) </w:t>
      </w:r>
      <w:r w:rsidR="00E70A72" w:rsidRPr="00BD15E6">
        <w:rPr>
          <w:rFonts w:ascii="Arial" w:hAnsi="Arial" w:cs="Arial"/>
        </w:rPr>
        <w:t>and 37 groundwater sites</w:t>
      </w:r>
      <w:r w:rsidR="00124401">
        <w:rPr>
          <w:rFonts w:ascii="Arial" w:hAnsi="Arial" w:cs="Arial"/>
        </w:rPr>
        <w:t xml:space="preserve"> and </w:t>
      </w:r>
      <w:r w:rsidR="00E70A72" w:rsidRPr="002320E3">
        <w:rPr>
          <w:rFonts w:ascii="Arial" w:hAnsi="Arial" w:cs="Arial"/>
          <w:bCs/>
        </w:rPr>
        <w:t xml:space="preserve">were selected to represent a </w:t>
      </w:r>
      <w:r w:rsidR="00E70A72">
        <w:rPr>
          <w:rFonts w:ascii="Arial" w:hAnsi="Arial" w:cs="Arial"/>
          <w:bCs/>
        </w:rPr>
        <w:t xml:space="preserve">broad </w:t>
      </w:r>
      <w:r w:rsidR="00E70A72" w:rsidRPr="002320E3">
        <w:rPr>
          <w:rFonts w:ascii="Arial" w:hAnsi="Arial" w:cs="Arial"/>
          <w:bCs/>
        </w:rPr>
        <w:t xml:space="preserve">range of </w:t>
      </w:r>
      <w:r w:rsidR="007B3ECA">
        <w:rPr>
          <w:rFonts w:ascii="Arial" w:hAnsi="Arial" w:cs="Arial"/>
          <w:bCs/>
        </w:rPr>
        <w:t>conditions</w:t>
      </w:r>
      <w:r w:rsidR="00E70A72">
        <w:rPr>
          <w:rFonts w:ascii="Arial" w:hAnsi="Arial" w:cs="Arial"/>
          <w:bCs/>
        </w:rPr>
        <w:t xml:space="preserve">, including </w:t>
      </w:r>
      <w:r w:rsidR="00337FAD">
        <w:rPr>
          <w:rFonts w:ascii="Arial" w:hAnsi="Arial" w:cs="Arial"/>
          <w:bCs/>
        </w:rPr>
        <w:t xml:space="preserve">different </w:t>
      </w:r>
      <w:r w:rsidR="00E70A72">
        <w:rPr>
          <w:rFonts w:ascii="Arial" w:hAnsi="Arial" w:cs="Arial"/>
          <w:bCs/>
        </w:rPr>
        <w:t>water body type</w:t>
      </w:r>
      <w:r w:rsidR="00337FAD">
        <w:rPr>
          <w:rFonts w:ascii="Arial" w:hAnsi="Arial" w:cs="Arial"/>
          <w:bCs/>
        </w:rPr>
        <w:t>s</w:t>
      </w:r>
      <w:r w:rsidR="00E70A72">
        <w:rPr>
          <w:rFonts w:ascii="Arial" w:hAnsi="Arial" w:cs="Arial"/>
          <w:bCs/>
        </w:rPr>
        <w:t xml:space="preserve"> and geographical </w:t>
      </w:r>
      <w:r w:rsidR="00337FAD">
        <w:rPr>
          <w:rFonts w:ascii="Arial" w:hAnsi="Arial" w:cs="Arial"/>
          <w:bCs/>
        </w:rPr>
        <w:t>locations</w:t>
      </w:r>
      <w:r w:rsidR="00E70A72" w:rsidRPr="002320E3">
        <w:rPr>
          <w:rFonts w:ascii="Arial" w:hAnsi="Arial" w:cs="Arial"/>
          <w:bCs/>
        </w:rPr>
        <w:t xml:space="preserve">. </w:t>
      </w:r>
      <w:r w:rsidR="00124401" w:rsidRPr="002320E3">
        <w:rPr>
          <w:rFonts w:ascii="Arial" w:hAnsi="Arial" w:cs="Arial"/>
          <w:bCs/>
        </w:rPr>
        <w:t xml:space="preserve">Surface water sites </w:t>
      </w:r>
      <w:r w:rsidR="00174BD6">
        <w:rPr>
          <w:rFonts w:ascii="Arial" w:hAnsi="Arial" w:cs="Arial"/>
          <w:bCs/>
        </w:rPr>
        <w:t xml:space="preserve">ranged from those </w:t>
      </w:r>
      <w:r w:rsidR="00E70A72">
        <w:rPr>
          <w:rFonts w:ascii="Arial" w:hAnsi="Arial" w:cs="Arial"/>
          <w:bCs/>
        </w:rPr>
        <w:t xml:space="preserve">expected to have low concentrations to </w:t>
      </w:r>
      <w:r w:rsidR="00174BD6">
        <w:rPr>
          <w:rFonts w:ascii="Arial" w:hAnsi="Arial" w:cs="Arial"/>
          <w:bCs/>
        </w:rPr>
        <w:t xml:space="preserve">those where </w:t>
      </w:r>
      <w:r w:rsidR="00E70A72">
        <w:rPr>
          <w:rFonts w:ascii="Arial" w:hAnsi="Arial" w:cs="Arial"/>
          <w:bCs/>
        </w:rPr>
        <w:t xml:space="preserve">a desk-based review suggested higher concentrations </w:t>
      </w:r>
      <w:r w:rsidR="00174BD6">
        <w:rPr>
          <w:rFonts w:ascii="Arial" w:hAnsi="Arial" w:cs="Arial"/>
          <w:bCs/>
        </w:rPr>
        <w:t>may</w:t>
      </w:r>
      <w:r w:rsidR="00E70A72">
        <w:rPr>
          <w:rFonts w:ascii="Arial" w:hAnsi="Arial" w:cs="Arial"/>
          <w:bCs/>
        </w:rPr>
        <w:t xml:space="preserve"> be present.</w:t>
      </w:r>
    </w:p>
    <w:p w14:paraId="1B190056" w14:textId="276CE11C" w:rsidR="00CF07D8" w:rsidRDefault="00A71397" w:rsidP="002C2302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In 2025,</w:t>
      </w:r>
      <w:r w:rsidR="002C2302" w:rsidRPr="00422F37">
        <w:rPr>
          <w:rFonts w:ascii="Arial" w:hAnsi="Arial" w:cs="Arial"/>
        </w:rPr>
        <w:t xml:space="preserve"> PFAS were widely detected in the Scottish water environment</w:t>
      </w:r>
      <w:r w:rsidR="008B4ADF">
        <w:rPr>
          <w:rFonts w:ascii="Arial" w:hAnsi="Arial" w:cs="Arial"/>
        </w:rPr>
        <w:t>. A</w:t>
      </w:r>
      <w:r w:rsidR="005215EF">
        <w:rPr>
          <w:rFonts w:ascii="Arial" w:hAnsi="Arial" w:cs="Arial"/>
        </w:rPr>
        <w:t xml:space="preserve">t least one </w:t>
      </w:r>
      <w:r w:rsidR="005215EF" w:rsidRPr="003B34D1">
        <w:rPr>
          <w:rFonts w:ascii="Arial" w:hAnsi="Arial" w:cs="Arial"/>
        </w:rPr>
        <w:t xml:space="preserve">PFAS </w:t>
      </w:r>
      <w:r w:rsidR="0059652D">
        <w:rPr>
          <w:rFonts w:ascii="Arial" w:hAnsi="Arial" w:cs="Arial"/>
        </w:rPr>
        <w:t xml:space="preserve">was </w:t>
      </w:r>
      <w:r w:rsidR="005215EF" w:rsidRPr="003B34D1">
        <w:rPr>
          <w:rFonts w:ascii="Arial" w:hAnsi="Arial" w:cs="Arial"/>
        </w:rPr>
        <w:t xml:space="preserve">detected 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 xml:space="preserve">in samples collected at </w:t>
      </w:r>
      <w:r w:rsidR="00D7002A">
        <w:rPr>
          <w:rFonts w:ascii="Arial" w:eastAsia="Times New Roman" w:hAnsi="Arial" w:cs="Arial"/>
          <w:color w:val="101010"/>
          <w:lang w:eastAsia="en-GB"/>
        </w:rPr>
        <w:t>86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 xml:space="preserve"> of the </w:t>
      </w:r>
      <w:r w:rsidR="001C3536" w:rsidRPr="00BE3310">
        <w:rPr>
          <w:rFonts w:ascii="Arial" w:eastAsia="Times New Roman" w:hAnsi="Arial" w:cs="Arial"/>
          <w:color w:val="101010"/>
          <w:lang w:eastAsia="en-GB"/>
        </w:rPr>
        <w:t>97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 xml:space="preserve"> surface water locations (</w:t>
      </w:r>
      <w:r w:rsidR="00B54261">
        <w:rPr>
          <w:rFonts w:ascii="Arial" w:eastAsia="Times New Roman" w:hAnsi="Arial" w:cs="Arial"/>
          <w:color w:val="101010"/>
          <w:lang w:eastAsia="en-GB"/>
        </w:rPr>
        <w:t>89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>%)</w:t>
      </w:r>
      <w:r w:rsidR="00CE2248">
        <w:rPr>
          <w:rFonts w:ascii="Arial" w:eastAsia="Times New Roman" w:hAnsi="Arial" w:cs="Arial"/>
          <w:color w:val="101010"/>
          <w:lang w:eastAsia="en-GB"/>
        </w:rPr>
        <w:t xml:space="preserve"> with 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 xml:space="preserve">concentrations </w:t>
      </w:r>
      <w:r w:rsidR="00CE2248">
        <w:rPr>
          <w:rFonts w:ascii="Arial" w:eastAsia="Times New Roman" w:hAnsi="Arial" w:cs="Arial"/>
          <w:color w:val="101010"/>
          <w:lang w:eastAsia="en-GB"/>
        </w:rPr>
        <w:t>ran</w:t>
      </w:r>
      <w:r w:rsidR="004C230E">
        <w:rPr>
          <w:rFonts w:ascii="Arial" w:eastAsia="Times New Roman" w:hAnsi="Arial" w:cs="Arial"/>
          <w:color w:val="101010"/>
          <w:lang w:eastAsia="en-GB"/>
        </w:rPr>
        <w:t>g</w:t>
      </w:r>
      <w:r w:rsidR="00CE2248">
        <w:rPr>
          <w:rFonts w:ascii="Arial" w:eastAsia="Times New Roman" w:hAnsi="Arial" w:cs="Arial"/>
          <w:color w:val="101010"/>
          <w:lang w:eastAsia="en-GB"/>
        </w:rPr>
        <w:t>ing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 xml:space="preserve"> from </w:t>
      </w:r>
      <w:r w:rsidR="003B34D1" w:rsidRPr="00BE3310">
        <w:rPr>
          <w:rFonts w:ascii="Arial" w:eastAsia="Times New Roman" w:hAnsi="Arial" w:cs="Arial"/>
          <w:color w:val="101010"/>
          <w:lang w:eastAsia="en-GB"/>
        </w:rPr>
        <w:t>0.154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 xml:space="preserve"> ng/</w:t>
      </w:r>
      <w:r w:rsidR="00916859">
        <w:rPr>
          <w:rFonts w:ascii="Arial" w:eastAsia="Times New Roman" w:hAnsi="Arial" w:cs="Arial"/>
          <w:color w:val="101010"/>
          <w:lang w:eastAsia="en-GB"/>
        </w:rPr>
        <w:t>L</w:t>
      </w:r>
      <w:r w:rsidR="00916859" w:rsidRPr="003B34D1">
        <w:rPr>
          <w:rFonts w:ascii="Arial" w:eastAsia="Times New Roman" w:hAnsi="Arial" w:cs="Arial"/>
          <w:color w:val="101010"/>
          <w:lang w:eastAsia="en-GB"/>
        </w:rPr>
        <w:t xml:space="preserve"> 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 xml:space="preserve">to </w:t>
      </w:r>
      <w:r w:rsidR="003B34D1" w:rsidRPr="00BE3310">
        <w:rPr>
          <w:rFonts w:ascii="Arial" w:eastAsia="Times New Roman" w:hAnsi="Arial" w:cs="Arial"/>
          <w:color w:val="101010"/>
          <w:lang w:eastAsia="en-GB"/>
        </w:rPr>
        <w:t>620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 xml:space="preserve"> ng/</w:t>
      </w:r>
      <w:r w:rsidR="00916859">
        <w:rPr>
          <w:rFonts w:ascii="Arial" w:eastAsia="Times New Roman" w:hAnsi="Arial" w:cs="Arial"/>
          <w:color w:val="101010"/>
          <w:lang w:eastAsia="en-GB"/>
        </w:rPr>
        <w:t>L</w:t>
      </w:r>
      <w:r w:rsidR="00CF07D8" w:rsidRPr="003B34D1">
        <w:rPr>
          <w:rFonts w:ascii="Arial" w:eastAsia="Times New Roman" w:hAnsi="Arial" w:cs="Arial"/>
          <w:color w:val="101010"/>
          <w:lang w:eastAsia="en-GB"/>
        </w:rPr>
        <w:t>.</w:t>
      </w:r>
      <w:r w:rsidR="003B34D1">
        <w:rPr>
          <w:rFonts w:ascii="Arial" w:eastAsia="Times New Roman" w:hAnsi="Arial" w:cs="Arial"/>
          <w:color w:val="101010"/>
          <w:lang w:eastAsia="en-GB"/>
        </w:rPr>
        <w:t xml:space="preserve"> </w:t>
      </w:r>
      <w:r w:rsidR="003B34D1" w:rsidRPr="003B34D1">
        <w:rPr>
          <w:rFonts w:ascii="Arial" w:hAnsi="Arial" w:cs="Arial"/>
        </w:rPr>
        <w:t xml:space="preserve">PFAS </w:t>
      </w:r>
      <w:r w:rsidR="003B34D1">
        <w:rPr>
          <w:rFonts w:ascii="Arial" w:hAnsi="Arial" w:cs="Arial"/>
        </w:rPr>
        <w:t>w</w:t>
      </w:r>
      <w:r w:rsidR="00EF1B95">
        <w:rPr>
          <w:rFonts w:ascii="Arial" w:hAnsi="Arial" w:cs="Arial"/>
        </w:rPr>
        <w:t xml:space="preserve">ere </w:t>
      </w:r>
      <w:r w:rsidR="003B34D1" w:rsidRPr="003B34D1">
        <w:rPr>
          <w:rFonts w:ascii="Arial" w:hAnsi="Arial" w:cs="Arial"/>
        </w:rPr>
        <w:t xml:space="preserve">detected 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 xml:space="preserve">in samples collected at </w:t>
      </w:r>
      <w:r w:rsidR="006D5A9C">
        <w:rPr>
          <w:rFonts w:ascii="Arial" w:eastAsia="Times New Roman" w:hAnsi="Arial" w:cs="Arial"/>
          <w:color w:val="101010"/>
          <w:lang w:eastAsia="en-GB"/>
        </w:rPr>
        <w:t>2</w:t>
      </w:r>
      <w:r w:rsidR="003B34D1">
        <w:rPr>
          <w:rFonts w:ascii="Arial" w:eastAsia="Times New Roman" w:hAnsi="Arial" w:cs="Arial"/>
          <w:color w:val="101010"/>
          <w:lang w:eastAsia="en-GB"/>
        </w:rPr>
        <w:t>1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 xml:space="preserve"> of the </w:t>
      </w:r>
      <w:r w:rsidR="003B34D1">
        <w:rPr>
          <w:rFonts w:ascii="Arial" w:eastAsia="Times New Roman" w:hAnsi="Arial" w:cs="Arial"/>
          <w:color w:val="101010"/>
          <w:lang w:eastAsia="en-GB"/>
        </w:rPr>
        <w:t>3</w:t>
      </w:r>
      <w:r w:rsidR="003B34D1" w:rsidRPr="008D1B33">
        <w:rPr>
          <w:rFonts w:ascii="Arial" w:eastAsia="Times New Roman" w:hAnsi="Arial" w:cs="Arial"/>
          <w:color w:val="101010"/>
          <w:lang w:eastAsia="en-GB"/>
        </w:rPr>
        <w:t>7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 xml:space="preserve"> </w:t>
      </w:r>
      <w:r w:rsidR="003B34D1">
        <w:rPr>
          <w:rFonts w:ascii="Arial" w:eastAsia="Times New Roman" w:hAnsi="Arial" w:cs="Arial"/>
          <w:color w:val="101010"/>
          <w:lang w:eastAsia="en-GB"/>
        </w:rPr>
        <w:t>groundwater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 xml:space="preserve"> locations (</w:t>
      </w:r>
      <w:r w:rsidR="006D5A9C">
        <w:rPr>
          <w:rFonts w:ascii="Arial" w:eastAsia="Times New Roman" w:hAnsi="Arial" w:cs="Arial"/>
          <w:color w:val="101010"/>
          <w:lang w:eastAsia="en-GB"/>
        </w:rPr>
        <w:t>57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>%)</w:t>
      </w:r>
      <w:r w:rsidR="00CE2248">
        <w:rPr>
          <w:rFonts w:ascii="Arial" w:eastAsia="Times New Roman" w:hAnsi="Arial" w:cs="Arial"/>
          <w:color w:val="101010"/>
          <w:lang w:eastAsia="en-GB"/>
        </w:rPr>
        <w:t xml:space="preserve">, with 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>concentrations rang</w:t>
      </w:r>
      <w:r w:rsidR="00CE2248">
        <w:rPr>
          <w:rFonts w:ascii="Arial" w:eastAsia="Times New Roman" w:hAnsi="Arial" w:cs="Arial"/>
          <w:color w:val="101010"/>
          <w:lang w:eastAsia="en-GB"/>
        </w:rPr>
        <w:t>ing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 xml:space="preserve"> from </w:t>
      </w:r>
      <w:r w:rsidR="003B34D1" w:rsidRPr="008D1B33">
        <w:rPr>
          <w:rFonts w:ascii="Arial" w:eastAsia="Times New Roman" w:hAnsi="Arial" w:cs="Arial"/>
          <w:color w:val="101010"/>
          <w:lang w:eastAsia="en-GB"/>
        </w:rPr>
        <w:t>0.154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 xml:space="preserve"> ng/</w:t>
      </w:r>
      <w:r w:rsidR="00916859">
        <w:rPr>
          <w:rFonts w:ascii="Arial" w:eastAsia="Times New Roman" w:hAnsi="Arial" w:cs="Arial"/>
          <w:color w:val="101010"/>
          <w:lang w:eastAsia="en-GB"/>
        </w:rPr>
        <w:t>L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 xml:space="preserve"> to </w:t>
      </w:r>
      <w:r w:rsidR="006D5A9C">
        <w:rPr>
          <w:rFonts w:ascii="Arial" w:eastAsia="Times New Roman" w:hAnsi="Arial" w:cs="Arial"/>
          <w:color w:val="101010"/>
          <w:lang w:eastAsia="en-GB"/>
        </w:rPr>
        <w:t xml:space="preserve">46.3 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>ng/</w:t>
      </w:r>
      <w:r w:rsidR="00916859">
        <w:rPr>
          <w:rFonts w:ascii="Arial" w:eastAsia="Times New Roman" w:hAnsi="Arial" w:cs="Arial"/>
          <w:color w:val="101010"/>
          <w:lang w:eastAsia="en-GB"/>
        </w:rPr>
        <w:t>L</w:t>
      </w:r>
      <w:r w:rsidR="003B34D1" w:rsidRPr="003B34D1">
        <w:rPr>
          <w:rFonts w:ascii="Arial" w:eastAsia="Times New Roman" w:hAnsi="Arial" w:cs="Arial"/>
          <w:color w:val="101010"/>
          <w:lang w:eastAsia="en-GB"/>
        </w:rPr>
        <w:t>.</w:t>
      </w:r>
    </w:p>
    <w:p w14:paraId="034C9886" w14:textId="77777777" w:rsidR="00D20282" w:rsidRDefault="00F9332A" w:rsidP="002C2302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Early </w:t>
      </w:r>
      <w:r w:rsidR="000C65C6">
        <w:rPr>
          <w:rFonts w:ascii="Arial" w:hAnsi="Arial" w:cs="Arial"/>
        </w:rPr>
        <w:t>indications</w:t>
      </w:r>
      <w:r>
        <w:rPr>
          <w:rFonts w:ascii="Arial" w:hAnsi="Arial" w:cs="Arial"/>
        </w:rPr>
        <w:t xml:space="preserve"> suggest </w:t>
      </w:r>
      <w:r w:rsidR="004C472F">
        <w:rPr>
          <w:rFonts w:ascii="Arial" w:hAnsi="Arial" w:cs="Arial"/>
        </w:rPr>
        <w:t xml:space="preserve">that levels in Scotland are generally lower </w:t>
      </w:r>
      <w:r w:rsidR="00360F20" w:rsidRPr="00422F37">
        <w:rPr>
          <w:rFonts w:ascii="Arial" w:hAnsi="Arial" w:cs="Arial"/>
        </w:rPr>
        <w:t>t</w:t>
      </w:r>
      <w:r w:rsidR="004C472F">
        <w:rPr>
          <w:rFonts w:ascii="Arial" w:hAnsi="Arial" w:cs="Arial"/>
        </w:rPr>
        <w:t>han</w:t>
      </w:r>
      <w:r w:rsidR="002C2302" w:rsidRPr="00422F37">
        <w:rPr>
          <w:rFonts w:ascii="Arial" w:hAnsi="Arial" w:cs="Arial"/>
        </w:rPr>
        <w:t xml:space="preserve"> </w:t>
      </w:r>
      <w:r w:rsidR="00852029" w:rsidRPr="00422F37">
        <w:rPr>
          <w:rFonts w:ascii="Arial" w:hAnsi="Arial" w:cs="Arial"/>
        </w:rPr>
        <w:t xml:space="preserve">those </w:t>
      </w:r>
      <w:r w:rsidR="002C2302" w:rsidRPr="00422F37">
        <w:rPr>
          <w:rFonts w:ascii="Arial" w:hAnsi="Arial" w:cs="Arial"/>
        </w:rPr>
        <w:t xml:space="preserve">reported </w:t>
      </w:r>
      <w:r w:rsidR="000542B7">
        <w:rPr>
          <w:rFonts w:ascii="Arial" w:hAnsi="Arial" w:cs="Arial"/>
        </w:rPr>
        <w:t xml:space="preserve">by the Environment Agency </w:t>
      </w:r>
      <w:r w:rsidR="002C2302" w:rsidRPr="00422F37">
        <w:rPr>
          <w:rFonts w:ascii="Arial" w:hAnsi="Arial" w:cs="Arial"/>
        </w:rPr>
        <w:t>in England. PFAS concentrations in Scotland were higher in surface waters compared to groundwaters</w:t>
      </w:r>
      <w:r w:rsidR="00876D0F">
        <w:rPr>
          <w:rFonts w:ascii="Arial" w:hAnsi="Arial" w:cs="Arial"/>
        </w:rPr>
        <w:t xml:space="preserve">. </w:t>
      </w:r>
    </w:p>
    <w:p w14:paraId="7058A3A7" w14:textId="77777777" w:rsidR="00D20282" w:rsidRDefault="00876D0F" w:rsidP="002C2302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061D4">
        <w:rPr>
          <w:rFonts w:ascii="Arial" w:hAnsi="Arial" w:cs="Arial"/>
        </w:rPr>
        <w:t>levated</w:t>
      </w:r>
      <w:r w:rsidR="002C2302" w:rsidRPr="00422F37">
        <w:rPr>
          <w:rFonts w:ascii="Arial" w:hAnsi="Arial" w:cs="Arial"/>
        </w:rPr>
        <w:t xml:space="preserve"> PFOS concentrations </w:t>
      </w:r>
      <w:r w:rsidR="00B970EA">
        <w:rPr>
          <w:rFonts w:ascii="Arial" w:hAnsi="Arial" w:cs="Arial"/>
        </w:rPr>
        <w:t xml:space="preserve">were </w:t>
      </w:r>
      <w:r w:rsidR="006061D4">
        <w:rPr>
          <w:rFonts w:ascii="Arial" w:hAnsi="Arial" w:cs="Arial"/>
        </w:rPr>
        <w:t xml:space="preserve">most </w:t>
      </w:r>
      <w:r>
        <w:rPr>
          <w:rFonts w:ascii="Arial" w:hAnsi="Arial" w:cs="Arial"/>
        </w:rPr>
        <w:t xml:space="preserve">frequently </w:t>
      </w:r>
      <w:r w:rsidR="002C2302" w:rsidRPr="00422F37">
        <w:rPr>
          <w:rFonts w:ascii="Arial" w:hAnsi="Arial" w:cs="Arial"/>
        </w:rPr>
        <w:t xml:space="preserve">detected in surface watercourses </w:t>
      </w:r>
      <w:r>
        <w:rPr>
          <w:rFonts w:ascii="Arial" w:hAnsi="Arial" w:cs="Arial"/>
        </w:rPr>
        <w:t xml:space="preserve">located </w:t>
      </w:r>
      <w:r w:rsidR="00501D61">
        <w:t>near</w:t>
      </w:r>
      <w:r w:rsidR="002C2302" w:rsidRPr="00422F37">
        <w:t xml:space="preserve"> activities </w:t>
      </w:r>
      <w:r w:rsidR="00CA7CAD">
        <w:t xml:space="preserve">or sites </w:t>
      </w:r>
      <w:r>
        <w:t>with the potential to release PFAS in</w:t>
      </w:r>
      <w:r w:rsidR="00F656E5">
        <w:t>to</w:t>
      </w:r>
      <w:r w:rsidR="002C2302" w:rsidRPr="00422F37">
        <w:t xml:space="preserve"> the environment</w:t>
      </w:r>
      <w:r w:rsidR="002C2302" w:rsidRPr="00422F37">
        <w:rPr>
          <w:rFonts w:ascii="Arial" w:hAnsi="Arial" w:cs="Arial"/>
        </w:rPr>
        <w:t>.</w:t>
      </w:r>
      <w:r w:rsidR="00D20282">
        <w:rPr>
          <w:rFonts w:ascii="Arial" w:hAnsi="Arial" w:cs="Arial"/>
        </w:rPr>
        <w:t xml:space="preserve"> </w:t>
      </w:r>
      <w:r w:rsidR="002C2302" w:rsidRPr="00422F37">
        <w:rPr>
          <w:rFonts w:ascii="Arial" w:hAnsi="Arial" w:cs="Arial"/>
        </w:rPr>
        <w:t xml:space="preserve">No </w:t>
      </w:r>
      <w:r w:rsidR="007A03F7">
        <w:rPr>
          <w:rFonts w:ascii="Arial" w:hAnsi="Arial" w:cs="Arial"/>
        </w:rPr>
        <w:t xml:space="preserve">PFOS </w:t>
      </w:r>
      <w:r w:rsidR="002C2302" w:rsidRPr="00422F37">
        <w:rPr>
          <w:rFonts w:ascii="Arial" w:hAnsi="Arial" w:cs="Arial"/>
        </w:rPr>
        <w:t>concentrations in surface water were detected in excess of the PFOS EQS</w:t>
      </w:r>
      <w:r w:rsidR="00991A9E">
        <w:rPr>
          <w:rFonts w:ascii="Arial" w:hAnsi="Arial" w:cs="Arial"/>
        </w:rPr>
        <w:t xml:space="preserve"> m</w:t>
      </w:r>
      <w:r w:rsidR="002C2302" w:rsidRPr="00422F37">
        <w:rPr>
          <w:rFonts w:ascii="Arial" w:hAnsi="Arial" w:cs="Arial"/>
        </w:rPr>
        <w:t xml:space="preserve">aximum </w:t>
      </w:r>
      <w:r w:rsidR="00991A9E">
        <w:rPr>
          <w:rFonts w:ascii="Arial" w:hAnsi="Arial" w:cs="Arial"/>
        </w:rPr>
        <w:t>a</w:t>
      </w:r>
      <w:r w:rsidR="002C2302" w:rsidRPr="00422F37">
        <w:rPr>
          <w:rFonts w:ascii="Arial" w:hAnsi="Arial" w:cs="Arial"/>
        </w:rPr>
        <w:t xml:space="preserve">llowable </w:t>
      </w:r>
      <w:r w:rsidR="00991A9E">
        <w:rPr>
          <w:rFonts w:ascii="Arial" w:hAnsi="Arial" w:cs="Arial"/>
        </w:rPr>
        <w:t>c</w:t>
      </w:r>
      <w:r w:rsidR="002C2302" w:rsidRPr="00422F37">
        <w:rPr>
          <w:rFonts w:ascii="Arial" w:hAnsi="Arial" w:cs="Arial"/>
        </w:rPr>
        <w:t xml:space="preserve">oncentration </w:t>
      </w:r>
      <w:r w:rsidR="00822B0C">
        <w:rPr>
          <w:rFonts w:ascii="Arial" w:hAnsi="Arial" w:cs="Arial"/>
        </w:rPr>
        <w:t xml:space="preserve">value </w:t>
      </w:r>
      <w:r w:rsidR="002C2302" w:rsidRPr="00422F37">
        <w:rPr>
          <w:rFonts w:ascii="Arial" w:hAnsi="Arial" w:cs="Arial"/>
        </w:rPr>
        <w:t xml:space="preserve">(36,000 ng/L), which has been set to protect </w:t>
      </w:r>
      <w:r w:rsidR="00761E5C">
        <w:rPr>
          <w:rFonts w:ascii="Arial" w:hAnsi="Arial" w:cs="Arial"/>
        </w:rPr>
        <w:t>surface</w:t>
      </w:r>
      <w:r w:rsidR="00761E5C" w:rsidRPr="00422F37">
        <w:rPr>
          <w:rFonts w:ascii="Arial" w:hAnsi="Arial" w:cs="Arial"/>
        </w:rPr>
        <w:t xml:space="preserve"> </w:t>
      </w:r>
      <w:r w:rsidR="002C2302" w:rsidRPr="00422F37">
        <w:rPr>
          <w:rFonts w:ascii="Arial" w:hAnsi="Arial" w:cs="Arial"/>
        </w:rPr>
        <w:t>water from short-term</w:t>
      </w:r>
      <w:r w:rsidR="003207E5">
        <w:rPr>
          <w:rFonts w:ascii="Arial" w:hAnsi="Arial" w:cs="Arial"/>
        </w:rPr>
        <w:t xml:space="preserve"> inputs (i.e. </w:t>
      </w:r>
      <w:r w:rsidR="002C2302" w:rsidRPr="00422F37">
        <w:rPr>
          <w:rFonts w:ascii="Arial" w:hAnsi="Arial" w:cs="Arial"/>
        </w:rPr>
        <w:t>acute exposure</w:t>
      </w:r>
      <w:r w:rsidR="003207E5">
        <w:rPr>
          <w:rFonts w:ascii="Arial" w:hAnsi="Arial" w:cs="Arial"/>
        </w:rPr>
        <w:t>)</w:t>
      </w:r>
      <w:r w:rsidR="002C2302" w:rsidRPr="00422F37">
        <w:rPr>
          <w:rFonts w:ascii="Arial" w:hAnsi="Arial" w:cs="Arial"/>
        </w:rPr>
        <w:t xml:space="preserve">. </w:t>
      </w:r>
    </w:p>
    <w:p w14:paraId="21FFE684" w14:textId="0A508080" w:rsidR="002C2302" w:rsidRPr="00422F37" w:rsidRDefault="002C2925" w:rsidP="002C2302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Based on this dataset,</w:t>
      </w:r>
      <w:r w:rsidR="002C2302" w:rsidRPr="00422F37">
        <w:rPr>
          <w:rFonts w:ascii="Arial" w:hAnsi="Arial" w:cs="Arial"/>
        </w:rPr>
        <w:t xml:space="preserve"> PFAS were not detected above the PFAS </w:t>
      </w:r>
      <w:r w:rsidR="00761E5C">
        <w:rPr>
          <w:rFonts w:ascii="Arial" w:hAnsi="Arial" w:cs="Arial"/>
        </w:rPr>
        <w:t>groundwater</w:t>
      </w:r>
      <w:r w:rsidR="002C2302" w:rsidRPr="00422F37">
        <w:rPr>
          <w:rFonts w:ascii="Arial" w:hAnsi="Arial" w:cs="Arial"/>
        </w:rPr>
        <w:t xml:space="preserve"> </w:t>
      </w:r>
      <w:r w:rsidR="009808A1">
        <w:rPr>
          <w:rFonts w:ascii="Arial" w:hAnsi="Arial" w:cs="Arial"/>
        </w:rPr>
        <w:t xml:space="preserve">standard </w:t>
      </w:r>
      <w:r w:rsidR="00822B0C">
        <w:rPr>
          <w:rFonts w:ascii="Arial" w:hAnsi="Arial" w:cs="Arial"/>
        </w:rPr>
        <w:t xml:space="preserve">maximum allowable concentration value </w:t>
      </w:r>
      <w:r w:rsidR="002C2302" w:rsidRPr="00422F37">
        <w:rPr>
          <w:rFonts w:ascii="Arial" w:hAnsi="Arial" w:cs="Arial"/>
        </w:rPr>
        <w:t>(100 ng/L</w:t>
      </w:r>
      <w:r w:rsidR="00A71A5B">
        <w:rPr>
          <w:rFonts w:ascii="Arial" w:hAnsi="Arial" w:cs="Arial"/>
        </w:rPr>
        <w:t xml:space="preserve"> based on a sum of 20 PFAS</w:t>
      </w:r>
      <w:r w:rsidR="002C2302" w:rsidRPr="00422F37">
        <w:rPr>
          <w:rFonts w:ascii="Arial" w:hAnsi="Arial" w:cs="Arial"/>
        </w:rPr>
        <w:t xml:space="preserve">) indicative of risks to the quality of water being abstracted, or intended to be abstracted, for human consumption. </w:t>
      </w:r>
    </w:p>
    <w:p w14:paraId="361347AB" w14:textId="0DF9F016" w:rsidR="00D20A59" w:rsidRPr="00422F37" w:rsidRDefault="00991A9E" w:rsidP="00D20A59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Due to the early stage of the </w:t>
      </w:r>
      <w:r w:rsidR="00D97CCC">
        <w:rPr>
          <w:rFonts w:ascii="Arial" w:hAnsi="Arial" w:cs="Arial"/>
        </w:rPr>
        <w:t>monitoring p</w:t>
      </w:r>
      <w:r w:rsidR="00AC3294">
        <w:rPr>
          <w:rFonts w:ascii="Arial" w:hAnsi="Arial" w:cs="Arial"/>
        </w:rPr>
        <w:t>ro</w:t>
      </w:r>
      <w:r w:rsidR="00D97CCC">
        <w:rPr>
          <w:rFonts w:ascii="Arial" w:hAnsi="Arial" w:cs="Arial"/>
        </w:rPr>
        <w:t>gramme</w:t>
      </w:r>
      <w:r>
        <w:rPr>
          <w:rFonts w:ascii="Arial" w:hAnsi="Arial" w:cs="Arial"/>
        </w:rPr>
        <w:t xml:space="preserve">, </w:t>
      </w:r>
      <w:r w:rsidR="00D20A59" w:rsidRPr="00422F37">
        <w:rPr>
          <w:rFonts w:ascii="Arial" w:hAnsi="Arial" w:cs="Arial"/>
        </w:rPr>
        <w:t>comparison</w:t>
      </w:r>
      <w:r>
        <w:rPr>
          <w:rFonts w:ascii="Arial" w:hAnsi="Arial" w:cs="Arial"/>
        </w:rPr>
        <w:t xml:space="preserve"> </w:t>
      </w:r>
      <w:r w:rsidR="00DD3A5F">
        <w:rPr>
          <w:rFonts w:ascii="Arial" w:hAnsi="Arial" w:cs="Arial"/>
        </w:rPr>
        <w:t xml:space="preserve">of PFOS data with the PFOS </w:t>
      </w:r>
      <w:r w:rsidR="00D20A59" w:rsidRPr="00422F37">
        <w:rPr>
          <w:rFonts w:ascii="Arial" w:hAnsi="Arial" w:cs="Arial"/>
        </w:rPr>
        <w:t>EQS</w:t>
      </w:r>
      <w:r>
        <w:rPr>
          <w:rFonts w:ascii="Arial" w:hAnsi="Arial" w:cs="Arial"/>
        </w:rPr>
        <w:t xml:space="preserve"> a</w:t>
      </w:r>
      <w:r w:rsidR="00D20A59" w:rsidRPr="00422F37">
        <w:rPr>
          <w:rFonts w:ascii="Arial" w:hAnsi="Arial" w:cs="Arial"/>
        </w:rPr>
        <w:t xml:space="preserve">nnual </w:t>
      </w:r>
      <w:r>
        <w:rPr>
          <w:rFonts w:ascii="Arial" w:hAnsi="Arial" w:cs="Arial"/>
        </w:rPr>
        <w:t>a</w:t>
      </w:r>
      <w:r w:rsidR="00D20A59" w:rsidRPr="00422F37">
        <w:rPr>
          <w:rFonts w:ascii="Arial" w:hAnsi="Arial" w:cs="Arial"/>
        </w:rPr>
        <w:t>verage was not possible</w:t>
      </w:r>
      <w:r w:rsidR="00DD3A5F">
        <w:rPr>
          <w:rFonts w:ascii="Arial" w:hAnsi="Arial" w:cs="Arial"/>
        </w:rPr>
        <w:t>, b</w:t>
      </w:r>
      <w:r w:rsidR="00D20A59" w:rsidRPr="00422F37">
        <w:rPr>
          <w:rFonts w:ascii="Arial" w:hAnsi="Arial" w:cs="Arial"/>
        </w:rPr>
        <w:t>ut the data allow</w:t>
      </w:r>
      <w:r w:rsidR="00212829">
        <w:rPr>
          <w:rFonts w:ascii="Arial" w:hAnsi="Arial" w:cs="Arial"/>
        </w:rPr>
        <w:t>s</w:t>
      </w:r>
      <w:r w:rsidR="00D20A59" w:rsidRPr="00422F37">
        <w:rPr>
          <w:rFonts w:ascii="Arial" w:hAnsi="Arial" w:cs="Arial"/>
        </w:rPr>
        <w:t xml:space="preserve"> SEPA to </w:t>
      </w:r>
      <w:r w:rsidR="00264E32">
        <w:rPr>
          <w:rFonts w:ascii="Arial" w:hAnsi="Arial" w:cs="Arial"/>
        </w:rPr>
        <w:t xml:space="preserve">establish </w:t>
      </w:r>
      <w:r w:rsidR="00D20A59" w:rsidRPr="00422F37">
        <w:rPr>
          <w:rFonts w:ascii="Arial" w:hAnsi="Arial" w:cs="Arial"/>
        </w:rPr>
        <w:t xml:space="preserve">monitoring at a number of sites to </w:t>
      </w:r>
      <w:r w:rsidR="00F73D98">
        <w:rPr>
          <w:rFonts w:ascii="Arial" w:hAnsi="Arial" w:cs="Arial"/>
        </w:rPr>
        <w:t xml:space="preserve">enable such comparisons to be undertaken in </w:t>
      </w:r>
      <w:r w:rsidR="00D20A59" w:rsidRPr="00422F37">
        <w:rPr>
          <w:rFonts w:ascii="Arial" w:hAnsi="Arial" w:cs="Arial"/>
        </w:rPr>
        <w:t>future.</w:t>
      </w:r>
    </w:p>
    <w:p w14:paraId="1D6FC6DB" w14:textId="677932E5" w:rsidR="003A69D6" w:rsidRPr="00422F37" w:rsidRDefault="003A69D6" w:rsidP="003A69D6">
      <w:pPr>
        <w:spacing w:after="240"/>
        <w:rPr>
          <w:rFonts w:ascii="Arial" w:hAnsi="Arial" w:cs="Arial"/>
        </w:rPr>
      </w:pPr>
      <w:r w:rsidRPr="00422F37">
        <w:rPr>
          <w:rFonts w:ascii="Arial" w:hAnsi="Arial" w:cs="Arial"/>
        </w:rPr>
        <w:t xml:space="preserve">The </w:t>
      </w:r>
      <w:r w:rsidR="00A02221">
        <w:rPr>
          <w:rFonts w:ascii="Arial" w:hAnsi="Arial" w:cs="Arial"/>
        </w:rPr>
        <w:t>results o</w:t>
      </w:r>
      <w:r w:rsidRPr="00422F37">
        <w:rPr>
          <w:rFonts w:ascii="Arial" w:hAnsi="Arial" w:cs="Arial"/>
        </w:rPr>
        <w:t xml:space="preserve">f this study </w:t>
      </w:r>
      <w:r w:rsidR="00E646D6">
        <w:rPr>
          <w:rFonts w:ascii="Arial" w:hAnsi="Arial" w:cs="Arial"/>
        </w:rPr>
        <w:t>supported</w:t>
      </w:r>
      <w:r w:rsidRPr="00422F37">
        <w:rPr>
          <w:rFonts w:ascii="Arial" w:hAnsi="Arial" w:cs="Arial"/>
        </w:rPr>
        <w:t xml:space="preserve"> the </w:t>
      </w:r>
      <w:r w:rsidR="00A02221">
        <w:rPr>
          <w:rFonts w:ascii="Arial" w:hAnsi="Arial" w:cs="Arial"/>
        </w:rPr>
        <w:t>findings o</w:t>
      </w:r>
      <w:r w:rsidRPr="00422F37">
        <w:rPr>
          <w:rFonts w:ascii="Arial" w:hAnsi="Arial" w:cs="Arial"/>
        </w:rPr>
        <w:t xml:space="preserve">f our initial desk-top </w:t>
      </w:r>
      <w:r w:rsidR="00B839B3">
        <w:rPr>
          <w:rFonts w:ascii="Arial" w:hAnsi="Arial" w:cs="Arial"/>
        </w:rPr>
        <w:t>review</w:t>
      </w:r>
      <w:r w:rsidRPr="00422F37">
        <w:rPr>
          <w:rFonts w:ascii="Arial" w:hAnsi="Arial" w:cs="Arial"/>
        </w:rPr>
        <w:t xml:space="preserve"> that the highest PFOS concentrations were detected in surface watercourses linked with activities associated with high</w:t>
      </w:r>
      <w:r w:rsidR="001755AC" w:rsidRPr="00422F37">
        <w:rPr>
          <w:rFonts w:ascii="Arial" w:hAnsi="Arial" w:cs="Arial"/>
        </w:rPr>
        <w:t>er</w:t>
      </w:r>
      <w:r w:rsidRPr="00422F37">
        <w:rPr>
          <w:rFonts w:ascii="Arial" w:hAnsi="Arial" w:cs="Arial"/>
        </w:rPr>
        <w:t xml:space="preserve"> PFAS usage in the past. This information will be used to inform our regulatory approaches and ensure site specific evidence is gathered where appropriate. </w:t>
      </w:r>
    </w:p>
    <w:p w14:paraId="713B1BA2" w14:textId="5D8C4CB9" w:rsidR="002C2302" w:rsidRPr="00422F37" w:rsidRDefault="003A69D6" w:rsidP="00BE3310">
      <w:pPr>
        <w:spacing w:after="240"/>
        <w:rPr>
          <w:rFonts w:ascii="Arial" w:hAnsi="Arial" w:cs="Arial"/>
        </w:rPr>
      </w:pPr>
      <w:r w:rsidRPr="00422F37">
        <w:rPr>
          <w:rFonts w:ascii="Arial" w:hAnsi="Arial" w:cs="Arial"/>
        </w:rPr>
        <w:t>The</w:t>
      </w:r>
      <w:r w:rsidR="00F73D98">
        <w:rPr>
          <w:rFonts w:ascii="Arial" w:hAnsi="Arial" w:cs="Arial"/>
        </w:rPr>
        <w:t xml:space="preserve"> findings </w:t>
      </w:r>
      <w:r w:rsidRPr="00422F37">
        <w:rPr>
          <w:rFonts w:ascii="Arial" w:hAnsi="Arial" w:cs="Arial"/>
        </w:rPr>
        <w:t xml:space="preserve">reflect the concentrations measured </w:t>
      </w:r>
      <w:r w:rsidR="003C0CBD">
        <w:rPr>
          <w:rFonts w:ascii="Arial" w:hAnsi="Arial" w:cs="Arial"/>
        </w:rPr>
        <w:t xml:space="preserve">over a </w:t>
      </w:r>
      <w:r w:rsidR="00552280">
        <w:rPr>
          <w:rFonts w:ascii="Arial" w:hAnsi="Arial" w:cs="Arial"/>
        </w:rPr>
        <w:t xml:space="preserve">defined </w:t>
      </w:r>
      <w:r w:rsidR="003C0CBD">
        <w:rPr>
          <w:rFonts w:ascii="Arial" w:hAnsi="Arial" w:cs="Arial"/>
        </w:rPr>
        <w:t>period</w:t>
      </w:r>
      <w:r w:rsidRPr="00422F37">
        <w:rPr>
          <w:rFonts w:ascii="Arial" w:hAnsi="Arial" w:cs="Arial"/>
        </w:rPr>
        <w:t xml:space="preserve">. </w:t>
      </w:r>
      <w:r w:rsidR="002C2302" w:rsidRPr="00422F37">
        <w:rPr>
          <w:rFonts w:ascii="Arial" w:hAnsi="Arial" w:cs="Arial"/>
        </w:rPr>
        <w:t>Continued monitoring and ongoing data assessment will enhance our understanding of the scale of PFAS contamination in Scotland. This evidence base will support SEPA in developing a targeted, proportionate and evidence-led regulatory approach to these globally challenging chemicals.</w:t>
      </w:r>
    </w:p>
    <w:p w14:paraId="3C49E392" w14:textId="2613219C" w:rsidR="003E44DC" w:rsidRPr="00197D67" w:rsidRDefault="003E44DC" w:rsidP="00BE3310">
      <w:pPr>
        <w:spacing w:after="240"/>
        <w:rPr>
          <w:rFonts w:ascii="Arial" w:hAnsi="Arial" w:cs="Arial"/>
        </w:rPr>
      </w:pPr>
      <w:r w:rsidRPr="00197D67">
        <w:rPr>
          <w:rFonts w:ascii="Arial" w:hAnsi="Arial" w:cs="Arial"/>
        </w:rPr>
        <w:br w:type="page"/>
      </w:r>
    </w:p>
    <w:bookmarkStart w:id="8" w:name="_Toc229055930" w:displacedByCustomXml="next"/>
    <w:sdt>
      <w:sdtPr>
        <w:rPr>
          <w:rFonts w:asciiTheme="minorHAnsi" w:eastAsiaTheme="minorEastAsia" w:hAnsiTheme="minorHAnsi" w:cstheme="minorBidi"/>
          <w:b w:val="0"/>
          <w:color w:val="auto"/>
          <w:sz w:val="24"/>
          <w:szCs w:val="24"/>
        </w:rPr>
        <w:id w:val="1166673972"/>
        <w:docPartObj>
          <w:docPartGallery w:val="Table of Contents"/>
          <w:docPartUnique/>
        </w:docPartObj>
      </w:sdtPr>
      <w:sdtContent>
        <w:p w14:paraId="005F855E" w14:textId="609D562D" w:rsidR="008E63C9" w:rsidRPr="00ED4819" w:rsidRDefault="00C77CFC" w:rsidP="00CE2B5B">
          <w:pPr>
            <w:pStyle w:val="Heading2"/>
          </w:pPr>
          <w:r w:rsidRPr="00ED4819">
            <w:t>Table of Contents</w:t>
          </w:r>
          <w:bookmarkEnd w:id="8"/>
        </w:p>
        <w:p w14:paraId="1FF5F8B6" w14:textId="7F646F5C" w:rsidR="007954CB" w:rsidRDefault="008E63C9" w:rsidP="00AB1BFC">
          <w:pPr>
            <w:pStyle w:val="TOC1"/>
            <w:rPr>
              <w:noProof/>
              <w:kern w:val="2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055929" w:history="1">
            <w:r w:rsidR="007954CB" w:rsidRPr="006B62B1">
              <w:rPr>
                <w:rStyle w:val="Hyperlink"/>
                <w:noProof/>
              </w:rPr>
              <w:t>Executive Summary</w:t>
            </w:r>
            <w:r w:rsidR="007954CB">
              <w:rPr>
                <w:noProof/>
                <w:webHidden/>
              </w:rPr>
              <w:tab/>
            </w:r>
            <w:r w:rsidR="007954CB">
              <w:rPr>
                <w:noProof/>
                <w:webHidden/>
              </w:rPr>
              <w:fldChar w:fldCharType="begin"/>
            </w:r>
            <w:r w:rsidR="007954CB">
              <w:rPr>
                <w:noProof/>
                <w:webHidden/>
              </w:rPr>
              <w:instrText xml:space="preserve"> PAGEREF _Toc229055929 \h </w:instrText>
            </w:r>
            <w:r w:rsidR="007954CB">
              <w:rPr>
                <w:noProof/>
                <w:webHidden/>
              </w:rPr>
            </w:r>
            <w:r w:rsidR="007954CB"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2</w:t>
            </w:r>
            <w:r w:rsidR="007954CB">
              <w:rPr>
                <w:noProof/>
                <w:webHidden/>
              </w:rPr>
              <w:fldChar w:fldCharType="end"/>
            </w:r>
          </w:hyperlink>
        </w:p>
        <w:p w14:paraId="3A5314E4" w14:textId="718003C2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0" w:history="1">
            <w:r w:rsidRPr="006B62B1">
              <w:rPr>
                <w:rStyle w:val="Hyperlink"/>
                <w:noProof/>
              </w:rPr>
              <w:t>Table of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54034" w14:textId="261799EB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1" w:history="1">
            <w:r w:rsidRPr="006B62B1">
              <w:rPr>
                <w:rStyle w:val="Hyperlink"/>
                <w:noProof/>
              </w:rPr>
              <w:t>List of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CC869" w14:textId="4814528B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2" w:history="1">
            <w:r w:rsidRPr="006B62B1">
              <w:rPr>
                <w:rStyle w:val="Hyperlink"/>
                <w:noProof/>
              </w:rPr>
              <w:t>List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11C7E" w14:textId="36BB7FDE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3" w:history="1">
            <w:r w:rsidRPr="006B62B1">
              <w:rPr>
                <w:rStyle w:val="Hyperlink"/>
                <w:noProof/>
              </w:rPr>
              <w:t>List of 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ED808" w14:textId="52252743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4" w:history="1">
            <w:r w:rsidRPr="006B62B1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26A1B" w14:textId="76601758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5" w:history="1">
            <w:r w:rsidRPr="006B62B1">
              <w:rPr>
                <w:rStyle w:val="Hyperlink"/>
                <w:noProof/>
              </w:rPr>
              <w:t>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D8309" w14:textId="5F6C7B49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6" w:history="1">
            <w:r w:rsidRPr="006B62B1">
              <w:rPr>
                <w:rStyle w:val="Hyperlink"/>
                <w:noProof/>
              </w:rPr>
              <w:t>2025 Surface Water Sampling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8BDBE" w14:textId="5FC28426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7" w:history="1">
            <w:r w:rsidRPr="006B62B1">
              <w:rPr>
                <w:rStyle w:val="Hyperlink"/>
                <w:noProof/>
              </w:rPr>
              <w:t>2025 Groundwater Sampling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41B2F" w14:textId="44547D79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8" w:history="1">
            <w:r w:rsidRPr="006B62B1">
              <w:rPr>
                <w:rStyle w:val="Hyperlink"/>
                <w:noProof/>
              </w:rPr>
              <w:t>Conclusions and Next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3A8FA" w14:textId="785E525C" w:rsidR="007954CB" w:rsidRDefault="007954CB">
          <w:pPr>
            <w:pStyle w:val="TOC2"/>
            <w:tabs>
              <w:tab w:val="right" w:leader="dot" w:pos="10212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29055939" w:history="1">
            <w:r w:rsidRPr="006B62B1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C0857" w14:textId="558A9798" w:rsidR="008E63C9" w:rsidRPr="00D325AE" w:rsidRDefault="007954CB" w:rsidP="001C0D60">
          <w:pPr>
            <w:pStyle w:val="TOC1"/>
          </w:pPr>
          <w:hyperlink w:anchor="_Toc229055940" w:history="1">
            <w:r w:rsidRPr="006B62B1">
              <w:rPr>
                <w:rStyle w:val="Hyperlink"/>
                <w:noProof/>
              </w:rPr>
              <w:t>Appendix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_Toc229055940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F2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  <w:r w:rsidR="008E63C9">
            <w:rPr>
              <w:b/>
              <w:bCs/>
              <w:noProof/>
            </w:rPr>
            <w:fldChar w:fldCharType="end"/>
          </w:r>
        </w:p>
      </w:sdtContent>
    </w:sdt>
    <w:p w14:paraId="34F8BBCE" w14:textId="56F30B03" w:rsidR="00363D00" w:rsidRDefault="00110537" w:rsidP="000B16E6">
      <w:pPr>
        <w:pStyle w:val="Heading2"/>
        <w:spacing w:before="120"/>
      </w:pPr>
      <w:bookmarkStart w:id="9" w:name="_Toc229055931"/>
      <w:r>
        <w:t>List of Tables</w:t>
      </w:r>
      <w:bookmarkEnd w:id="9"/>
    </w:p>
    <w:p w14:paraId="1D838832" w14:textId="6457A076" w:rsidR="001C0D60" w:rsidRDefault="00D35383" w:rsidP="001C0D60">
      <w:pPr>
        <w:pStyle w:val="TableofFigures"/>
        <w:tabs>
          <w:tab w:val="right" w:leader="dot" w:pos="10212"/>
        </w:tabs>
        <w:spacing w:after="240"/>
        <w:rPr>
          <w:noProof/>
          <w:kern w:val="2"/>
          <w:lang w:eastAsia="en-GB"/>
          <w14:ligatures w14:val="standardContextual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anchor="_Toc229056081" w:history="1">
        <w:r w:rsidR="001C0D60" w:rsidRPr="005E4B18">
          <w:rPr>
            <w:rStyle w:val="Hyperlink"/>
            <w:b/>
            <w:bCs/>
            <w:noProof/>
          </w:rPr>
          <w:t xml:space="preserve">Table 1. </w:t>
        </w:r>
        <w:r w:rsidR="001C0D60" w:rsidRPr="001C0D60">
          <w:rPr>
            <w:rStyle w:val="Hyperlink"/>
            <w:noProof/>
          </w:rPr>
          <w:t>Summary statistics for surface water sites sampled in 2025</w:t>
        </w:r>
        <w:r w:rsidR="001C0D60">
          <w:rPr>
            <w:noProof/>
            <w:webHidden/>
          </w:rPr>
          <w:tab/>
        </w:r>
        <w:r w:rsidR="001C0D60">
          <w:rPr>
            <w:noProof/>
            <w:webHidden/>
          </w:rPr>
          <w:fldChar w:fldCharType="begin"/>
        </w:r>
        <w:r w:rsidR="001C0D60">
          <w:rPr>
            <w:noProof/>
            <w:webHidden/>
          </w:rPr>
          <w:instrText xml:space="preserve"> PAGEREF _Toc229056081 \h </w:instrText>
        </w:r>
        <w:r w:rsidR="001C0D60">
          <w:rPr>
            <w:noProof/>
            <w:webHidden/>
          </w:rPr>
        </w:r>
        <w:r w:rsidR="001C0D60">
          <w:rPr>
            <w:noProof/>
            <w:webHidden/>
          </w:rPr>
          <w:fldChar w:fldCharType="separate"/>
        </w:r>
        <w:r w:rsidR="001C0D60">
          <w:rPr>
            <w:noProof/>
            <w:webHidden/>
          </w:rPr>
          <w:t>9</w:t>
        </w:r>
        <w:r w:rsidR="001C0D60">
          <w:rPr>
            <w:noProof/>
            <w:webHidden/>
          </w:rPr>
          <w:fldChar w:fldCharType="end"/>
        </w:r>
      </w:hyperlink>
    </w:p>
    <w:p w14:paraId="5A0C99B7" w14:textId="57CEF440" w:rsidR="001C0D60" w:rsidRDefault="001C0D60" w:rsidP="001C0D60">
      <w:pPr>
        <w:pStyle w:val="TableofFigures"/>
        <w:tabs>
          <w:tab w:val="right" w:leader="dot" w:pos="10212"/>
        </w:tabs>
        <w:spacing w:after="240"/>
        <w:rPr>
          <w:noProof/>
          <w:kern w:val="2"/>
          <w:lang w:eastAsia="en-GB"/>
          <w14:ligatures w14:val="standardContextual"/>
        </w:rPr>
      </w:pPr>
      <w:hyperlink w:anchor="_Toc229056082" w:history="1">
        <w:r w:rsidRPr="005E4B18">
          <w:rPr>
            <w:rStyle w:val="Hyperlink"/>
            <w:b/>
            <w:bCs/>
            <w:noProof/>
          </w:rPr>
          <w:t>Table 2.</w:t>
        </w:r>
        <w:r w:rsidRPr="005E4B18">
          <w:rPr>
            <w:rStyle w:val="Hyperlink"/>
            <w:noProof/>
          </w:rPr>
          <w:t xml:space="preserve"> </w:t>
        </w:r>
        <w:r w:rsidRPr="001C0D60">
          <w:rPr>
            <w:rStyle w:val="Hyperlink"/>
            <w:noProof/>
          </w:rPr>
          <w:t>Surface water sampling locations with top 5% individual PFOS concentrations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_Toc229056082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071DA1F" w14:textId="12987740" w:rsidR="001C0D60" w:rsidRDefault="001C0D60" w:rsidP="001C0D60">
      <w:pPr>
        <w:pStyle w:val="TableofFigures"/>
        <w:tabs>
          <w:tab w:val="right" w:leader="dot" w:pos="10212"/>
        </w:tabs>
        <w:spacing w:after="240"/>
        <w:rPr>
          <w:noProof/>
          <w:kern w:val="2"/>
          <w:lang w:eastAsia="en-GB"/>
          <w14:ligatures w14:val="standardContextual"/>
        </w:rPr>
      </w:pPr>
      <w:hyperlink w:anchor="_Toc229056083" w:history="1">
        <w:r w:rsidRPr="005E4B18">
          <w:rPr>
            <w:rStyle w:val="Hyperlink"/>
            <w:b/>
            <w:bCs/>
            <w:noProof/>
          </w:rPr>
          <w:t xml:space="preserve">Table 3. </w:t>
        </w:r>
        <w:r w:rsidRPr="001C0D60">
          <w:rPr>
            <w:rStyle w:val="Hyperlink"/>
            <w:bCs/>
            <w:noProof/>
          </w:rPr>
          <w:t>Summary statistics for groundwater sites sampled in 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_Toc229056083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318C425" w14:textId="1AC9AC88" w:rsidR="00B14C50" w:rsidRPr="00604ECF" w:rsidRDefault="00D35383" w:rsidP="00EF0266">
      <w:pPr>
        <w:pStyle w:val="Heading2"/>
      </w:pPr>
      <w:r>
        <w:fldChar w:fldCharType="end"/>
      </w:r>
      <w:bookmarkStart w:id="10" w:name="_Toc229055932"/>
      <w:r w:rsidR="00B14C50">
        <w:t>List of Figures</w:t>
      </w:r>
      <w:bookmarkEnd w:id="10"/>
    </w:p>
    <w:p w14:paraId="42C6B8A9" w14:textId="00F4703E" w:rsidR="00AB1BFC" w:rsidRDefault="00AB1BFC" w:rsidP="001C0D60">
      <w:pPr>
        <w:pStyle w:val="TableofFigures"/>
        <w:tabs>
          <w:tab w:val="right" w:leader="dot" w:pos="10212"/>
        </w:tabs>
        <w:spacing w:after="240"/>
        <w:rPr>
          <w:noProof/>
          <w:kern w:val="2"/>
          <w:lang w:eastAsia="en-GB"/>
          <w14:ligatures w14:val="standardContextu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\h \z \c "Figure" </w:instrText>
      </w:r>
      <w:r>
        <w:rPr>
          <w:rFonts w:ascii="Arial" w:hAnsi="Arial" w:cs="Arial"/>
        </w:rPr>
        <w:fldChar w:fldCharType="separate"/>
      </w:r>
      <w:hyperlink w:anchor="_Toc229056046" w:history="1">
        <w:r w:rsidRPr="008C5992">
          <w:rPr>
            <w:rStyle w:val="Hyperlink"/>
            <w:b/>
            <w:noProof/>
          </w:rPr>
          <w:t xml:space="preserve">Figure 1. </w:t>
        </w:r>
        <w:r w:rsidRPr="001C0D60">
          <w:rPr>
            <w:rStyle w:val="Hyperlink"/>
            <w:bCs/>
            <w:noProof/>
          </w:rPr>
          <w:t>Surface water sampling locations with PFAS concentrations below and above MDL</w:t>
        </w:r>
        <w:r w:rsidRPr="008C5992">
          <w:rPr>
            <w:rStyle w:val="Hyperlink"/>
            <w:b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_Toc229056046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3D5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CA6FA25" w14:textId="48CDC2A3" w:rsidR="00AB1BFC" w:rsidRDefault="00AB1BFC" w:rsidP="001C0D60">
      <w:pPr>
        <w:pStyle w:val="TableofFigures"/>
        <w:tabs>
          <w:tab w:val="right" w:leader="dot" w:pos="10212"/>
        </w:tabs>
        <w:spacing w:after="240"/>
        <w:rPr>
          <w:noProof/>
          <w:kern w:val="2"/>
          <w:lang w:eastAsia="en-GB"/>
          <w14:ligatures w14:val="standardContextual"/>
        </w:rPr>
      </w:pPr>
      <w:hyperlink w:anchor="_Toc229056047" w:history="1">
        <w:r w:rsidRPr="008C5992">
          <w:rPr>
            <w:rStyle w:val="Hyperlink"/>
            <w:b/>
            <w:bCs/>
            <w:noProof/>
          </w:rPr>
          <w:t xml:space="preserve">Figure 2. </w:t>
        </w:r>
        <w:r w:rsidRPr="001C0D60">
          <w:rPr>
            <w:rStyle w:val="Hyperlink"/>
            <w:noProof/>
          </w:rPr>
          <w:t>Surface water sampling locations with PFOS concentrations below MDL and above MDL.</w:t>
        </w:r>
        <w:r w:rsidRPr="008C5992">
          <w:rPr>
            <w:rStyle w:val="Hyperlink"/>
            <w:b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_Toc229056047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3D5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CD7339D" w14:textId="7B6E5246" w:rsidR="00AB1BFC" w:rsidRDefault="00AB1BFC" w:rsidP="001C0D60">
      <w:pPr>
        <w:pStyle w:val="TableofFigures"/>
        <w:tabs>
          <w:tab w:val="right" w:leader="dot" w:pos="10212"/>
        </w:tabs>
        <w:spacing w:after="240"/>
        <w:rPr>
          <w:noProof/>
          <w:kern w:val="2"/>
          <w:lang w:eastAsia="en-GB"/>
          <w14:ligatures w14:val="standardContextual"/>
        </w:rPr>
      </w:pPr>
      <w:hyperlink w:anchor="_Toc229056048" w:history="1">
        <w:r w:rsidRPr="008C5992">
          <w:rPr>
            <w:rStyle w:val="Hyperlink"/>
            <w:b/>
            <w:bCs/>
            <w:noProof/>
          </w:rPr>
          <w:t xml:space="preserve">Figure 3. </w:t>
        </w:r>
        <w:r w:rsidRPr="001C0D60">
          <w:rPr>
            <w:rStyle w:val="Hyperlink"/>
            <w:noProof/>
          </w:rPr>
          <w:t>Groundwater sampling locations with PFAS concentrations below and above MDL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_Toc229056048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3D5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281E1D8" w14:textId="6548800A" w:rsidR="003E44DC" w:rsidRDefault="00AB1BFC" w:rsidP="001C0D60">
      <w:pPr>
        <w:pStyle w:val="TableofFigures"/>
        <w:tabs>
          <w:tab w:val="right" w:leader="dot" w:pos="10212"/>
        </w:tabs>
        <w:spacing w:after="240"/>
        <w:rPr>
          <w:rFonts w:ascii="Arial" w:hAnsi="Arial" w:cs="Arial"/>
        </w:rPr>
      </w:pPr>
      <w:hyperlink w:anchor="_Toc229056049" w:history="1">
        <w:r w:rsidRPr="008C5992">
          <w:rPr>
            <w:rStyle w:val="Hyperlink"/>
            <w:b/>
            <w:bCs/>
            <w:noProof/>
          </w:rPr>
          <w:t xml:space="preserve">Figure 4. </w:t>
        </w:r>
        <w:r w:rsidRPr="001C0D60">
          <w:rPr>
            <w:rStyle w:val="Hyperlink"/>
            <w:noProof/>
          </w:rPr>
          <w:t>Groundwater sampling locations with PFAS (sum of 20) concentrations below and above MDL.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_Toc229056049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3D5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  <w:r>
        <w:rPr>
          <w:rFonts w:ascii="Arial" w:hAnsi="Arial" w:cs="Arial"/>
        </w:rPr>
        <w:fldChar w:fldCharType="end"/>
      </w:r>
      <w:r w:rsidR="003E44DC">
        <w:rPr>
          <w:rFonts w:ascii="Arial" w:hAnsi="Arial" w:cs="Arial"/>
        </w:rPr>
        <w:br w:type="page"/>
      </w:r>
    </w:p>
    <w:p w14:paraId="46E60BD7" w14:textId="77777777" w:rsidR="00F60D02" w:rsidRPr="003F2689" w:rsidRDefault="00F60D02" w:rsidP="00F60D02">
      <w:pPr>
        <w:pStyle w:val="Heading2"/>
      </w:pPr>
      <w:bookmarkStart w:id="11" w:name="_Toc229055933"/>
      <w:r>
        <w:lastRenderedPageBreak/>
        <w:t xml:space="preserve">List of </w:t>
      </w:r>
      <w:r w:rsidRPr="00591031">
        <w:t>Abbreviations</w:t>
      </w:r>
      <w:bookmarkEnd w:id="11"/>
    </w:p>
    <w:tbl>
      <w:tblPr>
        <w:tblW w:w="100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7371"/>
      </w:tblGrid>
      <w:tr w:rsidR="00F60D02" w14:paraId="5FCCEB51" w14:textId="77777777" w:rsidTr="00522EBB">
        <w:trPr>
          <w:cantSplit/>
          <w:trHeight w:val="621"/>
          <w:tblHeader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16574" w:themeFill="accent6"/>
            <w:vAlign w:val="center"/>
          </w:tcPr>
          <w:p w14:paraId="0261070F" w14:textId="77777777" w:rsidR="00F60D02" w:rsidRPr="00BD3FB4" w:rsidRDefault="00F60D02" w:rsidP="005C1A47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FFFFFF" w:themeColor="background1"/>
                <w:highlight w:val="lightGray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Abbreviation</w:t>
            </w:r>
          </w:p>
        </w:tc>
        <w:tc>
          <w:tcPr>
            <w:tcW w:w="7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16574" w:themeFill="accent6"/>
            <w:vAlign w:val="center"/>
          </w:tcPr>
          <w:p w14:paraId="5F5876A8" w14:textId="77777777" w:rsidR="00F60D02" w:rsidRPr="00BD3FB4" w:rsidRDefault="00F60D02" w:rsidP="005C1A47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color w:val="FFFFFF" w:themeColor="background1"/>
                <w:highlight w:val="lightGray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en-GB"/>
              </w:rPr>
              <w:t>Definition</w:t>
            </w:r>
          </w:p>
        </w:tc>
      </w:tr>
      <w:tr w:rsidR="00F60D02" w:rsidRPr="0013655B" w14:paraId="39DCD9D4" w14:textId="77777777" w:rsidTr="005C1A47">
        <w:trPr>
          <w:trHeight w:val="58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36C5C90" w14:textId="77777777" w:rsidR="00F60D02" w:rsidRPr="0013655B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AA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7F27EDDB" w14:textId="77777777" w:rsidR="00F60D02" w:rsidRPr="0013655B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Annual Average</w:t>
            </w:r>
          </w:p>
        </w:tc>
      </w:tr>
      <w:tr w:rsidR="00F60D02" w:rsidRPr="0013655B" w14:paraId="3686C57A" w14:textId="77777777" w:rsidTr="005C1A47">
        <w:trPr>
          <w:trHeight w:val="58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89D69D0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CAS Number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79F13B8F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E61E51">
              <w:rPr>
                <w:rFonts w:ascii="Arial" w:eastAsia="Times New Roman" w:hAnsi="Arial" w:cs="Arial"/>
                <w:lang w:eastAsia="en-GB"/>
              </w:rPr>
              <w:t>Chemical Abstracts Service</w:t>
            </w:r>
            <w:r>
              <w:rPr>
                <w:rFonts w:ascii="Arial" w:eastAsia="Times New Roman" w:hAnsi="Arial" w:cs="Arial"/>
                <w:lang w:eastAsia="en-GB"/>
              </w:rPr>
              <w:t xml:space="preserve"> Number</w:t>
            </w:r>
          </w:p>
        </w:tc>
      </w:tr>
      <w:tr w:rsidR="00F60D02" w:rsidRPr="0013655B" w14:paraId="3ACE6F54" w14:textId="77777777" w:rsidTr="005C1A47">
        <w:trPr>
          <w:trHeight w:val="58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B529BC8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EA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B2F25EA" w14:textId="77777777" w:rsidR="00F60D02" w:rsidRPr="00E61E51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Environment Agency</w:t>
            </w:r>
          </w:p>
        </w:tc>
      </w:tr>
      <w:tr w:rsidR="00F60D02" w:rsidRPr="0013655B" w14:paraId="6D53038E" w14:textId="77777777" w:rsidTr="005C1A47">
        <w:trPr>
          <w:trHeight w:val="710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C91C3E2" w14:textId="77777777" w:rsidR="00F60D02" w:rsidRPr="0013655B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EQS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1F146AD4" w14:textId="77777777" w:rsidR="00F60D02" w:rsidRPr="0013655B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Environmental Quality Standard</w:t>
            </w:r>
          </w:p>
        </w:tc>
      </w:tr>
      <w:tr w:rsidR="00F60D02" w14:paraId="396D5878" w14:textId="77777777" w:rsidTr="005C1A47">
        <w:trPr>
          <w:trHeight w:val="51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4BC55CD" w14:textId="77777777" w:rsidR="00F60D02" w:rsidRPr="00AF31D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GW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8344CA6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Groundwater</w:t>
            </w:r>
          </w:p>
        </w:tc>
      </w:tr>
      <w:tr w:rsidR="00F60D02" w14:paraId="0359889D" w14:textId="77777777" w:rsidTr="005C1A47">
        <w:trPr>
          <w:trHeight w:val="51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32E7B71B" w14:textId="77777777" w:rsidR="00F60D02" w:rsidRPr="00AF31D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LC-HRMS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7E685388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L</w:t>
            </w:r>
            <w:r w:rsidRPr="00E23693">
              <w:rPr>
                <w:rFonts w:ascii="Arial" w:hAnsi="Arial" w:cs="Arial"/>
              </w:rPr>
              <w:t xml:space="preserve">iquid </w:t>
            </w:r>
            <w:r>
              <w:rPr>
                <w:rFonts w:ascii="Arial" w:hAnsi="Arial" w:cs="Arial"/>
              </w:rPr>
              <w:t>C</w:t>
            </w:r>
            <w:r w:rsidRPr="00E23693">
              <w:rPr>
                <w:rFonts w:ascii="Arial" w:hAnsi="Arial" w:cs="Arial"/>
              </w:rPr>
              <w:t xml:space="preserve">hromatography </w:t>
            </w:r>
            <w:r>
              <w:rPr>
                <w:rFonts w:ascii="Arial" w:hAnsi="Arial" w:cs="Arial"/>
              </w:rPr>
              <w:t>- H</w:t>
            </w:r>
            <w:r w:rsidRPr="00E23693">
              <w:rPr>
                <w:rFonts w:ascii="Arial" w:hAnsi="Arial" w:cs="Arial"/>
              </w:rPr>
              <w:t xml:space="preserve">igh </w:t>
            </w:r>
            <w:r>
              <w:rPr>
                <w:rFonts w:ascii="Arial" w:hAnsi="Arial" w:cs="Arial"/>
              </w:rPr>
              <w:t>R</w:t>
            </w:r>
            <w:r w:rsidRPr="00E23693">
              <w:rPr>
                <w:rFonts w:ascii="Arial" w:hAnsi="Arial" w:cs="Arial"/>
              </w:rPr>
              <w:t xml:space="preserve">esolution </w:t>
            </w:r>
            <w:r>
              <w:rPr>
                <w:rFonts w:ascii="Arial" w:hAnsi="Arial" w:cs="Arial"/>
              </w:rPr>
              <w:t>M</w:t>
            </w:r>
            <w:r w:rsidRPr="00E23693">
              <w:rPr>
                <w:rFonts w:ascii="Arial" w:hAnsi="Arial" w:cs="Arial"/>
              </w:rPr>
              <w:t xml:space="preserve">ass </w:t>
            </w:r>
            <w:r>
              <w:rPr>
                <w:rFonts w:ascii="Arial" w:hAnsi="Arial" w:cs="Arial"/>
              </w:rPr>
              <w:t>S</w:t>
            </w:r>
            <w:r w:rsidRPr="00E23693">
              <w:rPr>
                <w:rFonts w:ascii="Arial" w:hAnsi="Arial" w:cs="Arial"/>
              </w:rPr>
              <w:t>pectrometry</w:t>
            </w:r>
          </w:p>
        </w:tc>
      </w:tr>
      <w:tr w:rsidR="00F60D02" w14:paraId="3081308A" w14:textId="77777777" w:rsidTr="005C1A47">
        <w:trPr>
          <w:trHeight w:val="51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CDA9A6C" w14:textId="77777777" w:rsidR="00F60D02" w:rsidRPr="00AF31D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MAC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0962DB3C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Maximum Allowable Concentration</w:t>
            </w:r>
          </w:p>
        </w:tc>
      </w:tr>
      <w:tr w:rsidR="00F60D02" w14:paraId="50026263" w14:textId="77777777" w:rsidTr="005C1A47">
        <w:trPr>
          <w:trHeight w:val="51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672FEA42" w14:textId="77777777" w:rsidR="00F60D02" w:rsidRPr="00AF31D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MDL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343AD4CC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Method Detection Limit</w:t>
            </w:r>
          </w:p>
        </w:tc>
      </w:tr>
      <w:tr w:rsidR="00F60D02" w14:paraId="22038EA6" w14:textId="77777777" w:rsidTr="005C1A47">
        <w:trPr>
          <w:trHeight w:val="51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685465C" w14:textId="77777777" w:rsidR="00F60D02" w:rsidRPr="00AF31D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PFAS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41E8FB75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BD15E6">
              <w:rPr>
                <w:rFonts w:ascii="Arial" w:hAnsi="Arial" w:cs="Arial"/>
              </w:rPr>
              <w:t xml:space="preserve">Per- and </w:t>
            </w:r>
            <w:r>
              <w:rPr>
                <w:rFonts w:ascii="Arial" w:hAnsi="Arial" w:cs="Arial"/>
              </w:rPr>
              <w:t>p</w:t>
            </w:r>
            <w:r w:rsidRPr="00BD15E6">
              <w:rPr>
                <w:rFonts w:ascii="Arial" w:hAnsi="Arial" w:cs="Arial"/>
              </w:rPr>
              <w:t xml:space="preserve">oly- </w:t>
            </w:r>
            <w:r>
              <w:rPr>
                <w:rFonts w:ascii="Arial" w:hAnsi="Arial" w:cs="Arial"/>
              </w:rPr>
              <w:t>f</w:t>
            </w:r>
            <w:r w:rsidRPr="00BD15E6">
              <w:rPr>
                <w:rFonts w:ascii="Arial" w:hAnsi="Arial" w:cs="Arial"/>
              </w:rPr>
              <w:t xml:space="preserve">luoroalkyl </w:t>
            </w:r>
            <w:r>
              <w:rPr>
                <w:rFonts w:ascii="Arial" w:hAnsi="Arial" w:cs="Arial"/>
              </w:rPr>
              <w:t>s</w:t>
            </w:r>
            <w:r w:rsidRPr="00BD15E6">
              <w:rPr>
                <w:rFonts w:ascii="Arial" w:hAnsi="Arial" w:cs="Arial"/>
              </w:rPr>
              <w:t>ubstances</w:t>
            </w:r>
          </w:p>
        </w:tc>
      </w:tr>
      <w:tr w:rsidR="00022FD1" w14:paraId="7A2EA57F" w14:textId="77777777" w:rsidTr="005C1A47">
        <w:trPr>
          <w:trHeight w:val="51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A5ECD5C" w14:textId="24E41B27" w:rsidR="00022FD1" w:rsidRDefault="00022FD1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PFAS (sum of 20) GW </w:t>
            </w:r>
            <w:r w:rsidR="009808A1">
              <w:rPr>
                <w:rFonts w:ascii="Arial" w:eastAsia="Times New Roman" w:hAnsi="Arial" w:cs="Arial"/>
                <w:lang w:eastAsia="en-GB"/>
              </w:rPr>
              <w:t>standard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71F90B2D" w14:textId="136C5CFE" w:rsidR="00022FD1" w:rsidRPr="00BD15E6" w:rsidRDefault="00022FD1" w:rsidP="005E0F9B">
            <w:pPr>
              <w:spacing w:before="240" w:after="240" w:line="240" w:lineRule="auto"/>
              <w:ind w:left="139"/>
              <w:jc w:val="center"/>
              <w:textAlignment w:val="baseline"/>
              <w:rPr>
                <w:rFonts w:ascii="Arial" w:hAnsi="Arial" w:cs="Arial"/>
              </w:rPr>
            </w:pPr>
            <w:r w:rsidRPr="00AA3F43">
              <w:rPr>
                <w:rFonts w:ascii="Arial" w:hAnsi="Arial" w:cs="Arial"/>
              </w:rPr>
              <w:t xml:space="preserve">PFAS groundwater </w:t>
            </w:r>
            <w:r w:rsidR="009808A1">
              <w:rPr>
                <w:rFonts w:ascii="Arial" w:hAnsi="Arial" w:cs="Arial"/>
              </w:rPr>
              <w:t>standard</w:t>
            </w:r>
            <w:r w:rsidRPr="00AA3F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(based on a sum of 20 PFAS) </w:t>
            </w:r>
            <w:r w:rsidRPr="00AA3F43">
              <w:rPr>
                <w:rFonts w:ascii="Arial" w:hAnsi="Arial" w:cs="Arial"/>
              </w:rPr>
              <w:t>indicative of risks to the quality of water being abstracted, or intended to be abstracted, for human consumption</w:t>
            </w:r>
            <w:r>
              <w:rPr>
                <w:rFonts w:ascii="Arial" w:hAnsi="Arial" w:cs="Arial"/>
              </w:rPr>
              <w:t xml:space="preserve"> [1]</w:t>
            </w:r>
          </w:p>
        </w:tc>
      </w:tr>
      <w:tr w:rsidR="00F60D02" w14:paraId="3E988B18" w14:textId="77777777" w:rsidTr="005C1A47">
        <w:trPr>
          <w:trHeight w:val="51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7D84334B" w14:textId="77777777" w:rsidR="00F60D02" w:rsidRPr="00AF31D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PFOS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3B0BEE7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6F5859">
              <w:rPr>
                <w:rFonts w:ascii="Arial" w:hAnsi="Arial" w:cs="Arial"/>
              </w:rPr>
              <w:t>Perfluorooctane sulfonic acid</w:t>
            </w:r>
          </w:p>
        </w:tc>
      </w:tr>
      <w:tr w:rsidR="00F60D02" w14:paraId="3B5D048F" w14:textId="77777777" w:rsidTr="005C1A47">
        <w:trPr>
          <w:trHeight w:val="51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7D1CF620" w14:textId="77777777" w:rsidR="00F60D02" w:rsidRPr="00AF31D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SPE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B1B24BB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S</w:t>
            </w:r>
            <w:r w:rsidRPr="00E23693">
              <w:rPr>
                <w:rFonts w:ascii="Arial" w:hAnsi="Arial" w:cs="Arial"/>
              </w:rPr>
              <w:t>olid Phase Extraction</w:t>
            </w:r>
          </w:p>
        </w:tc>
      </w:tr>
      <w:tr w:rsidR="00F60D02" w14:paraId="3468DBF7" w14:textId="77777777" w:rsidTr="005C1A47">
        <w:trPr>
          <w:trHeight w:val="512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7A84A7A1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SW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4E1FC8D8" w14:textId="77777777" w:rsidR="00F60D02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water</w:t>
            </w:r>
          </w:p>
        </w:tc>
      </w:tr>
      <w:tr w:rsidR="00F60D02" w:rsidRPr="0013655B" w14:paraId="214A2963" w14:textId="77777777" w:rsidTr="005C1A47">
        <w:trPr>
          <w:trHeight w:val="794"/>
          <w:tblHeader/>
        </w:trPr>
        <w:tc>
          <w:tcPr>
            <w:tcW w:w="2686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35CB4FDF" w14:textId="77777777" w:rsidR="00F60D02" w:rsidRPr="0013655B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WFD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3C4003E" w14:textId="77777777" w:rsidR="00F60D02" w:rsidRPr="0013655B" w:rsidRDefault="00F60D02" w:rsidP="005C1A4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Water Framework Directive</w:t>
            </w:r>
          </w:p>
        </w:tc>
      </w:tr>
    </w:tbl>
    <w:p w14:paraId="74EFE717" w14:textId="77777777" w:rsidR="00F60D02" w:rsidRDefault="00F60D0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9527906" w14:textId="4E0B734E" w:rsidR="0037706C" w:rsidRPr="00093DB3" w:rsidRDefault="0004418B" w:rsidP="00591031">
      <w:pPr>
        <w:pStyle w:val="Heading2"/>
      </w:pPr>
      <w:bookmarkStart w:id="12" w:name="_Toc220592033"/>
      <w:bookmarkStart w:id="13" w:name="_Toc229055934"/>
      <w:bookmarkEnd w:id="12"/>
      <w:r w:rsidRPr="00591031">
        <w:lastRenderedPageBreak/>
        <w:t>Introduction</w:t>
      </w:r>
      <w:bookmarkEnd w:id="13"/>
    </w:p>
    <w:p w14:paraId="73CB879A" w14:textId="2DCA0727" w:rsidR="004A3FDF" w:rsidRPr="00E23693" w:rsidRDefault="004661F0" w:rsidP="00E23693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SEPA’s</w:t>
      </w:r>
      <w:r w:rsidR="00AE46EE" w:rsidRPr="00E23693">
        <w:rPr>
          <w:rFonts w:ascii="Arial" w:hAnsi="Arial" w:cs="Arial"/>
        </w:rPr>
        <w:t xml:space="preserve"> </w:t>
      </w:r>
      <w:r w:rsidR="00D50BFA" w:rsidRPr="00E23693">
        <w:rPr>
          <w:rFonts w:ascii="Arial" w:hAnsi="Arial" w:cs="Arial"/>
        </w:rPr>
        <w:t xml:space="preserve">PFAS monitoring programme </w:t>
      </w:r>
      <w:r w:rsidR="00AA2F59" w:rsidRPr="00E23693">
        <w:rPr>
          <w:rFonts w:ascii="Arial" w:hAnsi="Arial" w:cs="Arial"/>
        </w:rPr>
        <w:t xml:space="preserve">in 2025 </w:t>
      </w:r>
      <w:r w:rsidR="00D50BFA" w:rsidRPr="00E23693">
        <w:rPr>
          <w:rFonts w:ascii="Arial" w:hAnsi="Arial" w:cs="Arial"/>
        </w:rPr>
        <w:t xml:space="preserve">was designed </w:t>
      </w:r>
      <w:r w:rsidR="57EDD224" w:rsidRPr="00E23693">
        <w:rPr>
          <w:rFonts w:ascii="Arial" w:hAnsi="Arial" w:cs="Arial"/>
        </w:rPr>
        <w:t>as a</w:t>
      </w:r>
      <w:r>
        <w:rPr>
          <w:rFonts w:ascii="Arial" w:hAnsi="Arial" w:cs="Arial"/>
        </w:rPr>
        <w:t xml:space="preserve"> </w:t>
      </w:r>
      <w:r w:rsidR="57EDD224" w:rsidRPr="00E23693">
        <w:rPr>
          <w:rFonts w:ascii="Arial" w:hAnsi="Arial" w:cs="Arial"/>
        </w:rPr>
        <w:t>step towards characterising</w:t>
      </w:r>
      <w:r w:rsidR="00D50BFA" w:rsidRPr="00E23693">
        <w:rPr>
          <w:rFonts w:ascii="Arial" w:hAnsi="Arial" w:cs="Arial"/>
        </w:rPr>
        <w:t xml:space="preserve"> the current state of Scotland’s water environment</w:t>
      </w:r>
      <w:r w:rsidR="00EB5A5A">
        <w:rPr>
          <w:rFonts w:ascii="Arial" w:hAnsi="Arial" w:cs="Arial"/>
        </w:rPr>
        <w:t xml:space="preserve"> </w:t>
      </w:r>
      <w:r w:rsidR="00BB08D4">
        <w:rPr>
          <w:rFonts w:ascii="Arial" w:hAnsi="Arial" w:cs="Arial"/>
        </w:rPr>
        <w:t>and determining the scope and areas where our efforts should be focused</w:t>
      </w:r>
      <w:r w:rsidR="2709DA81" w:rsidRPr="00E23693">
        <w:rPr>
          <w:rFonts w:ascii="Arial" w:hAnsi="Arial" w:cs="Arial"/>
        </w:rPr>
        <w:t>.</w:t>
      </w:r>
      <w:r w:rsidR="00DD0801" w:rsidRPr="00E23693">
        <w:rPr>
          <w:rFonts w:ascii="Arial" w:hAnsi="Arial" w:cs="Arial"/>
        </w:rPr>
        <w:t xml:space="preserve"> </w:t>
      </w:r>
      <w:r w:rsidR="00A66DB3" w:rsidRPr="00E23693">
        <w:rPr>
          <w:rFonts w:ascii="Arial" w:hAnsi="Arial" w:cs="Arial"/>
        </w:rPr>
        <w:t>The</w:t>
      </w:r>
      <w:r w:rsidR="001E3E91" w:rsidRPr="00E23693">
        <w:rPr>
          <w:rFonts w:ascii="Arial" w:hAnsi="Arial" w:cs="Arial"/>
        </w:rPr>
        <w:t xml:space="preserve"> </w:t>
      </w:r>
      <w:r w:rsidR="00FB5FBA" w:rsidRPr="00E23693">
        <w:rPr>
          <w:rFonts w:ascii="Arial" w:hAnsi="Arial" w:cs="Arial"/>
        </w:rPr>
        <w:t xml:space="preserve">monitoring programme </w:t>
      </w:r>
      <w:r w:rsidR="001E3E91" w:rsidRPr="00E23693">
        <w:rPr>
          <w:rFonts w:ascii="Arial" w:hAnsi="Arial" w:cs="Arial"/>
        </w:rPr>
        <w:t>include</w:t>
      </w:r>
      <w:r w:rsidR="00071041">
        <w:rPr>
          <w:rFonts w:ascii="Arial" w:hAnsi="Arial" w:cs="Arial"/>
        </w:rPr>
        <w:t>d</w:t>
      </w:r>
      <w:r w:rsidR="001E3E91" w:rsidRPr="00E23693">
        <w:rPr>
          <w:rFonts w:ascii="Arial" w:hAnsi="Arial" w:cs="Arial"/>
        </w:rPr>
        <w:t xml:space="preserve"> </w:t>
      </w:r>
      <w:r w:rsidR="00D90D4C">
        <w:rPr>
          <w:rFonts w:ascii="Arial" w:hAnsi="Arial" w:cs="Arial"/>
        </w:rPr>
        <w:t>9</w:t>
      </w:r>
      <w:r w:rsidR="00A22F10">
        <w:rPr>
          <w:rFonts w:ascii="Arial" w:hAnsi="Arial" w:cs="Arial"/>
        </w:rPr>
        <w:t>7</w:t>
      </w:r>
      <w:r w:rsidR="00FB5FBA" w:rsidRPr="00E23693">
        <w:rPr>
          <w:rFonts w:ascii="Arial" w:hAnsi="Arial" w:cs="Arial"/>
        </w:rPr>
        <w:t xml:space="preserve"> </w:t>
      </w:r>
      <w:r w:rsidR="001845BB">
        <w:rPr>
          <w:rFonts w:ascii="Arial" w:hAnsi="Arial" w:cs="Arial"/>
        </w:rPr>
        <w:t xml:space="preserve">surface </w:t>
      </w:r>
      <w:r w:rsidR="00FB5FBA" w:rsidRPr="00E23693">
        <w:rPr>
          <w:rFonts w:ascii="Arial" w:hAnsi="Arial" w:cs="Arial"/>
        </w:rPr>
        <w:t xml:space="preserve">water sampling </w:t>
      </w:r>
      <w:r w:rsidR="00826FE0" w:rsidRPr="00E23693">
        <w:rPr>
          <w:rFonts w:ascii="Arial" w:hAnsi="Arial" w:cs="Arial"/>
        </w:rPr>
        <w:t>locations</w:t>
      </w:r>
      <w:r w:rsidR="00FB5FBA" w:rsidRPr="00E23693">
        <w:rPr>
          <w:rFonts w:ascii="Arial" w:hAnsi="Arial" w:cs="Arial"/>
        </w:rPr>
        <w:t xml:space="preserve"> and </w:t>
      </w:r>
      <w:r w:rsidR="00D90D4C">
        <w:rPr>
          <w:rFonts w:ascii="Arial" w:hAnsi="Arial" w:cs="Arial"/>
        </w:rPr>
        <w:t>37</w:t>
      </w:r>
      <w:r w:rsidR="00FB5FBA" w:rsidRPr="00E23693">
        <w:rPr>
          <w:rFonts w:ascii="Arial" w:hAnsi="Arial" w:cs="Arial"/>
        </w:rPr>
        <w:t xml:space="preserve"> groundwater sampling </w:t>
      </w:r>
      <w:r w:rsidR="00826FE0" w:rsidRPr="00E23693">
        <w:rPr>
          <w:rFonts w:ascii="Arial" w:hAnsi="Arial" w:cs="Arial"/>
        </w:rPr>
        <w:t>locations</w:t>
      </w:r>
      <w:r w:rsidR="00E3711F">
        <w:rPr>
          <w:rFonts w:ascii="Arial" w:hAnsi="Arial" w:cs="Arial"/>
        </w:rPr>
        <w:t xml:space="preserve">, </w:t>
      </w:r>
      <w:r w:rsidR="002B10DD">
        <w:rPr>
          <w:rFonts w:ascii="Arial" w:hAnsi="Arial" w:cs="Arial"/>
        </w:rPr>
        <w:t>with a target of</w:t>
      </w:r>
      <w:r w:rsidR="007623FE">
        <w:rPr>
          <w:rFonts w:ascii="Arial" w:hAnsi="Arial" w:cs="Arial"/>
        </w:rPr>
        <w:t xml:space="preserve"> four and one samples taken each year respectively</w:t>
      </w:r>
      <w:r w:rsidR="00FB5FBA" w:rsidRPr="00E23693">
        <w:rPr>
          <w:rFonts w:ascii="Arial" w:hAnsi="Arial" w:cs="Arial"/>
        </w:rPr>
        <w:t xml:space="preserve">. </w:t>
      </w:r>
    </w:p>
    <w:p w14:paraId="2689C5BF" w14:textId="0EE5FCB8" w:rsidR="00B54290" w:rsidRPr="00B00F97" w:rsidRDefault="001845BB" w:rsidP="002320E3">
      <w:pPr>
        <w:spacing w:after="240"/>
        <w:rPr>
          <w:rFonts w:ascii="Arial" w:hAnsi="Arial" w:cs="Arial"/>
          <w:bCs/>
        </w:rPr>
      </w:pPr>
      <w:r w:rsidRPr="002320E3">
        <w:rPr>
          <w:rFonts w:ascii="Arial" w:hAnsi="Arial" w:cs="Arial"/>
          <w:bCs/>
        </w:rPr>
        <w:t xml:space="preserve">Surface </w:t>
      </w:r>
      <w:r w:rsidR="00D50BFA" w:rsidRPr="002320E3">
        <w:rPr>
          <w:rFonts w:ascii="Arial" w:hAnsi="Arial" w:cs="Arial"/>
          <w:bCs/>
        </w:rPr>
        <w:t>water s</w:t>
      </w:r>
      <w:r w:rsidR="002C3531" w:rsidRPr="002320E3">
        <w:rPr>
          <w:rFonts w:ascii="Arial" w:hAnsi="Arial" w:cs="Arial"/>
          <w:bCs/>
        </w:rPr>
        <w:t xml:space="preserve">ites were selected </w:t>
      </w:r>
      <w:r w:rsidR="00911A0E" w:rsidRPr="002320E3">
        <w:rPr>
          <w:rFonts w:ascii="Arial" w:hAnsi="Arial" w:cs="Arial"/>
          <w:bCs/>
        </w:rPr>
        <w:t xml:space="preserve">to represent a </w:t>
      </w:r>
      <w:r w:rsidR="00C254BE">
        <w:rPr>
          <w:rFonts w:ascii="Arial" w:hAnsi="Arial" w:cs="Arial"/>
          <w:bCs/>
        </w:rPr>
        <w:t xml:space="preserve">broad </w:t>
      </w:r>
      <w:r w:rsidR="00EE24A2" w:rsidRPr="002320E3">
        <w:rPr>
          <w:rFonts w:ascii="Arial" w:hAnsi="Arial" w:cs="Arial"/>
          <w:bCs/>
        </w:rPr>
        <w:t xml:space="preserve">range of </w:t>
      </w:r>
      <w:r w:rsidR="00C254BE">
        <w:rPr>
          <w:rFonts w:ascii="Arial" w:hAnsi="Arial" w:cs="Arial"/>
          <w:bCs/>
        </w:rPr>
        <w:t>situations</w:t>
      </w:r>
      <w:r w:rsidR="00C61CED" w:rsidRPr="002320E3">
        <w:rPr>
          <w:rFonts w:ascii="Arial" w:hAnsi="Arial" w:cs="Arial"/>
          <w:bCs/>
        </w:rPr>
        <w:t xml:space="preserve"> </w:t>
      </w:r>
      <w:r w:rsidR="00944799">
        <w:rPr>
          <w:rFonts w:ascii="Arial" w:hAnsi="Arial" w:cs="Arial"/>
          <w:bCs/>
        </w:rPr>
        <w:t>where PFAS may be present and geographical spread across Scotland</w:t>
      </w:r>
      <w:r w:rsidR="000D4492" w:rsidRPr="002320E3">
        <w:rPr>
          <w:rFonts w:ascii="Arial" w:hAnsi="Arial" w:cs="Arial"/>
          <w:bCs/>
        </w:rPr>
        <w:t>.</w:t>
      </w:r>
      <w:r w:rsidR="00A66DB3" w:rsidRPr="002320E3">
        <w:rPr>
          <w:rFonts w:ascii="Arial" w:hAnsi="Arial" w:cs="Arial"/>
          <w:bCs/>
        </w:rPr>
        <w:t xml:space="preserve"> </w:t>
      </w:r>
      <w:r w:rsidR="00B54290">
        <w:rPr>
          <w:rFonts w:ascii="Arial" w:hAnsi="Arial" w:cs="Arial"/>
          <w:bCs/>
        </w:rPr>
        <w:t>This includes sites that were expected to have lo</w:t>
      </w:r>
      <w:r w:rsidR="005F4286">
        <w:rPr>
          <w:rFonts w:ascii="Arial" w:hAnsi="Arial" w:cs="Arial"/>
          <w:bCs/>
        </w:rPr>
        <w:t>w</w:t>
      </w:r>
      <w:r w:rsidR="00B54290">
        <w:rPr>
          <w:rFonts w:ascii="Arial" w:hAnsi="Arial" w:cs="Arial"/>
          <w:bCs/>
        </w:rPr>
        <w:t xml:space="preserve"> concentrations to site</w:t>
      </w:r>
      <w:r w:rsidR="003C7EF3">
        <w:rPr>
          <w:rFonts w:ascii="Arial" w:hAnsi="Arial" w:cs="Arial"/>
          <w:bCs/>
        </w:rPr>
        <w:t>s</w:t>
      </w:r>
      <w:r w:rsidR="00B54290">
        <w:rPr>
          <w:rFonts w:ascii="Arial" w:hAnsi="Arial" w:cs="Arial"/>
          <w:bCs/>
        </w:rPr>
        <w:t xml:space="preserve"> where a </w:t>
      </w:r>
      <w:r w:rsidR="00977471">
        <w:rPr>
          <w:rFonts w:ascii="Arial" w:hAnsi="Arial" w:cs="Arial"/>
          <w:bCs/>
        </w:rPr>
        <w:t>desk-based</w:t>
      </w:r>
      <w:r w:rsidR="00B54290">
        <w:rPr>
          <w:rFonts w:ascii="Arial" w:hAnsi="Arial" w:cs="Arial"/>
          <w:bCs/>
        </w:rPr>
        <w:t xml:space="preserve"> review suggested higher concentrations could be present. This </w:t>
      </w:r>
      <w:r w:rsidR="00191C51">
        <w:rPr>
          <w:rFonts w:ascii="Arial" w:hAnsi="Arial" w:cs="Arial"/>
          <w:bCs/>
        </w:rPr>
        <w:t>was accounted for as follows</w:t>
      </w:r>
      <w:r w:rsidR="00B54290" w:rsidRPr="00B00F97">
        <w:rPr>
          <w:rFonts w:ascii="Arial" w:hAnsi="Arial" w:cs="Arial"/>
          <w:bCs/>
        </w:rPr>
        <w:t>:</w:t>
      </w:r>
    </w:p>
    <w:p w14:paraId="504CDD38" w14:textId="54FBD92E" w:rsidR="00B9546B" w:rsidRPr="00B00F97" w:rsidRDefault="00A66DB3" w:rsidP="00B00F97">
      <w:pPr>
        <w:pStyle w:val="ListParagraph"/>
        <w:numPr>
          <w:ilvl w:val="0"/>
          <w:numId w:val="33"/>
        </w:numPr>
        <w:spacing w:after="24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00F97">
        <w:rPr>
          <w:rFonts w:ascii="Arial" w:hAnsi="Arial" w:cs="Arial"/>
          <w:sz w:val="24"/>
          <w:szCs w:val="24"/>
        </w:rPr>
        <w:t>80% were selected from the 2025 SEPA W</w:t>
      </w:r>
      <w:r w:rsidR="001F67F9" w:rsidRPr="00B00F97">
        <w:rPr>
          <w:rFonts w:ascii="Arial" w:hAnsi="Arial" w:cs="Arial"/>
          <w:sz w:val="24"/>
          <w:szCs w:val="24"/>
        </w:rPr>
        <w:t>ater Framework Directive (WFD)</w:t>
      </w:r>
      <w:r w:rsidRPr="00B00F97">
        <w:rPr>
          <w:rFonts w:ascii="Arial" w:hAnsi="Arial" w:cs="Arial"/>
          <w:sz w:val="24"/>
          <w:szCs w:val="24"/>
        </w:rPr>
        <w:t xml:space="preserve"> Classification network</w:t>
      </w:r>
      <w:r w:rsidR="00877232" w:rsidRPr="00B00F97">
        <w:rPr>
          <w:rFonts w:ascii="Arial" w:hAnsi="Arial" w:cs="Arial"/>
          <w:sz w:val="24"/>
          <w:szCs w:val="24"/>
        </w:rPr>
        <w:t xml:space="preserve">, </w:t>
      </w:r>
      <w:r w:rsidR="00877232" w:rsidRPr="002E72C9">
        <w:rPr>
          <w:rFonts w:ascii="Arial" w:hAnsi="Arial" w:cs="Arial"/>
          <w:sz w:val="24"/>
          <w:szCs w:val="24"/>
        </w:rPr>
        <w:t>stratified based on geographic coverage</w:t>
      </w:r>
      <w:r w:rsidR="00821EDE" w:rsidRPr="00B00F97">
        <w:rPr>
          <w:rFonts w:ascii="Arial" w:hAnsi="Arial" w:cs="Arial"/>
          <w:sz w:val="24"/>
          <w:szCs w:val="24"/>
        </w:rPr>
        <w:t xml:space="preserve">, aiming to provide a representative network across Scotland with </w:t>
      </w:r>
      <w:r w:rsidR="00821EDE" w:rsidRPr="002E72C9">
        <w:rPr>
          <w:rFonts w:ascii="Arial" w:hAnsi="Arial" w:cs="Arial"/>
          <w:sz w:val="24"/>
          <w:szCs w:val="24"/>
        </w:rPr>
        <w:t xml:space="preserve">a range of </w:t>
      </w:r>
      <w:r w:rsidR="005F63AC" w:rsidRPr="00B00F97">
        <w:rPr>
          <w:rFonts w:ascii="Arial" w:hAnsi="Arial" w:cs="Arial"/>
          <w:bCs/>
          <w:sz w:val="24"/>
          <w:szCs w:val="24"/>
        </w:rPr>
        <w:t>sites</w:t>
      </w:r>
      <w:r w:rsidR="002E3E75" w:rsidRPr="00B00F97">
        <w:rPr>
          <w:rFonts w:ascii="Arial" w:hAnsi="Arial" w:cs="Arial"/>
          <w:sz w:val="24"/>
          <w:szCs w:val="24"/>
        </w:rPr>
        <w:t xml:space="preserve"> and water body types</w:t>
      </w:r>
      <w:r w:rsidR="00C67129">
        <w:rPr>
          <w:rFonts w:ascii="Arial" w:hAnsi="Arial" w:cs="Arial"/>
          <w:sz w:val="24"/>
          <w:szCs w:val="24"/>
        </w:rPr>
        <w:t xml:space="preserve"> over time</w:t>
      </w:r>
      <w:r w:rsidR="00821EDE" w:rsidRPr="00B00F97">
        <w:rPr>
          <w:rFonts w:ascii="Arial" w:hAnsi="Arial" w:cs="Arial"/>
          <w:sz w:val="24"/>
          <w:szCs w:val="24"/>
        </w:rPr>
        <w:t xml:space="preserve">. </w:t>
      </w:r>
    </w:p>
    <w:p w14:paraId="47E7F676" w14:textId="54226647" w:rsidR="00155759" w:rsidRDefault="00F95F24" w:rsidP="00B00F97">
      <w:pPr>
        <w:pStyle w:val="ListParagraph"/>
        <w:numPr>
          <w:ilvl w:val="0"/>
          <w:numId w:val="33"/>
        </w:numPr>
        <w:spacing w:after="24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00F97">
        <w:rPr>
          <w:rFonts w:ascii="Arial" w:hAnsi="Arial" w:cs="Arial"/>
          <w:sz w:val="24"/>
          <w:szCs w:val="24"/>
        </w:rPr>
        <w:t xml:space="preserve">20% </w:t>
      </w:r>
      <w:r w:rsidR="00C14C43" w:rsidRPr="00B00F97">
        <w:rPr>
          <w:rFonts w:ascii="Arial" w:hAnsi="Arial" w:cs="Arial"/>
          <w:sz w:val="24"/>
          <w:szCs w:val="24"/>
        </w:rPr>
        <w:t>of sites</w:t>
      </w:r>
      <w:r w:rsidRPr="00B00F97">
        <w:rPr>
          <w:rFonts w:ascii="Arial" w:hAnsi="Arial" w:cs="Arial"/>
          <w:sz w:val="24"/>
          <w:szCs w:val="24"/>
        </w:rPr>
        <w:t xml:space="preserve"> were selected </w:t>
      </w:r>
      <w:r w:rsidR="002D2019" w:rsidRPr="00B00F97">
        <w:rPr>
          <w:rFonts w:ascii="Arial" w:hAnsi="Arial" w:cs="Arial"/>
          <w:sz w:val="24"/>
          <w:szCs w:val="24"/>
        </w:rPr>
        <w:t xml:space="preserve">to </w:t>
      </w:r>
      <w:r w:rsidR="00821EDE" w:rsidRPr="00B00F97">
        <w:rPr>
          <w:rFonts w:ascii="Arial" w:hAnsi="Arial" w:cs="Arial"/>
          <w:sz w:val="24"/>
          <w:szCs w:val="24"/>
        </w:rPr>
        <w:t xml:space="preserve">represent </w:t>
      </w:r>
      <w:r w:rsidR="00E649AB" w:rsidRPr="00B00F97">
        <w:rPr>
          <w:rFonts w:ascii="Arial" w:hAnsi="Arial" w:cs="Arial"/>
          <w:sz w:val="24"/>
          <w:szCs w:val="24"/>
        </w:rPr>
        <w:t xml:space="preserve">water bodies </w:t>
      </w:r>
      <w:r w:rsidR="00303C4B">
        <w:rPr>
          <w:rFonts w:ascii="Arial" w:hAnsi="Arial" w:cs="Arial"/>
          <w:sz w:val="24"/>
          <w:szCs w:val="24"/>
        </w:rPr>
        <w:t>where the PFAS concentrations w</w:t>
      </w:r>
      <w:r w:rsidR="00C903CF">
        <w:rPr>
          <w:rFonts w:ascii="Arial" w:hAnsi="Arial" w:cs="Arial"/>
          <w:sz w:val="24"/>
          <w:szCs w:val="24"/>
        </w:rPr>
        <w:t>ere</w:t>
      </w:r>
      <w:r w:rsidR="00303C4B">
        <w:rPr>
          <w:rFonts w:ascii="Arial" w:hAnsi="Arial" w:cs="Arial"/>
          <w:sz w:val="24"/>
          <w:szCs w:val="24"/>
        </w:rPr>
        <w:t xml:space="preserve"> expected to be higher, based on </w:t>
      </w:r>
      <w:r w:rsidR="00217099">
        <w:rPr>
          <w:rFonts w:ascii="Arial" w:hAnsi="Arial" w:cs="Arial"/>
          <w:sz w:val="24"/>
          <w:szCs w:val="24"/>
        </w:rPr>
        <w:t xml:space="preserve">an understanding </w:t>
      </w:r>
      <w:r w:rsidR="00AD110A">
        <w:rPr>
          <w:rFonts w:ascii="Arial" w:hAnsi="Arial" w:cs="Arial"/>
          <w:sz w:val="24"/>
          <w:szCs w:val="24"/>
        </w:rPr>
        <w:t>of ac</w:t>
      </w:r>
      <w:r w:rsidR="00F51E7E">
        <w:rPr>
          <w:rFonts w:ascii="Arial" w:hAnsi="Arial" w:cs="Arial"/>
          <w:sz w:val="24"/>
          <w:szCs w:val="24"/>
        </w:rPr>
        <w:t>tivities that could impact watercourse</w:t>
      </w:r>
      <w:r w:rsidR="00A77AFD">
        <w:rPr>
          <w:rFonts w:ascii="Arial" w:hAnsi="Arial" w:cs="Arial"/>
          <w:sz w:val="24"/>
          <w:szCs w:val="24"/>
        </w:rPr>
        <w:t>s</w:t>
      </w:r>
      <w:r w:rsidR="002320E3" w:rsidRPr="00B00F97">
        <w:rPr>
          <w:rFonts w:ascii="Arial" w:hAnsi="Arial" w:cs="Arial"/>
          <w:sz w:val="24"/>
          <w:szCs w:val="24"/>
        </w:rPr>
        <w:t>.</w:t>
      </w:r>
      <w:r w:rsidR="00B9546B" w:rsidRPr="00B00F97">
        <w:rPr>
          <w:rFonts w:ascii="Arial" w:hAnsi="Arial" w:cs="Arial"/>
          <w:sz w:val="24"/>
          <w:szCs w:val="24"/>
        </w:rPr>
        <w:t xml:space="preserve"> </w:t>
      </w:r>
    </w:p>
    <w:p w14:paraId="08CA5FCD" w14:textId="4A4C6F8B" w:rsidR="008D170C" w:rsidRPr="00197D67" w:rsidRDefault="00DB1E44" w:rsidP="00197D67">
      <w:pPr>
        <w:spacing w:after="240"/>
        <w:rPr>
          <w:rFonts w:ascii="Arial" w:hAnsi="Arial" w:cs="Arial"/>
        </w:rPr>
      </w:pPr>
      <w:r w:rsidRPr="00197D67">
        <w:rPr>
          <w:rFonts w:ascii="Arial" w:hAnsi="Arial" w:cs="Arial"/>
        </w:rPr>
        <w:t xml:space="preserve">This selection process was informed by an </w:t>
      </w:r>
      <w:r w:rsidR="008D170C" w:rsidRPr="00197D67">
        <w:rPr>
          <w:rFonts w:ascii="Arial" w:hAnsi="Arial" w:cs="Arial"/>
        </w:rPr>
        <w:t>E</w:t>
      </w:r>
      <w:r w:rsidR="00422B2E" w:rsidRPr="00197D67">
        <w:rPr>
          <w:rFonts w:ascii="Arial" w:hAnsi="Arial" w:cs="Arial"/>
        </w:rPr>
        <w:t xml:space="preserve">nvironment Agency </w:t>
      </w:r>
      <w:r w:rsidR="00366254" w:rsidRPr="00197D67">
        <w:rPr>
          <w:rFonts w:ascii="Arial" w:hAnsi="Arial" w:cs="Arial"/>
        </w:rPr>
        <w:t xml:space="preserve">(EA) </w:t>
      </w:r>
      <w:r w:rsidR="008D170C" w:rsidRPr="00197D67">
        <w:rPr>
          <w:rFonts w:ascii="Arial" w:hAnsi="Arial" w:cs="Arial"/>
        </w:rPr>
        <w:t>PFAS Risk Screening project</w:t>
      </w:r>
      <w:r w:rsidRPr="00197D67">
        <w:rPr>
          <w:rFonts w:ascii="Arial" w:hAnsi="Arial" w:cs="Arial"/>
        </w:rPr>
        <w:t xml:space="preserve"> which</w:t>
      </w:r>
      <w:r w:rsidR="008D170C" w:rsidRPr="00197D67">
        <w:rPr>
          <w:rFonts w:ascii="Arial" w:hAnsi="Arial" w:cs="Arial"/>
        </w:rPr>
        <w:t xml:space="preserve"> identified </w:t>
      </w:r>
      <w:r w:rsidR="009517A4" w:rsidRPr="00197D67">
        <w:rPr>
          <w:rFonts w:ascii="Arial" w:hAnsi="Arial" w:cs="Arial"/>
        </w:rPr>
        <w:t>ten</w:t>
      </w:r>
      <w:r w:rsidR="008D170C" w:rsidRPr="00197D67">
        <w:rPr>
          <w:rFonts w:ascii="Arial" w:hAnsi="Arial" w:cs="Arial"/>
        </w:rPr>
        <w:t xml:space="preserve"> </w:t>
      </w:r>
      <w:r w:rsidR="00AD64D7" w:rsidRPr="002E72C9">
        <w:rPr>
          <w:rFonts w:ascii="Arial" w:hAnsi="Arial" w:cs="Arial"/>
        </w:rPr>
        <w:t xml:space="preserve">industrial </w:t>
      </w:r>
      <w:r w:rsidR="008D170C" w:rsidRPr="00197D67">
        <w:rPr>
          <w:rFonts w:ascii="Arial" w:hAnsi="Arial" w:cs="Arial"/>
        </w:rPr>
        <w:t xml:space="preserve">sectors </w:t>
      </w:r>
      <w:r w:rsidR="009517A4" w:rsidRPr="00197D67">
        <w:rPr>
          <w:rFonts w:ascii="Arial" w:hAnsi="Arial" w:cs="Arial"/>
        </w:rPr>
        <w:t>and</w:t>
      </w:r>
      <w:r w:rsidR="008D170C" w:rsidRPr="00197D67">
        <w:rPr>
          <w:rFonts w:ascii="Arial" w:hAnsi="Arial" w:cs="Arial"/>
        </w:rPr>
        <w:t xml:space="preserve"> industries </w:t>
      </w:r>
      <w:r w:rsidR="009517A4" w:rsidRPr="00197D67">
        <w:rPr>
          <w:rFonts w:ascii="Arial" w:hAnsi="Arial" w:cs="Arial"/>
        </w:rPr>
        <w:t xml:space="preserve">with the highest </w:t>
      </w:r>
      <w:r w:rsidR="00386D0C" w:rsidRPr="00197D67">
        <w:rPr>
          <w:rFonts w:ascii="Arial" w:hAnsi="Arial" w:cs="Arial"/>
        </w:rPr>
        <w:t>likelihood</w:t>
      </w:r>
      <w:r w:rsidR="009517A4" w:rsidRPr="00197D67">
        <w:rPr>
          <w:rFonts w:ascii="Arial" w:hAnsi="Arial" w:cs="Arial"/>
        </w:rPr>
        <w:t xml:space="preserve"> of </w:t>
      </w:r>
      <w:r w:rsidR="002320E3" w:rsidRPr="00197D67">
        <w:rPr>
          <w:rFonts w:ascii="Arial" w:hAnsi="Arial" w:cs="Arial"/>
        </w:rPr>
        <w:t xml:space="preserve">PFAS </w:t>
      </w:r>
      <w:r w:rsidR="007B1EF9" w:rsidRPr="002E72C9">
        <w:rPr>
          <w:rFonts w:ascii="Arial" w:hAnsi="Arial" w:cs="Arial"/>
        </w:rPr>
        <w:t>usage</w:t>
      </w:r>
      <w:r w:rsidR="008D170C" w:rsidRPr="00197D67">
        <w:rPr>
          <w:rFonts w:ascii="Arial" w:hAnsi="Arial" w:cs="Arial"/>
        </w:rPr>
        <w:t>, which were:</w:t>
      </w:r>
    </w:p>
    <w:p w14:paraId="56C9F341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Civil airfields</w:t>
      </w:r>
    </w:p>
    <w:p w14:paraId="1C85FA84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Military airfields</w:t>
      </w:r>
    </w:p>
    <w:p w14:paraId="5AE85957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Military bases</w:t>
      </w:r>
    </w:p>
    <w:p w14:paraId="1EB85213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Fire stations and fire training sites</w:t>
      </w:r>
    </w:p>
    <w:p w14:paraId="203152DC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Wastewater treatment works</w:t>
      </w:r>
    </w:p>
    <w:p w14:paraId="1F447EFE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Landfills</w:t>
      </w:r>
    </w:p>
    <w:p w14:paraId="21C88B2D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Textile and leather manufacturing</w:t>
      </w:r>
    </w:p>
    <w:p w14:paraId="258FF9F7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Carpet Manufacturing</w:t>
      </w:r>
    </w:p>
    <w:p w14:paraId="1F75508C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Paper and cardboard manufacturing</w:t>
      </w:r>
    </w:p>
    <w:p w14:paraId="729FE033" w14:textId="77777777" w:rsidR="008D170C" w:rsidRPr="00E23693" w:rsidRDefault="008D170C" w:rsidP="00E23693">
      <w:pPr>
        <w:pStyle w:val="ListParagraph"/>
        <w:numPr>
          <w:ilvl w:val="0"/>
          <w:numId w:val="22"/>
        </w:numPr>
        <w:spacing w:after="240" w:line="360" w:lineRule="auto"/>
        <w:rPr>
          <w:rFonts w:ascii="Arial" w:hAnsi="Arial" w:cs="Arial"/>
          <w:sz w:val="24"/>
          <w:szCs w:val="24"/>
        </w:rPr>
      </w:pPr>
      <w:r w:rsidRPr="00E23693">
        <w:rPr>
          <w:rFonts w:ascii="Arial" w:hAnsi="Arial" w:cs="Arial"/>
          <w:sz w:val="24"/>
          <w:szCs w:val="24"/>
        </w:rPr>
        <w:t>Chrome plating</w:t>
      </w:r>
    </w:p>
    <w:p w14:paraId="7A690075" w14:textId="0915631D" w:rsidR="008D170C" w:rsidRPr="00A26A5E" w:rsidRDefault="00A26A5E" w:rsidP="00A26A5E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 addition to the EA list, SEPA added consideration of </w:t>
      </w:r>
      <w:r w:rsidR="000C6663">
        <w:rPr>
          <w:rFonts w:ascii="Arial" w:hAnsi="Arial" w:cs="Arial"/>
        </w:rPr>
        <w:t>i</w:t>
      </w:r>
      <w:r w:rsidR="008D170C" w:rsidRPr="00A26A5E">
        <w:rPr>
          <w:rFonts w:ascii="Arial" w:hAnsi="Arial" w:cs="Arial"/>
        </w:rPr>
        <w:t>ndustrial sites with historic use of PFAS-based firefighting foams</w:t>
      </w:r>
      <w:r>
        <w:rPr>
          <w:rFonts w:ascii="Arial" w:hAnsi="Arial" w:cs="Arial"/>
        </w:rPr>
        <w:t>.</w:t>
      </w:r>
    </w:p>
    <w:p w14:paraId="035E51D1" w14:textId="3FF1B5B7" w:rsidR="008D7CC3" w:rsidRPr="00E23693" w:rsidRDefault="00D02347" w:rsidP="00E23693">
      <w:pPr>
        <w:spacing w:after="240"/>
        <w:rPr>
          <w:rFonts w:ascii="Arial" w:hAnsi="Arial" w:cs="Arial"/>
        </w:rPr>
      </w:pPr>
      <w:r w:rsidRPr="00E23693">
        <w:rPr>
          <w:rFonts w:ascii="Arial" w:hAnsi="Arial" w:cs="Arial"/>
        </w:rPr>
        <w:t xml:space="preserve">SEPA </w:t>
      </w:r>
      <w:r w:rsidR="00CC1E38" w:rsidRPr="00E23693">
        <w:rPr>
          <w:rFonts w:ascii="Arial" w:hAnsi="Arial" w:cs="Arial"/>
        </w:rPr>
        <w:t xml:space="preserve">integrated this information with local expert knowledge to identify </w:t>
      </w:r>
      <w:r w:rsidR="00000A28">
        <w:rPr>
          <w:rFonts w:ascii="Arial" w:hAnsi="Arial" w:cs="Arial"/>
        </w:rPr>
        <w:t>rivers</w:t>
      </w:r>
      <w:r w:rsidR="00CC1E38" w:rsidRPr="00E23693">
        <w:rPr>
          <w:rFonts w:ascii="Arial" w:hAnsi="Arial" w:cs="Arial"/>
        </w:rPr>
        <w:t xml:space="preserve"> </w:t>
      </w:r>
      <w:r w:rsidR="00A6133F">
        <w:rPr>
          <w:rFonts w:ascii="Arial" w:hAnsi="Arial" w:cs="Arial"/>
        </w:rPr>
        <w:t>where PFAS may be present</w:t>
      </w:r>
      <w:r w:rsidR="00CC1E38" w:rsidRPr="00E23693">
        <w:rPr>
          <w:rFonts w:ascii="Arial" w:hAnsi="Arial" w:cs="Arial"/>
        </w:rPr>
        <w:t xml:space="preserve">. Sites were then </w:t>
      </w:r>
      <w:r w:rsidR="002D2A41" w:rsidRPr="00E23693">
        <w:rPr>
          <w:rFonts w:ascii="Arial" w:hAnsi="Arial" w:cs="Arial"/>
        </w:rPr>
        <w:t>stratif</w:t>
      </w:r>
      <w:r w:rsidR="00CC1E38" w:rsidRPr="00E23693">
        <w:rPr>
          <w:rFonts w:ascii="Arial" w:hAnsi="Arial" w:cs="Arial"/>
        </w:rPr>
        <w:t>ied</w:t>
      </w:r>
      <w:r w:rsidR="002D2A41" w:rsidRPr="00E23693">
        <w:rPr>
          <w:rFonts w:ascii="Arial" w:hAnsi="Arial" w:cs="Arial"/>
        </w:rPr>
        <w:t xml:space="preserve"> </w:t>
      </w:r>
      <w:r w:rsidR="001F64B9" w:rsidRPr="00E23693">
        <w:rPr>
          <w:rFonts w:ascii="Arial" w:hAnsi="Arial" w:cs="Arial"/>
        </w:rPr>
        <w:t xml:space="preserve">across the </w:t>
      </w:r>
      <w:r w:rsidR="00CC1E38" w:rsidRPr="00E23693">
        <w:rPr>
          <w:rFonts w:ascii="Arial" w:hAnsi="Arial" w:cs="Arial"/>
        </w:rPr>
        <w:t xml:space="preserve">relevant </w:t>
      </w:r>
      <w:r w:rsidR="001F64B9" w:rsidRPr="00E23693">
        <w:rPr>
          <w:rFonts w:ascii="Arial" w:hAnsi="Arial" w:cs="Arial"/>
        </w:rPr>
        <w:t>industries</w:t>
      </w:r>
      <w:r w:rsidR="00CC1E38" w:rsidRPr="00E23693">
        <w:rPr>
          <w:rFonts w:ascii="Arial" w:hAnsi="Arial" w:cs="Arial"/>
        </w:rPr>
        <w:t xml:space="preserve"> </w:t>
      </w:r>
      <w:r w:rsidR="004D7125" w:rsidRPr="00E23693">
        <w:rPr>
          <w:rFonts w:ascii="Arial" w:hAnsi="Arial" w:cs="Arial"/>
        </w:rPr>
        <w:t xml:space="preserve">where possible </w:t>
      </w:r>
      <w:r w:rsidR="00CC1E38" w:rsidRPr="00E23693">
        <w:rPr>
          <w:rFonts w:ascii="Arial" w:hAnsi="Arial" w:cs="Arial"/>
        </w:rPr>
        <w:t xml:space="preserve">to ensure coverage of </w:t>
      </w:r>
      <w:r w:rsidR="00386D0C" w:rsidRPr="00E23693">
        <w:rPr>
          <w:rFonts w:ascii="Arial" w:hAnsi="Arial" w:cs="Arial"/>
        </w:rPr>
        <w:t xml:space="preserve">a range of </w:t>
      </w:r>
      <w:r w:rsidR="00CC1E38" w:rsidRPr="00E23693">
        <w:rPr>
          <w:rFonts w:ascii="Arial" w:hAnsi="Arial" w:cs="Arial"/>
        </w:rPr>
        <w:t>potential exposure pathways.</w:t>
      </w:r>
      <w:r w:rsidR="00000A28">
        <w:rPr>
          <w:rFonts w:ascii="Arial" w:hAnsi="Arial" w:cs="Arial"/>
        </w:rPr>
        <w:t xml:space="preserve"> </w:t>
      </w:r>
      <w:r w:rsidR="00D03E91">
        <w:rPr>
          <w:rFonts w:ascii="Arial" w:hAnsi="Arial" w:cs="Arial"/>
        </w:rPr>
        <w:t xml:space="preserve">It was not possible to </w:t>
      </w:r>
      <w:r w:rsidR="000427B2">
        <w:rPr>
          <w:rFonts w:ascii="Arial" w:hAnsi="Arial" w:cs="Arial"/>
        </w:rPr>
        <w:t xml:space="preserve">sample </w:t>
      </w:r>
      <w:r w:rsidR="006E769C">
        <w:rPr>
          <w:rFonts w:ascii="Arial" w:hAnsi="Arial" w:cs="Arial"/>
        </w:rPr>
        <w:t>m</w:t>
      </w:r>
      <w:r w:rsidR="00F97686">
        <w:rPr>
          <w:rFonts w:ascii="Arial" w:hAnsi="Arial" w:cs="Arial"/>
        </w:rPr>
        <w:t xml:space="preserve">arine </w:t>
      </w:r>
      <w:r w:rsidR="000427B2">
        <w:rPr>
          <w:rFonts w:ascii="Arial" w:hAnsi="Arial" w:cs="Arial"/>
        </w:rPr>
        <w:t xml:space="preserve">waters and so sites with emissions to marine waters were excluded </w:t>
      </w:r>
      <w:r w:rsidR="00F97686">
        <w:rPr>
          <w:rFonts w:ascii="Arial" w:hAnsi="Arial" w:cs="Arial"/>
        </w:rPr>
        <w:t>at this stage.</w:t>
      </w:r>
    </w:p>
    <w:p w14:paraId="787E7A68" w14:textId="7774F3F1" w:rsidR="00821EDE" w:rsidRPr="00E23693" w:rsidRDefault="00821EDE" w:rsidP="00E23693">
      <w:pPr>
        <w:spacing w:after="240"/>
        <w:rPr>
          <w:rFonts w:ascii="Arial" w:hAnsi="Arial" w:cs="Arial"/>
        </w:rPr>
      </w:pPr>
      <w:r w:rsidRPr="00E23693">
        <w:rPr>
          <w:rFonts w:ascii="Arial" w:hAnsi="Arial" w:cs="Arial"/>
        </w:rPr>
        <w:t>A</w:t>
      </w:r>
      <w:r w:rsidR="00D20ED2" w:rsidRPr="00E23693">
        <w:rPr>
          <w:rFonts w:ascii="Arial" w:hAnsi="Arial" w:cs="Arial"/>
        </w:rPr>
        <w:t xml:space="preserve">pproximately </w:t>
      </w:r>
      <w:r w:rsidRPr="00E23693">
        <w:rPr>
          <w:rFonts w:ascii="Arial" w:hAnsi="Arial" w:cs="Arial"/>
        </w:rPr>
        <w:t xml:space="preserve">10% of SEPA’s current groundwater quality monitoring network </w:t>
      </w:r>
      <w:r w:rsidR="00121524" w:rsidRPr="00E23693">
        <w:rPr>
          <w:rFonts w:ascii="Arial" w:hAnsi="Arial" w:cs="Arial"/>
        </w:rPr>
        <w:t>was</w:t>
      </w:r>
      <w:r w:rsidRPr="00E23693">
        <w:rPr>
          <w:rFonts w:ascii="Arial" w:hAnsi="Arial" w:cs="Arial"/>
        </w:rPr>
        <w:t xml:space="preserve"> selected for the initial phase of monitoring. The subset of sites</w:t>
      </w:r>
      <w:r w:rsidR="001D670B">
        <w:rPr>
          <w:rFonts w:ascii="Arial" w:hAnsi="Arial" w:cs="Arial"/>
        </w:rPr>
        <w:t xml:space="preserve"> </w:t>
      </w:r>
      <w:r w:rsidR="00986356" w:rsidRPr="00E23693">
        <w:rPr>
          <w:rFonts w:ascii="Arial" w:hAnsi="Arial" w:cs="Arial"/>
        </w:rPr>
        <w:t>was</w:t>
      </w:r>
      <w:r w:rsidRPr="00E23693">
        <w:rPr>
          <w:rFonts w:ascii="Arial" w:hAnsi="Arial" w:cs="Arial"/>
        </w:rPr>
        <w:t xml:space="preserve"> chosen to provide reasonable, initial geographical coverage across Scotland, accounting for differences in geology and hydrogeology as well as regional differences in groundwater usage across Scotland. </w:t>
      </w:r>
    </w:p>
    <w:p w14:paraId="0208A3F8" w14:textId="66A2CD44" w:rsidR="00821EDE" w:rsidRPr="00E23693" w:rsidRDefault="00821EDE" w:rsidP="00E23693">
      <w:pPr>
        <w:spacing w:after="240"/>
        <w:rPr>
          <w:rFonts w:ascii="Arial" w:hAnsi="Arial" w:cs="Arial"/>
        </w:rPr>
      </w:pPr>
      <w:r w:rsidRPr="00E23693">
        <w:rPr>
          <w:rFonts w:ascii="Arial" w:hAnsi="Arial" w:cs="Arial"/>
        </w:rPr>
        <w:t xml:space="preserve">Samples from springs </w:t>
      </w:r>
      <w:r w:rsidR="004D23C8">
        <w:rPr>
          <w:rFonts w:ascii="Arial" w:hAnsi="Arial" w:cs="Arial"/>
        </w:rPr>
        <w:t>we</w:t>
      </w:r>
      <w:r w:rsidRPr="00E23693">
        <w:rPr>
          <w:rFonts w:ascii="Arial" w:hAnsi="Arial" w:cs="Arial"/>
        </w:rPr>
        <w:t xml:space="preserve">re </w:t>
      </w:r>
      <w:r w:rsidR="00993042">
        <w:rPr>
          <w:rFonts w:ascii="Arial" w:hAnsi="Arial" w:cs="Arial"/>
        </w:rPr>
        <w:t>considered to be less</w:t>
      </w:r>
      <w:r w:rsidRPr="00E23693">
        <w:rPr>
          <w:rFonts w:ascii="Arial" w:hAnsi="Arial" w:cs="Arial"/>
        </w:rPr>
        <w:t xml:space="preserve"> likely to be</w:t>
      </w:r>
      <w:r w:rsidR="00607AAD">
        <w:rPr>
          <w:rFonts w:ascii="Arial" w:hAnsi="Arial" w:cs="Arial"/>
        </w:rPr>
        <w:t xml:space="preserve"> </w:t>
      </w:r>
      <w:r w:rsidRPr="00E23693">
        <w:rPr>
          <w:rFonts w:ascii="Arial" w:hAnsi="Arial" w:cs="Arial"/>
        </w:rPr>
        <w:t xml:space="preserve">at risk of cross-contamination </w:t>
      </w:r>
      <w:r w:rsidR="1C66F3E9" w:rsidRPr="00E23693">
        <w:rPr>
          <w:rFonts w:ascii="Arial" w:hAnsi="Arial" w:cs="Arial"/>
        </w:rPr>
        <w:t xml:space="preserve">from monitoring point infrastructure </w:t>
      </w:r>
      <w:r w:rsidRPr="00E23693">
        <w:rPr>
          <w:rFonts w:ascii="Arial" w:hAnsi="Arial" w:cs="Arial"/>
        </w:rPr>
        <w:t xml:space="preserve">than samples from boreholes. For this reason, when selecting the subset of groundwater sites, preference </w:t>
      </w:r>
      <w:r w:rsidR="007D50CF" w:rsidRPr="00E23693">
        <w:rPr>
          <w:rFonts w:ascii="Arial" w:hAnsi="Arial" w:cs="Arial"/>
        </w:rPr>
        <w:t>was</w:t>
      </w:r>
      <w:r w:rsidRPr="00E23693">
        <w:rPr>
          <w:rFonts w:ascii="Arial" w:hAnsi="Arial" w:cs="Arial"/>
        </w:rPr>
        <w:t xml:space="preserve"> given to spring sources. However, it was not possible to achieve the desired geographical coverage using only spring sources. Thus, some borehole sources </w:t>
      </w:r>
      <w:r w:rsidR="00F32EE3" w:rsidRPr="00E23693">
        <w:rPr>
          <w:rFonts w:ascii="Arial" w:hAnsi="Arial" w:cs="Arial"/>
        </w:rPr>
        <w:t>were</w:t>
      </w:r>
      <w:r w:rsidRPr="00E23693">
        <w:rPr>
          <w:rFonts w:ascii="Arial" w:hAnsi="Arial" w:cs="Arial"/>
        </w:rPr>
        <w:t xml:space="preserve"> also selected to ensure reasonable spatial coverage.</w:t>
      </w:r>
    </w:p>
    <w:p w14:paraId="0C3FBBF7" w14:textId="23759D34" w:rsidR="00602EAD" w:rsidRPr="006F5859" w:rsidRDefault="00602EAD" w:rsidP="00591031">
      <w:pPr>
        <w:pStyle w:val="Heading2"/>
      </w:pPr>
      <w:bookmarkStart w:id="14" w:name="_Toc229055935"/>
      <w:r w:rsidRPr="00591031">
        <w:t>Methodology</w:t>
      </w:r>
      <w:bookmarkEnd w:id="14"/>
    </w:p>
    <w:p w14:paraId="351B6798" w14:textId="02B39726" w:rsidR="00F218C4" w:rsidRPr="00E23693" w:rsidRDefault="00D7285F" w:rsidP="00E23693">
      <w:pPr>
        <w:spacing w:after="240"/>
        <w:rPr>
          <w:rFonts w:ascii="Arial" w:hAnsi="Arial" w:cs="Arial"/>
        </w:rPr>
      </w:pPr>
      <w:r w:rsidRPr="00E23693">
        <w:rPr>
          <w:rFonts w:ascii="Arial" w:hAnsi="Arial" w:cs="Arial"/>
        </w:rPr>
        <w:t xml:space="preserve">PFAS </w:t>
      </w:r>
      <w:r w:rsidR="000F3F19" w:rsidRPr="00E23693">
        <w:rPr>
          <w:rFonts w:ascii="Arial" w:hAnsi="Arial" w:cs="Arial"/>
        </w:rPr>
        <w:t xml:space="preserve">concentrations were </w:t>
      </w:r>
      <w:r w:rsidR="001D5688" w:rsidRPr="00E23693">
        <w:rPr>
          <w:rFonts w:ascii="Arial" w:hAnsi="Arial" w:cs="Arial"/>
        </w:rPr>
        <w:t>determined using</w:t>
      </w:r>
      <w:r w:rsidR="006474E0" w:rsidRPr="00E23693">
        <w:rPr>
          <w:rFonts w:ascii="Arial" w:hAnsi="Arial" w:cs="Arial"/>
        </w:rPr>
        <w:t xml:space="preserve"> large volume injection </w:t>
      </w:r>
      <w:r w:rsidR="00040BC6" w:rsidRPr="00E23693">
        <w:rPr>
          <w:rFonts w:ascii="Arial" w:hAnsi="Arial" w:cs="Arial"/>
        </w:rPr>
        <w:t xml:space="preserve">liquid chromatography </w:t>
      </w:r>
      <w:r w:rsidR="006474E0" w:rsidRPr="00E23693">
        <w:rPr>
          <w:rFonts w:ascii="Arial" w:hAnsi="Arial" w:cs="Arial"/>
        </w:rPr>
        <w:t>high resolution mass spectrometry (</w:t>
      </w:r>
      <w:r w:rsidR="009A04C7" w:rsidRPr="00E23693">
        <w:rPr>
          <w:rFonts w:ascii="Arial" w:hAnsi="Arial" w:cs="Arial"/>
        </w:rPr>
        <w:t>LC-HRMS</w:t>
      </w:r>
      <w:r w:rsidR="006474E0" w:rsidRPr="00E23693">
        <w:rPr>
          <w:rFonts w:ascii="Arial" w:hAnsi="Arial" w:cs="Arial"/>
        </w:rPr>
        <w:t>)</w:t>
      </w:r>
      <w:r w:rsidR="00C279A9" w:rsidRPr="00E23693">
        <w:rPr>
          <w:rFonts w:ascii="Arial" w:hAnsi="Arial" w:cs="Arial"/>
        </w:rPr>
        <w:t xml:space="preserve"> </w:t>
      </w:r>
      <w:r w:rsidR="00707984">
        <w:rPr>
          <w:rFonts w:ascii="Arial" w:hAnsi="Arial" w:cs="Arial"/>
        </w:rPr>
        <w:t xml:space="preserve">analysis </w:t>
      </w:r>
      <w:r w:rsidR="00C279A9" w:rsidRPr="00E23693">
        <w:rPr>
          <w:rFonts w:ascii="Arial" w:hAnsi="Arial" w:cs="Arial"/>
        </w:rPr>
        <w:t xml:space="preserve">following </w:t>
      </w:r>
      <w:r w:rsidR="00707984">
        <w:rPr>
          <w:rFonts w:ascii="Arial" w:hAnsi="Arial" w:cs="Arial"/>
        </w:rPr>
        <w:t xml:space="preserve">sample </w:t>
      </w:r>
      <w:r w:rsidR="00C279A9" w:rsidRPr="00E23693">
        <w:rPr>
          <w:rFonts w:ascii="Arial" w:hAnsi="Arial" w:cs="Arial"/>
        </w:rPr>
        <w:t xml:space="preserve">extraction </w:t>
      </w:r>
      <w:r w:rsidR="003D5027">
        <w:rPr>
          <w:rFonts w:ascii="Arial" w:hAnsi="Arial" w:cs="Arial"/>
        </w:rPr>
        <w:t>using</w:t>
      </w:r>
      <w:r w:rsidR="00C279A9" w:rsidRPr="00E23693">
        <w:rPr>
          <w:rFonts w:ascii="Arial" w:hAnsi="Arial" w:cs="Arial"/>
        </w:rPr>
        <w:t xml:space="preserve"> Solid Phase Extraction (SPE)</w:t>
      </w:r>
      <w:r w:rsidR="006474E0" w:rsidRPr="00E23693">
        <w:rPr>
          <w:rFonts w:ascii="Arial" w:hAnsi="Arial" w:cs="Arial"/>
        </w:rPr>
        <w:t>.</w:t>
      </w:r>
      <w:r w:rsidR="003525B3" w:rsidRPr="00E23693">
        <w:rPr>
          <w:rFonts w:ascii="Arial" w:hAnsi="Arial" w:cs="Arial"/>
        </w:rPr>
        <w:t xml:space="preserve"> </w:t>
      </w:r>
      <w:r w:rsidR="00662859" w:rsidRPr="00E23693">
        <w:rPr>
          <w:rFonts w:ascii="Arial" w:hAnsi="Arial" w:cs="Arial"/>
        </w:rPr>
        <w:t xml:space="preserve">Appendix 1 </w:t>
      </w:r>
      <w:r w:rsidR="003F5898" w:rsidRPr="00E23693">
        <w:rPr>
          <w:rFonts w:ascii="Arial" w:hAnsi="Arial" w:cs="Arial"/>
        </w:rPr>
        <w:t xml:space="preserve">captures the </w:t>
      </w:r>
      <w:r w:rsidR="0030364B">
        <w:rPr>
          <w:rFonts w:ascii="Arial" w:hAnsi="Arial" w:cs="Arial"/>
        </w:rPr>
        <w:t>29</w:t>
      </w:r>
      <w:r w:rsidR="00052292" w:rsidRPr="00E23693">
        <w:rPr>
          <w:rFonts w:ascii="Arial" w:hAnsi="Arial" w:cs="Arial"/>
        </w:rPr>
        <w:t xml:space="preserve"> </w:t>
      </w:r>
      <w:r w:rsidR="002B31E1" w:rsidRPr="00E23693">
        <w:rPr>
          <w:rFonts w:ascii="Arial" w:hAnsi="Arial" w:cs="Arial"/>
        </w:rPr>
        <w:t>substances</w:t>
      </w:r>
      <w:r w:rsidR="00837350" w:rsidRPr="00E23693">
        <w:rPr>
          <w:rFonts w:ascii="Arial" w:hAnsi="Arial" w:cs="Arial"/>
        </w:rPr>
        <w:t xml:space="preserve"> </w:t>
      </w:r>
      <w:r w:rsidR="00052292" w:rsidRPr="00E23693">
        <w:rPr>
          <w:rFonts w:ascii="Arial" w:hAnsi="Arial" w:cs="Arial"/>
        </w:rPr>
        <w:t>measured</w:t>
      </w:r>
      <w:r w:rsidR="00837350" w:rsidRPr="00E23693">
        <w:rPr>
          <w:rFonts w:ascii="Arial" w:hAnsi="Arial" w:cs="Arial"/>
        </w:rPr>
        <w:t xml:space="preserve"> and Method Detection Limits (MDL)</w:t>
      </w:r>
      <w:r w:rsidR="006A7F2B" w:rsidRPr="00E23693">
        <w:rPr>
          <w:rFonts w:ascii="Arial" w:hAnsi="Arial" w:cs="Arial"/>
        </w:rPr>
        <w:t xml:space="preserve"> achieved</w:t>
      </w:r>
      <w:r w:rsidR="002B31E1" w:rsidRPr="00E23693">
        <w:rPr>
          <w:rFonts w:ascii="Arial" w:hAnsi="Arial" w:cs="Arial"/>
        </w:rPr>
        <w:t>.</w:t>
      </w:r>
    </w:p>
    <w:p w14:paraId="3CA122A6" w14:textId="466CE826" w:rsidR="00095150" w:rsidRDefault="00D45D77" w:rsidP="00E23693">
      <w:pPr>
        <w:spacing w:after="240"/>
        <w:rPr>
          <w:rFonts w:ascii="Arial" w:eastAsia="Times New Roman" w:hAnsi="Arial" w:cs="Arial"/>
          <w:lang w:eastAsia="en-GB"/>
        </w:rPr>
      </w:pPr>
      <w:r w:rsidRPr="00E23693">
        <w:rPr>
          <w:rFonts w:ascii="Arial" w:eastAsia="Times New Roman" w:hAnsi="Arial" w:cs="Arial"/>
          <w:lang w:eastAsia="en-GB"/>
        </w:rPr>
        <w:t xml:space="preserve">Frequency of detection (data </w:t>
      </w:r>
      <w:r w:rsidR="00B67084" w:rsidRPr="00E23693">
        <w:rPr>
          <w:rFonts w:ascii="Arial" w:eastAsia="Times New Roman" w:hAnsi="Arial" w:cs="Arial"/>
          <w:lang w:eastAsia="en-GB"/>
        </w:rPr>
        <w:t xml:space="preserve">above </w:t>
      </w:r>
      <w:r w:rsidR="000B28DC" w:rsidRPr="00E23693">
        <w:rPr>
          <w:rFonts w:ascii="Arial" w:eastAsia="Times New Roman" w:hAnsi="Arial" w:cs="Arial"/>
          <w:lang w:eastAsia="en-GB"/>
        </w:rPr>
        <w:t>the Method Detection Limit (MDL)</w:t>
      </w:r>
      <w:r w:rsidRPr="00E23693">
        <w:rPr>
          <w:rFonts w:ascii="Arial" w:eastAsia="Times New Roman" w:hAnsi="Arial" w:cs="Arial"/>
          <w:lang w:eastAsia="en-GB"/>
        </w:rPr>
        <w:t>)</w:t>
      </w:r>
      <w:r w:rsidR="000B28DC" w:rsidRPr="00E23693">
        <w:rPr>
          <w:rFonts w:ascii="Arial" w:eastAsia="Times New Roman" w:hAnsi="Arial" w:cs="Arial"/>
          <w:lang w:eastAsia="en-GB"/>
        </w:rPr>
        <w:t xml:space="preserve"> </w:t>
      </w:r>
      <w:r w:rsidRPr="00E23693">
        <w:rPr>
          <w:rFonts w:ascii="Arial" w:eastAsia="Times New Roman" w:hAnsi="Arial" w:cs="Arial"/>
          <w:lang w:eastAsia="en-GB"/>
        </w:rPr>
        <w:t>w</w:t>
      </w:r>
      <w:r w:rsidR="009E4E24" w:rsidRPr="00E23693">
        <w:rPr>
          <w:rFonts w:ascii="Arial" w:eastAsia="Times New Roman" w:hAnsi="Arial" w:cs="Arial"/>
          <w:lang w:eastAsia="en-GB"/>
        </w:rPr>
        <w:t>as</w:t>
      </w:r>
      <w:r w:rsidRPr="00E23693">
        <w:rPr>
          <w:rFonts w:ascii="Arial" w:eastAsia="Times New Roman" w:hAnsi="Arial" w:cs="Arial"/>
          <w:lang w:eastAsia="en-GB"/>
        </w:rPr>
        <w:t xml:space="preserve"> determined </w:t>
      </w:r>
      <w:r w:rsidR="003052A1" w:rsidRPr="00E23693">
        <w:rPr>
          <w:rFonts w:ascii="Arial" w:eastAsia="Times New Roman" w:hAnsi="Arial" w:cs="Arial"/>
          <w:lang w:eastAsia="en-GB"/>
        </w:rPr>
        <w:t>for surface water and groundwater</w:t>
      </w:r>
      <w:r w:rsidR="00822518" w:rsidRPr="00E23693">
        <w:rPr>
          <w:rFonts w:ascii="Arial" w:eastAsia="Times New Roman" w:hAnsi="Arial" w:cs="Arial"/>
          <w:lang w:eastAsia="en-GB"/>
        </w:rPr>
        <w:t xml:space="preserve">. </w:t>
      </w:r>
      <w:r w:rsidR="001F60BF" w:rsidRPr="00E23693">
        <w:rPr>
          <w:rFonts w:ascii="Arial" w:eastAsia="Times New Roman" w:hAnsi="Arial" w:cs="Arial"/>
          <w:lang w:eastAsia="en-GB"/>
        </w:rPr>
        <w:t xml:space="preserve">In order to </w:t>
      </w:r>
      <w:r w:rsidR="001F35D2">
        <w:rPr>
          <w:rFonts w:ascii="Arial" w:eastAsia="Times New Roman" w:hAnsi="Arial" w:cs="Arial"/>
          <w:lang w:eastAsia="en-GB"/>
        </w:rPr>
        <w:t xml:space="preserve">provide a comparison, </w:t>
      </w:r>
      <w:r w:rsidR="00FF588B" w:rsidRPr="00E23693">
        <w:rPr>
          <w:rFonts w:ascii="Arial" w:eastAsia="Times New Roman" w:hAnsi="Arial" w:cs="Arial"/>
          <w:lang w:eastAsia="en-GB"/>
        </w:rPr>
        <w:t xml:space="preserve">the </w:t>
      </w:r>
      <w:r w:rsidR="001F60BF" w:rsidRPr="00E23693">
        <w:rPr>
          <w:rFonts w:ascii="Arial" w:eastAsia="Times New Roman" w:hAnsi="Arial" w:cs="Arial"/>
          <w:lang w:eastAsia="en-GB"/>
        </w:rPr>
        <w:t>s</w:t>
      </w:r>
      <w:r w:rsidR="00370EFB" w:rsidRPr="00E23693">
        <w:rPr>
          <w:rFonts w:ascii="Arial" w:eastAsia="Times New Roman" w:hAnsi="Arial" w:cs="Arial"/>
          <w:lang w:eastAsia="en-GB"/>
        </w:rPr>
        <w:t>urface water</w:t>
      </w:r>
      <w:r w:rsidR="00241FBF" w:rsidRPr="00E23693">
        <w:rPr>
          <w:rFonts w:ascii="Arial" w:eastAsia="Times New Roman" w:hAnsi="Arial" w:cs="Arial"/>
          <w:lang w:eastAsia="en-GB"/>
        </w:rPr>
        <w:t xml:space="preserve"> </w:t>
      </w:r>
      <w:r w:rsidR="002314AB">
        <w:rPr>
          <w:rFonts w:ascii="Arial" w:eastAsia="Times New Roman" w:hAnsi="Arial" w:cs="Arial"/>
          <w:lang w:eastAsia="en-GB"/>
        </w:rPr>
        <w:t>(SW)</w:t>
      </w:r>
      <w:r w:rsidR="00241FBF" w:rsidRPr="00E23693">
        <w:rPr>
          <w:rFonts w:ascii="Arial" w:eastAsia="Times New Roman" w:hAnsi="Arial" w:cs="Arial"/>
          <w:lang w:eastAsia="en-GB"/>
        </w:rPr>
        <w:t xml:space="preserve"> </w:t>
      </w:r>
      <w:r w:rsidR="00E40D01">
        <w:rPr>
          <w:rFonts w:ascii="Arial" w:eastAsia="Times New Roman" w:hAnsi="Arial" w:cs="Arial"/>
          <w:lang w:eastAsia="en-GB"/>
        </w:rPr>
        <w:t xml:space="preserve">PFOS </w:t>
      </w:r>
      <w:r w:rsidR="00241FBF" w:rsidRPr="00E23693">
        <w:rPr>
          <w:rFonts w:ascii="Arial" w:eastAsia="Times New Roman" w:hAnsi="Arial" w:cs="Arial"/>
          <w:lang w:eastAsia="en-GB"/>
        </w:rPr>
        <w:t>d</w:t>
      </w:r>
      <w:r w:rsidR="00061569" w:rsidRPr="00E23693">
        <w:rPr>
          <w:rFonts w:ascii="Arial" w:eastAsia="Times New Roman" w:hAnsi="Arial" w:cs="Arial"/>
          <w:lang w:eastAsia="en-GB"/>
        </w:rPr>
        <w:t>ata</w:t>
      </w:r>
      <w:r w:rsidR="00C36EF9">
        <w:rPr>
          <w:rFonts w:ascii="Arial" w:eastAsia="Times New Roman" w:hAnsi="Arial" w:cs="Arial"/>
          <w:lang w:eastAsia="en-GB"/>
        </w:rPr>
        <w:t xml:space="preserve"> was </w:t>
      </w:r>
      <w:r w:rsidR="00FB0965">
        <w:rPr>
          <w:rFonts w:ascii="Arial" w:eastAsia="Times New Roman" w:hAnsi="Arial" w:cs="Arial"/>
          <w:lang w:eastAsia="en-GB"/>
        </w:rPr>
        <w:t>assessed</w:t>
      </w:r>
      <w:r w:rsidR="00FB0965" w:rsidRPr="00E23693">
        <w:rPr>
          <w:rFonts w:ascii="Arial" w:eastAsia="Times New Roman" w:hAnsi="Arial" w:cs="Arial"/>
          <w:lang w:eastAsia="en-GB"/>
        </w:rPr>
        <w:t xml:space="preserve"> </w:t>
      </w:r>
      <w:r w:rsidR="00794A41" w:rsidRPr="00E23693">
        <w:rPr>
          <w:rFonts w:ascii="Arial" w:eastAsia="Times New Roman" w:hAnsi="Arial" w:cs="Arial"/>
          <w:lang w:eastAsia="en-GB"/>
        </w:rPr>
        <w:t xml:space="preserve">against </w:t>
      </w:r>
      <w:r w:rsidR="00B8348E" w:rsidRPr="00E23693">
        <w:rPr>
          <w:rFonts w:ascii="Arial" w:eastAsia="Times New Roman" w:hAnsi="Arial" w:cs="Arial"/>
          <w:lang w:eastAsia="en-GB"/>
        </w:rPr>
        <w:t>PFOS</w:t>
      </w:r>
      <w:r w:rsidR="00394F61" w:rsidRPr="00E23693">
        <w:rPr>
          <w:rFonts w:ascii="Arial" w:eastAsia="Times New Roman" w:hAnsi="Arial" w:cs="Arial"/>
          <w:lang w:eastAsia="en-GB"/>
        </w:rPr>
        <w:t xml:space="preserve"> EQS-Maximum Allowable Concentration (EQS-MAC)</w:t>
      </w:r>
      <w:r w:rsidR="005E0F01" w:rsidRPr="00E23693">
        <w:rPr>
          <w:rFonts w:ascii="Arial" w:eastAsia="Times New Roman" w:hAnsi="Arial" w:cs="Arial"/>
          <w:lang w:eastAsia="en-GB"/>
        </w:rPr>
        <w:t xml:space="preserve"> </w:t>
      </w:r>
      <w:r w:rsidR="00BF2DE6" w:rsidRPr="00E23693">
        <w:rPr>
          <w:rFonts w:ascii="Arial" w:eastAsia="Times New Roman" w:hAnsi="Arial" w:cs="Arial"/>
          <w:lang w:eastAsia="en-GB"/>
        </w:rPr>
        <w:t>(36,000 ng/L)</w:t>
      </w:r>
      <w:r w:rsidR="005E0F01" w:rsidRPr="00E23693">
        <w:rPr>
          <w:rFonts w:ascii="Arial" w:eastAsia="Times New Roman" w:hAnsi="Arial" w:cs="Arial"/>
          <w:lang w:eastAsia="en-GB"/>
        </w:rPr>
        <w:t xml:space="preserve"> </w:t>
      </w:r>
      <w:r w:rsidR="00D868E0" w:rsidRPr="00E23693">
        <w:rPr>
          <w:rFonts w:ascii="Arial" w:eastAsia="Times New Roman" w:hAnsi="Arial" w:cs="Arial"/>
          <w:lang w:eastAsia="en-GB"/>
        </w:rPr>
        <w:t>[</w:t>
      </w:r>
      <w:r w:rsidR="00EF1E2B" w:rsidRPr="00E23693">
        <w:rPr>
          <w:rFonts w:ascii="Arial" w:eastAsia="Times New Roman" w:hAnsi="Arial" w:cs="Arial"/>
          <w:lang w:eastAsia="en-GB"/>
        </w:rPr>
        <w:t>1</w:t>
      </w:r>
      <w:r w:rsidR="00D868E0" w:rsidRPr="00E23693">
        <w:rPr>
          <w:rFonts w:ascii="Arial" w:eastAsia="Times New Roman" w:hAnsi="Arial" w:cs="Arial"/>
          <w:lang w:eastAsia="en-GB"/>
        </w:rPr>
        <w:t>]</w:t>
      </w:r>
      <w:r w:rsidR="00CD5CFB">
        <w:rPr>
          <w:rFonts w:ascii="Arial" w:eastAsia="Times New Roman" w:hAnsi="Arial" w:cs="Arial"/>
          <w:lang w:eastAsia="en-GB"/>
        </w:rPr>
        <w:t xml:space="preserve">, </w:t>
      </w:r>
      <w:r w:rsidR="00467783" w:rsidRPr="004375C4">
        <w:rPr>
          <w:rFonts w:ascii="Arial" w:hAnsi="Arial" w:cs="Arial"/>
        </w:rPr>
        <w:t xml:space="preserve">which </w:t>
      </w:r>
      <w:r w:rsidR="00F13A51">
        <w:rPr>
          <w:rFonts w:ascii="Arial" w:hAnsi="Arial" w:cs="Arial"/>
        </w:rPr>
        <w:t xml:space="preserve">has been set to protect </w:t>
      </w:r>
      <w:r w:rsidR="00B25E50">
        <w:rPr>
          <w:rFonts w:ascii="Arial" w:hAnsi="Arial" w:cs="Arial"/>
        </w:rPr>
        <w:t xml:space="preserve">the </w:t>
      </w:r>
      <w:r w:rsidR="0052540E">
        <w:rPr>
          <w:rFonts w:ascii="Arial" w:hAnsi="Arial" w:cs="Arial"/>
        </w:rPr>
        <w:t xml:space="preserve">surface </w:t>
      </w:r>
      <w:r w:rsidR="00B25E50">
        <w:rPr>
          <w:rFonts w:ascii="Arial" w:hAnsi="Arial" w:cs="Arial"/>
        </w:rPr>
        <w:t xml:space="preserve">water environment </w:t>
      </w:r>
      <w:r w:rsidR="00DA3BC6">
        <w:rPr>
          <w:rFonts w:ascii="Arial" w:hAnsi="Arial" w:cs="Arial"/>
        </w:rPr>
        <w:t xml:space="preserve">from </w:t>
      </w:r>
      <w:r w:rsidR="00467783" w:rsidRPr="004375C4">
        <w:rPr>
          <w:rFonts w:ascii="Arial" w:hAnsi="Arial" w:cs="Arial"/>
        </w:rPr>
        <w:t>short-term</w:t>
      </w:r>
      <w:r w:rsidR="00C45D3B">
        <w:rPr>
          <w:rFonts w:ascii="Arial" w:hAnsi="Arial" w:cs="Arial"/>
        </w:rPr>
        <w:t xml:space="preserve"> or</w:t>
      </w:r>
      <w:r w:rsidR="00DA3BC6">
        <w:rPr>
          <w:rFonts w:ascii="Arial" w:hAnsi="Arial" w:cs="Arial"/>
        </w:rPr>
        <w:t xml:space="preserve"> acute</w:t>
      </w:r>
      <w:r w:rsidR="00467783" w:rsidRPr="004375C4">
        <w:rPr>
          <w:rFonts w:ascii="Arial" w:hAnsi="Arial" w:cs="Arial"/>
        </w:rPr>
        <w:t xml:space="preserve"> exposure</w:t>
      </w:r>
      <w:r w:rsidR="00627ECD" w:rsidRPr="00E23693">
        <w:rPr>
          <w:rFonts w:ascii="Arial" w:eastAsia="Times New Roman" w:hAnsi="Arial" w:cs="Arial"/>
          <w:lang w:eastAsia="en-GB"/>
        </w:rPr>
        <w:t>.</w:t>
      </w:r>
      <w:r w:rsidR="00CA490F">
        <w:rPr>
          <w:rFonts w:ascii="Arial" w:eastAsia="Times New Roman" w:hAnsi="Arial" w:cs="Arial"/>
          <w:lang w:eastAsia="en-GB"/>
        </w:rPr>
        <w:t xml:space="preserve"> </w:t>
      </w:r>
    </w:p>
    <w:p w14:paraId="5DA462BC" w14:textId="73038853" w:rsidR="00DB5D4A" w:rsidRDefault="008750AD" w:rsidP="00E23693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If SEPA were to make comparisons </w:t>
      </w:r>
      <w:r w:rsidR="00C66922">
        <w:rPr>
          <w:rFonts w:ascii="Arial" w:eastAsia="Times New Roman" w:hAnsi="Arial" w:cs="Arial"/>
          <w:lang w:eastAsia="en-GB"/>
        </w:rPr>
        <w:t xml:space="preserve">with </w:t>
      </w:r>
      <w:r>
        <w:rPr>
          <w:rFonts w:ascii="Arial" w:eastAsia="Times New Roman" w:hAnsi="Arial" w:cs="Arial"/>
          <w:lang w:eastAsia="en-GB"/>
        </w:rPr>
        <w:t xml:space="preserve">the </w:t>
      </w:r>
      <w:r w:rsidR="009C317F">
        <w:rPr>
          <w:rFonts w:ascii="Arial" w:eastAsia="Times New Roman" w:hAnsi="Arial" w:cs="Arial"/>
          <w:lang w:eastAsia="en-GB"/>
        </w:rPr>
        <w:t xml:space="preserve">PFOS </w:t>
      </w:r>
      <w:r w:rsidR="00FC5A31" w:rsidRPr="00314189">
        <w:rPr>
          <w:rFonts w:ascii="Arial" w:eastAsia="Times New Roman" w:hAnsi="Arial" w:cs="Arial"/>
          <w:lang w:eastAsia="en-GB"/>
        </w:rPr>
        <w:t xml:space="preserve">EQS-Annual Average (EQS-AA) </w:t>
      </w:r>
      <w:r w:rsidR="0008214F">
        <w:rPr>
          <w:rFonts w:ascii="Arial" w:eastAsia="Times New Roman" w:hAnsi="Arial" w:cs="Arial"/>
          <w:lang w:eastAsia="en-GB"/>
        </w:rPr>
        <w:t>value</w:t>
      </w:r>
      <w:r w:rsidR="002E5919">
        <w:rPr>
          <w:rFonts w:ascii="Arial" w:eastAsia="Times New Roman" w:hAnsi="Arial" w:cs="Arial"/>
          <w:lang w:eastAsia="en-GB"/>
        </w:rPr>
        <w:t xml:space="preserve"> </w:t>
      </w:r>
      <w:r w:rsidR="00FC5A31" w:rsidRPr="00314189">
        <w:rPr>
          <w:rFonts w:ascii="Arial" w:eastAsia="Times New Roman" w:hAnsi="Arial" w:cs="Arial"/>
          <w:lang w:eastAsia="en-GB"/>
        </w:rPr>
        <w:t>(0.65 ng/L)</w:t>
      </w:r>
      <w:r w:rsidR="00BE5343" w:rsidRPr="00314189">
        <w:rPr>
          <w:rFonts w:ascii="Arial" w:eastAsia="Times New Roman" w:hAnsi="Arial" w:cs="Arial"/>
          <w:lang w:eastAsia="en-GB"/>
        </w:rPr>
        <w:t xml:space="preserve"> [1]</w:t>
      </w:r>
      <w:r w:rsidR="00E857FC">
        <w:rPr>
          <w:rFonts w:ascii="Arial" w:eastAsia="Times New Roman" w:hAnsi="Arial" w:cs="Arial"/>
          <w:lang w:eastAsia="en-GB"/>
        </w:rPr>
        <w:t>, which has been set to protect surface water from long-term or chronic exposure,</w:t>
      </w:r>
      <w:r w:rsidR="00FC5A31" w:rsidRPr="00314189">
        <w:rPr>
          <w:rFonts w:ascii="Arial" w:eastAsia="Times New Roman" w:hAnsi="Arial" w:cs="Arial"/>
          <w:lang w:eastAsia="en-GB"/>
        </w:rPr>
        <w:t xml:space="preserve"> </w:t>
      </w:r>
      <w:r w:rsidR="009C7A1E">
        <w:rPr>
          <w:rFonts w:ascii="Arial" w:eastAsia="Times New Roman" w:hAnsi="Arial" w:cs="Arial"/>
          <w:lang w:eastAsia="en-GB"/>
        </w:rPr>
        <w:t xml:space="preserve">this would generally require </w:t>
      </w:r>
      <w:r w:rsidR="00620DD4" w:rsidRPr="00314189">
        <w:rPr>
          <w:rFonts w:ascii="Arial" w:eastAsia="Times New Roman" w:hAnsi="Arial" w:cs="Arial"/>
          <w:lang w:eastAsia="en-GB"/>
        </w:rPr>
        <w:t>d</w:t>
      </w:r>
      <w:r w:rsidR="00CB2C66" w:rsidRPr="00314189">
        <w:rPr>
          <w:rFonts w:ascii="Arial" w:eastAsia="Times New Roman" w:hAnsi="Arial" w:cs="Arial"/>
          <w:lang w:eastAsia="en-GB"/>
        </w:rPr>
        <w:t xml:space="preserve">ata from </w:t>
      </w:r>
      <w:r w:rsidR="0098529F">
        <w:rPr>
          <w:rFonts w:ascii="Arial" w:eastAsia="Times New Roman" w:hAnsi="Arial" w:cs="Arial"/>
          <w:lang w:eastAsia="en-GB"/>
        </w:rPr>
        <w:t>12</w:t>
      </w:r>
      <w:r w:rsidR="0098529F" w:rsidRPr="00314189">
        <w:rPr>
          <w:rFonts w:ascii="Arial" w:eastAsia="Times New Roman" w:hAnsi="Arial" w:cs="Arial"/>
          <w:lang w:eastAsia="en-GB"/>
        </w:rPr>
        <w:t xml:space="preserve"> </w:t>
      </w:r>
      <w:r w:rsidR="00095150" w:rsidRPr="00314189">
        <w:rPr>
          <w:rFonts w:ascii="Arial" w:eastAsia="Times New Roman" w:hAnsi="Arial" w:cs="Arial"/>
          <w:lang w:eastAsia="en-GB"/>
        </w:rPr>
        <w:t xml:space="preserve">samples </w:t>
      </w:r>
      <w:r w:rsidR="00620DD4" w:rsidRPr="00314189">
        <w:rPr>
          <w:rFonts w:ascii="Arial" w:eastAsia="Times New Roman" w:hAnsi="Arial" w:cs="Arial"/>
          <w:lang w:eastAsia="en-GB"/>
        </w:rPr>
        <w:t xml:space="preserve">collected over the course of </w:t>
      </w:r>
      <w:r w:rsidR="00095150" w:rsidRPr="00314189">
        <w:rPr>
          <w:rFonts w:ascii="Arial" w:eastAsia="Times New Roman" w:hAnsi="Arial" w:cs="Arial"/>
          <w:lang w:eastAsia="en-GB"/>
        </w:rPr>
        <w:t xml:space="preserve">a year </w:t>
      </w:r>
      <w:r w:rsidR="006D793E" w:rsidRPr="00314189">
        <w:rPr>
          <w:rFonts w:ascii="Arial" w:eastAsia="Times New Roman" w:hAnsi="Arial" w:cs="Arial"/>
          <w:lang w:eastAsia="en-GB"/>
        </w:rPr>
        <w:t>to</w:t>
      </w:r>
      <w:r w:rsidR="00095150" w:rsidRPr="00314189">
        <w:rPr>
          <w:rFonts w:ascii="Arial" w:eastAsia="Times New Roman" w:hAnsi="Arial" w:cs="Arial"/>
          <w:lang w:eastAsia="en-GB"/>
        </w:rPr>
        <w:t xml:space="preserve"> </w:t>
      </w:r>
      <w:r w:rsidR="00CB2C66" w:rsidRPr="00314189">
        <w:rPr>
          <w:rFonts w:ascii="Arial" w:eastAsia="Times New Roman" w:hAnsi="Arial" w:cs="Arial"/>
          <w:lang w:eastAsia="en-GB"/>
        </w:rPr>
        <w:t>calculat</w:t>
      </w:r>
      <w:r w:rsidR="006D793E" w:rsidRPr="00314189">
        <w:rPr>
          <w:rFonts w:ascii="Arial" w:eastAsia="Times New Roman" w:hAnsi="Arial" w:cs="Arial"/>
          <w:lang w:eastAsia="en-GB"/>
        </w:rPr>
        <w:t>e</w:t>
      </w:r>
      <w:r w:rsidR="00CB2C66" w:rsidRPr="00314189">
        <w:rPr>
          <w:rFonts w:ascii="Arial" w:eastAsia="Times New Roman" w:hAnsi="Arial" w:cs="Arial"/>
          <w:lang w:eastAsia="en-GB"/>
        </w:rPr>
        <w:t xml:space="preserve"> </w:t>
      </w:r>
      <w:r w:rsidR="00095150" w:rsidRPr="00314189">
        <w:rPr>
          <w:rFonts w:ascii="Arial" w:eastAsia="Times New Roman" w:hAnsi="Arial" w:cs="Arial"/>
          <w:lang w:eastAsia="en-GB"/>
        </w:rPr>
        <w:t>a</w:t>
      </w:r>
      <w:r w:rsidR="0065302E" w:rsidRPr="00314189">
        <w:rPr>
          <w:rFonts w:ascii="Arial" w:eastAsia="Times New Roman" w:hAnsi="Arial" w:cs="Arial"/>
          <w:lang w:eastAsia="en-GB"/>
        </w:rPr>
        <w:t xml:space="preserve"> </w:t>
      </w:r>
      <w:r w:rsidR="0065302E" w:rsidRPr="00314189">
        <w:rPr>
          <w:rFonts w:ascii="Arial" w:eastAsia="Times New Roman" w:hAnsi="Arial" w:cs="Arial"/>
          <w:lang w:eastAsia="en-GB"/>
        </w:rPr>
        <w:lastRenderedPageBreak/>
        <w:t xml:space="preserve">robust </w:t>
      </w:r>
      <w:r w:rsidR="00095150" w:rsidRPr="00314189">
        <w:rPr>
          <w:rFonts w:ascii="Arial" w:eastAsia="Times New Roman" w:hAnsi="Arial" w:cs="Arial"/>
          <w:lang w:eastAsia="en-GB"/>
        </w:rPr>
        <w:t>annual average</w:t>
      </w:r>
      <w:r w:rsidR="0065302E" w:rsidRPr="00314189">
        <w:rPr>
          <w:rFonts w:ascii="Arial" w:eastAsia="Times New Roman" w:hAnsi="Arial" w:cs="Arial"/>
          <w:lang w:eastAsia="en-GB"/>
        </w:rPr>
        <w:t xml:space="preserve"> </w:t>
      </w:r>
      <w:r w:rsidR="00CC708B">
        <w:rPr>
          <w:rFonts w:ascii="Arial" w:eastAsia="Times New Roman" w:hAnsi="Arial" w:cs="Arial"/>
          <w:lang w:eastAsia="en-GB"/>
        </w:rPr>
        <w:t xml:space="preserve">value </w:t>
      </w:r>
      <w:r w:rsidR="00AA1882">
        <w:rPr>
          <w:rFonts w:ascii="Arial" w:eastAsia="Times New Roman" w:hAnsi="Arial" w:cs="Arial"/>
          <w:lang w:eastAsia="en-GB"/>
        </w:rPr>
        <w:t>that considered temporal variation</w:t>
      </w:r>
      <w:r w:rsidR="00095150" w:rsidRPr="00314189">
        <w:rPr>
          <w:rFonts w:ascii="Arial" w:eastAsia="Times New Roman" w:hAnsi="Arial" w:cs="Arial"/>
          <w:lang w:eastAsia="en-GB"/>
        </w:rPr>
        <w:t xml:space="preserve">. </w:t>
      </w:r>
      <w:r w:rsidR="003925B7" w:rsidRPr="00314189">
        <w:rPr>
          <w:rFonts w:ascii="Arial" w:eastAsia="Times New Roman" w:hAnsi="Arial" w:cs="Arial"/>
          <w:lang w:eastAsia="en-GB"/>
        </w:rPr>
        <w:t xml:space="preserve">As </w:t>
      </w:r>
      <w:r w:rsidR="00BA3BCC" w:rsidRPr="00314189">
        <w:rPr>
          <w:rFonts w:ascii="Arial" w:eastAsia="Times New Roman" w:hAnsi="Arial" w:cs="Arial"/>
          <w:lang w:eastAsia="en-GB"/>
        </w:rPr>
        <w:t>fewer than</w:t>
      </w:r>
      <w:r w:rsidR="00096979" w:rsidRPr="00314189">
        <w:rPr>
          <w:rFonts w:ascii="Arial" w:eastAsia="Times New Roman" w:hAnsi="Arial" w:cs="Arial"/>
          <w:lang w:eastAsia="en-GB"/>
        </w:rPr>
        <w:t xml:space="preserve"> </w:t>
      </w:r>
      <w:r w:rsidR="00D31167" w:rsidRPr="00314189">
        <w:rPr>
          <w:rFonts w:ascii="Arial" w:eastAsia="Times New Roman" w:hAnsi="Arial" w:cs="Arial"/>
          <w:lang w:eastAsia="en-GB"/>
        </w:rPr>
        <w:t>5</w:t>
      </w:r>
      <w:r w:rsidR="00096979" w:rsidRPr="00314189">
        <w:rPr>
          <w:rFonts w:ascii="Arial" w:eastAsia="Times New Roman" w:hAnsi="Arial" w:cs="Arial"/>
          <w:lang w:eastAsia="en-GB"/>
        </w:rPr>
        <w:t xml:space="preserve"> </w:t>
      </w:r>
      <w:r w:rsidR="00F01FF1">
        <w:rPr>
          <w:rFonts w:ascii="Arial" w:eastAsia="Times New Roman" w:hAnsi="Arial" w:cs="Arial"/>
          <w:lang w:eastAsia="en-GB"/>
        </w:rPr>
        <w:t xml:space="preserve">SW </w:t>
      </w:r>
      <w:r w:rsidR="00096979" w:rsidRPr="00314189">
        <w:rPr>
          <w:rFonts w:ascii="Arial" w:eastAsia="Times New Roman" w:hAnsi="Arial" w:cs="Arial"/>
          <w:lang w:eastAsia="en-GB"/>
        </w:rPr>
        <w:t>samples</w:t>
      </w:r>
      <w:r w:rsidR="00D31167" w:rsidRPr="00314189">
        <w:rPr>
          <w:rFonts w:ascii="Arial" w:eastAsia="Times New Roman" w:hAnsi="Arial" w:cs="Arial"/>
          <w:lang w:eastAsia="en-GB"/>
        </w:rPr>
        <w:t xml:space="preserve"> </w:t>
      </w:r>
      <w:r w:rsidR="00AA1882">
        <w:rPr>
          <w:rFonts w:ascii="Arial" w:eastAsia="Times New Roman" w:hAnsi="Arial" w:cs="Arial"/>
          <w:lang w:eastAsia="en-GB"/>
        </w:rPr>
        <w:t>were</w:t>
      </w:r>
      <w:r w:rsidR="00D31167" w:rsidRPr="00314189">
        <w:rPr>
          <w:rFonts w:ascii="Arial" w:eastAsia="Times New Roman" w:hAnsi="Arial" w:cs="Arial"/>
          <w:lang w:eastAsia="en-GB"/>
        </w:rPr>
        <w:t xml:space="preserve"> available</w:t>
      </w:r>
      <w:r w:rsidR="008539BD">
        <w:rPr>
          <w:rFonts w:ascii="Arial" w:eastAsia="Times New Roman" w:hAnsi="Arial" w:cs="Arial"/>
          <w:lang w:eastAsia="en-GB"/>
        </w:rPr>
        <w:t xml:space="preserve"> and the focus of the monitoring was to determine where monitoring efforts should be place</w:t>
      </w:r>
      <w:r w:rsidR="004435B8">
        <w:rPr>
          <w:rFonts w:ascii="Arial" w:eastAsia="Times New Roman" w:hAnsi="Arial" w:cs="Arial"/>
          <w:lang w:eastAsia="en-GB"/>
        </w:rPr>
        <w:t>d</w:t>
      </w:r>
      <w:r w:rsidR="008539BD">
        <w:rPr>
          <w:rFonts w:ascii="Arial" w:eastAsia="Times New Roman" w:hAnsi="Arial" w:cs="Arial"/>
          <w:lang w:eastAsia="en-GB"/>
        </w:rPr>
        <w:t>, it was not appropriate to use this comparator</w:t>
      </w:r>
      <w:r w:rsidR="008128C7">
        <w:rPr>
          <w:rFonts w:ascii="Arial" w:eastAsia="Times New Roman" w:hAnsi="Arial" w:cs="Arial"/>
          <w:lang w:eastAsia="en-GB"/>
        </w:rPr>
        <w:t xml:space="preserve">. </w:t>
      </w:r>
      <w:r w:rsidR="006F3B66" w:rsidRPr="00314189">
        <w:rPr>
          <w:rFonts w:ascii="Arial" w:eastAsia="Times New Roman" w:hAnsi="Arial" w:cs="Arial"/>
          <w:lang w:eastAsia="en-GB"/>
        </w:rPr>
        <w:t xml:space="preserve">However, </w:t>
      </w:r>
      <w:r w:rsidR="0058449E">
        <w:rPr>
          <w:rFonts w:ascii="Arial" w:eastAsia="Times New Roman" w:hAnsi="Arial" w:cs="Arial"/>
          <w:lang w:eastAsia="en-GB"/>
        </w:rPr>
        <w:t>all</w:t>
      </w:r>
      <w:r w:rsidR="006F3B66" w:rsidRPr="00314189">
        <w:rPr>
          <w:rFonts w:ascii="Arial" w:eastAsia="Times New Roman" w:hAnsi="Arial" w:cs="Arial"/>
          <w:lang w:eastAsia="en-GB"/>
        </w:rPr>
        <w:t xml:space="preserve"> </w:t>
      </w:r>
      <w:r w:rsidR="00AD10AD">
        <w:rPr>
          <w:rFonts w:ascii="Arial" w:eastAsia="Times New Roman" w:hAnsi="Arial" w:cs="Arial"/>
          <w:lang w:eastAsia="en-GB"/>
        </w:rPr>
        <w:t xml:space="preserve">PFAS </w:t>
      </w:r>
      <w:r w:rsidR="006F3B66" w:rsidRPr="00314189">
        <w:rPr>
          <w:rFonts w:ascii="Arial" w:eastAsia="Times New Roman" w:hAnsi="Arial" w:cs="Arial"/>
          <w:lang w:eastAsia="en-GB"/>
        </w:rPr>
        <w:t xml:space="preserve">results will be used to </w:t>
      </w:r>
      <w:r w:rsidR="00627ECD" w:rsidRPr="00314189">
        <w:rPr>
          <w:rFonts w:ascii="Arial" w:eastAsia="Times New Roman" w:hAnsi="Arial" w:cs="Arial"/>
          <w:lang w:eastAsia="en-GB"/>
        </w:rPr>
        <w:t>help</w:t>
      </w:r>
      <w:r w:rsidR="00701661" w:rsidRPr="00314189">
        <w:rPr>
          <w:rFonts w:ascii="Arial" w:eastAsia="Times New Roman" w:hAnsi="Arial" w:cs="Arial"/>
          <w:lang w:eastAsia="en-GB"/>
        </w:rPr>
        <w:t xml:space="preserve"> </w:t>
      </w:r>
      <w:r w:rsidR="00627ECD" w:rsidRPr="00314189">
        <w:rPr>
          <w:rFonts w:ascii="Arial" w:eastAsia="Times New Roman" w:hAnsi="Arial" w:cs="Arial"/>
          <w:lang w:eastAsia="en-GB"/>
        </w:rPr>
        <w:t>prioritis</w:t>
      </w:r>
      <w:r w:rsidR="00701661" w:rsidRPr="00314189">
        <w:rPr>
          <w:rFonts w:ascii="Arial" w:eastAsia="Times New Roman" w:hAnsi="Arial" w:cs="Arial"/>
          <w:lang w:eastAsia="en-GB"/>
        </w:rPr>
        <w:t xml:space="preserve">e future </w:t>
      </w:r>
      <w:r w:rsidR="00552136" w:rsidRPr="00314189">
        <w:rPr>
          <w:rFonts w:ascii="Arial" w:eastAsia="Times New Roman" w:hAnsi="Arial" w:cs="Arial"/>
          <w:lang w:eastAsia="en-GB"/>
        </w:rPr>
        <w:t>monitoring plan</w:t>
      </w:r>
      <w:r w:rsidR="00654FA6" w:rsidRPr="00314189">
        <w:rPr>
          <w:rFonts w:ascii="Arial" w:eastAsia="Times New Roman" w:hAnsi="Arial" w:cs="Arial"/>
          <w:lang w:eastAsia="en-GB"/>
        </w:rPr>
        <w:t>s</w:t>
      </w:r>
      <w:r w:rsidR="00552136" w:rsidRPr="00314189">
        <w:rPr>
          <w:rFonts w:ascii="Arial" w:eastAsia="Times New Roman" w:hAnsi="Arial" w:cs="Arial"/>
          <w:lang w:eastAsia="en-GB"/>
        </w:rPr>
        <w:t xml:space="preserve"> and</w:t>
      </w:r>
      <w:r w:rsidR="00095150" w:rsidRPr="00314189">
        <w:rPr>
          <w:rFonts w:ascii="Arial" w:eastAsia="Times New Roman" w:hAnsi="Arial" w:cs="Arial"/>
          <w:lang w:eastAsia="en-GB"/>
        </w:rPr>
        <w:t xml:space="preserve"> </w:t>
      </w:r>
      <w:r w:rsidR="00CE0C66" w:rsidRPr="00314189">
        <w:rPr>
          <w:rFonts w:ascii="Arial" w:eastAsia="Times New Roman" w:hAnsi="Arial" w:cs="Arial"/>
          <w:lang w:eastAsia="en-GB"/>
        </w:rPr>
        <w:t>site-specific</w:t>
      </w:r>
      <w:r w:rsidR="00B8348E" w:rsidRPr="00314189">
        <w:rPr>
          <w:rFonts w:ascii="Arial" w:eastAsia="Times New Roman" w:hAnsi="Arial" w:cs="Arial"/>
          <w:lang w:eastAsia="en-GB"/>
        </w:rPr>
        <w:t xml:space="preserve"> </w:t>
      </w:r>
      <w:r w:rsidR="00627ECD" w:rsidRPr="00314189">
        <w:rPr>
          <w:rFonts w:ascii="Arial" w:eastAsia="Times New Roman" w:hAnsi="Arial" w:cs="Arial"/>
          <w:lang w:eastAsia="en-GB"/>
        </w:rPr>
        <w:t>investigation</w:t>
      </w:r>
      <w:r w:rsidR="00B8348E" w:rsidRPr="00314189">
        <w:rPr>
          <w:rFonts w:ascii="Arial" w:eastAsia="Times New Roman" w:hAnsi="Arial" w:cs="Arial"/>
          <w:lang w:eastAsia="en-GB"/>
        </w:rPr>
        <w:t>s</w:t>
      </w:r>
      <w:r w:rsidR="005E0F01" w:rsidRPr="00314189">
        <w:rPr>
          <w:rFonts w:ascii="Arial" w:eastAsia="Times New Roman" w:hAnsi="Arial" w:cs="Arial"/>
          <w:lang w:eastAsia="en-GB"/>
        </w:rPr>
        <w:t>.</w:t>
      </w:r>
      <w:r w:rsidR="0035136D" w:rsidRPr="00314189">
        <w:rPr>
          <w:rFonts w:ascii="Arial" w:eastAsia="Times New Roman" w:hAnsi="Arial" w:cs="Arial"/>
          <w:lang w:eastAsia="en-GB"/>
        </w:rPr>
        <w:t xml:space="preserve"> </w:t>
      </w:r>
      <w:r w:rsidR="00082BEF">
        <w:rPr>
          <w:rFonts w:ascii="Arial" w:eastAsia="Times New Roman" w:hAnsi="Arial" w:cs="Arial"/>
          <w:lang w:eastAsia="en-GB"/>
        </w:rPr>
        <w:t xml:space="preserve">There are </w:t>
      </w:r>
      <w:r w:rsidR="00146D7C">
        <w:rPr>
          <w:rFonts w:ascii="Arial" w:eastAsia="Times New Roman" w:hAnsi="Arial" w:cs="Arial"/>
          <w:lang w:eastAsia="en-GB"/>
        </w:rPr>
        <w:t xml:space="preserve">currently </w:t>
      </w:r>
      <w:r w:rsidR="00082BEF">
        <w:rPr>
          <w:rFonts w:ascii="Arial" w:eastAsia="Times New Roman" w:hAnsi="Arial" w:cs="Arial"/>
          <w:lang w:eastAsia="en-GB"/>
        </w:rPr>
        <w:t xml:space="preserve">no </w:t>
      </w:r>
      <w:r w:rsidR="00CC7A92">
        <w:rPr>
          <w:rFonts w:ascii="Arial" w:eastAsia="Times New Roman" w:hAnsi="Arial" w:cs="Arial"/>
          <w:lang w:eastAsia="en-GB"/>
        </w:rPr>
        <w:t xml:space="preserve">surface water EQS </w:t>
      </w:r>
      <w:r w:rsidR="004757E7">
        <w:rPr>
          <w:rFonts w:ascii="Arial" w:eastAsia="Times New Roman" w:hAnsi="Arial" w:cs="Arial"/>
          <w:lang w:eastAsia="en-GB"/>
        </w:rPr>
        <w:t>i</w:t>
      </w:r>
      <w:r w:rsidR="00553E85">
        <w:rPr>
          <w:rFonts w:ascii="Arial" w:eastAsia="Times New Roman" w:hAnsi="Arial" w:cs="Arial"/>
          <w:lang w:eastAsia="en-GB"/>
        </w:rPr>
        <w:t xml:space="preserve">n the Scottish Directions </w:t>
      </w:r>
      <w:r w:rsidR="00CC7A92">
        <w:rPr>
          <w:rFonts w:ascii="Arial" w:eastAsia="Times New Roman" w:hAnsi="Arial" w:cs="Arial"/>
          <w:lang w:eastAsia="en-GB"/>
        </w:rPr>
        <w:t xml:space="preserve">for </w:t>
      </w:r>
      <w:r w:rsidR="00082BEF">
        <w:rPr>
          <w:rFonts w:ascii="Arial" w:eastAsia="Times New Roman" w:hAnsi="Arial" w:cs="Arial"/>
          <w:lang w:eastAsia="en-GB"/>
        </w:rPr>
        <w:t xml:space="preserve">the </w:t>
      </w:r>
      <w:r w:rsidR="00A74207">
        <w:rPr>
          <w:rFonts w:ascii="Arial" w:eastAsia="Times New Roman" w:hAnsi="Arial" w:cs="Arial"/>
          <w:lang w:eastAsia="en-GB"/>
        </w:rPr>
        <w:t xml:space="preserve">other </w:t>
      </w:r>
      <w:r w:rsidR="00CC7A92">
        <w:rPr>
          <w:rFonts w:ascii="Arial" w:eastAsia="Times New Roman" w:hAnsi="Arial" w:cs="Arial"/>
          <w:lang w:eastAsia="en-GB"/>
        </w:rPr>
        <w:t xml:space="preserve">PFAS </w:t>
      </w:r>
      <w:r w:rsidR="00A74207">
        <w:rPr>
          <w:rFonts w:ascii="Arial" w:eastAsia="Times New Roman" w:hAnsi="Arial" w:cs="Arial"/>
          <w:lang w:eastAsia="en-GB"/>
        </w:rPr>
        <w:t>in our monitoring suite</w:t>
      </w:r>
      <w:r w:rsidR="00CC7A92">
        <w:rPr>
          <w:rFonts w:ascii="Arial" w:eastAsia="Times New Roman" w:hAnsi="Arial" w:cs="Arial"/>
          <w:lang w:eastAsia="en-GB"/>
        </w:rPr>
        <w:t>.</w:t>
      </w:r>
    </w:p>
    <w:p w14:paraId="029FA0D6" w14:textId="49EB633A" w:rsidR="00D306DE" w:rsidRDefault="00701661" w:rsidP="00E23693">
      <w:pPr>
        <w:spacing w:after="240"/>
        <w:rPr>
          <w:rFonts w:ascii="Arial" w:eastAsia="Times New Roman" w:hAnsi="Arial" w:cs="Arial"/>
          <w:lang w:eastAsia="en-GB"/>
        </w:rPr>
      </w:pPr>
      <w:r w:rsidRPr="00E23693">
        <w:rPr>
          <w:rFonts w:ascii="Arial" w:eastAsia="Times New Roman" w:hAnsi="Arial" w:cs="Arial"/>
          <w:lang w:eastAsia="en-GB"/>
        </w:rPr>
        <w:t>G</w:t>
      </w:r>
      <w:r w:rsidR="00241FBF" w:rsidRPr="00E23693">
        <w:rPr>
          <w:rFonts w:ascii="Arial" w:eastAsia="Times New Roman" w:hAnsi="Arial" w:cs="Arial"/>
          <w:lang w:eastAsia="en-GB"/>
        </w:rPr>
        <w:t>roundwater</w:t>
      </w:r>
      <w:r w:rsidR="0007377F" w:rsidRPr="00E23693">
        <w:rPr>
          <w:rFonts w:ascii="Arial" w:eastAsia="Times New Roman" w:hAnsi="Arial" w:cs="Arial"/>
          <w:lang w:eastAsia="en-GB"/>
        </w:rPr>
        <w:t xml:space="preserve"> </w:t>
      </w:r>
      <w:r w:rsidR="001211CF">
        <w:rPr>
          <w:rFonts w:ascii="Arial" w:eastAsia="Times New Roman" w:hAnsi="Arial" w:cs="Arial"/>
          <w:lang w:eastAsia="en-GB"/>
        </w:rPr>
        <w:t xml:space="preserve">(GW) </w:t>
      </w:r>
      <w:r w:rsidR="0007377F" w:rsidRPr="00E23693">
        <w:rPr>
          <w:rFonts w:ascii="Arial" w:eastAsia="Times New Roman" w:hAnsi="Arial" w:cs="Arial"/>
          <w:lang w:eastAsia="en-GB"/>
        </w:rPr>
        <w:t>data</w:t>
      </w:r>
      <w:r w:rsidR="00241FBF" w:rsidRPr="00E23693">
        <w:rPr>
          <w:rFonts w:ascii="Arial" w:eastAsia="Times New Roman" w:hAnsi="Arial" w:cs="Arial"/>
          <w:lang w:eastAsia="en-GB"/>
        </w:rPr>
        <w:t xml:space="preserve"> </w:t>
      </w:r>
      <w:r w:rsidR="00F9311F" w:rsidRPr="00E23693">
        <w:rPr>
          <w:rFonts w:ascii="Arial" w:eastAsia="Times New Roman" w:hAnsi="Arial" w:cs="Arial"/>
          <w:lang w:eastAsia="en-GB"/>
        </w:rPr>
        <w:t>was</w:t>
      </w:r>
      <w:r w:rsidR="002F1A21" w:rsidRPr="00E23693">
        <w:rPr>
          <w:rFonts w:ascii="Arial" w:eastAsia="Times New Roman" w:hAnsi="Arial" w:cs="Arial"/>
          <w:lang w:eastAsia="en-GB"/>
        </w:rPr>
        <w:t xml:space="preserve"> </w:t>
      </w:r>
      <w:r w:rsidR="00CD18CF" w:rsidRPr="00E23693">
        <w:rPr>
          <w:rFonts w:ascii="Arial" w:eastAsia="Times New Roman" w:hAnsi="Arial" w:cs="Arial"/>
          <w:lang w:eastAsia="en-GB"/>
        </w:rPr>
        <w:t>compared</w:t>
      </w:r>
      <w:r w:rsidR="002F1A21" w:rsidRPr="00E23693">
        <w:rPr>
          <w:rFonts w:ascii="Arial" w:eastAsia="Times New Roman" w:hAnsi="Arial" w:cs="Arial"/>
          <w:lang w:eastAsia="en-GB"/>
        </w:rPr>
        <w:t xml:space="preserve"> </w:t>
      </w:r>
      <w:r w:rsidR="00F9311F" w:rsidRPr="00E23693">
        <w:rPr>
          <w:rFonts w:ascii="Arial" w:eastAsia="Times New Roman" w:hAnsi="Arial" w:cs="Arial"/>
          <w:lang w:eastAsia="en-GB"/>
        </w:rPr>
        <w:t>against the</w:t>
      </w:r>
      <w:r w:rsidR="00F839CD">
        <w:rPr>
          <w:rFonts w:ascii="Arial" w:eastAsia="Times New Roman" w:hAnsi="Arial" w:cs="Arial"/>
          <w:lang w:eastAsia="en-GB"/>
        </w:rPr>
        <w:t xml:space="preserve"> PFAS </w:t>
      </w:r>
      <w:r w:rsidR="001C480E">
        <w:rPr>
          <w:rFonts w:ascii="Arial" w:eastAsia="Times New Roman" w:hAnsi="Arial" w:cs="Arial"/>
          <w:lang w:eastAsia="en-GB"/>
        </w:rPr>
        <w:t xml:space="preserve">(sum of 20) </w:t>
      </w:r>
      <w:r w:rsidR="0055244C">
        <w:rPr>
          <w:rFonts w:ascii="Arial" w:eastAsia="Times New Roman" w:hAnsi="Arial" w:cs="Arial"/>
          <w:lang w:eastAsia="en-GB"/>
        </w:rPr>
        <w:t>GW</w:t>
      </w:r>
      <w:r w:rsidR="0055244C" w:rsidRPr="00E23693">
        <w:rPr>
          <w:rFonts w:ascii="Arial" w:eastAsia="Times New Roman" w:hAnsi="Arial" w:cs="Arial"/>
          <w:lang w:eastAsia="en-GB"/>
        </w:rPr>
        <w:t xml:space="preserve"> </w:t>
      </w:r>
      <w:r w:rsidR="00936D07">
        <w:rPr>
          <w:rFonts w:ascii="Arial" w:eastAsia="Times New Roman" w:hAnsi="Arial" w:cs="Arial"/>
          <w:lang w:eastAsia="en-GB"/>
        </w:rPr>
        <w:t>standard</w:t>
      </w:r>
      <w:r w:rsidR="000233F8" w:rsidRPr="00E23693">
        <w:rPr>
          <w:rFonts w:ascii="Arial" w:eastAsia="Times New Roman" w:hAnsi="Arial" w:cs="Arial"/>
          <w:lang w:eastAsia="en-GB"/>
        </w:rPr>
        <w:t xml:space="preserve"> </w:t>
      </w:r>
      <w:r w:rsidR="002E615F">
        <w:rPr>
          <w:rFonts w:ascii="Arial" w:eastAsia="Times New Roman" w:hAnsi="Arial" w:cs="Arial"/>
          <w:lang w:eastAsia="en-GB"/>
        </w:rPr>
        <w:t>MAC</w:t>
      </w:r>
      <w:r w:rsidR="00B36E67">
        <w:rPr>
          <w:rFonts w:ascii="Arial" w:eastAsia="Times New Roman" w:hAnsi="Arial" w:cs="Arial"/>
          <w:lang w:eastAsia="en-GB"/>
        </w:rPr>
        <w:t xml:space="preserve"> value</w:t>
      </w:r>
      <w:r w:rsidR="00BB52CA">
        <w:rPr>
          <w:rFonts w:ascii="Arial" w:eastAsia="Times New Roman" w:hAnsi="Arial" w:cs="Arial"/>
          <w:lang w:eastAsia="en-GB"/>
        </w:rPr>
        <w:t xml:space="preserve"> of 100 ng/L</w:t>
      </w:r>
      <w:r w:rsidR="000233F8" w:rsidRPr="00E23693">
        <w:rPr>
          <w:rFonts w:ascii="Arial" w:eastAsia="Times New Roman" w:hAnsi="Arial" w:cs="Arial"/>
          <w:lang w:eastAsia="en-GB"/>
        </w:rPr>
        <w:t xml:space="preserve"> </w:t>
      </w:r>
      <w:r w:rsidR="000233F8" w:rsidRPr="00D345B1">
        <w:rPr>
          <w:rFonts w:ascii="Arial" w:eastAsia="Times New Roman" w:hAnsi="Arial" w:cs="Arial"/>
          <w:lang w:eastAsia="en-GB"/>
        </w:rPr>
        <w:t>indicative of risks to the quality of water being abstracted, or intended to be abstracted, for human consumption</w:t>
      </w:r>
      <w:r w:rsidR="000233F8" w:rsidRPr="00E23693">
        <w:rPr>
          <w:rFonts w:ascii="Arial" w:eastAsia="Times New Roman" w:hAnsi="Arial" w:cs="Arial"/>
          <w:lang w:eastAsia="en-GB"/>
        </w:rPr>
        <w:t xml:space="preserve"> </w:t>
      </w:r>
      <w:r w:rsidR="000D7622" w:rsidRPr="00E23693">
        <w:rPr>
          <w:rFonts w:ascii="Arial" w:hAnsi="Arial" w:cs="Arial"/>
        </w:rPr>
        <w:t>(Appendix 1)</w:t>
      </w:r>
      <w:r w:rsidR="00576391">
        <w:rPr>
          <w:rFonts w:ascii="Arial" w:hAnsi="Arial" w:cs="Arial"/>
        </w:rPr>
        <w:t xml:space="preserve"> [1]</w:t>
      </w:r>
      <w:r w:rsidR="002040A5" w:rsidRPr="00E23693">
        <w:rPr>
          <w:rFonts w:ascii="Arial" w:hAnsi="Arial" w:cs="Arial"/>
        </w:rPr>
        <w:t xml:space="preserve">. </w:t>
      </w:r>
      <w:r w:rsidR="00F7542E">
        <w:rPr>
          <w:rFonts w:ascii="Arial" w:hAnsi="Arial" w:cs="Arial"/>
        </w:rPr>
        <w:t xml:space="preserve">Additional </w:t>
      </w:r>
      <w:r w:rsidR="0046267B">
        <w:rPr>
          <w:rFonts w:ascii="Arial" w:hAnsi="Arial" w:cs="Arial"/>
        </w:rPr>
        <w:t xml:space="preserve">monitoring </w:t>
      </w:r>
      <w:r w:rsidR="00F7542E">
        <w:rPr>
          <w:rFonts w:ascii="Arial" w:hAnsi="Arial" w:cs="Arial"/>
        </w:rPr>
        <w:t xml:space="preserve">would be required for </w:t>
      </w:r>
      <w:r w:rsidR="00F63768" w:rsidRPr="00E23693">
        <w:rPr>
          <w:rFonts w:ascii="Arial" w:eastAsia="Times New Roman" w:hAnsi="Arial" w:cs="Arial"/>
          <w:lang w:eastAsia="en-GB"/>
        </w:rPr>
        <w:t xml:space="preserve">SEPA </w:t>
      </w:r>
      <w:r w:rsidR="00F7542E">
        <w:rPr>
          <w:rFonts w:ascii="Arial" w:eastAsia="Times New Roman" w:hAnsi="Arial" w:cs="Arial"/>
          <w:lang w:eastAsia="en-GB"/>
        </w:rPr>
        <w:t>to</w:t>
      </w:r>
      <w:r w:rsidR="00F63768" w:rsidRPr="00E23693">
        <w:rPr>
          <w:rFonts w:ascii="Arial" w:eastAsia="Times New Roman" w:hAnsi="Arial" w:cs="Arial"/>
          <w:lang w:eastAsia="en-GB"/>
        </w:rPr>
        <w:t xml:space="preserve"> assess the data against the </w:t>
      </w:r>
      <w:r w:rsidR="003F5E7A" w:rsidRPr="00E23693">
        <w:rPr>
          <w:rFonts w:ascii="Arial" w:eastAsia="Times New Roman" w:hAnsi="Arial" w:cs="Arial"/>
          <w:lang w:eastAsia="en-GB"/>
        </w:rPr>
        <w:t xml:space="preserve">annual </w:t>
      </w:r>
      <w:r w:rsidR="00EF0EB8" w:rsidRPr="00E23693">
        <w:rPr>
          <w:rFonts w:ascii="Arial" w:eastAsia="Times New Roman" w:hAnsi="Arial" w:cs="Arial"/>
          <w:lang w:eastAsia="en-GB"/>
        </w:rPr>
        <w:t>average</w:t>
      </w:r>
      <w:r w:rsidR="003F5E7A" w:rsidRPr="00E23693">
        <w:rPr>
          <w:rFonts w:ascii="Arial" w:eastAsia="Times New Roman" w:hAnsi="Arial" w:cs="Arial"/>
          <w:lang w:eastAsia="en-GB"/>
        </w:rPr>
        <w:t xml:space="preserve"> based </w:t>
      </w:r>
      <w:r w:rsidR="00B534AD">
        <w:rPr>
          <w:rFonts w:ascii="Arial" w:eastAsia="Times New Roman" w:hAnsi="Arial" w:cs="Arial"/>
          <w:lang w:eastAsia="en-GB"/>
        </w:rPr>
        <w:t xml:space="preserve">PFAS </w:t>
      </w:r>
      <w:r w:rsidR="00BD3AD3" w:rsidRPr="00E23693">
        <w:rPr>
          <w:rFonts w:ascii="Arial" w:eastAsia="Times New Roman" w:hAnsi="Arial" w:cs="Arial"/>
          <w:lang w:eastAsia="en-GB"/>
        </w:rPr>
        <w:t xml:space="preserve">groundwater </w:t>
      </w:r>
      <w:r w:rsidR="007A3767">
        <w:rPr>
          <w:rFonts w:ascii="Arial" w:eastAsia="Times New Roman" w:hAnsi="Arial" w:cs="Arial"/>
          <w:lang w:eastAsia="en-GB"/>
        </w:rPr>
        <w:t xml:space="preserve">standard </w:t>
      </w:r>
      <w:r w:rsidR="00676E46" w:rsidRPr="008642AB">
        <w:rPr>
          <w:rFonts w:ascii="Arial" w:eastAsia="Times New Roman" w:hAnsi="Arial" w:cs="Arial"/>
          <w:lang w:eastAsia="en-GB"/>
        </w:rPr>
        <w:t>indicative of other significant</w:t>
      </w:r>
      <w:r w:rsidR="000564F6" w:rsidRPr="008642AB">
        <w:rPr>
          <w:rFonts w:ascii="Arial" w:eastAsia="Times New Roman" w:hAnsi="Arial" w:cs="Arial"/>
          <w:lang w:eastAsia="en-GB"/>
        </w:rPr>
        <w:t xml:space="preserve"> environmental</w:t>
      </w:r>
      <w:r w:rsidR="00676E46" w:rsidRPr="008642AB">
        <w:rPr>
          <w:rFonts w:ascii="Arial" w:eastAsia="Times New Roman" w:hAnsi="Arial" w:cs="Arial"/>
          <w:lang w:eastAsia="en-GB"/>
        </w:rPr>
        <w:t xml:space="preserve"> risks including those affecting the ability of groundwater</w:t>
      </w:r>
      <w:r w:rsidR="00747124" w:rsidRPr="008642AB">
        <w:rPr>
          <w:rFonts w:ascii="Arial" w:eastAsia="Times New Roman" w:hAnsi="Arial" w:cs="Arial"/>
          <w:lang w:eastAsia="en-GB"/>
        </w:rPr>
        <w:t xml:space="preserve"> to support human uses</w:t>
      </w:r>
      <w:r w:rsidR="00747124">
        <w:rPr>
          <w:rFonts w:ascii="Arial" w:eastAsia="Times New Roman" w:hAnsi="Arial" w:cs="Arial"/>
          <w:lang w:eastAsia="en-GB"/>
        </w:rPr>
        <w:t xml:space="preserve"> [1]</w:t>
      </w:r>
      <w:r w:rsidR="005D5B0B">
        <w:rPr>
          <w:rFonts w:ascii="Arial" w:eastAsia="Times New Roman" w:hAnsi="Arial" w:cs="Arial"/>
          <w:lang w:eastAsia="en-GB"/>
        </w:rPr>
        <w:t xml:space="preserve">. </w:t>
      </w:r>
    </w:p>
    <w:p w14:paraId="46367864" w14:textId="7CA67C1D" w:rsidR="00B5612A" w:rsidRPr="00E23693" w:rsidRDefault="00137D86" w:rsidP="00E23693">
      <w:pPr>
        <w:pStyle w:val="BodyText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A</w:t>
      </w:r>
      <w:r w:rsidR="00546CE3" w:rsidRPr="00E23693">
        <w:rPr>
          <w:rFonts w:ascii="Arial" w:eastAsia="Times New Roman" w:hAnsi="Arial" w:cs="Arial"/>
          <w:lang w:eastAsia="en-GB"/>
        </w:rPr>
        <w:t xml:space="preserve"> direct comparison </w:t>
      </w:r>
      <w:r w:rsidR="0081162D" w:rsidRPr="00E23693">
        <w:rPr>
          <w:rFonts w:ascii="Arial" w:eastAsia="Times New Roman" w:hAnsi="Arial" w:cs="Arial"/>
          <w:lang w:eastAsia="en-GB"/>
        </w:rPr>
        <w:t>wa</w:t>
      </w:r>
      <w:r w:rsidR="00546CE3" w:rsidRPr="00E23693">
        <w:rPr>
          <w:rFonts w:ascii="Arial" w:eastAsia="Times New Roman" w:hAnsi="Arial" w:cs="Arial"/>
          <w:lang w:eastAsia="en-GB"/>
        </w:rPr>
        <w:t xml:space="preserve">s made between an individual result and </w:t>
      </w:r>
      <w:r w:rsidR="006432DB" w:rsidRPr="00E23693">
        <w:rPr>
          <w:rFonts w:ascii="Arial" w:eastAsia="Times New Roman" w:hAnsi="Arial" w:cs="Arial"/>
          <w:lang w:eastAsia="en-GB"/>
        </w:rPr>
        <w:t>a</w:t>
      </w:r>
      <w:r w:rsidR="00546CE3" w:rsidRPr="00E23693">
        <w:rPr>
          <w:rFonts w:ascii="Arial" w:eastAsia="Times New Roman" w:hAnsi="Arial" w:cs="Arial"/>
          <w:lang w:eastAsia="en-GB"/>
        </w:rPr>
        <w:t xml:space="preserve"> </w:t>
      </w:r>
      <w:r w:rsidRPr="00E23693">
        <w:rPr>
          <w:rFonts w:ascii="Arial" w:eastAsia="Times New Roman" w:hAnsi="Arial" w:cs="Arial"/>
          <w:lang w:eastAsia="en-GB"/>
        </w:rPr>
        <w:t>Maximum Allowable Concentration (MAC)</w:t>
      </w:r>
      <w:r w:rsidR="00123054">
        <w:rPr>
          <w:rFonts w:ascii="Arial" w:eastAsia="Times New Roman" w:hAnsi="Arial" w:cs="Arial"/>
          <w:lang w:eastAsia="en-GB"/>
        </w:rPr>
        <w:t xml:space="preserve"> standard</w:t>
      </w:r>
      <w:r w:rsidR="00A22FF1">
        <w:rPr>
          <w:rFonts w:ascii="Arial" w:eastAsia="Times New Roman" w:hAnsi="Arial" w:cs="Arial"/>
          <w:lang w:eastAsia="en-GB"/>
        </w:rPr>
        <w:t xml:space="preserve">. </w:t>
      </w:r>
      <w:r w:rsidR="00546CE3" w:rsidRPr="00E23693">
        <w:rPr>
          <w:rFonts w:ascii="Arial" w:eastAsia="Times New Roman" w:hAnsi="Arial" w:cs="Arial"/>
          <w:lang w:eastAsia="en-GB"/>
        </w:rPr>
        <w:t>A</w:t>
      </w:r>
      <w:r w:rsidR="007D4232" w:rsidRPr="00E23693">
        <w:rPr>
          <w:rFonts w:ascii="Arial" w:eastAsia="Times New Roman" w:hAnsi="Arial" w:cs="Arial"/>
          <w:lang w:eastAsia="en-GB"/>
        </w:rPr>
        <w:t>n</w:t>
      </w:r>
      <w:r w:rsidR="00546CE3" w:rsidRPr="00E23693">
        <w:rPr>
          <w:rFonts w:ascii="Arial" w:eastAsia="Times New Roman" w:hAnsi="Arial" w:cs="Arial"/>
          <w:lang w:eastAsia="en-GB"/>
        </w:rPr>
        <w:t xml:space="preserve"> </w:t>
      </w:r>
      <w:r w:rsidR="00776412" w:rsidRPr="00E23693">
        <w:rPr>
          <w:rFonts w:ascii="Arial" w:eastAsia="Times New Roman" w:hAnsi="Arial" w:cs="Arial"/>
          <w:lang w:eastAsia="en-GB"/>
        </w:rPr>
        <w:t>average (</w:t>
      </w:r>
      <w:r w:rsidR="007D4232" w:rsidRPr="00E23693">
        <w:rPr>
          <w:rFonts w:ascii="Arial" w:eastAsia="Times New Roman" w:hAnsi="Arial" w:cs="Arial"/>
          <w:lang w:eastAsia="en-GB"/>
        </w:rPr>
        <w:t xml:space="preserve">arithmetic </w:t>
      </w:r>
      <w:r w:rsidR="00546CE3" w:rsidRPr="00E23693">
        <w:rPr>
          <w:rFonts w:ascii="Arial" w:eastAsia="Times New Roman" w:hAnsi="Arial" w:cs="Arial"/>
          <w:lang w:eastAsia="en-GB"/>
        </w:rPr>
        <w:t>mean</w:t>
      </w:r>
      <w:r w:rsidR="00776412" w:rsidRPr="00E23693">
        <w:rPr>
          <w:rFonts w:ascii="Arial" w:eastAsia="Times New Roman" w:hAnsi="Arial" w:cs="Arial"/>
          <w:lang w:eastAsia="en-GB"/>
        </w:rPr>
        <w:t>)</w:t>
      </w:r>
      <w:r w:rsidR="00546CE3" w:rsidRPr="00E23693">
        <w:rPr>
          <w:rFonts w:ascii="Arial" w:eastAsia="Times New Roman" w:hAnsi="Arial" w:cs="Arial"/>
          <w:lang w:eastAsia="en-GB"/>
        </w:rPr>
        <w:t xml:space="preserve"> value </w:t>
      </w:r>
      <w:r w:rsidR="0081162D" w:rsidRPr="00E23693">
        <w:rPr>
          <w:rFonts w:ascii="Arial" w:eastAsia="Times New Roman" w:hAnsi="Arial" w:cs="Arial"/>
          <w:lang w:eastAsia="en-GB"/>
        </w:rPr>
        <w:t>wa</w:t>
      </w:r>
      <w:r w:rsidR="00546CE3" w:rsidRPr="00E23693">
        <w:rPr>
          <w:rFonts w:ascii="Arial" w:eastAsia="Times New Roman" w:hAnsi="Arial" w:cs="Arial"/>
          <w:lang w:eastAsia="en-GB"/>
        </w:rPr>
        <w:t xml:space="preserve">s generated for comparison against Annual Average (AA) standards. </w:t>
      </w:r>
      <w:r w:rsidR="00B16DDD" w:rsidRPr="00E23693">
        <w:rPr>
          <w:rFonts w:ascii="Arial" w:eastAsia="Times New Roman" w:hAnsi="Arial" w:cs="Arial"/>
          <w:lang w:eastAsia="en-GB"/>
        </w:rPr>
        <w:t xml:space="preserve">Where </w:t>
      </w:r>
      <w:r w:rsidR="001C3E45" w:rsidRPr="00E23693">
        <w:rPr>
          <w:rFonts w:ascii="Arial" w:eastAsia="Times New Roman" w:hAnsi="Arial" w:cs="Arial"/>
          <w:lang w:eastAsia="en-GB"/>
        </w:rPr>
        <w:t xml:space="preserve">a measurement was below MDL, </w:t>
      </w:r>
      <w:r w:rsidR="00B16DDD" w:rsidRPr="00E23693">
        <w:rPr>
          <w:rFonts w:ascii="Arial" w:eastAsia="Times New Roman" w:hAnsi="Arial" w:cs="Arial"/>
          <w:lang w:eastAsia="en-GB"/>
        </w:rPr>
        <w:t>a</w:t>
      </w:r>
      <w:r w:rsidR="009E0365" w:rsidRPr="00E23693">
        <w:rPr>
          <w:rFonts w:ascii="Arial" w:eastAsia="Times New Roman" w:hAnsi="Arial" w:cs="Arial"/>
          <w:lang w:eastAsia="en-GB"/>
        </w:rPr>
        <w:t xml:space="preserve"> </w:t>
      </w:r>
      <w:r w:rsidR="00584B56" w:rsidRPr="00E23693">
        <w:rPr>
          <w:rFonts w:ascii="Arial" w:eastAsia="Times New Roman" w:hAnsi="Arial" w:cs="Arial"/>
          <w:lang w:eastAsia="en-GB"/>
        </w:rPr>
        <w:t>value of half of the MDL was used</w:t>
      </w:r>
      <w:r w:rsidR="009D7F28" w:rsidRPr="00E23693">
        <w:rPr>
          <w:rFonts w:ascii="Arial" w:eastAsia="Times New Roman" w:hAnsi="Arial" w:cs="Arial"/>
          <w:lang w:eastAsia="en-GB"/>
        </w:rPr>
        <w:t xml:space="preserve"> </w:t>
      </w:r>
      <w:r w:rsidR="009E0365" w:rsidRPr="00E23693">
        <w:rPr>
          <w:rFonts w:ascii="Arial" w:eastAsia="Times New Roman" w:hAnsi="Arial" w:cs="Arial"/>
          <w:lang w:eastAsia="en-GB"/>
        </w:rPr>
        <w:t xml:space="preserve">to calculate </w:t>
      </w:r>
      <w:r w:rsidR="008C5731">
        <w:rPr>
          <w:rFonts w:ascii="Arial" w:eastAsia="Times New Roman" w:hAnsi="Arial" w:cs="Arial"/>
          <w:lang w:eastAsia="en-GB"/>
        </w:rPr>
        <w:t xml:space="preserve">annual </w:t>
      </w:r>
      <w:r w:rsidR="009E0365" w:rsidRPr="00E23693">
        <w:rPr>
          <w:rFonts w:ascii="Arial" w:eastAsia="Times New Roman" w:hAnsi="Arial" w:cs="Arial"/>
          <w:lang w:eastAsia="en-GB"/>
        </w:rPr>
        <w:t xml:space="preserve">average </w:t>
      </w:r>
      <w:r w:rsidR="00C253BF" w:rsidRPr="00E23693">
        <w:rPr>
          <w:rFonts w:ascii="Arial" w:eastAsia="Times New Roman" w:hAnsi="Arial" w:cs="Arial"/>
          <w:lang w:eastAsia="en-GB"/>
        </w:rPr>
        <w:t>concentrations,</w:t>
      </w:r>
      <w:r w:rsidR="009E0365" w:rsidRPr="00E23693">
        <w:rPr>
          <w:rFonts w:ascii="Arial" w:eastAsia="Times New Roman" w:hAnsi="Arial" w:cs="Arial"/>
          <w:lang w:eastAsia="en-GB"/>
        </w:rPr>
        <w:t xml:space="preserve"> </w:t>
      </w:r>
      <w:r w:rsidR="00B16DDD" w:rsidRPr="00E23693">
        <w:rPr>
          <w:rFonts w:ascii="Arial" w:eastAsia="Times New Roman" w:hAnsi="Arial" w:cs="Arial"/>
          <w:lang w:eastAsia="en-GB"/>
        </w:rPr>
        <w:t xml:space="preserve">and the MDL value was used to calculate </w:t>
      </w:r>
      <w:r w:rsidR="00181D7D">
        <w:rPr>
          <w:rFonts w:ascii="Arial" w:eastAsia="Times New Roman" w:hAnsi="Arial" w:cs="Arial"/>
          <w:lang w:eastAsia="en-GB"/>
        </w:rPr>
        <w:t xml:space="preserve">the MDL of </w:t>
      </w:r>
      <w:r w:rsidR="00B16DDD" w:rsidRPr="00E23693">
        <w:rPr>
          <w:rFonts w:ascii="Arial" w:eastAsia="Times New Roman" w:hAnsi="Arial" w:cs="Arial"/>
          <w:lang w:eastAsia="en-GB"/>
        </w:rPr>
        <w:t>an arithmetic sum</w:t>
      </w:r>
      <w:r w:rsidR="001211CF">
        <w:rPr>
          <w:rFonts w:ascii="Arial" w:eastAsia="Times New Roman" w:hAnsi="Arial" w:cs="Arial"/>
          <w:lang w:eastAsia="en-GB"/>
        </w:rPr>
        <w:t xml:space="preserve"> (e.g. PFAS sum of 20 GW </w:t>
      </w:r>
      <w:r w:rsidR="007A3767">
        <w:rPr>
          <w:rFonts w:ascii="Arial" w:eastAsia="Times New Roman" w:hAnsi="Arial" w:cs="Arial"/>
          <w:lang w:eastAsia="en-GB"/>
        </w:rPr>
        <w:t>standard</w:t>
      </w:r>
      <w:r w:rsidR="001211CF">
        <w:rPr>
          <w:rFonts w:ascii="Arial" w:eastAsia="Times New Roman" w:hAnsi="Arial" w:cs="Arial"/>
          <w:lang w:eastAsia="en-GB"/>
        </w:rPr>
        <w:t>)</w:t>
      </w:r>
      <w:r w:rsidR="00D90A6D" w:rsidRPr="00E23693">
        <w:rPr>
          <w:rFonts w:ascii="Arial" w:eastAsia="Times New Roman" w:hAnsi="Arial" w:cs="Arial"/>
          <w:lang w:eastAsia="en-GB"/>
        </w:rPr>
        <w:t>.</w:t>
      </w:r>
    </w:p>
    <w:p w14:paraId="562D5C33" w14:textId="05904721" w:rsidR="00C54DA2" w:rsidRPr="006F5859" w:rsidRDefault="00C54DA2" w:rsidP="00591031">
      <w:pPr>
        <w:pStyle w:val="Heading2"/>
      </w:pPr>
      <w:bookmarkStart w:id="15" w:name="_Toc229055936"/>
      <w:r w:rsidRPr="006F5859">
        <w:t>202</w:t>
      </w:r>
      <w:r w:rsidR="009834EC" w:rsidRPr="006F5859">
        <w:t>5</w:t>
      </w:r>
      <w:r w:rsidRPr="006F5859">
        <w:t xml:space="preserve"> Surface </w:t>
      </w:r>
      <w:r w:rsidRPr="00591031">
        <w:t>Water</w:t>
      </w:r>
      <w:r w:rsidRPr="006F5859">
        <w:t xml:space="preserve"> Sampling </w:t>
      </w:r>
      <w:r w:rsidR="00451404" w:rsidRPr="006F5859">
        <w:t>Results</w:t>
      </w:r>
      <w:bookmarkEnd w:id="15"/>
    </w:p>
    <w:p w14:paraId="1BC938C4" w14:textId="25EFA632" w:rsidR="00AB1A69" w:rsidRPr="004375C4" w:rsidRDefault="001E2A60" w:rsidP="00630A65">
      <w:pPr>
        <w:spacing w:after="240"/>
        <w:rPr>
          <w:rFonts w:ascii="Arial" w:hAnsi="Arial" w:cs="Arial"/>
        </w:rPr>
      </w:pPr>
      <w:r w:rsidRPr="004375C4">
        <w:rPr>
          <w:rFonts w:ascii="Arial" w:hAnsi="Arial" w:cs="Arial"/>
        </w:rPr>
        <w:t>A</w:t>
      </w:r>
      <w:r w:rsidR="00DC6D2C" w:rsidRPr="004375C4">
        <w:rPr>
          <w:rFonts w:ascii="Arial" w:hAnsi="Arial" w:cs="Arial"/>
        </w:rPr>
        <w:t xml:space="preserve">n overview of </w:t>
      </w:r>
      <w:r w:rsidR="00C14305" w:rsidRPr="004375C4">
        <w:rPr>
          <w:rFonts w:ascii="Arial" w:hAnsi="Arial" w:cs="Arial"/>
        </w:rPr>
        <w:t xml:space="preserve">our 2025 surface water monitoring programme </w:t>
      </w:r>
      <w:r w:rsidR="00811182">
        <w:rPr>
          <w:rFonts w:ascii="Arial" w:hAnsi="Arial" w:cs="Arial"/>
        </w:rPr>
        <w:t>i</w:t>
      </w:r>
      <w:r w:rsidR="00F74387" w:rsidRPr="004375C4">
        <w:rPr>
          <w:rFonts w:ascii="Arial" w:hAnsi="Arial" w:cs="Arial"/>
        </w:rPr>
        <w:t xml:space="preserve">s provided in Table 1. </w:t>
      </w:r>
      <w:r w:rsidR="00C54DA2" w:rsidRPr="004375C4">
        <w:rPr>
          <w:rFonts w:ascii="Arial" w:hAnsi="Arial" w:cs="Arial"/>
        </w:rPr>
        <w:t xml:space="preserve">Samples were collected from </w:t>
      </w:r>
      <w:r w:rsidR="00FC3F82" w:rsidRPr="004375C4">
        <w:rPr>
          <w:rFonts w:ascii="Arial" w:hAnsi="Arial" w:cs="Arial"/>
        </w:rPr>
        <w:t>97</w:t>
      </w:r>
      <w:r w:rsidR="00C54DA2" w:rsidRPr="004375C4">
        <w:rPr>
          <w:rFonts w:ascii="Arial" w:hAnsi="Arial" w:cs="Arial"/>
        </w:rPr>
        <w:t xml:space="preserve"> surface water sampling locations </w:t>
      </w:r>
      <w:r w:rsidR="009B3FA3" w:rsidRPr="004375C4">
        <w:rPr>
          <w:rFonts w:ascii="Arial" w:hAnsi="Arial" w:cs="Arial"/>
        </w:rPr>
        <w:t>(</w:t>
      </w:r>
      <w:r w:rsidR="00B7041A" w:rsidRPr="004375C4">
        <w:rPr>
          <w:rFonts w:ascii="Arial" w:hAnsi="Arial" w:cs="Arial"/>
        </w:rPr>
        <w:t>98</w:t>
      </w:r>
      <w:r w:rsidR="009B3FA3" w:rsidRPr="004375C4">
        <w:rPr>
          <w:rFonts w:ascii="Arial" w:hAnsi="Arial" w:cs="Arial"/>
        </w:rPr>
        <w:t xml:space="preserve">% of the </w:t>
      </w:r>
      <w:r w:rsidR="00A45F60" w:rsidRPr="004375C4">
        <w:rPr>
          <w:rFonts w:ascii="Arial" w:hAnsi="Arial" w:cs="Arial"/>
        </w:rPr>
        <w:t>2025 PFAS</w:t>
      </w:r>
      <w:r w:rsidR="00E9552F" w:rsidRPr="004375C4">
        <w:rPr>
          <w:rFonts w:ascii="Arial" w:hAnsi="Arial" w:cs="Arial"/>
        </w:rPr>
        <w:t xml:space="preserve"> SW</w:t>
      </w:r>
      <w:r w:rsidR="00A45F60" w:rsidRPr="004375C4">
        <w:rPr>
          <w:rFonts w:ascii="Arial" w:hAnsi="Arial" w:cs="Arial"/>
        </w:rPr>
        <w:t xml:space="preserve"> </w:t>
      </w:r>
      <w:r w:rsidR="009B3FA3" w:rsidRPr="004375C4">
        <w:rPr>
          <w:rFonts w:ascii="Arial" w:hAnsi="Arial" w:cs="Arial"/>
        </w:rPr>
        <w:t>network)</w:t>
      </w:r>
      <w:r w:rsidR="00C54DA2" w:rsidRPr="004375C4">
        <w:rPr>
          <w:rFonts w:ascii="Arial" w:hAnsi="Arial" w:cs="Arial"/>
        </w:rPr>
        <w:t xml:space="preserve">. </w:t>
      </w:r>
      <w:r w:rsidR="007C4860" w:rsidRPr="004375C4">
        <w:rPr>
          <w:rFonts w:ascii="Arial" w:hAnsi="Arial" w:cs="Arial"/>
        </w:rPr>
        <w:t xml:space="preserve">The target </w:t>
      </w:r>
      <w:r w:rsidR="008D6942" w:rsidRPr="004375C4">
        <w:rPr>
          <w:rFonts w:ascii="Arial" w:hAnsi="Arial" w:cs="Arial"/>
        </w:rPr>
        <w:t xml:space="preserve">annual </w:t>
      </w:r>
      <w:r w:rsidR="007C4860" w:rsidRPr="004375C4">
        <w:rPr>
          <w:rFonts w:ascii="Arial" w:hAnsi="Arial" w:cs="Arial"/>
        </w:rPr>
        <w:t>sampling f</w:t>
      </w:r>
      <w:r w:rsidR="00AB1A69" w:rsidRPr="004375C4">
        <w:rPr>
          <w:rFonts w:ascii="Arial" w:hAnsi="Arial" w:cs="Arial"/>
        </w:rPr>
        <w:t xml:space="preserve">requency </w:t>
      </w:r>
      <w:r w:rsidR="007C4860" w:rsidRPr="004375C4">
        <w:rPr>
          <w:rFonts w:ascii="Arial" w:hAnsi="Arial" w:cs="Arial"/>
        </w:rPr>
        <w:t xml:space="preserve">was </w:t>
      </w:r>
      <w:r w:rsidR="00561E85" w:rsidRPr="004375C4">
        <w:rPr>
          <w:rFonts w:ascii="Arial" w:hAnsi="Arial" w:cs="Arial"/>
        </w:rPr>
        <w:t>4</w:t>
      </w:r>
      <w:r w:rsidR="00FE407A">
        <w:rPr>
          <w:rFonts w:ascii="Arial" w:hAnsi="Arial" w:cs="Arial"/>
        </w:rPr>
        <w:t xml:space="preserve">, in total </w:t>
      </w:r>
      <w:r w:rsidR="00AB1A69" w:rsidRPr="004375C4">
        <w:rPr>
          <w:rFonts w:ascii="Arial" w:hAnsi="Arial" w:cs="Arial"/>
        </w:rPr>
        <w:t xml:space="preserve">245 samples </w:t>
      </w:r>
      <w:r w:rsidR="00210300" w:rsidRPr="004375C4">
        <w:rPr>
          <w:rFonts w:ascii="Arial" w:hAnsi="Arial" w:cs="Arial"/>
        </w:rPr>
        <w:t>were</w:t>
      </w:r>
      <w:r w:rsidR="00AB1A69" w:rsidRPr="004375C4">
        <w:rPr>
          <w:rFonts w:ascii="Arial" w:hAnsi="Arial" w:cs="Arial"/>
        </w:rPr>
        <w:t xml:space="preserve"> collected</w:t>
      </w:r>
      <w:r w:rsidR="002421FD">
        <w:rPr>
          <w:rFonts w:ascii="Arial" w:hAnsi="Arial" w:cs="Arial"/>
        </w:rPr>
        <w:t>.</w:t>
      </w:r>
    </w:p>
    <w:p w14:paraId="5130819E" w14:textId="273E5794" w:rsidR="005C61EA" w:rsidRDefault="00561E85" w:rsidP="00630A65">
      <w:pPr>
        <w:spacing w:after="240"/>
        <w:rPr>
          <w:rFonts w:ascii="Arial" w:hAnsi="Arial" w:cs="Arial"/>
        </w:rPr>
      </w:pPr>
      <w:r w:rsidRPr="004375C4">
        <w:rPr>
          <w:rFonts w:ascii="Arial" w:hAnsi="Arial" w:cs="Arial"/>
        </w:rPr>
        <w:t xml:space="preserve">PFAS </w:t>
      </w:r>
      <w:r w:rsidR="00E53A85" w:rsidRPr="004375C4">
        <w:rPr>
          <w:rFonts w:ascii="Arial" w:hAnsi="Arial" w:cs="Arial"/>
        </w:rPr>
        <w:t>w</w:t>
      </w:r>
      <w:r w:rsidR="00AB7308" w:rsidRPr="004375C4">
        <w:rPr>
          <w:rFonts w:ascii="Arial" w:hAnsi="Arial" w:cs="Arial"/>
        </w:rPr>
        <w:t>ere</w:t>
      </w:r>
      <w:r w:rsidR="00E53A85" w:rsidRPr="004375C4">
        <w:rPr>
          <w:rFonts w:ascii="Arial" w:hAnsi="Arial" w:cs="Arial"/>
        </w:rPr>
        <w:t xml:space="preserve"> detected </w:t>
      </w:r>
      <w:r w:rsidR="00CA46BE" w:rsidRPr="004375C4">
        <w:rPr>
          <w:rFonts w:ascii="Arial" w:hAnsi="Arial" w:cs="Arial"/>
        </w:rPr>
        <w:t xml:space="preserve">at </w:t>
      </w:r>
      <w:r w:rsidR="006B6BD2">
        <w:rPr>
          <w:rFonts w:ascii="Arial" w:hAnsi="Arial" w:cs="Arial"/>
        </w:rPr>
        <w:t>86</w:t>
      </w:r>
      <w:r w:rsidR="006B6BD2" w:rsidRPr="004375C4">
        <w:rPr>
          <w:rFonts w:ascii="Arial" w:hAnsi="Arial" w:cs="Arial"/>
        </w:rPr>
        <w:t xml:space="preserve"> </w:t>
      </w:r>
      <w:r w:rsidR="00CA1D71">
        <w:rPr>
          <w:rFonts w:ascii="Arial" w:hAnsi="Arial" w:cs="Arial"/>
        </w:rPr>
        <w:t xml:space="preserve">of the 97 </w:t>
      </w:r>
      <w:r w:rsidR="00A738A3" w:rsidRPr="004375C4">
        <w:rPr>
          <w:rFonts w:ascii="Arial" w:hAnsi="Arial" w:cs="Arial"/>
        </w:rPr>
        <w:t>surface water</w:t>
      </w:r>
      <w:r w:rsidR="00E53A85" w:rsidRPr="004375C4">
        <w:rPr>
          <w:rFonts w:ascii="Arial" w:hAnsi="Arial" w:cs="Arial"/>
        </w:rPr>
        <w:t xml:space="preserve"> sites</w:t>
      </w:r>
      <w:r w:rsidR="002E4DA0">
        <w:rPr>
          <w:rFonts w:ascii="Arial" w:hAnsi="Arial" w:cs="Arial"/>
        </w:rPr>
        <w:t xml:space="preserve"> (</w:t>
      </w:r>
      <w:r w:rsidR="006B6BD2">
        <w:rPr>
          <w:rFonts w:ascii="Arial" w:hAnsi="Arial" w:cs="Arial"/>
        </w:rPr>
        <w:t>89</w:t>
      </w:r>
      <w:r w:rsidR="002E4DA0">
        <w:rPr>
          <w:rFonts w:ascii="Arial" w:hAnsi="Arial" w:cs="Arial"/>
        </w:rPr>
        <w:t xml:space="preserve">% of the </w:t>
      </w:r>
      <w:r w:rsidR="00216DEE">
        <w:rPr>
          <w:rFonts w:ascii="Arial" w:hAnsi="Arial" w:cs="Arial"/>
        </w:rPr>
        <w:t xml:space="preserve">2025 </w:t>
      </w:r>
      <w:r w:rsidR="002E4DA0">
        <w:rPr>
          <w:rFonts w:ascii="Arial" w:hAnsi="Arial" w:cs="Arial"/>
        </w:rPr>
        <w:t xml:space="preserve">PFAS </w:t>
      </w:r>
      <w:r w:rsidR="00216DEE">
        <w:rPr>
          <w:rFonts w:ascii="Arial" w:hAnsi="Arial" w:cs="Arial"/>
        </w:rPr>
        <w:t xml:space="preserve">SW </w:t>
      </w:r>
      <w:r w:rsidR="002E4DA0">
        <w:rPr>
          <w:rFonts w:ascii="Arial" w:hAnsi="Arial" w:cs="Arial"/>
        </w:rPr>
        <w:t xml:space="preserve">network) </w:t>
      </w:r>
      <w:r w:rsidR="00B71DFF" w:rsidRPr="004375C4">
        <w:rPr>
          <w:rFonts w:ascii="Arial" w:hAnsi="Arial" w:cs="Arial"/>
        </w:rPr>
        <w:t xml:space="preserve">(Fig. </w:t>
      </w:r>
      <w:r w:rsidR="00117DDD" w:rsidRPr="004375C4">
        <w:rPr>
          <w:rFonts w:ascii="Arial" w:hAnsi="Arial" w:cs="Arial"/>
        </w:rPr>
        <w:t>1</w:t>
      </w:r>
      <w:r w:rsidR="00B71DFF" w:rsidRPr="004375C4">
        <w:rPr>
          <w:rFonts w:ascii="Arial" w:hAnsi="Arial" w:cs="Arial"/>
        </w:rPr>
        <w:t>)</w:t>
      </w:r>
      <w:r w:rsidR="00DE3306">
        <w:rPr>
          <w:rFonts w:ascii="Arial" w:hAnsi="Arial" w:cs="Arial"/>
        </w:rPr>
        <w:t xml:space="preserve"> ranging from 0.154 to 620 ng/L</w:t>
      </w:r>
      <w:r w:rsidR="00534422" w:rsidRPr="004375C4">
        <w:rPr>
          <w:rFonts w:ascii="Arial" w:hAnsi="Arial" w:cs="Arial"/>
        </w:rPr>
        <w:t xml:space="preserve">. </w:t>
      </w:r>
      <w:r w:rsidR="005C61EA" w:rsidRPr="002421FD">
        <w:rPr>
          <w:rFonts w:ascii="Arial" w:hAnsi="Arial" w:cs="Arial"/>
        </w:rPr>
        <w:t xml:space="preserve">PFAS concentrations were reported below MDL in </w:t>
      </w:r>
      <w:r w:rsidR="00BF374D">
        <w:rPr>
          <w:rFonts w:ascii="Arial" w:hAnsi="Arial" w:cs="Arial"/>
        </w:rPr>
        <w:t>5884</w:t>
      </w:r>
      <w:r w:rsidR="00BF374D" w:rsidRPr="002421FD">
        <w:rPr>
          <w:rFonts w:ascii="Arial" w:hAnsi="Arial" w:cs="Arial"/>
        </w:rPr>
        <w:t xml:space="preserve"> </w:t>
      </w:r>
      <w:r w:rsidR="005C61EA" w:rsidRPr="002421FD">
        <w:rPr>
          <w:rFonts w:ascii="Arial" w:hAnsi="Arial" w:cs="Arial"/>
        </w:rPr>
        <w:t xml:space="preserve">of the </w:t>
      </w:r>
      <w:r w:rsidR="00BF374D">
        <w:rPr>
          <w:rFonts w:ascii="Arial" w:hAnsi="Arial" w:cs="Arial"/>
        </w:rPr>
        <w:t>6743</w:t>
      </w:r>
      <w:r w:rsidR="00BF374D" w:rsidRPr="002421FD">
        <w:rPr>
          <w:rFonts w:ascii="Arial" w:hAnsi="Arial" w:cs="Arial"/>
        </w:rPr>
        <w:t xml:space="preserve"> </w:t>
      </w:r>
      <w:r w:rsidR="005C61EA" w:rsidRPr="002421FD">
        <w:rPr>
          <w:rFonts w:ascii="Arial" w:hAnsi="Arial" w:cs="Arial"/>
        </w:rPr>
        <w:t xml:space="preserve">PFAS results measured in </w:t>
      </w:r>
      <w:r w:rsidR="00E50375" w:rsidRPr="002421FD">
        <w:rPr>
          <w:rFonts w:ascii="Arial" w:hAnsi="Arial" w:cs="Arial"/>
        </w:rPr>
        <w:t>surface water</w:t>
      </w:r>
      <w:r w:rsidR="005C61EA" w:rsidRPr="002421FD">
        <w:rPr>
          <w:rFonts w:ascii="Arial" w:hAnsi="Arial" w:cs="Arial"/>
        </w:rPr>
        <w:t xml:space="preserve"> (</w:t>
      </w:r>
      <w:r w:rsidR="00671C0E">
        <w:rPr>
          <w:rFonts w:ascii="Arial" w:hAnsi="Arial" w:cs="Arial"/>
        </w:rPr>
        <w:t>87</w:t>
      </w:r>
      <w:r w:rsidR="005C61EA" w:rsidRPr="002421FD">
        <w:rPr>
          <w:rFonts w:ascii="Arial" w:hAnsi="Arial" w:cs="Arial"/>
        </w:rPr>
        <w:t xml:space="preserve">% of results) with </w:t>
      </w:r>
      <w:r w:rsidR="00436D77">
        <w:rPr>
          <w:rFonts w:ascii="Arial" w:hAnsi="Arial" w:cs="Arial"/>
        </w:rPr>
        <w:t>859</w:t>
      </w:r>
      <w:r w:rsidR="00436D77" w:rsidRPr="002421FD">
        <w:rPr>
          <w:rFonts w:ascii="Arial" w:hAnsi="Arial" w:cs="Arial"/>
        </w:rPr>
        <w:t xml:space="preserve"> </w:t>
      </w:r>
      <w:r w:rsidR="005C61EA" w:rsidRPr="002421FD">
        <w:rPr>
          <w:rFonts w:ascii="Arial" w:hAnsi="Arial" w:cs="Arial"/>
        </w:rPr>
        <w:t>PFAS results detected above MDL (</w:t>
      </w:r>
      <w:r w:rsidR="00B31BC3">
        <w:rPr>
          <w:rFonts w:ascii="Arial" w:hAnsi="Arial" w:cs="Arial"/>
        </w:rPr>
        <w:t>13</w:t>
      </w:r>
      <w:r w:rsidR="005C61EA" w:rsidRPr="002421FD">
        <w:rPr>
          <w:rFonts w:ascii="Arial" w:hAnsi="Arial" w:cs="Arial"/>
        </w:rPr>
        <w:t>% of results).</w:t>
      </w:r>
    </w:p>
    <w:p w14:paraId="155ABFA1" w14:textId="4741E7E1" w:rsidR="0068630B" w:rsidRPr="004375C4" w:rsidRDefault="00020F8A" w:rsidP="00630A65">
      <w:pPr>
        <w:spacing w:after="240"/>
        <w:rPr>
          <w:rFonts w:ascii="Arial" w:hAnsi="Arial" w:cs="Arial"/>
        </w:rPr>
      </w:pPr>
      <w:r>
        <w:rPr>
          <w:rFonts w:ascii="Arial" w:eastAsia="Times New Roman" w:hAnsi="Arial" w:cs="Arial"/>
          <w:lang w:eastAsia="en-GB"/>
        </w:rPr>
        <w:t xml:space="preserve">PFAS in Scotland were generally detected at lower concentrations than those reported in England </w:t>
      </w:r>
      <w:r w:rsidR="00B03508">
        <w:rPr>
          <w:rFonts w:ascii="Arial" w:eastAsia="Times New Roman" w:hAnsi="Arial" w:cs="Arial"/>
          <w:lang w:eastAsia="en-GB"/>
        </w:rPr>
        <w:t xml:space="preserve">by the Environment Agency </w:t>
      </w:r>
      <w:r>
        <w:rPr>
          <w:rFonts w:ascii="Arial" w:eastAsia="Times New Roman" w:hAnsi="Arial" w:cs="Arial"/>
          <w:lang w:eastAsia="en-GB"/>
        </w:rPr>
        <w:t xml:space="preserve">[2]. </w:t>
      </w:r>
      <w:r w:rsidR="00A2056E" w:rsidRPr="004375C4">
        <w:rPr>
          <w:rFonts w:ascii="Arial" w:hAnsi="Arial" w:cs="Arial"/>
        </w:rPr>
        <w:t xml:space="preserve">The </w:t>
      </w:r>
      <w:r w:rsidR="00A2056E">
        <w:rPr>
          <w:rFonts w:ascii="Arial" w:hAnsi="Arial" w:cs="Arial"/>
        </w:rPr>
        <w:t>five</w:t>
      </w:r>
      <w:r w:rsidR="00A2056E" w:rsidRPr="004375C4">
        <w:rPr>
          <w:rFonts w:ascii="Arial" w:hAnsi="Arial" w:cs="Arial"/>
        </w:rPr>
        <w:t xml:space="preserve"> most frequently detected PFAS in </w:t>
      </w:r>
      <w:r w:rsidR="00A2056E">
        <w:rPr>
          <w:rFonts w:ascii="Arial" w:hAnsi="Arial" w:cs="Arial"/>
        </w:rPr>
        <w:t>surface waters</w:t>
      </w:r>
      <w:r w:rsidR="00A2056E" w:rsidRPr="004375C4">
        <w:rPr>
          <w:rFonts w:ascii="Arial" w:hAnsi="Arial" w:cs="Arial"/>
        </w:rPr>
        <w:t xml:space="preserve"> were: PFOS, PFBS, PFHxA, PFHpA, PFNA</w:t>
      </w:r>
      <w:r w:rsidR="00A2056E">
        <w:rPr>
          <w:rFonts w:ascii="Arial" w:hAnsi="Arial" w:cs="Arial"/>
        </w:rPr>
        <w:t xml:space="preserve"> (ranging from </w:t>
      </w:r>
      <w:r w:rsidR="00B707DA">
        <w:rPr>
          <w:rFonts w:ascii="Arial" w:hAnsi="Arial" w:cs="Arial"/>
        </w:rPr>
        <w:t xml:space="preserve">176 </w:t>
      </w:r>
      <w:r w:rsidR="00A2056E">
        <w:rPr>
          <w:rFonts w:ascii="Arial" w:hAnsi="Arial" w:cs="Arial"/>
        </w:rPr>
        <w:t xml:space="preserve">to </w:t>
      </w:r>
      <w:r w:rsidR="00B707DA">
        <w:rPr>
          <w:rFonts w:ascii="Arial" w:hAnsi="Arial" w:cs="Arial"/>
        </w:rPr>
        <w:t xml:space="preserve">66 </w:t>
      </w:r>
      <w:r w:rsidR="00A2056E">
        <w:rPr>
          <w:rFonts w:ascii="Arial" w:hAnsi="Arial" w:cs="Arial"/>
        </w:rPr>
        <w:t xml:space="preserve">detects in </w:t>
      </w:r>
      <w:r w:rsidR="00B707DA">
        <w:rPr>
          <w:rFonts w:ascii="Arial" w:hAnsi="Arial" w:cs="Arial"/>
        </w:rPr>
        <w:t>245</w:t>
      </w:r>
      <w:r w:rsidR="00A2056E">
        <w:rPr>
          <w:rFonts w:ascii="Arial" w:hAnsi="Arial" w:cs="Arial"/>
        </w:rPr>
        <w:t xml:space="preserve"> samples)</w:t>
      </w:r>
      <w:r w:rsidR="00A2056E" w:rsidRPr="004375C4">
        <w:rPr>
          <w:rFonts w:ascii="Arial" w:hAnsi="Arial" w:cs="Arial"/>
        </w:rPr>
        <w:t xml:space="preserve">. </w:t>
      </w:r>
      <w:r w:rsidR="00A6792E" w:rsidRPr="004375C4">
        <w:rPr>
          <w:rFonts w:ascii="Arial" w:hAnsi="Arial" w:cs="Arial"/>
        </w:rPr>
        <w:t xml:space="preserve">The </w:t>
      </w:r>
      <w:r w:rsidR="007C7456" w:rsidRPr="004375C4">
        <w:rPr>
          <w:rFonts w:ascii="Arial" w:hAnsi="Arial" w:cs="Arial"/>
        </w:rPr>
        <w:t xml:space="preserve">highest </w:t>
      </w:r>
      <w:r w:rsidR="0086267B" w:rsidRPr="004375C4">
        <w:rPr>
          <w:rFonts w:ascii="Arial" w:hAnsi="Arial" w:cs="Arial"/>
        </w:rPr>
        <w:t xml:space="preserve">concentration </w:t>
      </w:r>
      <w:r w:rsidR="007C7456" w:rsidRPr="004375C4">
        <w:rPr>
          <w:rFonts w:ascii="Arial" w:hAnsi="Arial" w:cs="Arial"/>
        </w:rPr>
        <w:t xml:space="preserve">of a PFAS substance in </w:t>
      </w:r>
      <w:r w:rsidR="009F4651" w:rsidRPr="004375C4">
        <w:rPr>
          <w:rFonts w:ascii="Arial" w:hAnsi="Arial" w:cs="Arial"/>
        </w:rPr>
        <w:t xml:space="preserve">surface </w:t>
      </w:r>
      <w:r w:rsidR="007C7456" w:rsidRPr="004375C4">
        <w:rPr>
          <w:rFonts w:ascii="Arial" w:hAnsi="Arial" w:cs="Arial"/>
        </w:rPr>
        <w:t xml:space="preserve">water </w:t>
      </w:r>
      <w:r w:rsidR="00DE3306">
        <w:rPr>
          <w:rFonts w:ascii="Arial" w:hAnsi="Arial" w:cs="Arial"/>
        </w:rPr>
        <w:t>(</w:t>
      </w:r>
      <w:r w:rsidR="0026573B" w:rsidRPr="004375C4">
        <w:rPr>
          <w:rFonts w:ascii="Arial" w:hAnsi="Arial" w:cs="Arial"/>
        </w:rPr>
        <w:t>620 ng/L</w:t>
      </w:r>
      <w:r w:rsidR="00DE3306">
        <w:rPr>
          <w:rFonts w:ascii="Arial" w:hAnsi="Arial" w:cs="Arial"/>
        </w:rPr>
        <w:t xml:space="preserve">) was </w:t>
      </w:r>
      <w:r w:rsidR="0086267B" w:rsidRPr="004375C4">
        <w:rPr>
          <w:rFonts w:ascii="Arial" w:hAnsi="Arial" w:cs="Arial"/>
        </w:rPr>
        <w:t xml:space="preserve">PFBS in the </w:t>
      </w:r>
      <w:r w:rsidR="0086267B" w:rsidRPr="0010120C">
        <w:rPr>
          <w:rFonts w:ascii="Arial" w:hAnsi="Arial" w:cs="Arial"/>
        </w:rPr>
        <w:t xml:space="preserve">Blairvault </w:t>
      </w:r>
      <w:r w:rsidR="004A64B5" w:rsidRPr="0010120C">
        <w:rPr>
          <w:rFonts w:ascii="Arial" w:hAnsi="Arial" w:cs="Arial"/>
        </w:rPr>
        <w:t>B</w:t>
      </w:r>
      <w:r w:rsidR="0086267B" w:rsidRPr="0010120C">
        <w:rPr>
          <w:rFonts w:ascii="Arial" w:hAnsi="Arial" w:cs="Arial"/>
        </w:rPr>
        <w:t>urn</w:t>
      </w:r>
      <w:r w:rsidR="0086267B" w:rsidRPr="004375C4">
        <w:rPr>
          <w:rFonts w:ascii="Arial" w:hAnsi="Arial" w:cs="Arial"/>
        </w:rPr>
        <w:t>.</w:t>
      </w:r>
      <w:r w:rsidR="0086636F" w:rsidRPr="004375C4">
        <w:rPr>
          <w:rFonts w:ascii="Arial" w:hAnsi="Arial" w:cs="Arial"/>
        </w:rPr>
        <w:t xml:space="preserve"> </w:t>
      </w:r>
      <w:r w:rsidR="0086636F" w:rsidRPr="004375C4">
        <w:rPr>
          <w:rFonts w:ascii="Arial" w:eastAsia="Times New Roman" w:hAnsi="Arial" w:cs="Arial"/>
          <w:lang w:eastAsia="en-GB"/>
        </w:rPr>
        <w:t xml:space="preserve">There is currently no specific </w:t>
      </w:r>
      <w:r w:rsidR="007A3767">
        <w:rPr>
          <w:rFonts w:ascii="Arial" w:eastAsia="Times New Roman" w:hAnsi="Arial" w:cs="Arial"/>
          <w:lang w:eastAsia="en-GB"/>
        </w:rPr>
        <w:t>standard</w:t>
      </w:r>
      <w:r w:rsidR="0086636F" w:rsidRPr="004375C4">
        <w:rPr>
          <w:rFonts w:ascii="Arial" w:eastAsia="Times New Roman" w:hAnsi="Arial" w:cs="Arial"/>
          <w:lang w:eastAsia="en-GB"/>
        </w:rPr>
        <w:t xml:space="preserve"> for PFBS in surface waters</w:t>
      </w:r>
      <w:r w:rsidR="0086267B" w:rsidRPr="004375C4">
        <w:rPr>
          <w:rFonts w:ascii="Arial" w:eastAsia="Times New Roman" w:hAnsi="Arial" w:cs="Arial"/>
          <w:lang w:eastAsia="en-GB"/>
        </w:rPr>
        <w:t>.</w:t>
      </w:r>
      <w:r w:rsidR="00912010">
        <w:rPr>
          <w:rFonts w:ascii="Arial" w:eastAsia="Times New Roman" w:hAnsi="Arial" w:cs="Arial"/>
          <w:lang w:eastAsia="en-GB"/>
        </w:rPr>
        <w:t xml:space="preserve"> </w:t>
      </w:r>
    </w:p>
    <w:p w14:paraId="397D0402" w14:textId="1889EBC1" w:rsidR="001F3844" w:rsidRDefault="00F3771D" w:rsidP="001F3844">
      <w:pPr>
        <w:spacing w:after="240"/>
        <w:rPr>
          <w:rFonts w:ascii="Arial" w:hAnsi="Arial" w:cs="Arial"/>
        </w:rPr>
      </w:pPr>
      <w:r w:rsidRPr="001F3844">
        <w:rPr>
          <w:rFonts w:ascii="Arial" w:hAnsi="Arial" w:cs="Arial"/>
        </w:rPr>
        <w:lastRenderedPageBreak/>
        <w:t xml:space="preserve">PFOS was detected at </w:t>
      </w:r>
      <w:r w:rsidR="002E02D2" w:rsidRPr="001F3844">
        <w:rPr>
          <w:rFonts w:ascii="Arial" w:hAnsi="Arial" w:cs="Arial"/>
        </w:rPr>
        <w:t>75</w:t>
      </w:r>
      <w:r w:rsidR="00176758" w:rsidRPr="001F3844">
        <w:rPr>
          <w:rFonts w:ascii="Arial" w:hAnsi="Arial" w:cs="Arial"/>
        </w:rPr>
        <w:t xml:space="preserve"> </w:t>
      </w:r>
      <w:r w:rsidR="00692C4F">
        <w:rPr>
          <w:rFonts w:ascii="Arial" w:hAnsi="Arial" w:cs="Arial"/>
        </w:rPr>
        <w:t xml:space="preserve">of the 97 </w:t>
      </w:r>
      <w:r w:rsidR="00C75A2C" w:rsidRPr="001F3844">
        <w:rPr>
          <w:rFonts w:ascii="Arial" w:hAnsi="Arial" w:cs="Arial"/>
        </w:rPr>
        <w:t xml:space="preserve">surface water </w:t>
      </w:r>
      <w:r w:rsidRPr="001F3844">
        <w:rPr>
          <w:rFonts w:ascii="Arial" w:hAnsi="Arial" w:cs="Arial"/>
        </w:rPr>
        <w:t xml:space="preserve">sites </w:t>
      </w:r>
      <w:r w:rsidR="00B002F2">
        <w:rPr>
          <w:rFonts w:ascii="Arial" w:hAnsi="Arial" w:cs="Arial"/>
        </w:rPr>
        <w:t>(Fig. 2</w:t>
      </w:r>
      <w:r w:rsidR="00A80767" w:rsidRPr="001F3844">
        <w:rPr>
          <w:rFonts w:ascii="Arial" w:hAnsi="Arial" w:cs="Arial"/>
        </w:rPr>
        <w:t>)</w:t>
      </w:r>
      <w:r w:rsidR="00B632AD">
        <w:rPr>
          <w:rFonts w:ascii="Arial" w:hAnsi="Arial" w:cs="Arial"/>
        </w:rPr>
        <w:t>, rang</w:t>
      </w:r>
      <w:r w:rsidR="00C8235D">
        <w:rPr>
          <w:rFonts w:ascii="Arial" w:hAnsi="Arial" w:cs="Arial"/>
        </w:rPr>
        <w:t>ing</w:t>
      </w:r>
      <w:r w:rsidR="00B632AD">
        <w:rPr>
          <w:rFonts w:ascii="Arial" w:hAnsi="Arial" w:cs="Arial"/>
        </w:rPr>
        <w:t xml:space="preserve"> from 0.1</w:t>
      </w:r>
      <w:r w:rsidR="00DE3306">
        <w:rPr>
          <w:rFonts w:ascii="Arial" w:hAnsi="Arial" w:cs="Arial"/>
        </w:rPr>
        <w:t>6</w:t>
      </w:r>
      <w:r w:rsidR="00B632AD">
        <w:rPr>
          <w:rFonts w:ascii="Arial" w:hAnsi="Arial" w:cs="Arial"/>
        </w:rPr>
        <w:t>4 to 542 ng/L</w:t>
      </w:r>
      <w:r w:rsidR="00D63572" w:rsidRPr="001F3844">
        <w:rPr>
          <w:rFonts w:ascii="Arial" w:hAnsi="Arial" w:cs="Arial"/>
        </w:rPr>
        <w:t>.</w:t>
      </w:r>
      <w:r w:rsidR="00B73A26" w:rsidRPr="001F3844">
        <w:rPr>
          <w:rFonts w:ascii="Arial" w:hAnsi="Arial" w:cs="Arial"/>
        </w:rPr>
        <w:t xml:space="preserve"> </w:t>
      </w:r>
      <w:r w:rsidR="00C541C0">
        <w:rPr>
          <w:rFonts w:ascii="Arial" w:hAnsi="Arial" w:cs="Arial"/>
        </w:rPr>
        <w:t>The</w:t>
      </w:r>
      <w:r w:rsidR="008B3CF2" w:rsidRPr="001F3844">
        <w:rPr>
          <w:rFonts w:ascii="Arial" w:hAnsi="Arial" w:cs="Arial"/>
        </w:rPr>
        <w:t xml:space="preserve"> maximum concentration </w:t>
      </w:r>
      <w:r w:rsidR="00C541C0">
        <w:rPr>
          <w:rFonts w:ascii="Arial" w:hAnsi="Arial" w:cs="Arial"/>
        </w:rPr>
        <w:t xml:space="preserve">of PFOS </w:t>
      </w:r>
      <w:r w:rsidR="008B3CF2" w:rsidRPr="001F3844">
        <w:rPr>
          <w:rFonts w:ascii="Arial" w:hAnsi="Arial" w:cs="Arial"/>
        </w:rPr>
        <w:t xml:space="preserve">detected </w:t>
      </w:r>
      <w:r w:rsidR="00BF74AE">
        <w:rPr>
          <w:rFonts w:ascii="Arial" w:hAnsi="Arial" w:cs="Arial"/>
        </w:rPr>
        <w:t xml:space="preserve">in surface water </w:t>
      </w:r>
      <w:r w:rsidR="00B632AD">
        <w:rPr>
          <w:rFonts w:ascii="Arial" w:hAnsi="Arial" w:cs="Arial"/>
        </w:rPr>
        <w:t>(</w:t>
      </w:r>
      <w:r w:rsidR="00BF74AE">
        <w:rPr>
          <w:rFonts w:ascii="Arial" w:hAnsi="Arial" w:cs="Arial"/>
        </w:rPr>
        <w:t>542 ng/L</w:t>
      </w:r>
      <w:r w:rsidR="00B632AD">
        <w:rPr>
          <w:rFonts w:ascii="Arial" w:hAnsi="Arial" w:cs="Arial"/>
        </w:rPr>
        <w:t>)</w:t>
      </w:r>
      <w:r w:rsidR="00C541C0">
        <w:rPr>
          <w:rFonts w:ascii="Arial" w:hAnsi="Arial" w:cs="Arial"/>
        </w:rPr>
        <w:t xml:space="preserve"> </w:t>
      </w:r>
      <w:r w:rsidR="00B632AD">
        <w:rPr>
          <w:rFonts w:ascii="Arial" w:hAnsi="Arial" w:cs="Arial"/>
        </w:rPr>
        <w:t xml:space="preserve">was </w:t>
      </w:r>
      <w:r w:rsidR="00BF74AE">
        <w:rPr>
          <w:rFonts w:ascii="Arial" w:hAnsi="Arial" w:cs="Arial"/>
        </w:rPr>
        <w:t>i</w:t>
      </w:r>
      <w:r w:rsidR="008B3CF2" w:rsidRPr="001F3844">
        <w:rPr>
          <w:rFonts w:ascii="Arial" w:hAnsi="Arial" w:cs="Arial"/>
        </w:rPr>
        <w:t xml:space="preserve">n the Mains </w:t>
      </w:r>
      <w:r w:rsidR="006D0B91" w:rsidRPr="001F3844">
        <w:rPr>
          <w:rFonts w:ascii="Arial" w:hAnsi="Arial" w:cs="Arial"/>
        </w:rPr>
        <w:t xml:space="preserve">of </w:t>
      </w:r>
      <w:r w:rsidR="008B3CF2" w:rsidRPr="001F3844">
        <w:rPr>
          <w:rFonts w:ascii="Arial" w:hAnsi="Arial" w:cs="Arial"/>
        </w:rPr>
        <w:t xml:space="preserve">Dyce Burn. </w:t>
      </w:r>
      <w:r w:rsidR="00ED5869">
        <w:rPr>
          <w:rFonts w:ascii="Arial" w:hAnsi="Arial" w:cs="Arial"/>
        </w:rPr>
        <w:t>No</w:t>
      </w:r>
      <w:r w:rsidR="00B73A26" w:rsidRPr="001F3844">
        <w:rPr>
          <w:rFonts w:ascii="Arial" w:hAnsi="Arial" w:cs="Arial"/>
        </w:rPr>
        <w:t xml:space="preserve"> PFOS concentrations were detected above the </w:t>
      </w:r>
      <w:r w:rsidR="00FD2643">
        <w:rPr>
          <w:rFonts w:ascii="Arial" w:hAnsi="Arial" w:cs="Arial"/>
        </w:rPr>
        <w:t xml:space="preserve">PFOS </w:t>
      </w:r>
      <w:r w:rsidR="00B73A26" w:rsidRPr="001F3844">
        <w:rPr>
          <w:rFonts w:ascii="Arial" w:hAnsi="Arial" w:cs="Arial"/>
        </w:rPr>
        <w:t>EQS-MAC (36,000 ng/L)</w:t>
      </w:r>
      <w:r w:rsidR="00D70657" w:rsidRPr="001F3844">
        <w:rPr>
          <w:rFonts w:ascii="Arial" w:hAnsi="Arial" w:cs="Arial"/>
        </w:rPr>
        <w:t>.</w:t>
      </w:r>
      <w:r w:rsidR="0086267B" w:rsidRPr="00EB5346">
        <w:rPr>
          <w:rFonts w:ascii="Arial" w:hAnsi="Arial" w:cs="Arial"/>
        </w:rPr>
        <w:t xml:space="preserve"> </w:t>
      </w:r>
      <w:r w:rsidR="001F3844" w:rsidRPr="00EB5346">
        <w:rPr>
          <w:rFonts w:ascii="Arial" w:hAnsi="Arial" w:cs="Arial"/>
        </w:rPr>
        <w:t xml:space="preserve">Although it is not appropriate to compare </w:t>
      </w:r>
      <w:r w:rsidR="005B6E8D" w:rsidRPr="00EB5346">
        <w:rPr>
          <w:rFonts w:ascii="Arial" w:hAnsi="Arial" w:cs="Arial"/>
        </w:rPr>
        <w:t xml:space="preserve">the </w:t>
      </w:r>
      <w:r w:rsidR="001F3844" w:rsidRPr="00EB5346">
        <w:rPr>
          <w:rFonts w:ascii="Arial" w:hAnsi="Arial" w:cs="Arial"/>
        </w:rPr>
        <w:t>current data against the</w:t>
      </w:r>
      <w:r w:rsidR="000D5C32">
        <w:rPr>
          <w:rFonts w:ascii="Arial" w:hAnsi="Arial" w:cs="Arial"/>
        </w:rPr>
        <w:t xml:space="preserve"> PFOS</w:t>
      </w:r>
      <w:r w:rsidR="001F3844" w:rsidRPr="00EB5346">
        <w:rPr>
          <w:rFonts w:ascii="Arial" w:hAnsi="Arial" w:cs="Arial"/>
        </w:rPr>
        <w:t xml:space="preserve"> EQS-AA</w:t>
      </w:r>
      <w:r w:rsidR="00CC2EF6">
        <w:rPr>
          <w:rFonts w:ascii="Arial" w:hAnsi="Arial" w:cs="Arial"/>
        </w:rPr>
        <w:t xml:space="preserve"> </w:t>
      </w:r>
      <w:r w:rsidR="00CC2EF6" w:rsidRPr="00BF0294">
        <w:rPr>
          <w:rFonts w:ascii="Arial" w:hAnsi="Arial" w:cs="Arial"/>
        </w:rPr>
        <w:t>at this early stage of our programme</w:t>
      </w:r>
      <w:r w:rsidR="001F3844" w:rsidRPr="00BF0294">
        <w:rPr>
          <w:rFonts w:ascii="Arial" w:hAnsi="Arial" w:cs="Arial"/>
        </w:rPr>
        <w:t xml:space="preserve">, </w:t>
      </w:r>
      <w:r w:rsidR="005B6E8D" w:rsidRPr="00EB5346">
        <w:rPr>
          <w:rFonts w:ascii="Arial" w:hAnsi="Arial" w:cs="Arial"/>
        </w:rPr>
        <w:t xml:space="preserve">the </w:t>
      </w:r>
      <w:r w:rsidR="000D5C32">
        <w:rPr>
          <w:rFonts w:ascii="Arial" w:hAnsi="Arial" w:cs="Arial"/>
        </w:rPr>
        <w:t>data will be</w:t>
      </w:r>
      <w:r w:rsidR="00ED3D75" w:rsidRPr="00EB5346">
        <w:rPr>
          <w:rFonts w:ascii="Arial" w:hAnsi="Arial" w:cs="Arial"/>
        </w:rPr>
        <w:t xml:space="preserve"> </w:t>
      </w:r>
      <w:r w:rsidR="00774845" w:rsidRPr="00EB5346">
        <w:rPr>
          <w:rFonts w:ascii="Arial" w:hAnsi="Arial" w:cs="Arial"/>
        </w:rPr>
        <w:t xml:space="preserve">used </w:t>
      </w:r>
      <w:r w:rsidR="001F3844" w:rsidRPr="00EB5346">
        <w:rPr>
          <w:rFonts w:ascii="Arial" w:hAnsi="Arial" w:cs="Arial"/>
        </w:rPr>
        <w:t xml:space="preserve">to inform and </w:t>
      </w:r>
      <w:r w:rsidR="001F3844" w:rsidRPr="00EB5346">
        <w:rPr>
          <w:rFonts w:ascii="Arial" w:eastAsia="Times New Roman" w:hAnsi="Arial" w:cs="Arial"/>
          <w:lang w:eastAsia="en-GB"/>
        </w:rPr>
        <w:t>prioritise the future development of monitoring plans and site-specific investigations</w:t>
      </w:r>
      <w:r w:rsidR="000D5C32">
        <w:rPr>
          <w:rFonts w:ascii="Arial" w:eastAsia="Times New Roman" w:hAnsi="Arial" w:cs="Arial"/>
          <w:lang w:eastAsia="en-GB"/>
        </w:rPr>
        <w:t xml:space="preserve"> as needed</w:t>
      </w:r>
      <w:r w:rsidR="001F3844" w:rsidRPr="00EB5346">
        <w:rPr>
          <w:rFonts w:ascii="Arial" w:hAnsi="Arial" w:cs="Arial"/>
        </w:rPr>
        <w:t>.</w:t>
      </w:r>
    </w:p>
    <w:p w14:paraId="4749BF50" w14:textId="2171A822" w:rsidR="00140F42" w:rsidRDefault="00140F42" w:rsidP="001F3844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Concentrations of the other top 5 PFAS detected in surface water ranged from</w:t>
      </w:r>
      <w:r w:rsidR="00B632AD">
        <w:rPr>
          <w:rFonts w:ascii="Arial" w:hAnsi="Arial" w:cs="Arial"/>
        </w:rPr>
        <w:t xml:space="preserve"> </w:t>
      </w:r>
      <w:r w:rsidR="001F714F">
        <w:rPr>
          <w:rFonts w:ascii="Arial" w:hAnsi="Arial" w:cs="Arial"/>
        </w:rPr>
        <w:t>0.252 to 620 ng/L</w:t>
      </w:r>
      <w:r>
        <w:rPr>
          <w:rFonts w:ascii="Arial" w:hAnsi="Arial" w:cs="Arial"/>
        </w:rPr>
        <w:t xml:space="preserve"> </w:t>
      </w:r>
      <w:r w:rsidR="00A22D2C">
        <w:rPr>
          <w:rFonts w:ascii="Arial" w:hAnsi="Arial" w:cs="Arial"/>
        </w:rPr>
        <w:t>(</w:t>
      </w:r>
      <w:r w:rsidRPr="004375C4">
        <w:rPr>
          <w:rFonts w:ascii="Arial" w:hAnsi="Arial" w:cs="Arial"/>
        </w:rPr>
        <w:t>PFBS</w:t>
      </w:r>
      <w:r w:rsidR="00A22D2C">
        <w:rPr>
          <w:rFonts w:ascii="Arial" w:hAnsi="Arial" w:cs="Arial"/>
        </w:rPr>
        <w:t>)</w:t>
      </w:r>
      <w:r w:rsidR="003742DB">
        <w:rPr>
          <w:rFonts w:ascii="Arial" w:hAnsi="Arial" w:cs="Arial"/>
        </w:rPr>
        <w:t>;</w:t>
      </w:r>
      <w:r w:rsidR="001F714F">
        <w:rPr>
          <w:rFonts w:ascii="Arial" w:hAnsi="Arial" w:cs="Arial"/>
        </w:rPr>
        <w:t xml:space="preserve"> </w:t>
      </w:r>
      <w:r w:rsidR="002A2A91">
        <w:rPr>
          <w:rFonts w:ascii="Arial" w:hAnsi="Arial" w:cs="Arial"/>
        </w:rPr>
        <w:t>0.755 to 439 ng/L</w:t>
      </w:r>
      <w:r w:rsidRPr="004375C4">
        <w:rPr>
          <w:rFonts w:ascii="Arial" w:hAnsi="Arial" w:cs="Arial"/>
        </w:rPr>
        <w:t xml:space="preserve"> </w:t>
      </w:r>
      <w:r w:rsidR="00A22D2C">
        <w:rPr>
          <w:rFonts w:ascii="Arial" w:hAnsi="Arial" w:cs="Arial"/>
        </w:rPr>
        <w:t>(</w:t>
      </w:r>
      <w:r w:rsidRPr="004375C4">
        <w:rPr>
          <w:rFonts w:ascii="Arial" w:hAnsi="Arial" w:cs="Arial"/>
        </w:rPr>
        <w:t>PFHxA</w:t>
      </w:r>
      <w:r w:rsidR="00A22D2C">
        <w:rPr>
          <w:rFonts w:ascii="Arial" w:hAnsi="Arial" w:cs="Arial"/>
        </w:rPr>
        <w:t>)</w:t>
      </w:r>
      <w:r w:rsidR="003742DB">
        <w:rPr>
          <w:rFonts w:ascii="Arial" w:hAnsi="Arial" w:cs="Arial"/>
        </w:rPr>
        <w:t>;</w:t>
      </w:r>
      <w:r w:rsidR="0010626A">
        <w:rPr>
          <w:rFonts w:ascii="Arial" w:hAnsi="Arial" w:cs="Arial"/>
        </w:rPr>
        <w:t xml:space="preserve"> 0.653 to </w:t>
      </w:r>
      <w:r w:rsidR="003742DB">
        <w:rPr>
          <w:rFonts w:ascii="Arial" w:hAnsi="Arial" w:cs="Arial"/>
        </w:rPr>
        <w:t>94.3 ng/L</w:t>
      </w:r>
      <w:r w:rsidRPr="004375C4">
        <w:rPr>
          <w:rFonts w:ascii="Arial" w:hAnsi="Arial" w:cs="Arial"/>
        </w:rPr>
        <w:t xml:space="preserve"> </w:t>
      </w:r>
      <w:r w:rsidR="00A22D2C">
        <w:rPr>
          <w:rFonts w:ascii="Arial" w:hAnsi="Arial" w:cs="Arial"/>
        </w:rPr>
        <w:t>(</w:t>
      </w:r>
      <w:r w:rsidRPr="004375C4">
        <w:rPr>
          <w:rFonts w:ascii="Arial" w:hAnsi="Arial" w:cs="Arial"/>
        </w:rPr>
        <w:t>PFHpA</w:t>
      </w:r>
      <w:r w:rsidR="00A22D2C">
        <w:rPr>
          <w:rFonts w:ascii="Arial" w:hAnsi="Arial" w:cs="Arial"/>
        </w:rPr>
        <w:t>)</w:t>
      </w:r>
      <w:r w:rsidR="003742DB">
        <w:rPr>
          <w:rFonts w:ascii="Arial" w:hAnsi="Arial" w:cs="Arial"/>
        </w:rPr>
        <w:t xml:space="preserve"> and </w:t>
      </w:r>
      <w:r w:rsidR="00266420">
        <w:rPr>
          <w:rFonts w:ascii="Arial" w:hAnsi="Arial" w:cs="Arial"/>
        </w:rPr>
        <w:t>0.202 to 9.98</w:t>
      </w:r>
      <w:r w:rsidRPr="004375C4">
        <w:rPr>
          <w:rFonts w:ascii="Arial" w:hAnsi="Arial" w:cs="Arial"/>
        </w:rPr>
        <w:t xml:space="preserve"> </w:t>
      </w:r>
      <w:r w:rsidR="00266420">
        <w:rPr>
          <w:rFonts w:ascii="Arial" w:hAnsi="Arial" w:cs="Arial"/>
        </w:rPr>
        <w:t xml:space="preserve">ng/L </w:t>
      </w:r>
      <w:r w:rsidR="00A22D2C">
        <w:rPr>
          <w:rFonts w:ascii="Arial" w:hAnsi="Arial" w:cs="Arial"/>
        </w:rPr>
        <w:t>(</w:t>
      </w:r>
      <w:r w:rsidRPr="004375C4">
        <w:rPr>
          <w:rFonts w:ascii="Arial" w:hAnsi="Arial" w:cs="Arial"/>
        </w:rPr>
        <w:t>PFNA</w:t>
      </w:r>
      <w:r w:rsidR="00A22D2C">
        <w:rPr>
          <w:rFonts w:ascii="Arial" w:hAnsi="Arial" w:cs="Arial"/>
        </w:rPr>
        <w:t xml:space="preserve">). </w:t>
      </w:r>
    </w:p>
    <w:p w14:paraId="001EA85B" w14:textId="4319ECE9" w:rsidR="00C53251" w:rsidRPr="00DE4448" w:rsidRDefault="00C53251" w:rsidP="00C53251">
      <w:pPr>
        <w:pStyle w:val="Caption"/>
        <w:spacing w:after="24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16" w:name="_Toc229056081"/>
      <w:r w:rsidRPr="00C53251">
        <w:rPr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Pr="00C53251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53251">
        <w:rPr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C53251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35383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C53251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93EA2">
        <w:rPr>
          <w:b/>
          <w:bCs/>
          <w:i w:val="0"/>
          <w:iCs w:val="0"/>
          <w:color w:val="auto"/>
          <w:sz w:val="24"/>
          <w:szCs w:val="24"/>
        </w:rPr>
        <w:t>.</w:t>
      </w:r>
      <w:r w:rsidRPr="00DE4448">
        <w:rPr>
          <w:b/>
          <w:bCs/>
          <w:i w:val="0"/>
          <w:iCs w:val="0"/>
          <w:color w:val="auto"/>
          <w:sz w:val="24"/>
          <w:szCs w:val="24"/>
        </w:rPr>
        <w:t xml:space="preserve"> Summary statistics for surface water si</w:t>
      </w:r>
      <w:r w:rsidR="00CE207C" w:rsidRPr="00DE4448">
        <w:rPr>
          <w:b/>
          <w:bCs/>
          <w:i w:val="0"/>
          <w:iCs w:val="0"/>
          <w:color w:val="auto"/>
          <w:sz w:val="24"/>
          <w:szCs w:val="24"/>
        </w:rPr>
        <w:t>t</w:t>
      </w:r>
      <w:r w:rsidRPr="00DE4448">
        <w:rPr>
          <w:b/>
          <w:bCs/>
          <w:i w:val="0"/>
          <w:iCs w:val="0"/>
          <w:color w:val="auto"/>
          <w:sz w:val="24"/>
          <w:szCs w:val="24"/>
        </w:rPr>
        <w:t>es sampled in 2025</w:t>
      </w:r>
      <w:bookmarkEnd w:id="16"/>
    </w:p>
    <w:tbl>
      <w:tblPr>
        <w:tblW w:w="100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559"/>
        <w:gridCol w:w="1701"/>
        <w:gridCol w:w="1559"/>
        <w:gridCol w:w="1842"/>
        <w:gridCol w:w="1985"/>
      </w:tblGrid>
      <w:tr w:rsidR="00F85C14" w:rsidRPr="00E31322" w14:paraId="11C7486C" w14:textId="77777777" w:rsidTr="00522EBB">
        <w:trPr>
          <w:cantSplit/>
          <w:trHeight w:val="300"/>
          <w:tblHeader/>
        </w:trPr>
        <w:tc>
          <w:tcPr>
            <w:tcW w:w="1410" w:type="dxa"/>
            <w:shd w:val="clear" w:color="auto" w:fill="016574"/>
            <w:vAlign w:val="center"/>
            <w:hideMark/>
          </w:tcPr>
          <w:p w14:paraId="1A8DFABB" w14:textId="69EB14F1" w:rsidR="00F85C14" w:rsidRPr="006F5859" w:rsidRDefault="00F85C14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Substance</w:t>
            </w:r>
          </w:p>
        </w:tc>
        <w:tc>
          <w:tcPr>
            <w:tcW w:w="1559" w:type="dxa"/>
            <w:shd w:val="clear" w:color="auto" w:fill="016574"/>
          </w:tcPr>
          <w:p w14:paraId="3E07933A" w14:textId="17B33A33" w:rsidR="00F85C14" w:rsidRDefault="00F85C14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Number of sites</w:t>
            </w:r>
          </w:p>
        </w:tc>
        <w:tc>
          <w:tcPr>
            <w:tcW w:w="1701" w:type="dxa"/>
            <w:shd w:val="clear" w:color="auto" w:fill="016574"/>
          </w:tcPr>
          <w:p w14:paraId="6B50963C" w14:textId="287B3361" w:rsidR="00F85C14" w:rsidRDefault="00D908E3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Si</w:t>
            </w:r>
            <w:r w:rsidR="00F85C14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te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 with detections</w:t>
            </w:r>
          </w:p>
        </w:tc>
        <w:tc>
          <w:tcPr>
            <w:tcW w:w="1559" w:type="dxa"/>
            <w:shd w:val="clear" w:color="auto" w:fill="016574"/>
          </w:tcPr>
          <w:p w14:paraId="24C5B1AE" w14:textId="7F56A2E5" w:rsidR="00F85C14" w:rsidRDefault="00F85C14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Number of samples</w:t>
            </w:r>
          </w:p>
        </w:tc>
        <w:tc>
          <w:tcPr>
            <w:tcW w:w="1842" w:type="dxa"/>
            <w:shd w:val="clear" w:color="auto" w:fill="016574"/>
          </w:tcPr>
          <w:p w14:paraId="775C61B2" w14:textId="3A7E0F93" w:rsidR="00F85C14" w:rsidRDefault="00D908E3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Samples with detections</w:t>
            </w:r>
          </w:p>
        </w:tc>
        <w:tc>
          <w:tcPr>
            <w:tcW w:w="1985" w:type="dxa"/>
            <w:shd w:val="clear" w:color="auto" w:fill="016574"/>
          </w:tcPr>
          <w:p w14:paraId="522AD6AF" w14:textId="7B89BB90" w:rsidR="00F85C14" w:rsidRDefault="00F85C14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Sites above EQS</w:t>
            </w:r>
            <w:r w:rsidR="00261CED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-</w:t>
            </w:r>
            <w:r w:rsidR="008E08E8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MAC</w:t>
            </w:r>
          </w:p>
        </w:tc>
      </w:tr>
      <w:tr w:rsidR="00F85C14" w:rsidRPr="00E31322" w14:paraId="0260A5CB" w14:textId="77777777" w:rsidTr="00F85C14">
        <w:trPr>
          <w:trHeight w:val="300"/>
        </w:trPr>
        <w:tc>
          <w:tcPr>
            <w:tcW w:w="1410" w:type="dxa"/>
            <w:vAlign w:val="center"/>
            <w:hideMark/>
          </w:tcPr>
          <w:p w14:paraId="2CBB9B7F" w14:textId="7056F397" w:rsidR="00F85C14" w:rsidRPr="006F5859" w:rsidRDefault="00F85C14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PFAS</w:t>
            </w:r>
          </w:p>
        </w:tc>
        <w:tc>
          <w:tcPr>
            <w:tcW w:w="1559" w:type="dxa"/>
            <w:vAlign w:val="center"/>
          </w:tcPr>
          <w:p w14:paraId="26B0CD52" w14:textId="39732B03" w:rsidR="00F85C14" w:rsidRDefault="00A003F4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97</w:t>
            </w:r>
          </w:p>
        </w:tc>
        <w:tc>
          <w:tcPr>
            <w:tcW w:w="1701" w:type="dxa"/>
            <w:vAlign w:val="center"/>
          </w:tcPr>
          <w:p w14:paraId="21BD75A7" w14:textId="4FDCC53A" w:rsidR="00F85C14" w:rsidRDefault="00B053D1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86 </w:t>
            </w:r>
            <w:r w:rsidR="00085F1E">
              <w:rPr>
                <w:rFonts w:ascii="Arial" w:eastAsia="Times New Roman" w:hAnsi="Arial" w:cs="Arial"/>
                <w:lang w:eastAsia="en-GB"/>
              </w:rPr>
              <w:t>(</w:t>
            </w:r>
            <w:r w:rsidR="00BF26B6">
              <w:rPr>
                <w:rFonts w:ascii="Arial" w:eastAsia="Times New Roman" w:hAnsi="Arial" w:cs="Arial"/>
                <w:lang w:eastAsia="en-GB"/>
              </w:rPr>
              <w:t>89</w:t>
            </w:r>
            <w:r w:rsidR="00085F1E">
              <w:rPr>
                <w:rFonts w:ascii="Arial" w:eastAsia="Times New Roman" w:hAnsi="Arial" w:cs="Arial"/>
                <w:lang w:eastAsia="en-GB"/>
              </w:rPr>
              <w:t>%)</w:t>
            </w:r>
          </w:p>
        </w:tc>
        <w:tc>
          <w:tcPr>
            <w:tcW w:w="1559" w:type="dxa"/>
          </w:tcPr>
          <w:p w14:paraId="6CC7AE4B" w14:textId="6EB08A7B" w:rsidR="00F85C14" w:rsidRDefault="00D4466E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245</w:t>
            </w:r>
          </w:p>
        </w:tc>
        <w:tc>
          <w:tcPr>
            <w:tcW w:w="1842" w:type="dxa"/>
          </w:tcPr>
          <w:p w14:paraId="581968FE" w14:textId="037285E2" w:rsidR="00F85C14" w:rsidRDefault="006B56CD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195</w:t>
            </w:r>
            <w:r w:rsidRPr="00EC1547"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="002A0D8B" w:rsidRPr="00EC1547">
              <w:rPr>
                <w:rFonts w:ascii="Arial" w:eastAsia="Times New Roman" w:hAnsi="Arial" w:cs="Arial"/>
                <w:lang w:eastAsia="en-GB"/>
              </w:rPr>
              <w:t>(</w:t>
            </w:r>
            <w:r w:rsidR="00530EDE">
              <w:rPr>
                <w:rFonts w:ascii="Arial" w:eastAsia="Times New Roman" w:hAnsi="Arial" w:cs="Arial"/>
                <w:lang w:eastAsia="en-GB"/>
              </w:rPr>
              <w:t>80</w:t>
            </w:r>
            <w:r w:rsidR="002A0D8B" w:rsidRPr="00EC1547">
              <w:rPr>
                <w:rFonts w:ascii="Arial" w:eastAsia="Times New Roman" w:hAnsi="Arial" w:cs="Arial"/>
                <w:lang w:eastAsia="en-GB"/>
              </w:rPr>
              <w:t>%)</w:t>
            </w:r>
          </w:p>
        </w:tc>
        <w:tc>
          <w:tcPr>
            <w:tcW w:w="1985" w:type="dxa"/>
            <w:vAlign w:val="center"/>
          </w:tcPr>
          <w:p w14:paraId="06E2C3E9" w14:textId="22BF4045" w:rsidR="00F85C14" w:rsidRDefault="00F85C14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N</w:t>
            </w:r>
            <w:r w:rsidR="00D276E9">
              <w:rPr>
                <w:rFonts w:ascii="Arial" w:eastAsia="Times New Roman" w:hAnsi="Arial" w:cs="Arial"/>
                <w:lang w:eastAsia="en-GB"/>
              </w:rPr>
              <w:t>A</w:t>
            </w:r>
          </w:p>
        </w:tc>
      </w:tr>
      <w:tr w:rsidR="00F85C14" w:rsidRPr="00E31322" w14:paraId="6572B573" w14:textId="77777777" w:rsidTr="00F85C14">
        <w:trPr>
          <w:trHeight w:val="300"/>
        </w:trPr>
        <w:tc>
          <w:tcPr>
            <w:tcW w:w="1410" w:type="dxa"/>
            <w:vAlign w:val="center"/>
            <w:hideMark/>
          </w:tcPr>
          <w:p w14:paraId="50C4FBB1" w14:textId="20AE0595" w:rsidR="00F85C14" w:rsidRPr="006F5859" w:rsidRDefault="00F85C14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PFOS</w:t>
            </w:r>
          </w:p>
        </w:tc>
        <w:tc>
          <w:tcPr>
            <w:tcW w:w="1559" w:type="dxa"/>
            <w:vAlign w:val="center"/>
          </w:tcPr>
          <w:p w14:paraId="7740DF97" w14:textId="10E822F9" w:rsidR="00F85C14" w:rsidRDefault="00A003F4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97</w:t>
            </w:r>
          </w:p>
        </w:tc>
        <w:tc>
          <w:tcPr>
            <w:tcW w:w="1701" w:type="dxa"/>
            <w:vAlign w:val="center"/>
          </w:tcPr>
          <w:p w14:paraId="4150B8F7" w14:textId="62C2B70C" w:rsidR="00F85C14" w:rsidRDefault="000858A0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6F5859">
              <w:rPr>
                <w:rFonts w:ascii="Arial" w:eastAsia="Times New Roman" w:hAnsi="Arial" w:cs="Arial"/>
                <w:lang w:eastAsia="en-GB"/>
              </w:rPr>
              <w:t>75</w:t>
            </w:r>
            <w:r w:rsidR="00600102" w:rsidRPr="006F5859"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="002A0D8B" w:rsidRPr="006F5859">
              <w:rPr>
                <w:rFonts w:ascii="Arial" w:eastAsia="Times New Roman" w:hAnsi="Arial" w:cs="Arial"/>
                <w:lang w:eastAsia="en-GB"/>
              </w:rPr>
              <w:t>(</w:t>
            </w:r>
            <w:r w:rsidR="00DD54A8">
              <w:rPr>
                <w:rFonts w:ascii="Arial" w:eastAsia="Times New Roman" w:hAnsi="Arial" w:cs="Arial"/>
                <w:lang w:eastAsia="en-GB"/>
              </w:rPr>
              <w:t>77</w:t>
            </w:r>
            <w:r w:rsidR="002A0D8B" w:rsidRPr="006F5859">
              <w:rPr>
                <w:rFonts w:ascii="Arial" w:eastAsia="Times New Roman" w:hAnsi="Arial" w:cs="Arial"/>
                <w:lang w:eastAsia="en-GB"/>
              </w:rPr>
              <w:t>%)</w:t>
            </w:r>
          </w:p>
        </w:tc>
        <w:tc>
          <w:tcPr>
            <w:tcW w:w="1559" w:type="dxa"/>
          </w:tcPr>
          <w:p w14:paraId="40F4486F" w14:textId="1493F190" w:rsidR="00F85C14" w:rsidRDefault="00B9543F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245</w:t>
            </w:r>
          </w:p>
        </w:tc>
        <w:tc>
          <w:tcPr>
            <w:tcW w:w="1842" w:type="dxa"/>
          </w:tcPr>
          <w:p w14:paraId="337A56EC" w14:textId="4C9A22DC" w:rsidR="00F85C14" w:rsidRPr="006F5859" w:rsidRDefault="00B9543F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178</w:t>
            </w:r>
            <w:r w:rsidRPr="006F5859"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="002A0D8B" w:rsidRPr="006F5859">
              <w:rPr>
                <w:rFonts w:ascii="Arial" w:eastAsia="Times New Roman" w:hAnsi="Arial" w:cs="Arial"/>
                <w:lang w:eastAsia="en-GB"/>
              </w:rPr>
              <w:t>(</w:t>
            </w:r>
            <w:r w:rsidR="008929C9">
              <w:rPr>
                <w:rFonts w:ascii="Arial" w:eastAsia="Times New Roman" w:hAnsi="Arial" w:cs="Arial"/>
                <w:lang w:eastAsia="en-GB"/>
              </w:rPr>
              <w:t>73</w:t>
            </w:r>
            <w:r w:rsidR="002A0D8B" w:rsidRPr="006F5859">
              <w:rPr>
                <w:rFonts w:ascii="Arial" w:eastAsia="Times New Roman" w:hAnsi="Arial" w:cs="Arial"/>
                <w:lang w:eastAsia="en-GB"/>
              </w:rPr>
              <w:t>%)</w:t>
            </w:r>
          </w:p>
        </w:tc>
        <w:tc>
          <w:tcPr>
            <w:tcW w:w="1985" w:type="dxa"/>
            <w:vAlign w:val="center"/>
          </w:tcPr>
          <w:p w14:paraId="75D77B90" w14:textId="5D291A5A" w:rsidR="00F85C14" w:rsidRPr="0048099C" w:rsidRDefault="008E08E8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0</w:t>
            </w:r>
            <w:r w:rsidR="00661D47" w:rsidRPr="0048099C"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="00085F1E" w:rsidRPr="0048099C">
              <w:rPr>
                <w:rFonts w:ascii="Arial" w:eastAsia="Times New Roman" w:hAnsi="Arial" w:cs="Arial"/>
                <w:lang w:eastAsia="en-GB"/>
              </w:rPr>
              <w:t>(</w:t>
            </w:r>
            <w:r>
              <w:rPr>
                <w:rFonts w:ascii="Arial" w:eastAsia="Times New Roman" w:hAnsi="Arial" w:cs="Arial"/>
                <w:lang w:eastAsia="en-GB"/>
              </w:rPr>
              <w:t>0</w:t>
            </w:r>
            <w:r w:rsidR="00261CED" w:rsidRPr="0048099C">
              <w:rPr>
                <w:rFonts w:ascii="Arial" w:eastAsia="Times New Roman" w:hAnsi="Arial" w:cs="Arial"/>
                <w:lang w:eastAsia="en-GB"/>
              </w:rPr>
              <w:t>%)</w:t>
            </w:r>
          </w:p>
        </w:tc>
      </w:tr>
    </w:tbl>
    <w:p w14:paraId="6F31FA39" w14:textId="749E7D0B" w:rsidR="0081162D" w:rsidRDefault="00BE22C8" w:rsidP="00794DF2">
      <w:pPr>
        <w:spacing w:after="240"/>
        <w:rPr>
          <w:rFonts w:ascii="Arial" w:hAnsi="Arial" w:cs="Arial"/>
        </w:rPr>
      </w:pPr>
      <w:r w:rsidRPr="006F5859">
        <w:rPr>
          <w:rFonts w:ascii="Arial" w:hAnsi="Arial" w:cs="Arial"/>
        </w:rPr>
        <w:t>N</w:t>
      </w:r>
      <w:r w:rsidR="00D276E9">
        <w:rPr>
          <w:rFonts w:ascii="Arial" w:hAnsi="Arial" w:cs="Arial"/>
        </w:rPr>
        <w:t>A – Not applicable. No EQS-MAC available for PFAS</w:t>
      </w:r>
      <w:r w:rsidR="00B3114E">
        <w:rPr>
          <w:rFonts w:ascii="Arial" w:hAnsi="Arial" w:cs="Arial"/>
        </w:rPr>
        <w:t xml:space="preserve"> as a group</w:t>
      </w:r>
    </w:p>
    <w:p w14:paraId="19A9FF99" w14:textId="202F7C34" w:rsidR="0081162D" w:rsidRPr="004375C4" w:rsidRDefault="0081162D" w:rsidP="0081162D">
      <w:pPr>
        <w:pStyle w:val="BodyText1"/>
      </w:pPr>
      <w:r w:rsidRPr="004375C4">
        <w:t xml:space="preserve">The </w:t>
      </w:r>
      <w:r w:rsidR="002D474F" w:rsidRPr="004375C4">
        <w:t xml:space="preserve">top 5% </w:t>
      </w:r>
      <w:r w:rsidR="00C26D60">
        <w:t xml:space="preserve">individual </w:t>
      </w:r>
      <w:r w:rsidRPr="004375C4">
        <w:t>PFOS concentrations detected in surface water are listed in Table 2</w:t>
      </w:r>
      <w:r w:rsidR="00744B30">
        <w:t xml:space="preserve">. All </w:t>
      </w:r>
      <w:r w:rsidR="006E0B0A" w:rsidRPr="0034654F">
        <w:t>detect</w:t>
      </w:r>
      <w:r w:rsidR="00744B30">
        <w:t>ions</w:t>
      </w:r>
      <w:r w:rsidR="00E14E27" w:rsidRPr="0034654F">
        <w:t xml:space="preserve"> </w:t>
      </w:r>
      <w:r w:rsidR="00744B30">
        <w:t>were observed in water bodies predicted to have higher concentrations, due to the activities close to those watercourses</w:t>
      </w:r>
      <w:r w:rsidRPr="0034654F">
        <w:t>.</w:t>
      </w:r>
      <w:r w:rsidRPr="004375C4">
        <w:t xml:space="preserve"> The industries</w:t>
      </w:r>
      <w:r w:rsidR="00E14E27" w:rsidRPr="004375C4">
        <w:t xml:space="preserve"> or </w:t>
      </w:r>
      <w:r w:rsidRPr="004375C4">
        <w:t xml:space="preserve">sectors most </w:t>
      </w:r>
      <w:r w:rsidR="00E14E27" w:rsidRPr="004375C4">
        <w:t xml:space="preserve">frequently </w:t>
      </w:r>
      <w:r w:rsidRPr="004375C4">
        <w:t xml:space="preserve">associated with these elevated </w:t>
      </w:r>
      <w:r w:rsidR="00CC6FE8" w:rsidRPr="004375C4">
        <w:t xml:space="preserve">concentrations </w:t>
      </w:r>
      <w:r w:rsidRPr="004375C4">
        <w:t xml:space="preserve">were aviation </w:t>
      </w:r>
      <w:r w:rsidR="00744B30">
        <w:t xml:space="preserve">sites </w:t>
      </w:r>
      <w:r w:rsidRPr="004375C4">
        <w:t>and landfill operations.</w:t>
      </w:r>
    </w:p>
    <w:p w14:paraId="29BF5272" w14:textId="6621A407" w:rsidR="00505BD4" w:rsidRDefault="00744B30" w:rsidP="0081162D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Data collected from watercourses identified as having potentially higher concentrations can </w:t>
      </w:r>
      <w:r w:rsidR="003B4012" w:rsidRPr="003B4012">
        <w:rPr>
          <w:rFonts w:ascii="Arial" w:hAnsi="Arial" w:cs="Arial"/>
        </w:rPr>
        <w:t>be</w:t>
      </w:r>
      <w:r w:rsidR="00001BB1" w:rsidRPr="004375C4">
        <w:rPr>
          <w:rFonts w:ascii="Arial" w:hAnsi="Arial" w:cs="Arial"/>
        </w:rPr>
        <w:t xml:space="preserve"> used to provide </w:t>
      </w:r>
      <w:r w:rsidR="00C2659A" w:rsidRPr="004375C4">
        <w:rPr>
          <w:rFonts w:ascii="Arial" w:hAnsi="Arial" w:cs="Arial"/>
        </w:rPr>
        <w:t>an initial</w:t>
      </w:r>
      <w:r w:rsidR="0041463A">
        <w:rPr>
          <w:rFonts w:ascii="Arial" w:hAnsi="Arial" w:cs="Arial"/>
        </w:rPr>
        <w:t>, albeit limited,</w:t>
      </w:r>
      <w:r w:rsidR="00C2659A" w:rsidRPr="004375C4">
        <w:rPr>
          <w:rFonts w:ascii="Arial" w:hAnsi="Arial" w:cs="Arial"/>
        </w:rPr>
        <w:t xml:space="preserve"> validation</w:t>
      </w:r>
      <w:r w:rsidR="0081162D" w:rsidRPr="004375C4">
        <w:rPr>
          <w:rFonts w:ascii="Arial" w:hAnsi="Arial" w:cs="Arial"/>
        </w:rPr>
        <w:t xml:space="preserve"> of the </w:t>
      </w:r>
      <w:r w:rsidR="00C2659A" w:rsidRPr="004375C4">
        <w:rPr>
          <w:rFonts w:ascii="Arial" w:hAnsi="Arial" w:cs="Arial"/>
        </w:rPr>
        <w:t xml:space="preserve">relevance of the </w:t>
      </w:r>
      <w:r w:rsidR="0081162D" w:rsidRPr="004375C4">
        <w:rPr>
          <w:rFonts w:ascii="Arial" w:hAnsi="Arial" w:cs="Arial"/>
        </w:rPr>
        <w:t xml:space="preserve">industries or sectors </w:t>
      </w:r>
      <w:r w:rsidR="00DC5064" w:rsidRPr="004375C4">
        <w:rPr>
          <w:rFonts w:ascii="Arial" w:hAnsi="Arial" w:cs="Arial"/>
        </w:rPr>
        <w:t>in Scotland highlighted through the EA risk screening project</w:t>
      </w:r>
      <w:r w:rsidR="0081162D" w:rsidRPr="004375C4">
        <w:rPr>
          <w:rFonts w:ascii="Arial" w:hAnsi="Arial" w:cs="Arial"/>
        </w:rPr>
        <w:t xml:space="preserve">. </w:t>
      </w:r>
      <w:r w:rsidR="00DC5064" w:rsidRPr="004375C4">
        <w:rPr>
          <w:rFonts w:ascii="Arial" w:hAnsi="Arial" w:cs="Arial"/>
        </w:rPr>
        <w:t xml:space="preserve">Confidence in these findings </w:t>
      </w:r>
      <w:r w:rsidR="00AB74BC" w:rsidRPr="004375C4">
        <w:rPr>
          <w:rFonts w:ascii="Arial" w:hAnsi="Arial" w:cs="Arial"/>
        </w:rPr>
        <w:t xml:space="preserve">will increase through additional monitoring, whilst </w:t>
      </w:r>
      <w:r w:rsidR="0081162D" w:rsidRPr="004375C4">
        <w:rPr>
          <w:rFonts w:ascii="Arial" w:hAnsi="Arial" w:cs="Arial"/>
        </w:rPr>
        <w:t xml:space="preserve">further </w:t>
      </w:r>
      <w:r w:rsidR="003461CD" w:rsidRPr="004375C4">
        <w:rPr>
          <w:rFonts w:ascii="Arial" w:hAnsi="Arial" w:cs="Arial"/>
        </w:rPr>
        <w:t>site-specific</w:t>
      </w:r>
      <w:r w:rsidR="0081162D" w:rsidRPr="004375C4">
        <w:rPr>
          <w:rFonts w:ascii="Arial" w:hAnsi="Arial" w:cs="Arial"/>
        </w:rPr>
        <w:t xml:space="preserve"> investigations may be </w:t>
      </w:r>
      <w:r w:rsidR="00AB74BC" w:rsidRPr="004375C4">
        <w:rPr>
          <w:rFonts w:ascii="Arial" w:hAnsi="Arial" w:cs="Arial"/>
        </w:rPr>
        <w:t xml:space="preserve">required to verify the preliminary results and to </w:t>
      </w:r>
      <w:r w:rsidR="0081162D" w:rsidRPr="004375C4">
        <w:rPr>
          <w:rFonts w:ascii="Arial" w:hAnsi="Arial" w:cs="Arial"/>
        </w:rPr>
        <w:t xml:space="preserve">support an evidence-led review of </w:t>
      </w:r>
      <w:r w:rsidR="00BE5058" w:rsidRPr="004375C4">
        <w:rPr>
          <w:rFonts w:ascii="Arial" w:hAnsi="Arial" w:cs="Arial"/>
        </w:rPr>
        <w:t xml:space="preserve">our </w:t>
      </w:r>
      <w:r w:rsidR="0081162D" w:rsidRPr="004375C4">
        <w:rPr>
          <w:rFonts w:ascii="Arial" w:hAnsi="Arial" w:cs="Arial"/>
        </w:rPr>
        <w:t>regulatory approach.</w:t>
      </w:r>
    </w:p>
    <w:p w14:paraId="247A5D13" w14:textId="77777777" w:rsidR="00505BD4" w:rsidRDefault="00505BD4" w:rsidP="0081162D">
      <w:pPr>
        <w:spacing w:after="240"/>
        <w:rPr>
          <w:rFonts w:ascii="Arial" w:hAnsi="Arial" w:cs="Arial"/>
        </w:rPr>
      </w:pPr>
    </w:p>
    <w:p w14:paraId="0B0942D1" w14:textId="77777777" w:rsidR="00505BD4" w:rsidRDefault="00505BD4" w:rsidP="0081162D">
      <w:pPr>
        <w:spacing w:after="240"/>
        <w:rPr>
          <w:rFonts w:ascii="Arial" w:hAnsi="Arial" w:cs="Arial"/>
        </w:rPr>
      </w:pPr>
    </w:p>
    <w:p w14:paraId="58453631" w14:textId="6EF88952" w:rsidR="00C53251" w:rsidRPr="00D35383" w:rsidRDefault="00C53251" w:rsidP="00D35383">
      <w:pPr>
        <w:pStyle w:val="Caption"/>
        <w:spacing w:after="24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bookmarkStart w:id="17" w:name="_Toc229056082"/>
      <w:r w:rsidRPr="00D35383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Table </w:t>
      </w:r>
      <w:r w:rsidRPr="00D3538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D35383">
        <w:rPr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D3538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35383">
        <w:rPr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D3538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D35383">
        <w:rPr>
          <w:b/>
          <w:bCs/>
          <w:i w:val="0"/>
          <w:iCs w:val="0"/>
          <w:noProof/>
          <w:color w:val="auto"/>
          <w:sz w:val="24"/>
          <w:szCs w:val="24"/>
        </w:rPr>
        <w:t>.</w:t>
      </w:r>
      <w:r w:rsidRPr="00D35383">
        <w:rPr>
          <w:i w:val="0"/>
          <w:iCs w:val="0"/>
          <w:noProof/>
          <w:color w:val="auto"/>
          <w:sz w:val="24"/>
          <w:szCs w:val="24"/>
        </w:rPr>
        <w:t xml:space="preserve"> </w:t>
      </w:r>
      <w:r w:rsidRPr="00DE4448">
        <w:rPr>
          <w:b/>
          <w:bCs/>
          <w:i w:val="0"/>
          <w:iCs w:val="0"/>
          <w:noProof/>
          <w:color w:val="auto"/>
          <w:sz w:val="24"/>
          <w:szCs w:val="24"/>
        </w:rPr>
        <w:t xml:space="preserve">Surface water sampling locations with top 5% </w:t>
      </w:r>
      <w:r w:rsidR="002323E2">
        <w:rPr>
          <w:b/>
          <w:bCs/>
          <w:i w:val="0"/>
          <w:iCs w:val="0"/>
          <w:noProof/>
          <w:color w:val="auto"/>
          <w:sz w:val="24"/>
          <w:szCs w:val="24"/>
        </w:rPr>
        <w:t xml:space="preserve">individual </w:t>
      </w:r>
      <w:r w:rsidRPr="00DE4448">
        <w:rPr>
          <w:b/>
          <w:bCs/>
          <w:i w:val="0"/>
          <w:iCs w:val="0"/>
          <w:noProof/>
          <w:color w:val="auto"/>
          <w:sz w:val="24"/>
          <w:szCs w:val="24"/>
        </w:rPr>
        <w:t>PFOS concentrations</w:t>
      </w:r>
      <w:bookmarkEnd w:id="17"/>
    </w:p>
    <w:tbl>
      <w:tblPr>
        <w:tblW w:w="101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2268"/>
        <w:gridCol w:w="1984"/>
        <w:gridCol w:w="1559"/>
      </w:tblGrid>
      <w:tr w:rsidR="00AD2C49" w:rsidRPr="00E31322" w14:paraId="4627FB5E" w14:textId="77777777" w:rsidTr="00964F9D">
        <w:trPr>
          <w:cantSplit/>
          <w:trHeight w:val="1044"/>
          <w:tblHeader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7ACA9" w:themeColor="text2" w:themeTint="99"/>
            </w:tcBorders>
            <w:shd w:val="clear" w:color="auto" w:fill="016574" w:themeFill="accent6"/>
            <w:vAlign w:val="center"/>
            <w:hideMark/>
          </w:tcPr>
          <w:p w14:paraId="19407AA9" w14:textId="166F6D57" w:rsidR="0081162D" w:rsidRPr="0013655B" w:rsidRDefault="000070D7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en-GB"/>
              </w:rPr>
              <w:t>Sampling Point Description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shd w:val="clear" w:color="auto" w:fill="016574" w:themeFill="accent6"/>
            <w:vAlign w:val="center"/>
          </w:tcPr>
          <w:p w14:paraId="1ADB3726" w14:textId="49CC7A1F" w:rsidR="00A905F5" w:rsidRDefault="006D3BF5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 xml:space="preserve">National Grid Reference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7ACA9" w:themeColor="text2" w:themeTint="99"/>
              <w:bottom w:val="single" w:sz="6" w:space="0" w:color="auto"/>
              <w:right w:val="single" w:sz="6" w:space="0" w:color="auto"/>
            </w:tcBorders>
            <w:shd w:val="clear" w:color="auto" w:fill="016574" w:themeFill="accent6"/>
            <w:vAlign w:val="center"/>
            <w:hideMark/>
          </w:tcPr>
          <w:p w14:paraId="13DE6ECB" w14:textId="09C3A173" w:rsidR="0081162D" w:rsidRPr="0013655B" w:rsidRDefault="0081162D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PFOS</w:t>
            </w:r>
            <w:r w:rsidR="000070D7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Concentration (ng/L)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16574" w:themeFill="accent6"/>
            <w:vAlign w:val="center"/>
          </w:tcPr>
          <w:p w14:paraId="574D28ED" w14:textId="577F1EFB" w:rsidR="0081162D" w:rsidRDefault="0081162D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31E87572">
              <w:rPr>
                <w:rFonts w:ascii="Arial" w:eastAsia="Times New Roman" w:hAnsi="Arial" w:cs="Arial"/>
                <w:b/>
                <w:color w:val="FFFFFF" w:themeColor="background1"/>
                <w:lang w:eastAsia="en-GB"/>
              </w:rPr>
              <w:t>Potential pressures</w:t>
            </w:r>
          </w:p>
        </w:tc>
      </w:tr>
      <w:tr w:rsidR="00D25085" w:rsidRPr="00E31322" w14:paraId="121B332C" w14:textId="77777777" w:rsidTr="00964F9D">
        <w:trPr>
          <w:trHeight w:val="58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  <w:vAlign w:val="center"/>
          </w:tcPr>
          <w:p w14:paraId="06E314E0" w14:textId="22C4AE24" w:rsidR="0081162D" w:rsidRPr="0013655B" w:rsidRDefault="000178B8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78B8">
              <w:rPr>
                <w:rFonts w:ascii="Arial" w:hAnsi="Arial" w:cs="Arial"/>
                <w:color w:val="000000"/>
              </w:rPr>
              <w:t>Mains of Dyce Burn @ d/s of Aberdeen Airport Fire Training Ground, Dyce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5089FCFF" w14:textId="2E88A030" w:rsidR="00A905F5" w:rsidRDefault="00426C81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426C81">
              <w:rPr>
                <w:rFonts w:ascii="Arial" w:hAnsi="Arial" w:cs="Arial"/>
                <w:color w:val="000000"/>
              </w:rPr>
              <w:t>NJ 88308 13295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0A4930A" w14:textId="258A952F" w:rsidR="0081162D" w:rsidRPr="0013655B" w:rsidRDefault="0081162D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hAnsi="Arial" w:cs="Arial"/>
                <w:color w:val="000000"/>
              </w:rPr>
              <w:t>542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4A9D347" w14:textId="77777777" w:rsidR="0081162D" w:rsidRPr="0013655B" w:rsidRDefault="0081162D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Airport</w:t>
            </w:r>
          </w:p>
        </w:tc>
      </w:tr>
      <w:tr w:rsidR="00D25085" w:rsidRPr="00E31322" w14:paraId="6F5D9A8A" w14:textId="77777777" w:rsidTr="00964F9D">
        <w:trPr>
          <w:trHeight w:val="710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  <w:hideMark/>
          </w:tcPr>
          <w:p w14:paraId="3886D36F" w14:textId="3114AAD5" w:rsidR="0081162D" w:rsidRPr="0013655B" w:rsidRDefault="000178B8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78B8">
              <w:rPr>
                <w:rFonts w:ascii="Arial" w:hAnsi="Arial" w:cs="Arial"/>
                <w:color w:val="000000"/>
              </w:rPr>
              <w:t>Mains of Dyce Burn @ d/s of Aberdeen Airport Fire Training Ground, Dyce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76E02BD3" w14:textId="3569B3BD" w:rsidR="00A905F5" w:rsidRDefault="00426C81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426C81">
              <w:rPr>
                <w:rFonts w:ascii="Arial" w:hAnsi="Arial" w:cs="Arial"/>
                <w:color w:val="000000"/>
              </w:rPr>
              <w:t>NJ 88308 13295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76A28DC" w14:textId="0CE2E10B" w:rsidR="0081162D" w:rsidRPr="0013655B" w:rsidRDefault="0081162D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hAnsi="Arial" w:cs="Arial"/>
                <w:color w:val="000000"/>
              </w:rPr>
              <w:t>284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EAE4A1A" w14:textId="77777777" w:rsidR="0081162D" w:rsidRPr="0013655B" w:rsidRDefault="0081162D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Airport</w:t>
            </w:r>
          </w:p>
        </w:tc>
      </w:tr>
      <w:tr w:rsidR="00D25085" w:rsidRPr="00E31322" w14:paraId="08C082F6" w14:textId="77777777" w:rsidTr="00964F9D">
        <w:trPr>
          <w:trHeight w:val="51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  <w:hideMark/>
          </w:tcPr>
          <w:p w14:paraId="74FE8AD4" w14:textId="31DBAC6A" w:rsidR="0081162D" w:rsidRPr="0013655B" w:rsidRDefault="000178B8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78B8">
              <w:rPr>
                <w:rFonts w:ascii="Arial" w:hAnsi="Arial" w:cs="Arial"/>
                <w:color w:val="000000"/>
              </w:rPr>
              <w:t>Mains of Dyce Burn @ d/s of Aberdeen Airport Fire Training Ground, Dyce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0947848B" w14:textId="7388F9C8" w:rsidR="00A905F5" w:rsidRDefault="00426C81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426C81">
              <w:rPr>
                <w:rFonts w:ascii="Arial" w:hAnsi="Arial" w:cs="Arial"/>
                <w:color w:val="000000"/>
              </w:rPr>
              <w:t>NJ 88308 13295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420DA07" w14:textId="17CF5DA0" w:rsidR="0081162D" w:rsidRPr="0013655B" w:rsidRDefault="0081162D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hAnsi="Arial" w:cs="Arial"/>
                <w:color w:val="000000"/>
              </w:rPr>
              <w:t>215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B5937DA" w14:textId="77777777" w:rsidR="0081162D" w:rsidRPr="0013655B" w:rsidRDefault="0081162D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Airport</w:t>
            </w:r>
          </w:p>
        </w:tc>
      </w:tr>
      <w:tr w:rsidR="00D25085" w:rsidRPr="00E31322" w14:paraId="2462A544" w14:textId="77777777" w:rsidTr="00964F9D">
        <w:trPr>
          <w:trHeight w:val="51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  <w:vAlign w:val="center"/>
          </w:tcPr>
          <w:p w14:paraId="2BCA2C5F" w14:textId="6D3151F1" w:rsidR="0048610B" w:rsidRPr="00AF31D2" w:rsidRDefault="00682478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682478">
              <w:rPr>
                <w:rFonts w:ascii="Arial" w:hAnsi="Arial" w:cs="Arial"/>
                <w:color w:val="000000"/>
              </w:rPr>
              <w:t>Covesea Burn - Lossiemouth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4A04C14F" w14:textId="6659C854" w:rsidR="00A905F5" w:rsidRDefault="00426C81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426C81">
              <w:rPr>
                <w:rFonts w:ascii="Arial" w:hAnsi="Arial" w:cs="Arial"/>
                <w:color w:val="000000"/>
              </w:rPr>
              <w:t>NJ 21002 70699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06150218" w14:textId="760C1EC1" w:rsidR="0048610B" w:rsidRDefault="0048610B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EFE146E" w14:textId="08ECDAA1" w:rsidR="0048610B" w:rsidRDefault="009D0C6C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Airfield</w:t>
            </w:r>
          </w:p>
        </w:tc>
      </w:tr>
      <w:tr w:rsidR="00D25085" w:rsidRPr="00E31322" w14:paraId="4529E9FA" w14:textId="77777777" w:rsidTr="00964F9D">
        <w:trPr>
          <w:trHeight w:val="51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</w:tcPr>
          <w:p w14:paraId="4EFBD142" w14:textId="42F59278" w:rsidR="0048610B" w:rsidRPr="00AF31D2" w:rsidRDefault="00682478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682478">
              <w:rPr>
                <w:rFonts w:ascii="Arial" w:hAnsi="Arial" w:cs="Arial"/>
                <w:color w:val="000000"/>
              </w:rPr>
              <w:t>Covesea Burn - Lossiemouth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20B41F85" w14:textId="010A3160" w:rsidR="00A905F5" w:rsidRDefault="00426C81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426C81">
              <w:rPr>
                <w:rFonts w:ascii="Arial" w:hAnsi="Arial" w:cs="Arial"/>
                <w:color w:val="000000"/>
              </w:rPr>
              <w:t>NJ 21002 70699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D97B468" w14:textId="7163E77A" w:rsidR="0048610B" w:rsidRDefault="002B276B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FF0D50C" w14:textId="4A9C622B" w:rsidR="0048610B" w:rsidRDefault="009D0C6C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Airfield</w:t>
            </w:r>
          </w:p>
        </w:tc>
      </w:tr>
      <w:tr w:rsidR="00D25085" w:rsidRPr="00E31322" w14:paraId="6FDAE8F2" w14:textId="77777777" w:rsidTr="00964F9D">
        <w:trPr>
          <w:trHeight w:val="51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</w:tcPr>
          <w:p w14:paraId="2F647A4C" w14:textId="5FB85470" w:rsidR="0048610B" w:rsidRPr="00AF31D2" w:rsidRDefault="00B10C17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B10C17">
              <w:rPr>
                <w:rFonts w:ascii="Arial" w:hAnsi="Arial" w:cs="Arial"/>
                <w:color w:val="000000"/>
              </w:rPr>
              <w:t>Blackdog Burn - d/s Tarbothill Tip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2E2CA993" w14:textId="3BEE3C54" w:rsidR="00A905F5" w:rsidRDefault="00902943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902943">
              <w:rPr>
                <w:rFonts w:ascii="Arial" w:hAnsi="Arial" w:cs="Arial"/>
                <w:color w:val="000000"/>
              </w:rPr>
              <w:t>NJ 96083 13717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3CB48F99" w14:textId="10CD4715" w:rsidR="0048610B" w:rsidRDefault="002B276B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75F5C030" w14:textId="2A6F0EF4" w:rsidR="0048610B" w:rsidRDefault="002E2987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Landfill</w:t>
            </w:r>
          </w:p>
        </w:tc>
      </w:tr>
      <w:tr w:rsidR="00D25085" w:rsidRPr="00E31322" w14:paraId="6DD843D6" w14:textId="77777777" w:rsidTr="00964F9D">
        <w:trPr>
          <w:trHeight w:val="51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</w:tcPr>
          <w:p w14:paraId="607DB4E0" w14:textId="58290E07" w:rsidR="0048610B" w:rsidRPr="00AF31D2" w:rsidRDefault="00B10C17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B10C17">
              <w:rPr>
                <w:rFonts w:ascii="Arial" w:hAnsi="Arial" w:cs="Arial"/>
                <w:color w:val="000000"/>
              </w:rPr>
              <w:t>River Kelvin 50M D/S of Summerston Landfill Peripheral Drain Discharge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458AA6AE" w14:textId="55446DE0" w:rsidR="00A905F5" w:rsidRDefault="00FF1FEF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FF1FEF">
              <w:rPr>
                <w:rFonts w:ascii="Arial" w:hAnsi="Arial" w:cs="Arial"/>
                <w:color w:val="000000"/>
              </w:rPr>
              <w:t>NS 57218 71294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190F042" w14:textId="144566EF" w:rsidR="0048610B" w:rsidRDefault="002B276B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405DE99F" w14:textId="021572E9" w:rsidR="0048610B" w:rsidRDefault="002E2987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Landfill</w:t>
            </w:r>
          </w:p>
        </w:tc>
      </w:tr>
      <w:tr w:rsidR="00D25085" w:rsidRPr="00E31322" w14:paraId="1A82AB2C" w14:textId="77777777" w:rsidTr="00964F9D">
        <w:trPr>
          <w:trHeight w:val="51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</w:tcPr>
          <w:p w14:paraId="3BEC62A0" w14:textId="6B4946C3" w:rsidR="0048610B" w:rsidRPr="00AF31D2" w:rsidRDefault="00BF7C6C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BF7C6C">
              <w:rPr>
                <w:rFonts w:ascii="Arial" w:hAnsi="Arial" w:cs="Arial"/>
                <w:color w:val="000000"/>
              </w:rPr>
              <w:t>P</w:t>
            </w:r>
            <w:r w:rsidR="004B5468">
              <w:rPr>
                <w:rFonts w:ascii="Arial" w:hAnsi="Arial" w:cs="Arial"/>
                <w:color w:val="000000"/>
              </w:rPr>
              <w:t xml:space="preserve">ow Burn </w:t>
            </w:r>
            <w:r w:rsidRPr="00BF7C6C">
              <w:rPr>
                <w:rFonts w:ascii="Arial" w:hAnsi="Arial" w:cs="Arial"/>
                <w:color w:val="000000"/>
              </w:rPr>
              <w:t>@ P</w:t>
            </w:r>
            <w:r w:rsidR="004B5468">
              <w:rPr>
                <w:rFonts w:ascii="Arial" w:hAnsi="Arial" w:cs="Arial"/>
                <w:color w:val="000000"/>
              </w:rPr>
              <w:t xml:space="preserve">owburn </w:t>
            </w:r>
            <w:r w:rsidRPr="00BF7C6C">
              <w:rPr>
                <w:rFonts w:ascii="Arial" w:hAnsi="Arial" w:cs="Arial"/>
                <w:color w:val="000000"/>
              </w:rPr>
              <w:t>B</w:t>
            </w:r>
            <w:r w:rsidR="004B5468">
              <w:rPr>
                <w:rFonts w:ascii="Arial" w:hAnsi="Arial" w:cs="Arial"/>
                <w:color w:val="000000"/>
              </w:rPr>
              <w:t>ridge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5A5A6ECC" w14:textId="6B3DBB2B" w:rsidR="00A905F5" w:rsidRDefault="00E0796C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E0796C">
              <w:rPr>
                <w:rFonts w:ascii="Arial" w:hAnsi="Arial" w:cs="Arial"/>
                <w:color w:val="000000"/>
              </w:rPr>
              <w:t>NS 35612 26818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76905935" w14:textId="26BA7655" w:rsidR="0048610B" w:rsidRDefault="00896075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1ABB323A" w14:textId="0950BD10" w:rsidR="0048610B" w:rsidRDefault="00FC1972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Airport</w:t>
            </w:r>
          </w:p>
        </w:tc>
      </w:tr>
      <w:tr w:rsidR="00D25085" w:rsidRPr="00E31322" w14:paraId="04071B85" w14:textId="77777777" w:rsidTr="00964F9D">
        <w:trPr>
          <w:trHeight w:val="51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</w:tcPr>
          <w:p w14:paraId="67C661F3" w14:textId="3BB04056" w:rsidR="0048610B" w:rsidRPr="00AF31D2" w:rsidRDefault="00BF7C6C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BF7C6C">
              <w:rPr>
                <w:rFonts w:ascii="Arial" w:hAnsi="Arial" w:cs="Arial"/>
                <w:color w:val="000000"/>
              </w:rPr>
              <w:t>Rigangower LF 100m d/s leachate ponds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70812AC3" w14:textId="148B8295" w:rsidR="00A905F5" w:rsidRDefault="00632308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632308">
              <w:rPr>
                <w:rFonts w:ascii="Arial" w:hAnsi="Arial" w:cs="Arial"/>
                <w:color w:val="000000"/>
              </w:rPr>
              <w:t>NS 43410 75119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40A892E0" w14:textId="143C832E" w:rsidR="0048610B" w:rsidRDefault="00896075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1E176EEC" w14:textId="3D7610C3" w:rsidR="0048610B" w:rsidRDefault="00F04F34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Landfill</w:t>
            </w:r>
          </w:p>
        </w:tc>
      </w:tr>
      <w:tr w:rsidR="00D25085" w:rsidRPr="00E31322" w14:paraId="10557D01" w14:textId="77777777" w:rsidTr="00964F9D">
        <w:trPr>
          <w:trHeight w:val="51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</w:tcPr>
          <w:p w14:paraId="53FBE8C8" w14:textId="1C402AB5" w:rsidR="0048610B" w:rsidRPr="00AF31D2" w:rsidRDefault="004B5468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BF7C6C"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ow Burn </w:t>
            </w:r>
            <w:r w:rsidRPr="00BF7C6C">
              <w:rPr>
                <w:rFonts w:ascii="Arial" w:hAnsi="Arial" w:cs="Arial"/>
                <w:color w:val="000000"/>
              </w:rPr>
              <w:t>@ P</w:t>
            </w:r>
            <w:r>
              <w:rPr>
                <w:rFonts w:ascii="Arial" w:hAnsi="Arial" w:cs="Arial"/>
                <w:color w:val="000000"/>
              </w:rPr>
              <w:t xml:space="preserve">owburn </w:t>
            </w:r>
            <w:r w:rsidRPr="00BF7C6C">
              <w:rPr>
                <w:rFonts w:ascii="Arial" w:hAnsi="Arial" w:cs="Arial"/>
                <w:color w:val="000000"/>
              </w:rPr>
              <w:t>B</w:t>
            </w:r>
            <w:r>
              <w:rPr>
                <w:rFonts w:ascii="Arial" w:hAnsi="Arial" w:cs="Arial"/>
                <w:color w:val="000000"/>
              </w:rPr>
              <w:t>ridge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58FCEC01" w14:textId="00A4340A" w:rsidR="00A905F5" w:rsidRDefault="00E0796C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E0796C">
              <w:rPr>
                <w:rFonts w:ascii="Arial" w:hAnsi="Arial" w:cs="Arial"/>
                <w:color w:val="000000"/>
              </w:rPr>
              <w:t>NS 35612 26818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021E1DA5" w14:textId="578D0B72" w:rsidR="0048610B" w:rsidRDefault="00AE4F77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8640660" w14:textId="33FEF5F3" w:rsidR="0048610B" w:rsidRDefault="00FC1972" w:rsidP="0048610B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Airport</w:t>
            </w:r>
          </w:p>
        </w:tc>
      </w:tr>
      <w:tr w:rsidR="00D25085" w:rsidRPr="00E31322" w14:paraId="5C3687F1" w14:textId="77777777" w:rsidTr="00964F9D">
        <w:trPr>
          <w:trHeight w:val="512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</w:tcPr>
          <w:p w14:paraId="74318362" w14:textId="23D95467" w:rsidR="002E2987" w:rsidRPr="00AF31D2" w:rsidRDefault="00B10C17" w:rsidP="002E298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B10C17">
              <w:rPr>
                <w:rFonts w:ascii="Arial" w:hAnsi="Arial" w:cs="Arial"/>
                <w:color w:val="000000"/>
              </w:rPr>
              <w:t>River Kelvin 50M D/S of Summerston Landfill Peripheral Drain Discharge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44789B91" w14:textId="0248E2F7" w:rsidR="00A905F5" w:rsidRDefault="00FF1FEF" w:rsidP="002E298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FF1FEF">
              <w:rPr>
                <w:rFonts w:ascii="Arial" w:hAnsi="Arial" w:cs="Arial"/>
                <w:color w:val="000000"/>
              </w:rPr>
              <w:t>NS 57218 71294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A8A2FE1" w14:textId="35E244DD" w:rsidR="002E2987" w:rsidRDefault="002E2987" w:rsidP="002E298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25B8629" w14:textId="1513835E" w:rsidR="002E2987" w:rsidRDefault="002E2987" w:rsidP="002E298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 w:rsidRPr="002279CF">
              <w:rPr>
                <w:rFonts w:ascii="Arial" w:hAnsi="Arial" w:cs="Arial"/>
              </w:rPr>
              <w:t>Landfill</w:t>
            </w:r>
          </w:p>
        </w:tc>
      </w:tr>
      <w:tr w:rsidR="00D25085" w:rsidRPr="00E31322" w14:paraId="19214470" w14:textId="77777777" w:rsidTr="00964F9D">
        <w:trPr>
          <w:trHeight w:val="794"/>
          <w:tblHeader/>
        </w:trPr>
        <w:tc>
          <w:tcPr>
            <w:tcW w:w="4387" w:type="dxa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7ACA9" w:themeColor="text2" w:themeTint="99"/>
            </w:tcBorders>
            <w:vAlign w:val="center"/>
          </w:tcPr>
          <w:p w14:paraId="5C6CC5E5" w14:textId="4737CF8D" w:rsidR="0081162D" w:rsidRPr="0013655B" w:rsidRDefault="00B10C1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B10C17">
              <w:rPr>
                <w:rFonts w:ascii="Arial" w:hAnsi="Arial" w:cs="Arial"/>
                <w:color w:val="000000"/>
              </w:rPr>
              <w:t>River Kelvin 50M D/S of Summerston Landfill Peripheral Drain Discharge</w:t>
            </w:r>
          </w:p>
        </w:tc>
        <w:tc>
          <w:tcPr>
            <w:tcW w:w="2268" w:type="dxa"/>
            <w:tcBorders>
              <w:top w:val="single" w:sz="4" w:space="0" w:color="A7ACA9" w:themeColor="text2" w:themeTint="99"/>
              <w:left w:val="single" w:sz="4" w:space="0" w:color="A7ACA9" w:themeColor="text2" w:themeTint="99"/>
              <w:bottom w:val="single" w:sz="4" w:space="0" w:color="A7ACA9" w:themeColor="text2" w:themeTint="99"/>
              <w:right w:val="single" w:sz="4" w:space="0" w:color="A7ACA9" w:themeColor="text2" w:themeTint="99"/>
            </w:tcBorders>
            <w:vAlign w:val="center"/>
          </w:tcPr>
          <w:p w14:paraId="6F3FC846" w14:textId="0DA84072" w:rsidR="00A905F5" w:rsidRDefault="00FF1FEF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FF1FEF">
              <w:rPr>
                <w:rFonts w:ascii="Arial" w:eastAsia="Times New Roman" w:hAnsi="Arial" w:cs="Arial"/>
                <w:lang w:eastAsia="en-GB"/>
              </w:rPr>
              <w:t>NS 57218 71294</w:t>
            </w:r>
          </w:p>
        </w:tc>
        <w:tc>
          <w:tcPr>
            <w:tcW w:w="1984" w:type="dxa"/>
            <w:tcBorders>
              <w:top w:val="nil"/>
              <w:left w:val="single" w:sz="4" w:space="0" w:color="A7ACA9" w:themeColor="text2" w:themeTint="99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53F0DAAD" w14:textId="78805B69" w:rsidR="0081162D" w:rsidRPr="0013655B" w:rsidRDefault="002E2987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24.7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5A01FBAF" w14:textId="28A36BDD" w:rsidR="0081162D" w:rsidRPr="0013655B" w:rsidRDefault="002E2987">
            <w:pPr>
              <w:spacing w:before="240" w:after="240" w:line="240" w:lineRule="auto"/>
              <w:jc w:val="center"/>
              <w:textAlignment w:val="baseline"/>
              <w:rPr>
                <w:rFonts w:ascii="Arial" w:hAnsi="Arial" w:cs="Arial"/>
              </w:rPr>
            </w:pPr>
            <w:r w:rsidRPr="002279CF">
              <w:rPr>
                <w:rFonts w:ascii="Arial" w:hAnsi="Arial" w:cs="Arial"/>
              </w:rPr>
              <w:t>Landfill</w:t>
            </w:r>
          </w:p>
        </w:tc>
      </w:tr>
    </w:tbl>
    <w:p w14:paraId="23465518" w14:textId="2448520E" w:rsidR="0041463A" w:rsidRDefault="0041463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80B7AF" w14:textId="73190F4F" w:rsidR="00922755" w:rsidRDefault="00130443" w:rsidP="000A49C1">
      <w:pPr>
        <w:pStyle w:val="Caption"/>
        <w:spacing w:after="240" w:line="360" w:lineRule="auto"/>
        <w:rPr>
          <w:rFonts w:ascii="Arial" w:hAnsi="Arial" w:cs="Arial"/>
        </w:rPr>
      </w:pPr>
      <w:bookmarkStart w:id="18" w:name="_Toc229056046"/>
      <w:r w:rsidRPr="00F9787B">
        <w:rPr>
          <w:i w:val="0"/>
          <w:iCs w:val="0"/>
          <w:noProof/>
          <w:color w:val="016574" w:themeColor="accent4"/>
        </w:rPr>
        <w:lastRenderedPageBreak/>
        <w:drawing>
          <wp:anchor distT="0" distB="0" distL="114300" distR="114300" simplePos="0" relativeHeight="251658246" behindDoc="0" locked="0" layoutInCell="1" allowOverlap="1" wp14:anchorId="6CF3D223" wp14:editId="41D57A1D">
            <wp:simplePos x="0" y="0"/>
            <wp:positionH relativeFrom="margin">
              <wp:posOffset>338455</wp:posOffset>
            </wp:positionH>
            <wp:positionV relativeFrom="paragraph">
              <wp:posOffset>529590</wp:posOffset>
            </wp:positionV>
            <wp:extent cx="5701665" cy="7797800"/>
            <wp:effectExtent l="0" t="0" r="0" b="0"/>
            <wp:wrapSquare wrapText="bothSides"/>
            <wp:docPr id="611324788" name="Picture 26" descr="Map of Scotland showing surface water PFAS concentrations with orange circles representing &gt;MDL PFAS and white circles representing &lt;MDL PFAS. The map includes a scale bar, north arrow, and highlights PFAS detections &gt;MDL primarily in central and eastern reg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24788" name="Picture 26" descr="Map of Scotland showing surface water PFAS concentrations with orange circles representing &gt;MDL PFAS and white circles representing &lt;MDL PFAS. The map includes a scale bar, north arrow, and highlights PFAS detections &gt;MDL primarily in central and eastern regions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FBE" w:rsidRPr="00D128CB">
        <w:rPr>
          <w:b/>
          <w:i w:val="0"/>
          <w:iCs w:val="0"/>
          <w:color w:val="auto"/>
          <w:sz w:val="24"/>
          <w:szCs w:val="24"/>
        </w:rPr>
        <w:t xml:space="preserve">Figure </w:t>
      </w:r>
      <w:r w:rsidR="00D63FBE" w:rsidRPr="00D128CB">
        <w:rPr>
          <w:b/>
        </w:rPr>
        <w:fldChar w:fldCharType="begin"/>
      </w:r>
      <w:r w:rsidR="00D63FBE" w:rsidRPr="00D128CB">
        <w:rPr>
          <w:b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D63FBE" w:rsidRPr="00D128CB">
        <w:rPr>
          <w:b/>
        </w:rPr>
        <w:fldChar w:fldCharType="separate"/>
      </w:r>
      <w:r w:rsidR="00D63FBE" w:rsidRPr="00D128CB">
        <w:rPr>
          <w:b/>
          <w:i w:val="0"/>
          <w:iCs w:val="0"/>
          <w:color w:val="auto"/>
          <w:sz w:val="24"/>
          <w:szCs w:val="24"/>
        </w:rPr>
        <w:t>1</w:t>
      </w:r>
      <w:r w:rsidR="00D63FBE" w:rsidRPr="00D128CB">
        <w:rPr>
          <w:b/>
        </w:rPr>
        <w:fldChar w:fldCharType="end"/>
      </w:r>
      <w:r w:rsidR="00D63FBE" w:rsidRPr="00D128CB">
        <w:rPr>
          <w:b/>
          <w:i w:val="0"/>
          <w:iCs w:val="0"/>
          <w:color w:val="auto"/>
          <w:sz w:val="24"/>
          <w:szCs w:val="24"/>
        </w:rPr>
        <w:t>. Surface water sampling locations with PFAS concentrations below and above MDL.</w:t>
      </w:r>
      <w:bookmarkEnd w:id="18"/>
    </w:p>
    <w:p w14:paraId="32F26C41" w14:textId="47787479" w:rsidR="000A49C1" w:rsidRPr="00325AAF" w:rsidRDefault="000A49C1" w:rsidP="000A49C1">
      <w:pPr>
        <w:spacing w:line="240" w:lineRule="auto"/>
        <w:rPr>
          <w:rFonts w:eastAsia="Times New Roman"/>
          <w:u w:val="single"/>
        </w:rPr>
      </w:pPr>
    </w:p>
    <w:p w14:paraId="192FBFF9" w14:textId="77777777" w:rsidR="000A49C1" w:rsidRPr="00325AAF" w:rsidRDefault="000A49C1" w:rsidP="000A49C1">
      <w:pPr>
        <w:spacing w:line="240" w:lineRule="auto"/>
        <w:rPr>
          <w:rFonts w:eastAsia="Times New Roman"/>
          <w:u w:val="single"/>
        </w:rPr>
      </w:pPr>
    </w:p>
    <w:p w14:paraId="57E47C70" w14:textId="77777777" w:rsidR="000A49C1" w:rsidRPr="00F177A2" w:rsidRDefault="000A49C1" w:rsidP="000A49C1">
      <w:pPr>
        <w:spacing w:line="240" w:lineRule="auto"/>
        <w:rPr>
          <w:rFonts w:eastAsia="Times New Roman"/>
        </w:rPr>
      </w:pPr>
    </w:p>
    <w:p w14:paraId="7386AB60" w14:textId="77777777" w:rsidR="000A49C1" w:rsidRPr="00F177A2" w:rsidRDefault="000A49C1" w:rsidP="000A49C1">
      <w:pPr>
        <w:spacing w:line="240" w:lineRule="auto"/>
        <w:rPr>
          <w:rFonts w:eastAsia="Times New Roman"/>
        </w:rPr>
      </w:pPr>
    </w:p>
    <w:p w14:paraId="316539AF" w14:textId="4D0296DC" w:rsidR="00035EDB" w:rsidRPr="00DE4448" w:rsidRDefault="00035EDB">
      <w:pPr>
        <w:spacing w:line="240" w:lineRule="auto"/>
        <w:rPr>
          <w:rFonts w:eastAsia="Times New Roman"/>
          <w:u w:val="single"/>
        </w:rPr>
      </w:pPr>
    </w:p>
    <w:p w14:paraId="74317F9C" w14:textId="79418742" w:rsidR="00A90966" w:rsidRPr="00DE4448" w:rsidRDefault="00A90966">
      <w:pPr>
        <w:spacing w:line="240" w:lineRule="auto"/>
        <w:rPr>
          <w:rFonts w:eastAsia="Times New Roman"/>
          <w:u w:val="single"/>
        </w:rPr>
      </w:pPr>
    </w:p>
    <w:p w14:paraId="2694CCE0" w14:textId="413794EE" w:rsidR="00035EDB" w:rsidRPr="00F177A2" w:rsidRDefault="00035EDB">
      <w:pPr>
        <w:spacing w:line="240" w:lineRule="auto"/>
        <w:rPr>
          <w:rFonts w:eastAsia="Times New Roman"/>
        </w:rPr>
      </w:pPr>
    </w:p>
    <w:p w14:paraId="34A9642B" w14:textId="63C8635C" w:rsidR="00035EDB" w:rsidRPr="00F177A2" w:rsidRDefault="00035EDB">
      <w:pPr>
        <w:spacing w:line="240" w:lineRule="auto"/>
        <w:rPr>
          <w:rFonts w:eastAsia="Times New Roman"/>
        </w:rPr>
      </w:pPr>
    </w:p>
    <w:p w14:paraId="4F0B4696" w14:textId="66E1B6CE" w:rsidR="00035EDB" w:rsidRPr="00F177A2" w:rsidRDefault="00035EDB">
      <w:pPr>
        <w:spacing w:line="240" w:lineRule="auto"/>
        <w:rPr>
          <w:rFonts w:eastAsia="Times New Roman"/>
        </w:rPr>
      </w:pPr>
    </w:p>
    <w:p w14:paraId="5281A1F4" w14:textId="466BC382" w:rsidR="00035EDB" w:rsidRPr="00F177A2" w:rsidRDefault="00035EDB">
      <w:pPr>
        <w:spacing w:line="240" w:lineRule="auto"/>
        <w:rPr>
          <w:rFonts w:eastAsia="Times New Roman"/>
        </w:rPr>
      </w:pPr>
    </w:p>
    <w:p w14:paraId="7C52591F" w14:textId="36856BC2" w:rsidR="00035EDB" w:rsidRPr="00DE4448" w:rsidRDefault="00035EDB" w:rsidP="00035EDB">
      <w:pPr>
        <w:spacing w:line="240" w:lineRule="auto"/>
        <w:rPr>
          <w:rFonts w:eastAsia="Times New Roman"/>
          <w:u w:val="single"/>
        </w:rPr>
      </w:pPr>
    </w:p>
    <w:p w14:paraId="304F09B5" w14:textId="64C08403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61E591D8" w14:textId="34C0DCED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3AEDC4AE" w14:textId="6F28E19B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360B0A34" w14:textId="4CBFF455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0D5AE21E" w14:textId="38043426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317D2ABA" w14:textId="33D68050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1E8BB279" w14:textId="7F780ECC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774C3CDF" w14:textId="4C286B0D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11E4B9CE" w14:textId="5770659E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15BE4F73" w14:textId="77777777" w:rsidR="00C13302" w:rsidRPr="00DE4448" w:rsidRDefault="00C13302" w:rsidP="00035EDB">
      <w:pPr>
        <w:spacing w:line="240" w:lineRule="auto"/>
        <w:rPr>
          <w:rFonts w:eastAsia="Times New Roman"/>
          <w:u w:val="single"/>
        </w:rPr>
      </w:pPr>
    </w:p>
    <w:p w14:paraId="6352A7C2" w14:textId="77777777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4CDF2C59" w14:textId="712F39EE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48B46DEF" w14:textId="6E3C88D0" w:rsidR="005A37AF" w:rsidRPr="00DE4448" w:rsidRDefault="005A37AF" w:rsidP="00035EDB">
      <w:pPr>
        <w:spacing w:line="240" w:lineRule="auto"/>
        <w:rPr>
          <w:rFonts w:eastAsia="Times New Roman"/>
          <w:u w:val="single"/>
        </w:rPr>
      </w:pPr>
    </w:p>
    <w:p w14:paraId="51696B7B" w14:textId="31C020D3" w:rsidR="000A49C1" w:rsidRDefault="000A49C1">
      <w:pPr>
        <w:spacing w:line="240" w:lineRule="auto"/>
        <w:rPr>
          <w:rFonts w:eastAsia="Times New Roman"/>
          <w:u w:val="single"/>
        </w:rPr>
      </w:pPr>
      <w:r>
        <w:rPr>
          <w:rFonts w:eastAsia="Times New Roman"/>
          <w:u w:val="single"/>
        </w:rPr>
        <w:br w:type="page"/>
      </w:r>
    </w:p>
    <w:p w14:paraId="1A2C3F32" w14:textId="4052264A" w:rsidR="00D51FDA" w:rsidRDefault="003203FF" w:rsidP="00D51FDA">
      <w:pPr>
        <w:pStyle w:val="Caption"/>
        <w:spacing w:after="24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9" w:name="_Toc229056047"/>
      <w:r>
        <w:rPr>
          <w:rFonts w:eastAsia="Times New Roman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58243" behindDoc="0" locked="0" layoutInCell="1" allowOverlap="1" wp14:anchorId="3232D50A" wp14:editId="67EE3659">
            <wp:simplePos x="0" y="0"/>
            <wp:positionH relativeFrom="margin">
              <wp:posOffset>381000</wp:posOffset>
            </wp:positionH>
            <wp:positionV relativeFrom="paragraph">
              <wp:posOffset>598170</wp:posOffset>
            </wp:positionV>
            <wp:extent cx="5563235" cy="7867650"/>
            <wp:effectExtent l="0" t="0" r="0" b="0"/>
            <wp:wrapSquare wrapText="bothSides"/>
            <wp:docPr id="746575302" name="Picture 30" descr="Map of Scotland showing surface water PFOS contamination levels using coloured dots: orange for &gt;MDL PFOS, white for &lt;MDL PFOS, and blue for &gt; PFOS EQS-MAC. The map includes a scale bar, north arrow, and highlights PFOS &gt; MDL primarily in central and eastern regions. No exceedances above the EQS-MAC were f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75302" name="Picture 30" descr="Map of Scotland showing surface water PFOS contamination levels using coloured dots: orange for &gt;MDL PFOS, white for &lt;MDL PFOS, and blue for &gt; PFOS EQS-MAC. The map includes a scale bar, north arrow, and highlights PFOS &gt; MDL primarily in central and eastern regions. No exceedances above the EQS-MAC were found. 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FDA" w:rsidRPr="00773C63">
        <w:rPr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D51FDA" w:rsidRPr="00773C6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D51FDA" w:rsidRPr="00773C63">
        <w:rPr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D51FDA" w:rsidRPr="00773C6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51FDA">
        <w:rPr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="00D51FDA" w:rsidRPr="00773C6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D51FDA" w:rsidRPr="00773C63">
        <w:rPr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D51FDA" w:rsidRPr="00CF5DF9">
        <w:rPr>
          <w:b/>
          <w:bCs/>
          <w:i w:val="0"/>
          <w:iCs w:val="0"/>
          <w:color w:val="auto"/>
          <w:sz w:val="24"/>
          <w:szCs w:val="24"/>
        </w:rPr>
        <w:t>Surface water sampling locations with PFOS concentrations below MDL and above MDL. No exceedances of EQS-MAC were detected.</w:t>
      </w:r>
      <w:bookmarkEnd w:id="19"/>
    </w:p>
    <w:p w14:paraId="699DD1B0" w14:textId="171FF6F7" w:rsidR="00100279" w:rsidRDefault="00100279">
      <w:pPr>
        <w:rPr>
          <w:i/>
          <w:iCs/>
        </w:rPr>
      </w:pPr>
    </w:p>
    <w:p w14:paraId="054A7587" w14:textId="77777777" w:rsidR="00D63FBE" w:rsidRDefault="00D63FBE">
      <w:pPr>
        <w:rPr>
          <w:i/>
          <w:iCs/>
        </w:rPr>
      </w:pPr>
    </w:p>
    <w:p w14:paraId="4C7CE0E2" w14:textId="77777777" w:rsidR="00D63FBE" w:rsidRDefault="00D63FBE">
      <w:pPr>
        <w:rPr>
          <w:i/>
          <w:iCs/>
        </w:rPr>
      </w:pPr>
    </w:p>
    <w:p w14:paraId="7814BE67" w14:textId="77777777" w:rsidR="00D63FBE" w:rsidRPr="00DE4448" w:rsidRDefault="00D63FBE" w:rsidP="00DE4448">
      <w:pPr>
        <w:rPr>
          <w:i/>
          <w:iCs/>
        </w:rPr>
      </w:pPr>
    </w:p>
    <w:p w14:paraId="17C64BFB" w14:textId="5037DA58" w:rsidR="00D51FDA" w:rsidRPr="00DE4448" w:rsidRDefault="00D51FDA" w:rsidP="00DE4448">
      <w:pPr>
        <w:rPr>
          <w:i/>
          <w:iCs/>
        </w:rPr>
      </w:pPr>
    </w:p>
    <w:p w14:paraId="1F761455" w14:textId="1000C544" w:rsidR="00906AE5" w:rsidRDefault="00906AE5">
      <w:pPr>
        <w:spacing w:line="240" w:lineRule="auto"/>
        <w:rPr>
          <w:rFonts w:eastAsia="Times New Roman"/>
          <w:b/>
          <w:bCs/>
          <w:sz w:val="36"/>
          <w:szCs w:val="36"/>
          <w:u w:val="single"/>
        </w:rPr>
      </w:pPr>
      <w:r>
        <w:rPr>
          <w:rFonts w:eastAsia="Times New Roman"/>
          <w:b/>
          <w:bCs/>
          <w:sz w:val="36"/>
          <w:szCs w:val="36"/>
          <w:u w:val="single"/>
        </w:rPr>
        <w:br w:type="page"/>
      </w:r>
    </w:p>
    <w:p w14:paraId="79DC677F" w14:textId="7C4A740B" w:rsidR="00752C7E" w:rsidRPr="0013655B" w:rsidRDefault="00752C7E" w:rsidP="00591031">
      <w:pPr>
        <w:pStyle w:val="Heading2"/>
      </w:pPr>
      <w:bookmarkStart w:id="20" w:name="_Toc229055937"/>
      <w:r w:rsidRPr="0013655B">
        <w:lastRenderedPageBreak/>
        <w:t>202</w:t>
      </w:r>
      <w:r w:rsidR="00E12270" w:rsidRPr="0013655B">
        <w:t>5</w:t>
      </w:r>
      <w:r w:rsidRPr="0013655B">
        <w:t xml:space="preserve"> Groundwater </w:t>
      </w:r>
      <w:r w:rsidRPr="00591031">
        <w:t>Sampling</w:t>
      </w:r>
      <w:r w:rsidRPr="0013655B">
        <w:t xml:space="preserve"> </w:t>
      </w:r>
      <w:r w:rsidR="00177113" w:rsidRPr="0013655B">
        <w:t>Results</w:t>
      </w:r>
      <w:bookmarkEnd w:id="20"/>
    </w:p>
    <w:p w14:paraId="6DFD83FA" w14:textId="3143A578" w:rsidR="00F5030B" w:rsidRDefault="00A77A30" w:rsidP="001A144C">
      <w:pPr>
        <w:spacing w:after="240"/>
        <w:rPr>
          <w:rFonts w:ascii="Arial" w:hAnsi="Arial" w:cs="Arial"/>
        </w:rPr>
      </w:pPr>
      <w:r w:rsidRPr="004375C4">
        <w:rPr>
          <w:rFonts w:ascii="Arial" w:hAnsi="Arial" w:cs="Arial"/>
        </w:rPr>
        <w:t xml:space="preserve">An overview of our 2025 groundwater monitoring programme is provided in Table 3. </w:t>
      </w:r>
      <w:r w:rsidR="00752C7E" w:rsidRPr="004375C4">
        <w:rPr>
          <w:rFonts w:ascii="Arial" w:hAnsi="Arial" w:cs="Arial"/>
        </w:rPr>
        <w:t xml:space="preserve">Samples were collected from </w:t>
      </w:r>
      <w:r w:rsidR="00523B88" w:rsidRPr="004375C4">
        <w:rPr>
          <w:rFonts w:ascii="Arial" w:hAnsi="Arial" w:cs="Arial"/>
        </w:rPr>
        <w:t>37</w:t>
      </w:r>
      <w:r w:rsidR="00752C7E" w:rsidRPr="004375C4">
        <w:rPr>
          <w:rFonts w:ascii="Arial" w:hAnsi="Arial" w:cs="Arial"/>
        </w:rPr>
        <w:t xml:space="preserve"> groundwater </w:t>
      </w:r>
      <w:r w:rsidR="001A144C" w:rsidRPr="004375C4">
        <w:rPr>
          <w:rFonts w:ascii="Arial" w:hAnsi="Arial" w:cs="Arial"/>
        </w:rPr>
        <w:t xml:space="preserve">(GW) </w:t>
      </w:r>
      <w:r w:rsidR="00752C7E" w:rsidRPr="004375C4">
        <w:rPr>
          <w:rFonts w:ascii="Arial" w:hAnsi="Arial" w:cs="Arial"/>
        </w:rPr>
        <w:t>sampling locations</w:t>
      </w:r>
      <w:r w:rsidR="00611B31">
        <w:rPr>
          <w:rFonts w:ascii="Arial" w:hAnsi="Arial" w:cs="Arial"/>
        </w:rPr>
        <w:t>.</w:t>
      </w:r>
      <w:r w:rsidR="007C6660">
        <w:rPr>
          <w:rFonts w:ascii="Arial" w:hAnsi="Arial" w:cs="Arial"/>
        </w:rPr>
        <w:t xml:space="preserve"> </w:t>
      </w:r>
      <w:r w:rsidR="00A109B4">
        <w:rPr>
          <w:rFonts w:ascii="Arial" w:hAnsi="Arial" w:cs="Arial"/>
        </w:rPr>
        <w:t>Our</w:t>
      </w:r>
      <w:r w:rsidR="00260E7D">
        <w:rPr>
          <w:rFonts w:ascii="Arial" w:hAnsi="Arial" w:cs="Arial"/>
        </w:rPr>
        <w:t xml:space="preserve"> target </w:t>
      </w:r>
      <w:r w:rsidR="00A71A37">
        <w:rPr>
          <w:rFonts w:ascii="Arial" w:hAnsi="Arial" w:cs="Arial"/>
        </w:rPr>
        <w:t xml:space="preserve">was </w:t>
      </w:r>
      <w:r w:rsidR="009C0B4A">
        <w:rPr>
          <w:rFonts w:ascii="Arial" w:hAnsi="Arial" w:cs="Arial"/>
        </w:rPr>
        <w:t xml:space="preserve">to take </w:t>
      </w:r>
      <w:r w:rsidR="00A71A37">
        <w:rPr>
          <w:rFonts w:ascii="Arial" w:hAnsi="Arial" w:cs="Arial"/>
        </w:rPr>
        <w:t xml:space="preserve">one sample </w:t>
      </w:r>
      <w:r w:rsidR="009C0B4A">
        <w:rPr>
          <w:rFonts w:ascii="Arial" w:hAnsi="Arial" w:cs="Arial"/>
        </w:rPr>
        <w:t xml:space="preserve">at each </w:t>
      </w:r>
      <w:r w:rsidR="00574EE7">
        <w:rPr>
          <w:rFonts w:ascii="Arial" w:hAnsi="Arial" w:cs="Arial"/>
        </w:rPr>
        <w:t>GW</w:t>
      </w:r>
      <w:r w:rsidR="00A71A37">
        <w:rPr>
          <w:rFonts w:ascii="Arial" w:hAnsi="Arial" w:cs="Arial"/>
        </w:rPr>
        <w:t xml:space="preserve"> location</w:t>
      </w:r>
      <w:r w:rsidR="009C0B4A">
        <w:rPr>
          <w:rFonts w:ascii="Arial" w:hAnsi="Arial" w:cs="Arial"/>
        </w:rPr>
        <w:t xml:space="preserve"> in 2025</w:t>
      </w:r>
      <w:r w:rsidR="00A71A37">
        <w:rPr>
          <w:rFonts w:ascii="Arial" w:hAnsi="Arial" w:cs="Arial"/>
        </w:rPr>
        <w:t xml:space="preserve">, </w:t>
      </w:r>
      <w:r w:rsidR="00B7334C" w:rsidRPr="004375C4">
        <w:rPr>
          <w:rFonts w:ascii="Arial" w:hAnsi="Arial" w:cs="Arial"/>
        </w:rPr>
        <w:t>and</w:t>
      </w:r>
      <w:r w:rsidR="002D5C26" w:rsidRPr="004375C4">
        <w:rPr>
          <w:rFonts w:ascii="Arial" w:hAnsi="Arial" w:cs="Arial"/>
        </w:rPr>
        <w:t xml:space="preserve"> </w:t>
      </w:r>
      <w:r w:rsidRPr="004375C4">
        <w:rPr>
          <w:rFonts w:ascii="Arial" w:hAnsi="Arial" w:cs="Arial"/>
        </w:rPr>
        <w:t>a</w:t>
      </w:r>
      <w:r w:rsidR="00752C7E" w:rsidRPr="004375C4">
        <w:rPr>
          <w:rFonts w:ascii="Arial" w:hAnsi="Arial" w:cs="Arial"/>
        </w:rPr>
        <w:t xml:space="preserve"> total of </w:t>
      </w:r>
      <w:r w:rsidR="001B065D" w:rsidRPr="004375C4">
        <w:rPr>
          <w:rFonts w:ascii="Arial" w:hAnsi="Arial" w:cs="Arial"/>
        </w:rPr>
        <w:t>38</w:t>
      </w:r>
      <w:r w:rsidR="00752C7E" w:rsidRPr="004375C4">
        <w:rPr>
          <w:rFonts w:ascii="Arial" w:hAnsi="Arial" w:cs="Arial"/>
        </w:rPr>
        <w:t xml:space="preserve"> samples were collected (Table </w:t>
      </w:r>
      <w:r w:rsidR="0043751C" w:rsidRPr="004375C4">
        <w:rPr>
          <w:rFonts w:ascii="Arial" w:hAnsi="Arial" w:cs="Arial"/>
        </w:rPr>
        <w:t>3</w:t>
      </w:r>
      <w:r w:rsidR="00752C7E" w:rsidRPr="004375C4">
        <w:rPr>
          <w:rFonts w:ascii="Arial" w:hAnsi="Arial" w:cs="Arial"/>
        </w:rPr>
        <w:t xml:space="preserve">). </w:t>
      </w:r>
    </w:p>
    <w:p w14:paraId="01FE8326" w14:textId="224E8D15" w:rsidR="0021650B" w:rsidRDefault="001A144C" w:rsidP="001A144C">
      <w:pPr>
        <w:spacing w:after="240"/>
        <w:rPr>
          <w:rFonts w:ascii="Arial" w:hAnsi="Arial" w:cs="Arial"/>
        </w:rPr>
      </w:pPr>
      <w:r w:rsidRPr="004375C4">
        <w:rPr>
          <w:rFonts w:ascii="Arial" w:hAnsi="Arial" w:cs="Arial"/>
        </w:rPr>
        <w:t>PFAS w</w:t>
      </w:r>
      <w:r w:rsidR="000738FD">
        <w:rPr>
          <w:rFonts w:ascii="Arial" w:hAnsi="Arial" w:cs="Arial"/>
        </w:rPr>
        <w:t>ere</w:t>
      </w:r>
      <w:r w:rsidRPr="004375C4">
        <w:rPr>
          <w:rFonts w:ascii="Arial" w:hAnsi="Arial" w:cs="Arial"/>
        </w:rPr>
        <w:t xml:space="preserve"> detected at </w:t>
      </w:r>
      <w:r w:rsidR="00F5030B" w:rsidRPr="004375C4">
        <w:rPr>
          <w:rFonts w:ascii="Arial" w:hAnsi="Arial" w:cs="Arial"/>
        </w:rPr>
        <w:t xml:space="preserve">21 </w:t>
      </w:r>
      <w:r w:rsidR="00141B87">
        <w:rPr>
          <w:rFonts w:ascii="Arial" w:hAnsi="Arial" w:cs="Arial"/>
        </w:rPr>
        <w:t xml:space="preserve">of the 37 </w:t>
      </w:r>
      <w:r w:rsidR="008D6942" w:rsidRPr="004375C4">
        <w:rPr>
          <w:rFonts w:ascii="Arial" w:hAnsi="Arial" w:cs="Arial"/>
        </w:rPr>
        <w:t xml:space="preserve">groundwater </w:t>
      </w:r>
      <w:r w:rsidR="00F5030B" w:rsidRPr="004375C4">
        <w:rPr>
          <w:rFonts w:ascii="Arial" w:hAnsi="Arial" w:cs="Arial"/>
        </w:rPr>
        <w:t xml:space="preserve">sites </w:t>
      </w:r>
      <w:r w:rsidR="00035B8E">
        <w:rPr>
          <w:rFonts w:ascii="Arial" w:hAnsi="Arial" w:cs="Arial"/>
        </w:rPr>
        <w:t xml:space="preserve">(57% of the PFAS </w:t>
      </w:r>
      <w:r w:rsidR="0096646A">
        <w:rPr>
          <w:rFonts w:ascii="Arial" w:hAnsi="Arial" w:cs="Arial"/>
        </w:rPr>
        <w:t xml:space="preserve">GW </w:t>
      </w:r>
      <w:r w:rsidR="00035B8E">
        <w:rPr>
          <w:rFonts w:ascii="Arial" w:hAnsi="Arial" w:cs="Arial"/>
        </w:rPr>
        <w:t xml:space="preserve">network) </w:t>
      </w:r>
      <w:r w:rsidRPr="004375C4">
        <w:rPr>
          <w:rFonts w:ascii="Arial" w:hAnsi="Arial" w:cs="Arial"/>
        </w:rPr>
        <w:t xml:space="preserve">(Fig. </w:t>
      </w:r>
      <w:r w:rsidR="009166AF" w:rsidRPr="004375C4">
        <w:rPr>
          <w:rFonts w:ascii="Arial" w:hAnsi="Arial" w:cs="Arial"/>
        </w:rPr>
        <w:t>5</w:t>
      </w:r>
      <w:r w:rsidRPr="004375C4">
        <w:rPr>
          <w:rFonts w:ascii="Arial" w:hAnsi="Arial" w:cs="Arial"/>
        </w:rPr>
        <w:t>)</w:t>
      </w:r>
      <w:r w:rsidR="008507F2">
        <w:rPr>
          <w:rFonts w:ascii="Arial" w:hAnsi="Arial" w:cs="Arial"/>
        </w:rPr>
        <w:t xml:space="preserve"> with concentrations </w:t>
      </w:r>
      <w:r w:rsidR="008507F2" w:rsidRPr="000738FD">
        <w:rPr>
          <w:rFonts w:ascii="Arial" w:hAnsi="Arial" w:cs="Arial"/>
        </w:rPr>
        <w:t>ranging from</w:t>
      </w:r>
      <w:r w:rsidR="008507F2">
        <w:rPr>
          <w:rFonts w:ascii="Arial" w:hAnsi="Arial" w:cs="Arial"/>
        </w:rPr>
        <w:t xml:space="preserve"> </w:t>
      </w:r>
      <w:r w:rsidR="008507F2" w:rsidRPr="008D1B33">
        <w:rPr>
          <w:rFonts w:ascii="Arial" w:eastAsia="Times New Roman" w:hAnsi="Arial" w:cs="Arial"/>
          <w:color w:val="101010"/>
          <w:lang w:eastAsia="en-GB"/>
        </w:rPr>
        <w:t>0.154</w:t>
      </w:r>
      <w:r w:rsidR="008507F2" w:rsidRPr="003B34D1">
        <w:rPr>
          <w:rFonts w:ascii="Arial" w:eastAsia="Times New Roman" w:hAnsi="Arial" w:cs="Arial"/>
          <w:color w:val="101010"/>
          <w:lang w:eastAsia="en-GB"/>
        </w:rPr>
        <w:t xml:space="preserve"> ng/</w:t>
      </w:r>
      <w:r w:rsidR="008507F2">
        <w:rPr>
          <w:rFonts w:ascii="Arial" w:eastAsia="Times New Roman" w:hAnsi="Arial" w:cs="Arial"/>
          <w:color w:val="101010"/>
          <w:lang w:eastAsia="en-GB"/>
        </w:rPr>
        <w:t>L</w:t>
      </w:r>
      <w:r w:rsidR="008507F2" w:rsidRPr="003B34D1">
        <w:rPr>
          <w:rFonts w:ascii="Arial" w:eastAsia="Times New Roman" w:hAnsi="Arial" w:cs="Arial"/>
          <w:color w:val="101010"/>
          <w:lang w:eastAsia="en-GB"/>
        </w:rPr>
        <w:t xml:space="preserve"> to </w:t>
      </w:r>
      <w:r w:rsidR="008507F2">
        <w:rPr>
          <w:rFonts w:ascii="Arial" w:eastAsia="Times New Roman" w:hAnsi="Arial" w:cs="Arial"/>
          <w:color w:val="101010"/>
          <w:lang w:eastAsia="en-GB"/>
        </w:rPr>
        <w:t xml:space="preserve">46.3 </w:t>
      </w:r>
      <w:r w:rsidR="008507F2" w:rsidRPr="003B34D1">
        <w:rPr>
          <w:rFonts w:ascii="Arial" w:eastAsia="Times New Roman" w:hAnsi="Arial" w:cs="Arial"/>
          <w:color w:val="101010"/>
          <w:lang w:eastAsia="en-GB"/>
        </w:rPr>
        <w:t>ng/</w:t>
      </w:r>
      <w:r w:rsidR="008507F2">
        <w:rPr>
          <w:rFonts w:ascii="Arial" w:eastAsia="Times New Roman" w:hAnsi="Arial" w:cs="Arial"/>
          <w:color w:val="101010"/>
          <w:lang w:eastAsia="en-GB"/>
        </w:rPr>
        <w:t>L</w:t>
      </w:r>
      <w:r w:rsidRPr="004375C4">
        <w:rPr>
          <w:rFonts w:ascii="Arial" w:hAnsi="Arial" w:cs="Arial"/>
        </w:rPr>
        <w:t xml:space="preserve">. </w:t>
      </w:r>
      <w:r w:rsidR="00D76EE3">
        <w:rPr>
          <w:rFonts w:ascii="Arial" w:hAnsi="Arial" w:cs="Arial"/>
        </w:rPr>
        <w:t xml:space="preserve">PFAS </w:t>
      </w:r>
      <w:r w:rsidR="00C51146">
        <w:rPr>
          <w:rFonts w:ascii="Arial" w:hAnsi="Arial" w:cs="Arial"/>
        </w:rPr>
        <w:t xml:space="preserve">concentrations were </w:t>
      </w:r>
      <w:r w:rsidR="00D76EE3">
        <w:rPr>
          <w:rFonts w:ascii="Arial" w:hAnsi="Arial" w:cs="Arial"/>
        </w:rPr>
        <w:t xml:space="preserve">reported </w:t>
      </w:r>
      <w:r w:rsidR="00C51146">
        <w:rPr>
          <w:rFonts w:ascii="Arial" w:hAnsi="Arial" w:cs="Arial"/>
        </w:rPr>
        <w:t xml:space="preserve">below </w:t>
      </w:r>
      <w:r w:rsidR="00B853A9">
        <w:rPr>
          <w:rFonts w:ascii="Arial" w:hAnsi="Arial" w:cs="Arial"/>
        </w:rPr>
        <w:t>M</w:t>
      </w:r>
      <w:r w:rsidR="00DA5B42">
        <w:rPr>
          <w:rFonts w:ascii="Arial" w:hAnsi="Arial" w:cs="Arial"/>
        </w:rPr>
        <w:t xml:space="preserve">DL in </w:t>
      </w:r>
      <w:r w:rsidR="00724FDA">
        <w:rPr>
          <w:rFonts w:ascii="Arial" w:hAnsi="Arial" w:cs="Arial"/>
        </w:rPr>
        <w:t>854</w:t>
      </w:r>
      <w:r w:rsidR="008A42BA">
        <w:rPr>
          <w:rFonts w:ascii="Arial" w:hAnsi="Arial" w:cs="Arial"/>
        </w:rPr>
        <w:t xml:space="preserve"> </w:t>
      </w:r>
      <w:r w:rsidR="00DA5B42">
        <w:rPr>
          <w:rFonts w:ascii="Arial" w:hAnsi="Arial" w:cs="Arial"/>
        </w:rPr>
        <w:t xml:space="preserve">of the </w:t>
      </w:r>
      <w:r w:rsidR="00045274">
        <w:rPr>
          <w:rFonts w:ascii="Arial" w:hAnsi="Arial" w:cs="Arial"/>
        </w:rPr>
        <w:t>983</w:t>
      </w:r>
      <w:r w:rsidR="00483CFD">
        <w:rPr>
          <w:rFonts w:ascii="Arial" w:hAnsi="Arial" w:cs="Arial"/>
        </w:rPr>
        <w:t xml:space="preserve"> </w:t>
      </w:r>
      <w:r w:rsidR="00B853A9">
        <w:rPr>
          <w:rFonts w:ascii="Arial" w:hAnsi="Arial" w:cs="Arial"/>
        </w:rPr>
        <w:t>PFAS results measured in groundwater (</w:t>
      </w:r>
      <w:r w:rsidR="00610795">
        <w:rPr>
          <w:rFonts w:ascii="Arial" w:hAnsi="Arial" w:cs="Arial"/>
        </w:rPr>
        <w:t>87</w:t>
      </w:r>
      <w:r w:rsidR="0021650B">
        <w:rPr>
          <w:rFonts w:ascii="Arial" w:hAnsi="Arial" w:cs="Arial"/>
        </w:rPr>
        <w:t xml:space="preserve">% </w:t>
      </w:r>
      <w:r w:rsidR="00B853A9">
        <w:rPr>
          <w:rFonts w:ascii="Arial" w:hAnsi="Arial" w:cs="Arial"/>
        </w:rPr>
        <w:t xml:space="preserve">of results) with </w:t>
      </w:r>
      <w:r w:rsidR="00D57C01">
        <w:rPr>
          <w:rFonts w:ascii="Arial" w:hAnsi="Arial" w:cs="Arial"/>
        </w:rPr>
        <w:t>129</w:t>
      </w:r>
      <w:r w:rsidR="0021125A">
        <w:rPr>
          <w:rFonts w:ascii="Arial" w:hAnsi="Arial" w:cs="Arial"/>
        </w:rPr>
        <w:t xml:space="preserve"> </w:t>
      </w:r>
      <w:r w:rsidR="00884F78">
        <w:rPr>
          <w:rFonts w:ascii="Arial" w:hAnsi="Arial" w:cs="Arial"/>
        </w:rPr>
        <w:t>PFAS results detected above MDL (</w:t>
      </w:r>
      <w:r w:rsidR="00263E23">
        <w:rPr>
          <w:rFonts w:ascii="Arial" w:hAnsi="Arial" w:cs="Arial"/>
        </w:rPr>
        <w:t>13</w:t>
      </w:r>
      <w:r w:rsidR="0021650B">
        <w:rPr>
          <w:rFonts w:ascii="Arial" w:hAnsi="Arial" w:cs="Arial"/>
        </w:rPr>
        <w:t>%</w:t>
      </w:r>
      <w:r w:rsidR="00884F78">
        <w:rPr>
          <w:rFonts w:ascii="Arial" w:hAnsi="Arial" w:cs="Arial"/>
        </w:rPr>
        <w:t xml:space="preserve"> of results)</w:t>
      </w:r>
      <w:r w:rsidR="0021650B">
        <w:rPr>
          <w:rFonts w:ascii="Arial" w:hAnsi="Arial" w:cs="Arial"/>
        </w:rPr>
        <w:t>.</w:t>
      </w:r>
    </w:p>
    <w:p w14:paraId="269B20D8" w14:textId="4F7C0B53" w:rsidR="001A144C" w:rsidRPr="005A0A46" w:rsidRDefault="00F54A69" w:rsidP="001A144C">
      <w:pPr>
        <w:spacing w:after="240"/>
        <w:rPr>
          <w:rFonts w:ascii="Arial" w:eastAsia="Times New Roman" w:hAnsi="Arial" w:cs="Arial"/>
          <w:lang w:eastAsia="en-GB"/>
        </w:rPr>
      </w:pPr>
      <w:r w:rsidRPr="004375C4">
        <w:rPr>
          <w:rFonts w:ascii="Arial" w:hAnsi="Arial" w:cs="Arial"/>
        </w:rPr>
        <w:t xml:space="preserve">Levels in groundwater were generally lower than surface waters. </w:t>
      </w:r>
      <w:r w:rsidR="00184F68" w:rsidRPr="004375C4">
        <w:rPr>
          <w:rFonts w:ascii="Arial" w:hAnsi="Arial" w:cs="Arial"/>
        </w:rPr>
        <w:t xml:space="preserve">The </w:t>
      </w:r>
      <w:r w:rsidR="0032346C">
        <w:rPr>
          <w:rFonts w:ascii="Arial" w:hAnsi="Arial" w:cs="Arial"/>
        </w:rPr>
        <w:t>six</w:t>
      </w:r>
      <w:r w:rsidR="00184F68" w:rsidRPr="004375C4">
        <w:rPr>
          <w:rFonts w:ascii="Arial" w:hAnsi="Arial" w:cs="Arial"/>
        </w:rPr>
        <w:t xml:space="preserve"> most </w:t>
      </w:r>
      <w:r w:rsidR="008D6942" w:rsidRPr="004375C4">
        <w:rPr>
          <w:rFonts w:ascii="Arial" w:hAnsi="Arial" w:cs="Arial"/>
        </w:rPr>
        <w:t xml:space="preserve">frequently </w:t>
      </w:r>
      <w:r w:rsidR="00184F68" w:rsidRPr="004375C4">
        <w:rPr>
          <w:rFonts w:ascii="Arial" w:hAnsi="Arial" w:cs="Arial"/>
        </w:rPr>
        <w:t xml:space="preserve">detected PFAS in </w:t>
      </w:r>
      <w:r w:rsidR="008D6942" w:rsidRPr="004375C4">
        <w:rPr>
          <w:rFonts w:ascii="Arial" w:hAnsi="Arial" w:cs="Arial"/>
        </w:rPr>
        <w:t>groundwaters</w:t>
      </w:r>
      <w:r w:rsidR="00184F68" w:rsidRPr="004375C4">
        <w:rPr>
          <w:rFonts w:ascii="Arial" w:hAnsi="Arial" w:cs="Arial"/>
        </w:rPr>
        <w:t xml:space="preserve"> were: </w:t>
      </w:r>
      <w:r w:rsidR="006165A3">
        <w:rPr>
          <w:rFonts w:ascii="Arial" w:hAnsi="Arial" w:cs="Arial"/>
        </w:rPr>
        <w:t>PFOS, PFDA, PFNS, MeFOSAA, FOSA and EtFOSAA</w:t>
      </w:r>
      <w:r w:rsidR="005F5B5E">
        <w:rPr>
          <w:rFonts w:ascii="Arial" w:hAnsi="Arial" w:cs="Arial"/>
        </w:rPr>
        <w:t xml:space="preserve"> (ranging from 18 to 8 detects in </w:t>
      </w:r>
      <w:r w:rsidR="00B2675B">
        <w:rPr>
          <w:rFonts w:ascii="Arial" w:hAnsi="Arial" w:cs="Arial"/>
        </w:rPr>
        <w:t>38 samples)</w:t>
      </w:r>
      <w:r w:rsidR="00184F68" w:rsidRPr="004375C4">
        <w:rPr>
          <w:rFonts w:ascii="Arial" w:hAnsi="Arial" w:cs="Arial"/>
        </w:rPr>
        <w:t xml:space="preserve">. </w:t>
      </w:r>
      <w:r w:rsidR="004A7F2A" w:rsidRPr="004375C4">
        <w:rPr>
          <w:rFonts w:ascii="Arial" w:hAnsi="Arial" w:cs="Arial"/>
        </w:rPr>
        <w:t>The</w:t>
      </w:r>
      <w:r w:rsidR="008D6942" w:rsidRPr="004375C4">
        <w:rPr>
          <w:rFonts w:ascii="Arial" w:hAnsi="Arial" w:cs="Arial"/>
        </w:rPr>
        <w:t xml:space="preserve"> highest</w:t>
      </w:r>
      <w:r w:rsidR="004A7F2A" w:rsidRPr="004375C4">
        <w:rPr>
          <w:rFonts w:ascii="Arial" w:hAnsi="Arial" w:cs="Arial"/>
        </w:rPr>
        <w:t xml:space="preserve"> concentration </w:t>
      </w:r>
      <w:r w:rsidR="00C3630D" w:rsidRPr="004375C4">
        <w:rPr>
          <w:rFonts w:ascii="Arial" w:hAnsi="Arial" w:cs="Arial"/>
        </w:rPr>
        <w:t xml:space="preserve">of a PFAS substance in groundwater </w:t>
      </w:r>
      <w:r w:rsidR="004A7F2A" w:rsidRPr="004375C4">
        <w:rPr>
          <w:rFonts w:ascii="Arial" w:hAnsi="Arial" w:cs="Arial"/>
        </w:rPr>
        <w:t xml:space="preserve">was </w:t>
      </w:r>
      <w:r w:rsidR="00C76AE5" w:rsidRPr="004375C4">
        <w:rPr>
          <w:rFonts w:ascii="Arial" w:hAnsi="Arial" w:cs="Arial"/>
        </w:rPr>
        <w:t>4</w:t>
      </w:r>
      <w:r w:rsidR="004A7F2A" w:rsidRPr="004375C4">
        <w:rPr>
          <w:rFonts w:ascii="Arial" w:hAnsi="Arial" w:cs="Arial"/>
        </w:rPr>
        <w:t>6</w:t>
      </w:r>
      <w:r w:rsidR="00246C7A">
        <w:rPr>
          <w:rFonts w:ascii="Arial" w:hAnsi="Arial" w:cs="Arial"/>
        </w:rPr>
        <w:t>.3</w:t>
      </w:r>
      <w:r w:rsidR="004A7F2A" w:rsidRPr="004375C4">
        <w:rPr>
          <w:rFonts w:ascii="Arial" w:hAnsi="Arial" w:cs="Arial"/>
        </w:rPr>
        <w:t xml:space="preserve"> ng/L PFBS </w:t>
      </w:r>
      <w:r w:rsidR="00DD4408" w:rsidRPr="004375C4">
        <w:rPr>
          <w:rFonts w:ascii="Arial" w:hAnsi="Arial" w:cs="Arial"/>
        </w:rPr>
        <w:t>at</w:t>
      </w:r>
      <w:r w:rsidR="00243F61" w:rsidRPr="004375C4">
        <w:rPr>
          <w:rFonts w:ascii="Arial" w:hAnsi="Arial" w:cs="Arial"/>
        </w:rPr>
        <w:t xml:space="preserve"> a </w:t>
      </w:r>
      <w:r w:rsidR="00495FF6" w:rsidRPr="005A0A46">
        <w:rPr>
          <w:rFonts w:ascii="Arial" w:hAnsi="Arial" w:cs="Arial"/>
        </w:rPr>
        <w:t>borehole</w:t>
      </w:r>
      <w:r w:rsidR="00243F61" w:rsidRPr="005A0A46">
        <w:rPr>
          <w:rFonts w:ascii="Arial" w:hAnsi="Arial" w:cs="Arial"/>
        </w:rPr>
        <w:t xml:space="preserve"> in</w:t>
      </w:r>
      <w:r w:rsidR="00601D8D">
        <w:rPr>
          <w:rFonts w:ascii="Arial" w:hAnsi="Arial" w:cs="Arial"/>
        </w:rPr>
        <w:t xml:space="preserve"> </w:t>
      </w:r>
      <w:r w:rsidR="00713900">
        <w:rPr>
          <w:rFonts w:ascii="Arial" w:hAnsi="Arial" w:cs="Arial"/>
        </w:rPr>
        <w:t>Forfar</w:t>
      </w:r>
      <w:r w:rsidR="00237476" w:rsidRPr="005A0A46">
        <w:rPr>
          <w:rFonts w:ascii="Arial" w:eastAsia="Times New Roman" w:hAnsi="Arial" w:cs="Arial"/>
          <w:lang w:eastAsia="en-GB"/>
        </w:rPr>
        <w:t>.</w:t>
      </w:r>
      <w:r w:rsidR="001B3F82" w:rsidRPr="005A0A46">
        <w:rPr>
          <w:rFonts w:ascii="Arial" w:eastAsia="Times New Roman" w:hAnsi="Arial" w:cs="Arial"/>
          <w:lang w:eastAsia="en-GB"/>
        </w:rPr>
        <w:t xml:space="preserve"> There is currently no </w:t>
      </w:r>
      <w:r w:rsidR="00F074A5" w:rsidRPr="005A0A46">
        <w:rPr>
          <w:rFonts w:ascii="Arial" w:eastAsia="Times New Roman" w:hAnsi="Arial" w:cs="Arial"/>
          <w:lang w:eastAsia="en-GB"/>
        </w:rPr>
        <w:t xml:space="preserve">specific </w:t>
      </w:r>
      <w:r w:rsidR="00A94601" w:rsidRPr="005A0A46">
        <w:rPr>
          <w:rFonts w:ascii="Arial" w:eastAsia="Times New Roman" w:hAnsi="Arial" w:cs="Arial"/>
          <w:lang w:eastAsia="en-GB"/>
        </w:rPr>
        <w:t xml:space="preserve">individual </w:t>
      </w:r>
      <w:r w:rsidR="007A3767">
        <w:rPr>
          <w:rFonts w:ascii="Arial" w:eastAsia="Times New Roman" w:hAnsi="Arial" w:cs="Arial"/>
          <w:lang w:eastAsia="en-GB"/>
        </w:rPr>
        <w:t>standard</w:t>
      </w:r>
      <w:r w:rsidR="00F074A5" w:rsidRPr="005A0A46">
        <w:rPr>
          <w:rFonts w:ascii="Arial" w:eastAsia="Times New Roman" w:hAnsi="Arial" w:cs="Arial"/>
          <w:lang w:eastAsia="en-GB"/>
        </w:rPr>
        <w:t xml:space="preserve"> for PFBS in groundwater</w:t>
      </w:r>
      <w:r w:rsidR="00454664" w:rsidRPr="005A0A46">
        <w:rPr>
          <w:rFonts w:ascii="Arial" w:eastAsia="Times New Roman" w:hAnsi="Arial" w:cs="Arial"/>
          <w:lang w:eastAsia="en-GB"/>
        </w:rPr>
        <w:t>s</w:t>
      </w:r>
      <w:r w:rsidR="007F7593" w:rsidRPr="005A0A46">
        <w:rPr>
          <w:rFonts w:ascii="Arial" w:eastAsia="Times New Roman" w:hAnsi="Arial" w:cs="Arial"/>
          <w:lang w:eastAsia="en-GB"/>
        </w:rPr>
        <w:t>,</w:t>
      </w:r>
      <w:r w:rsidR="005B61F2" w:rsidRPr="005A0A46">
        <w:rPr>
          <w:rFonts w:ascii="Arial" w:eastAsia="Times New Roman" w:hAnsi="Arial" w:cs="Arial"/>
          <w:lang w:eastAsia="en-GB"/>
        </w:rPr>
        <w:t xml:space="preserve"> although it is </w:t>
      </w:r>
      <w:r w:rsidR="007F7593" w:rsidRPr="005A0A46">
        <w:rPr>
          <w:rFonts w:ascii="Arial" w:eastAsia="Times New Roman" w:hAnsi="Arial" w:cs="Arial"/>
          <w:lang w:eastAsia="en-GB"/>
        </w:rPr>
        <w:t>i</w:t>
      </w:r>
      <w:r w:rsidR="005B61F2" w:rsidRPr="005A0A46">
        <w:rPr>
          <w:rFonts w:ascii="Arial" w:eastAsia="Times New Roman" w:hAnsi="Arial" w:cs="Arial"/>
          <w:lang w:eastAsia="en-GB"/>
        </w:rPr>
        <w:t xml:space="preserve">ncluded within </w:t>
      </w:r>
      <w:r w:rsidR="00C34620" w:rsidRPr="005A0A46">
        <w:rPr>
          <w:rFonts w:ascii="Arial" w:hAnsi="Arial" w:cs="Arial"/>
        </w:rPr>
        <w:t xml:space="preserve">the PFAS (sum of 20) </w:t>
      </w:r>
      <w:r w:rsidR="00A15420" w:rsidRPr="005A0A46">
        <w:rPr>
          <w:rFonts w:ascii="Arial" w:hAnsi="Arial" w:cs="Arial"/>
        </w:rPr>
        <w:t>GW</w:t>
      </w:r>
      <w:r w:rsidR="00C34620" w:rsidRPr="005A0A46">
        <w:rPr>
          <w:rFonts w:ascii="Arial" w:hAnsi="Arial" w:cs="Arial"/>
        </w:rPr>
        <w:t xml:space="preserve"> </w:t>
      </w:r>
      <w:r w:rsidR="007A3767">
        <w:rPr>
          <w:rFonts w:ascii="Arial" w:hAnsi="Arial" w:cs="Arial"/>
        </w:rPr>
        <w:t>standard</w:t>
      </w:r>
      <w:r w:rsidR="00796447" w:rsidRPr="005A0A46">
        <w:rPr>
          <w:rFonts w:ascii="Arial" w:hAnsi="Arial" w:cs="Arial"/>
        </w:rPr>
        <w:t xml:space="preserve"> MAC value</w:t>
      </w:r>
      <w:r w:rsidR="00A15420" w:rsidRPr="005A0A46">
        <w:rPr>
          <w:rFonts w:ascii="Arial" w:hAnsi="Arial" w:cs="Arial"/>
        </w:rPr>
        <w:t xml:space="preserve"> [1]</w:t>
      </w:r>
      <w:r w:rsidR="00F074A5" w:rsidRPr="005A0A46">
        <w:rPr>
          <w:rFonts w:ascii="Arial" w:eastAsia="Times New Roman" w:hAnsi="Arial" w:cs="Arial"/>
          <w:lang w:eastAsia="en-GB"/>
        </w:rPr>
        <w:t>.</w:t>
      </w:r>
    </w:p>
    <w:p w14:paraId="540A1A0A" w14:textId="7F5BD208" w:rsidR="000738FD" w:rsidRPr="005A0A46" w:rsidRDefault="00945F9A" w:rsidP="001A144C">
      <w:pPr>
        <w:spacing w:after="240"/>
        <w:rPr>
          <w:rFonts w:ascii="Arial" w:hAnsi="Arial" w:cs="Arial"/>
        </w:rPr>
      </w:pPr>
      <w:r w:rsidRPr="005A0A46">
        <w:rPr>
          <w:rFonts w:ascii="Arial" w:hAnsi="Arial" w:cs="Arial"/>
        </w:rPr>
        <w:t>Concentration</w:t>
      </w:r>
      <w:r w:rsidR="00E279C7" w:rsidRPr="005A0A46">
        <w:rPr>
          <w:rFonts w:ascii="Arial" w:hAnsi="Arial" w:cs="Arial"/>
        </w:rPr>
        <w:t xml:space="preserve"> ranges for</w:t>
      </w:r>
      <w:r w:rsidRPr="005A0A46">
        <w:rPr>
          <w:rFonts w:ascii="Arial" w:hAnsi="Arial" w:cs="Arial"/>
        </w:rPr>
        <w:t xml:space="preserve"> the top </w:t>
      </w:r>
      <w:r w:rsidR="00FA29FB" w:rsidRPr="005A0A46">
        <w:rPr>
          <w:rFonts w:ascii="Arial" w:hAnsi="Arial" w:cs="Arial"/>
        </w:rPr>
        <w:t xml:space="preserve">six </w:t>
      </w:r>
      <w:r w:rsidR="00C7408F" w:rsidRPr="005A0A46">
        <w:rPr>
          <w:rFonts w:ascii="Arial" w:hAnsi="Arial" w:cs="Arial"/>
        </w:rPr>
        <w:t xml:space="preserve">detected </w:t>
      </w:r>
      <w:r w:rsidRPr="005A0A46">
        <w:rPr>
          <w:rFonts w:ascii="Arial" w:hAnsi="Arial" w:cs="Arial"/>
        </w:rPr>
        <w:t xml:space="preserve">PFAS in </w:t>
      </w:r>
      <w:r w:rsidR="00E279C7" w:rsidRPr="005A0A46">
        <w:rPr>
          <w:rFonts w:ascii="Arial" w:hAnsi="Arial" w:cs="Arial"/>
        </w:rPr>
        <w:t>ground</w:t>
      </w:r>
      <w:r w:rsidRPr="005A0A46">
        <w:rPr>
          <w:rFonts w:ascii="Arial" w:hAnsi="Arial" w:cs="Arial"/>
        </w:rPr>
        <w:t>water ranged from 0.</w:t>
      </w:r>
      <w:r w:rsidR="00EF34E1" w:rsidRPr="005A0A46">
        <w:rPr>
          <w:rFonts w:ascii="Arial" w:hAnsi="Arial" w:cs="Arial"/>
        </w:rPr>
        <w:t>154</w:t>
      </w:r>
      <w:r w:rsidRPr="005A0A46">
        <w:rPr>
          <w:rFonts w:ascii="Arial" w:hAnsi="Arial" w:cs="Arial"/>
        </w:rPr>
        <w:t xml:space="preserve"> to </w:t>
      </w:r>
      <w:r w:rsidR="00EF34E1" w:rsidRPr="005A0A46">
        <w:rPr>
          <w:rFonts w:ascii="Arial" w:hAnsi="Arial" w:cs="Arial"/>
        </w:rPr>
        <w:t>3.77</w:t>
      </w:r>
      <w:r w:rsidRPr="005A0A46">
        <w:rPr>
          <w:rFonts w:ascii="Arial" w:hAnsi="Arial" w:cs="Arial"/>
        </w:rPr>
        <w:t xml:space="preserve"> ng/L (PF</w:t>
      </w:r>
      <w:r w:rsidR="00A94BA6" w:rsidRPr="005A0A46">
        <w:rPr>
          <w:rFonts w:ascii="Arial" w:hAnsi="Arial" w:cs="Arial"/>
        </w:rPr>
        <w:t>OS</w:t>
      </w:r>
      <w:r w:rsidRPr="005A0A46">
        <w:rPr>
          <w:rFonts w:ascii="Arial" w:hAnsi="Arial" w:cs="Arial"/>
        </w:rPr>
        <w:t>); 0.</w:t>
      </w:r>
      <w:r w:rsidR="00D5541F" w:rsidRPr="005A0A46">
        <w:rPr>
          <w:rFonts w:ascii="Arial" w:hAnsi="Arial" w:cs="Arial"/>
        </w:rPr>
        <w:t>273</w:t>
      </w:r>
      <w:r w:rsidRPr="005A0A46">
        <w:rPr>
          <w:rFonts w:ascii="Arial" w:hAnsi="Arial" w:cs="Arial"/>
        </w:rPr>
        <w:t xml:space="preserve"> to </w:t>
      </w:r>
      <w:r w:rsidR="00D5541F" w:rsidRPr="005A0A46">
        <w:rPr>
          <w:rFonts w:ascii="Arial" w:hAnsi="Arial" w:cs="Arial"/>
        </w:rPr>
        <w:t>8.17</w:t>
      </w:r>
      <w:r w:rsidRPr="005A0A46">
        <w:rPr>
          <w:rFonts w:ascii="Arial" w:hAnsi="Arial" w:cs="Arial"/>
        </w:rPr>
        <w:t xml:space="preserve"> ng/L (</w:t>
      </w:r>
      <w:r w:rsidR="00A94BA6" w:rsidRPr="005A0A46">
        <w:rPr>
          <w:rFonts w:ascii="Arial" w:hAnsi="Arial" w:cs="Arial"/>
        </w:rPr>
        <w:t>PFDA</w:t>
      </w:r>
      <w:r w:rsidRPr="005A0A46">
        <w:rPr>
          <w:rFonts w:ascii="Arial" w:hAnsi="Arial" w:cs="Arial"/>
        </w:rPr>
        <w:t>); 0.</w:t>
      </w:r>
      <w:r w:rsidR="00372BF3" w:rsidRPr="005A0A46">
        <w:rPr>
          <w:rFonts w:ascii="Arial" w:hAnsi="Arial" w:cs="Arial"/>
        </w:rPr>
        <w:t>205</w:t>
      </w:r>
      <w:r w:rsidRPr="005A0A46">
        <w:rPr>
          <w:rFonts w:ascii="Arial" w:hAnsi="Arial" w:cs="Arial"/>
        </w:rPr>
        <w:t xml:space="preserve"> to </w:t>
      </w:r>
      <w:r w:rsidR="00372BF3" w:rsidRPr="005A0A46">
        <w:rPr>
          <w:rFonts w:ascii="Arial" w:hAnsi="Arial" w:cs="Arial"/>
        </w:rPr>
        <w:t>1.37</w:t>
      </w:r>
      <w:r w:rsidRPr="005A0A46">
        <w:rPr>
          <w:rFonts w:ascii="Arial" w:hAnsi="Arial" w:cs="Arial"/>
        </w:rPr>
        <w:t xml:space="preserve"> ng/L (PF</w:t>
      </w:r>
      <w:r w:rsidR="00FA29FB" w:rsidRPr="005A0A46">
        <w:rPr>
          <w:rFonts w:ascii="Arial" w:hAnsi="Arial" w:cs="Arial"/>
        </w:rPr>
        <w:t>NS</w:t>
      </w:r>
      <w:r w:rsidRPr="005A0A46">
        <w:rPr>
          <w:rFonts w:ascii="Arial" w:hAnsi="Arial" w:cs="Arial"/>
        </w:rPr>
        <w:t>)</w:t>
      </w:r>
      <w:r w:rsidR="00FA29FB" w:rsidRPr="005A0A46">
        <w:rPr>
          <w:rFonts w:ascii="Arial" w:hAnsi="Arial" w:cs="Arial"/>
        </w:rPr>
        <w:t>;</w:t>
      </w:r>
      <w:r w:rsidRPr="005A0A46">
        <w:rPr>
          <w:rFonts w:ascii="Arial" w:hAnsi="Arial" w:cs="Arial"/>
        </w:rPr>
        <w:t xml:space="preserve"> 0.</w:t>
      </w:r>
      <w:r w:rsidR="00D421C4" w:rsidRPr="005A0A46">
        <w:rPr>
          <w:rFonts w:ascii="Arial" w:hAnsi="Arial" w:cs="Arial"/>
        </w:rPr>
        <w:t>312</w:t>
      </w:r>
      <w:r w:rsidRPr="005A0A46">
        <w:rPr>
          <w:rFonts w:ascii="Arial" w:hAnsi="Arial" w:cs="Arial"/>
        </w:rPr>
        <w:t xml:space="preserve"> to </w:t>
      </w:r>
      <w:r w:rsidR="00D421C4" w:rsidRPr="005A0A46">
        <w:rPr>
          <w:rFonts w:ascii="Arial" w:hAnsi="Arial" w:cs="Arial"/>
        </w:rPr>
        <w:t>1.72</w:t>
      </w:r>
      <w:r w:rsidRPr="005A0A46">
        <w:rPr>
          <w:rFonts w:ascii="Arial" w:hAnsi="Arial" w:cs="Arial"/>
        </w:rPr>
        <w:t xml:space="preserve"> ng/L (</w:t>
      </w:r>
      <w:r w:rsidR="00FA29FB" w:rsidRPr="005A0A46">
        <w:rPr>
          <w:rFonts w:ascii="Arial" w:hAnsi="Arial" w:cs="Arial"/>
        </w:rPr>
        <w:t>MeFOSAA</w:t>
      </w:r>
      <w:r w:rsidRPr="005A0A46">
        <w:rPr>
          <w:rFonts w:ascii="Arial" w:hAnsi="Arial" w:cs="Arial"/>
        </w:rPr>
        <w:t>)</w:t>
      </w:r>
      <w:r w:rsidR="00FA29FB" w:rsidRPr="005A0A46">
        <w:rPr>
          <w:rFonts w:ascii="Arial" w:hAnsi="Arial" w:cs="Arial"/>
        </w:rPr>
        <w:t>; 0.2</w:t>
      </w:r>
      <w:r w:rsidR="006E10CB" w:rsidRPr="005A0A46">
        <w:rPr>
          <w:rFonts w:ascii="Arial" w:hAnsi="Arial" w:cs="Arial"/>
        </w:rPr>
        <w:t>34</w:t>
      </w:r>
      <w:r w:rsidR="00FA29FB" w:rsidRPr="005A0A46">
        <w:rPr>
          <w:rFonts w:ascii="Arial" w:hAnsi="Arial" w:cs="Arial"/>
        </w:rPr>
        <w:t xml:space="preserve"> to </w:t>
      </w:r>
      <w:r w:rsidR="006E10CB" w:rsidRPr="005A0A46">
        <w:rPr>
          <w:rFonts w:ascii="Arial" w:hAnsi="Arial" w:cs="Arial"/>
        </w:rPr>
        <w:t>2.50</w:t>
      </w:r>
      <w:r w:rsidR="00FA29FB" w:rsidRPr="005A0A46">
        <w:rPr>
          <w:rFonts w:ascii="Arial" w:hAnsi="Arial" w:cs="Arial"/>
        </w:rPr>
        <w:t xml:space="preserve"> ng/L (FOSA) and 0.</w:t>
      </w:r>
      <w:r w:rsidR="005E61D6" w:rsidRPr="005A0A46">
        <w:rPr>
          <w:rFonts w:ascii="Arial" w:hAnsi="Arial" w:cs="Arial"/>
        </w:rPr>
        <w:t>410</w:t>
      </w:r>
      <w:r w:rsidR="00FA29FB" w:rsidRPr="005A0A46">
        <w:rPr>
          <w:rFonts w:ascii="Arial" w:hAnsi="Arial" w:cs="Arial"/>
        </w:rPr>
        <w:t xml:space="preserve"> to </w:t>
      </w:r>
      <w:r w:rsidR="005E61D6" w:rsidRPr="005A0A46">
        <w:rPr>
          <w:rFonts w:ascii="Arial" w:hAnsi="Arial" w:cs="Arial"/>
        </w:rPr>
        <w:t>1.38</w:t>
      </w:r>
      <w:r w:rsidR="00FA29FB" w:rsidRPr="005A0A46">
        <w:rPr>
          <w:rFonts w:ascii="Arial" w:hAnsi="Arial" w:cs="Arial"/>
        </w:rPr>
        <w:t xml:space="preserve"> ng/L (EtFOSAA)</w:t>
      </w:r>
      <w:r w:rsidRPr="005A0A46">
        <w:rPr>
          <w:rFonts w:ascii="Arial" w:hAnsi="Arial" w:cs="Arial"/>
        </w:rPr>
        <w:t xml:space="preserve">. </w:t>
      </w:r>
    </w:p>
    <w:p w14:paraId="0339A373" w14:textId="32E15375" w:rsidR="003F2689" w:rsidRPr="004375C4" w:rsidRDefault="008C5A2A" w:rsidP="00483FCA">
      <w:pPr>
        <w:spacing w:after="240"/>
        <w:rPr>
          <w:rFonts w:ascii="Arial" w:hAnsi="Arial" w:cs="Arial"/>
        </w:rPr>
      </w:pPr>
      <w:r w:rsidRPr="005A0A46">
        <w:rPr>
          <w:rFonts w:ascii="Arial" w:hAnsi="Arial" w:cs="Arial"/>
        </w:rPr>
        <w:t>PFAS</w:t>
      </w:r>
      <w:r w:rsidR="00844BA8" w:rsidRPr="005A0A46">
        <w:rPr>
          <w:rFonts w:ascii="Arial" w:hAnsi="Arial" w:cs="Arial"/>
        </w:rPr>
        <w:t xml:space="preserve"> </w:t>
      </w:r>
      <w:r w:rsidR="00B254AD" w:rsidRPr="005A0A46">
        <w:rPr>
          <w:rFonts w:ascii="Arial" w:hAnsi="Arial" w:cs="Arial"/>
        </w:rPr>
        <w:t xml:space="preserve">concentrations </w:t>
      </w:r>
      <w:r w:rsidR="00844BA8" w:rsidRPr="005A0A46">
        <w:rPr>
          <w:rFonts w:ascii="Arial" w:hAnsi="Arial" w:cs="Arial"/>
        </w:rPr>
        <w:t xml:space="preserve">were </w:t>
      </w:r>
      <w:r w:rsidRPr="005A0A46">
        <w:rPr>
          <w:rFonts w:ascii="Arial" w:hAnsi="Arial" w:cs="Arial"/>
        </w:rPr>
        <w:t xml:space="preserve">not </w:t>
      </w:r>
      <w:r w:rsidR="00266213" w:rsidRPr="005A0A46">
        <w:rPr>
          <w:rFonts w:ascii="Arial" w:hAnsi="Arial" w:cs="Arial"/>
        </w:rPr>
        <w:t>detected above</w:t>
      </w:r>
      <w:r w:rsidR="00844BA8" w:rsidRPr="005A0A46">
        <w:rPr>
          <w:rFonts w:ascii="Arial" w:hAnsi="Arial" w:cs="Arial"/>
        </w:rPr>
        <w:t xml:space="preserve"> </w:t>
      </w:r>
      <w:r w:rsidR="001A144C" w:rsidRPr="005A0A46">
        <w:rPr>
          <w:rFonts w:ascii="Arial" w:hAnsi="Arial" w:cs="Arial"/>
        </w:rPr>
        <w:t xml:space="preserve">the </w:t>
      </w:r>
      <w:r w:rsidR="001E0DA8" w:rsidRPr="005A0A46">
        <w:rPr>
          <w:rFonts w:ascii="Arial" w:hAnsi="Arial" w:cs="Arial"/>
        </w:rPr>
        <w:t xml:space="preserve">PFAS </w:t>
      </w:r>
      <w:r w:rsidR="00A15420" w:rsidRPr="005A0A46">
        <w:rPr>
          <w:rFonts w:ascii="Arial" w:hAnsi="Arial" w:cs="Arial"/>
        </w:rPr>
        <w:t>(</w:t>
      </w:r>
      <w:r w:rsidR="00DD561F" w:rsidRPr="005A0A46">
        <w:rPr>
          <w:rFonts w:ascii="Arial" w:hAnsi="Arial" w:cs="Arial"/>
        </w:rPr>
        <w:t>s</w:t>
      </w:r>
      <w:r w:rsidR="00A15420" w:rsidRPr="005A0A46">
        <w:rPr>
          <w:rFonts w:ascii="Arial" w:hAnsi="Arial" w:cs="Arial"/>
        </w:rPr>
        <w:t xml:space="preserve">um of 20) </w:t>
      </w:r>
      <w:r w:rsidR="00EF3922" w:rsidRPr="005A0A46">
        <w:rPr>
          <w:rFonts w:ascii="Arial" w:hAnsi="Arial" w:cs="Arial"/>
        </w:rPr>
        <w:t xml:space="preserve">GW </w:t>
      </w:r>
      <w:r w:rsidR="007A3767">
        <w:rPr>
          <w:rFonts w:ascii="Arial" w:hAnsi="Arial" w:cs="Arial"/>
        </w:rPr>
        <w:t>standard</w:t>
      </w:r>
      <w:r w:rsidR="0069721E" w:rsidRPr="005A0A46">
        <w:rPr>
          <w:rFonts w:ascii="Arial" w:hAnsi="Arial" w:cs="Arial"/>
        </w:rPr>
        <w:t xml:space="preserve"> </w:t>
      </w:r>
      <w:r w:rsidR="00611715" w:rsidRPr="005A0A46">
        <w:rPr>
          <w:rFonts w:ascii="Arial" w:hAnsi="Arial" w:cs="Arial"/>
        </w:rPr>
        <w:t xml:space="preserve">(Fig. </w:t>
      </w:r>
      <w:r w:rsidR="009166AF" w:rsidRPr="005A0A46">
        <w:rPr>
          <w:rFonts w:ascii="Arial" w:hAnsi="Arial" w:cs="Arial"/>
        </w:rPr>
        <w:t>6</w:t>
      </w:r>
      <w:r w:rsidR="00611715" w:rsidRPr="005A0A46">
        <w:rPr>
          <w:rFonts w:ascii="Arial" w:hAnsi="Arial" w:cs="Arial"/>
        </w:rPr>
        <w:t>)</w:t>
      </w:r>
      <w:r w:rsidR="001A144C" w:rsidRPr="005A0A46">
        <w:rPr>
          <w:rFonts w:ascii="Arial" w:hAnsi="Arial" w:cs="Arial"/>
        </w:rPr>
        <w:t>.</w:t>
      </w:r>
      <w:r w:rsidR="00C06A9C" w:rsidRPr="005A0A46">
        <w:rPr>
          <w:rFonts w:ascii="Arial" w:hAnsi="Arial" w:cs="Arial"/>
        </w:rPr>
        <w:t xml:space="preserve"> </w:t>
      </w:r>
      <w:r w:rsidR="004A7F2A" w:rsidRPr="005A0A46">
        <w:rPr>
          <w:rFonts w:ascii="Arial" w:hAnsi="Arial" w:cs="Arial"/>
        </w:rPr>
        <w:t xml:space="preserve">The maximum </w:t>
      </w:r>
      <w:r w:rsidR="006953F1" w:rsidRPr="005A0A46">
        <w:rPr>
          <w:rFonts w:ascii="Arial" w:hAnsi="Arial" w:cs="Arial"/>
        </w:rPr>
        <w:t xml:space="preserve">concentration calculated for comparison against the </w:t>
      </w:r>
      <w:r w:rsidR="007F6C16" w:rsidRPr="005A0A46">
        <w:rPr>
          <w:rFonts w:ascii="Arial" w:hAnsi="Arial" w:cs="Arial"/>
        </w:rPr>
        <w:t>PFAS (</w:t>
      </w:r>
      <w:r w:rsidR="00DD561F" w:rsidRPr="005A0A46">
        <w:rPr>
          <w:rFonts w:ascii="Arial" w:hAnsi="Arial" w:cs="Arial"/>
        </w:rPr>
        <w:t>s</w:t>
      </w:r>
      <w:r w:rsidR="007F6C16" w:rsidRPr="005A0A46">
        <w:rPr>
          <w:rFonts w:ascii="Arial" w:hAnsi="Arial" w:cs="Arial"/>
        </w:rPr>
        <w:t xml:space="preserve">um of 20) GW </w:t>
      </w:r>
      <w:r w:rsidR="007A3767">
        <w:rPr>
          <w:rFonts w:ascii="Arial" w:hAnsi="Arial" w:cs="Arial"/>
        </w:rPr>
        <w:t>standard</w:t>
      </w:r>
      <w:r w:rsidR="007F6C16" w:rsidRPr="005A0A46">
        <w:rPr>
          <w:rFonts w:ascii="Arial" w:hAnsi="Arial" w:cs="Arial"/>
        </w:rPr>
        <w:t xml:space="preserve"> </w:t>
      </w:r>
      <w:r w:rsidR="006953F1" w:rsidRPr="005A0A46">
        <w:rPr>
          <w:rFonts w:ascii="Arial" w:eastAsia="Times New Roman" w:hAnsi="Arial" w:cs="Arial"/>
          <w:lang w:eastAsia="en-GB"/>
        </w:rPr>
        <w:t>was</w:t>
      </w:r>
      <w:r w:rsidR="004A7F2A" w:rsidRPr="005A0A46">
        <w:rPr>
          <w:rFonts w:ascii="Arial" w:hAnsi="Arial" w:cs="Arial"/>
        </w:rPr>
        <w:t xml:space="preserve"> </w:t>
      </w:r>
      <w:r w:rsidR="00D251C1" w:rsidRPr="005A0A46">
        <w:rPr>
          <w:rFonts w:ascii="Arial" w:hAnsi="Arial" w:cs="Arial"/>
        </w:rPr>
        <w:t>70.</w:t>
      </w:r>
      <w:r w:rsidR="00E16555" w:rsidRPr="005A0A46">
        <w:rPr>
          <w:rFonts w:ascii="Arial" w:hAnsi="Arial" w:cs="Arial"/>
        </w:rPr>
        <w:t>8</w:t>
      </w:r>
      <w:r w:rsidR="00452437" w:rsidRPr="005A0A46">
        <w:rPr>
          <w:rFonts w:ascii="Arial" w:hAnsi="Arial" w:cs="Arial"/>
        </w:rPr>
        <w:t xml:space="preserve"> </w:t>
      </w:r>
      <w:r w:rsidR="004A7F2A" w:rsidRPr="005A0A46">
        <w:rPr>
          <w:rFonts w:ascii="Arial" w:hAnsi="Arial" w:cs="Arial"/>
        </w:rPr>
        <w:t xml:space="preserve">ng/L </w:t>
      </w:r>
      <w:r w:rsidR="00DD4408" w:rsidRPr="005A0A46">
        <w:rPr>
          <w:rFonts w:ascii="Arial" w:hAnsi="Arial" w:cs="Arial"/>
        </w:rPr>
        <w:t>at</w:t>
      </w:r>
      <w:r w:rsidR="006F625A" w:rsidRPr="005A0A46">
        <w:rPr>
          <w:rFonts w:ascii="Arial" w:hAnsi="Arial" w:cs="Arial"/>
        </w:rPr>
        <w:t xml:space="preserve"> a </w:t>
      </w:r>
      <w:r w:rsidR="00495FF6" w:rsidRPr="005A0A46">
        <w:rPr>
          <w:rFonts w:ascii="Arial" w:hAnsi="Arial" w:cs="Arial"/>
        </w:rPr>
        <w:t>borehole</w:t>
      </w:r>
      <w:r w:rsidR="006F625A" w:rsidRPr="005A0A46">
        <w:rPr>
          <w:rFonts w:ascii="Arial" w:hAnsi="Arial" w:cs="Arial"/>
        </w:rPr>
        <w:t xml:space="preserve"> in </w:t>
      </w:r>
      <w:r w:rsidR="00713900">
        <w:rPr>
          <w:rFonts w:ascii="Arial" w:hAnsi="Arial" w:cs="Arial"/>
        </w:rPr>
        <w:t>Forfar</w:t>
      </w:r>
      <w:r w:rsidR="007B7BCB" w:rsidRPr="005A0A46">
        <w:rPr>
          <w:rFonts w:ascii="Arial" w:hAnsi="Arial" w:cs="Arial"/>
        </w:rPr>
        <w:t xml:space="preserve"> (same site</w:t>
      </w:r>
      <w:r w:rsidR="007B7BCB" w:rsidRPr="004375C4">
        <w:rPr>
          <w:rFonts w:ascii="Arial" w:hAnsi="Arial" w:cs="Arial"/>
        </w:rPr>
        <w:t xml:space="preserve"> as referenced </w:t>
      </w:r>
      <w:r w:rsidR="00E23693" w:rsidRPr="004375C4">
        <w:rPr>
          <w:rFonts w:ascii="Arial" w:hAnsi="Arial" w:cs="Arial"/>
        </w:rPr>
        <w:t xml:space="preserve">in the </w:t>
      </w:r>
      <w:r w:rsidR="00E23693" w:rsidRPr="004E3EBC">
        <w:rPr>
          <w:rFonts w:ascii="Arial" w:hAnsi="Arial" w:cs="Arial"/>
        </w:rPr>
        <w:t>preceding</w:t>
      </w:r>
      <w:r w:rsidR="00E23693" w:rsidRPr="004375C4">
        <w:rPr>
          <w:rFonts w:ascii="Arial" w:hAnsi="Arial" w:cs="Arial"/>
        </w:rPr>
        <w:t xml:space="preserve"> paragraph</w:t>
      </w:r>
      <w:r w:rsidR="007B7BCB" w:rsidRPr="004375C4">
        <w:rPr>
          <w:rFonts w:ascii="Arial" w:hAnsi="Arial" w:cs="Arial"/>
        </w:rPr>
        <w:t>)</w:t>
      </w:r>
      <w:r w:rsidR="004A7F2A" w:rsidRPr="004375C4">
        <w:rPr>
          <w:rFonts w:ascii="Arial" w:hAnsi="Arial" w:cs="Arial"/>
        </w:rPr>
        <w:t>.</w:t>
      </w:r>
    </w:p>
    <w:p w14:paraId="34B92963" w14:textId="78D56304" w:rsidR="00D35383" w:rsidRPr="00D35383" w:rsidRDefault="00D35383" w:rsidP="00D35383">
      <w:pPr>
        <w:pStyle w:val="Caption"/>
        <w:spacing w:after="24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21" w:name="_Toc229056083"/>
      <w:r w:rsidRPr="00D35383">
        <w:rPr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Pr="00D3538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D35383">
        <w:rPr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D3538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C61EA">
        <w:rPr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D3538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D35383">
        <w:rPr>
          <w:b/>
          <w:bCs/>
          <w:i w:val="0"/>
          <w:iCs w:val="0"/>
          <w:noProof/>
          <w:color w:val="auto"/>
          <w:sz w:val="24"/>
          <w:szCs w:val="24"/>
        </w:rPr>
        <w:t xml:space="preserve">. </w:t>
      </w:r>
      <w:r w:rsidRPr="00D128CB">
        <w:rPr>
          <w:b/>
          <w:i w:val="0"/>
          <w:color w:val="auto"/>
          <w:sz w:val="24"/>
          <w:szCs w:val="24"/>
        </w:rPr>
        <w:t>Summary statistics for groundwater sites sampled in 2025</w:t>
      </w:r>
      <w:bookmarkEnd w:id="21"/>
    </w:p>
    <w:tbl>
      <w:tblPr>
        <w:tblW w:w="10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396"/>
        <w:gridCol w:w="1777"/>
        <w:gridCol w:w="1505"/>
        <w:gridCol w:w="1702"/>
        <w:gridCol w:w="2266"/>
      </w:tblGrid>
      <w:tr w:rsidR="00787985" w:rsidRPr="00E31322" w14:paraId="544C60A3" w14:textId="77777777" w:rsidTr="00522EBB">
        <w:trPr>
          <w:cantSplit/>
          <w:trHeight w:val="300"/>
          <w:tblHeader/>
        </w:trPr>
        <w:tc>
          <w:tcPr>
            <w:tcW w:w="1552" w:type="dxa"/>
            <w:shd w:val="clear" w:color="auto" w:fill="016574"/>
            <w:vAlign w:val="center"/>
            <w:hideMark/>
          </w:tcPr>
          <w:p w14:paraId="56E392C4" w14:textId="77777777" w:rsidR="00FB62AC" w:rsidRPr="0013655B" w:rsidRDefault="00FB62AC" w:rsidP="00FB62A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Substance</w:t>
            </w:r>
          </w:p>
        </w:tc>
        <w:tc>
          <w:tcPr>
            <w:tcW w:w="1396" w:type="dxa"/>
            <w:shd w:val="clear" w:color="auto" w:fill="016574"/>
          </w:tcPr>
          <w:p w14:paraId="73825386" w14:textId="77777777" w:rsidR="00FB62AC" w:rsidRDefault="00FB62AC" w:rsidP="00FB62A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Number of sites</w:t>
            </w:r>
          </w:p>
        </w:tc>
        <w:tc>
          <w:tcPr>
            <w:tcW w:w="1777" w:type="dxa"/>
            <w:shd w:val="clear" w:color="auto" w:fill="016574"/>
          </w:tcPr>
          <w:p w14:paraId="69CB3237" w14:textId="2E35C9BD" w:rsidR="00FB62AC" w:rsidRDefault="00857691" w:rsidP="00FB62A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</w:t>
            </w:r>
            <w:r w:rsidR="00FB62AC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ite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 with detections</w:t>
            </w:r>
          </w:p>
        </w:tc>
        <w:tc>
          <w:tcPr>
            <w:tcW w:w="1505" w:type="dxa"/>
            <w:shd w:val="clear" w:color="auto" w:fill="016574"/>
          </w:tcPr>
          <w:p w14:paraId="7C2538FB" w14:textId="2C43202A" w:rsidR="00FB62AC" w:rsidRDefault="00FB62AC" w:rsidP="00FB62A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Number of samples</w:t>
            </w:r>
          </w:p>
        </w:tc>
        <w:tc>
          <w:tcPr>
            <w:tcW w:w="1702" w:type="dxa"/>
            <w:shd w:val="clear" w:color="auto" w:fill="016574"/>
          </w:tcPr>
          <w:p w14:paraId="1CFAA1E0" w14:textId="2104ADE3" w:rsidR="00FB62AC" w:rsidRDefault="00857691" w:rsidP="00FB62A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</w:t>
            </w:r>
            <w:r w:rsidR="00FB62AC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ample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 with detections</w:t>
            </w:r>
          </w:p>
        </w:tc>
        <w:tc>
          <w:tcPr>
            <w:tcW w:w="2266" w:type="dxa"/>
            <w:shd w:val="clear" w:color="auto" w:fill="016574"/>
          </w:tcPr>
          <w:p w14:paraId="33524F9B" w14:textId="5883EF22" w:rsidR="00FB62AC" w:rsidRDefault="00FB62AC" w:rsidP="00FB62AC">
            <w:pPr>
              <w:spacing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Site</w:t>
            </w:r>
            <w:r w:rsidR="0088207F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 xml:space="preserve"> above </w:t>
            </w:r>
            <w:r w:rsidR="00CC042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 xml:space="preserve">PFAS (sum of 20) </w:t>
            </w:r>
            <w:r w:rsidR="007F6C16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 xml:space="preserve">GW </w:t>
            </w:r>
            <w:r w:rsidR="007A3767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standard</w:t>
            </w:r>
            <w:r w:rsidR="00CC042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 xml:space="preserve"> </w:t>
            </w:r>
          </w:p>
        </w:tc>
      </w:tr>
      <w:tr w:rsidR="00787985" w:rsidRPr="00E31322" w14:paraId="377CC734" w14:textId="77777777" w:rsidTr="00522EBB">
        <w:trPr>
          <w:cantSplit/>
          <w:trHeight w:val="300"/>
          <w:tblHeader/>
        </w:trPr>
        <w:tc>
          <w:tcPr>
            <w:tcW w:w="1552" w:type="dxa"/>
            <w:vAlign w:val="center"/>
            <w:hideMark/>
          </w:tcPr>
          <w:p w14:paraId="11243A17" w14:textId="77777777" w:rsidR="00FB62AC" w:rsidRPr="0013655B" w:rsidRDefault="00FB62AC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PFAS</w:t>
            </w:r>
          </w:p>
        </w:tc>
        <w:tc>
          <w:tcPr>
            <w:tcW w:w="1396" w:type="dxa"/>
            <w:vAlign w:val="center"/>
          </w:tcPr>
          <w:p w14:paraId="35D534E9" w14:textId="4A45CB4F" w:rsidR="00FB62AC" w:rsidRDefault="00FB62AC" w:rsidP="00AA275E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37</w:t>
            </w:r>
          </w:p>
        </w:tc>
        <w:tc>
          <w:tcPr>
            <w:tcW w:w="1777" w:type="dxa"/>
            <w:vAlign w:val="center"/>
          </w:tcPr>
          <w:p w14:paraId="4F5B9D18" w14:textId="3206EC4C" w:rsidR="00FB62AC" w:rsidRDefault="00E93E46" w:rsidP="00AA275E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21</w:t>
            </w:r>
            <w:r w:rsidRPr="00E31322">
              <w:rPr>
                <w:rFonts w:ascii="Arial" w:eastAsia="Times New Roman" w:hAnsi="Arial" w:cs="Arial"/>
                <w:lang w:eastAsia="en-GB"/>
              </w:rPr>
              <w:t xml:space="preserve"> (</w:t>
            </w:r>
            <w:r>
              <w:rPr>
                <w:rFonts w:ascii="Arial" w:eastAsia="Times New Roman" w:hAnsi="Arial" w:cs="Arial"/>
                <w:lang w:eastAsia="en-GB"/>
              </w:rPr>
              <w:t>57</w:t>
            </w:r>
            <w:r w:rsidRPr="00E31322">
              <w:rPr>
                <w:rFonts w:ascii="Arial" w:eastAsia="Times New Roman" w:hAnsi="Arial" w:cs="Arial"/>
                <w:lang w:eastAsia="en-GB"/>
              </w:rPr>
              <w:t>%)</w:t>
            </w:r>
          </w:p>
        </w:tc>
        <w:tc>
          <w:tcPr>
            <w:tcW w:w="1505" w:type="dxa"/>
          </w:tcPr>
          <w:p w14:paraId="02BCD081" w14:textId="1B8BBD35" w:rsidR="00FB62AC" w:rsidRDefault="005671C4" w:rsidP="00AA275E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38</w:t>
            </w:r>
          </w:p>
        </w:tc>
        <w:tc>
          <w:tcPr>
            <w:tcW w:w="1702" w:type="dxa"/>
          </w:tcPr>
          <w:p w14:paraId="0F0083DE" w14:textId="64E24989" w:rsidR="00FB62AC" w:rsidRDefault="00E93E46" w:rsidP="00AA275E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21</w:t>
            </w:r>
            <w:r w:rsidRPr="00E31322">
              <w:rPr>
                <w:rFonts w:ascii="Arial" w:eastAsia="Times New Roman" w:hAnsi="Arial" w:cs="Arial"/>
                <w:lang w:eastAsia="en-GB"/>
              </w:rPr>
              <w:t xml:space="preserve"> (</w:t>
            </w:r>
            <w:r>
              <w:rPr>
                <w:rFonts w:ascii="Arial" w:eastAsia="Times New Roman" w:hAnsi="Arial" w:cs="Arial"/>
                <w:lang w:eastAsia="en-GB"/>
              </w:rPr>
              <w:t>55</w:t>
            </w:r>
            <w:r w:rsidRPr="00E31322">
              <w:rPr>
                <w:rFonts w:ascii="Arial" w:eastAsia="Times New Roman" w:hAnsi="Arial" w:cs="Arial"/>
                <w:lang w:eastAsia="en-GB"/>
              </w:rPr>
              <w:t>%)</w:t>
            </w:r>
          </w:p>
        </w:tc>
        <w:tc>
          <w:tcPr>
            <w:tcW w:w="2266" w:type="dxa"/>
            <w:vAlign w:val="center"/>
          </w:tcPr>
          <w:p w14:paraId="08A68261" w14:textId="21027D38" w:rsidR="00FB62AC" w:rsidRDefault="005671C4" w:rsidP="00AA275E">
            <w:pPr>
              <w:spacing w:before="240" w:after="24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13655B">
              <w:rPr>
                <w:rFonts w:ascii="Arial" w:eastAsia="Times New Roman" w:hAnsi="Arial" w:cs="Arial"/>
                <w:lang w:eastAsia="en-GB"/>
              </w:rPr>
              <w:t>0 (0%)</w:t>
            </w:r>
          </w:p>
        </w:tc>
      </w:tr>
    </w:tbl>
    <w:p w14:paraId="4A7587FA" w14:textId="228AFE29" w:rsidR="002C629F" w:rsidRDefault="002C629F">
      <w:pPr>
        <w:spacing w:line="240" w:lineRule="auto"/>
      </w:pPr>
    </w:p>
    <w:p w14:paraId="3EA81175" w14:textId="77777777" w:rsidR="00611B31" w:rsidRDefault="00611B31">
      <w:pPr>
        <w:spacing w:line="240" w:lineRule="auto"/>
      </w:pPr>
      <w:r>
        <w:br w:type="page"/>
      </w:r>
    </w:p>
    <w:p w14:paraId="45A0FF93" w14:textId="5D3A3AA7" w:rsidR="003D54FE" w:rsidRDefault="003203FF">
      <w:pPr>
        <w:spacing w:line="240" w:lineRule="auto"/>
        <w:rPr>
          <w:noProof/>
        </w:rPr>
      </w:pPr>
      <w:bookmarkStart w:id="22" w:name="_Toc229056048"/>
      <w:r w:rsidRPr="003D54FE">
        <w:rPr>
          <w:b/>
          <w:bCs/>
        </w:rPr>
        <w:lastRenderedPageBreak/>
        <w:t xml:space="preserve">Figure </w:t>
      </w:r>
      <w:r w:rsidRPr="003D54FE">
        <w:rPr>
          <w:b/>
          <w:bCs/>
        </w:rPr>
        <w:fldChar w:fldCharType="begin"/>
      </w:r>
      <w:r w:rsidRPr="003D54FE">
        <w:rPr>
          <w:b/>
          <w:bCs/>
        </w:rPr>
        <w:instrText xml:space="preserve"> SEQ Figure \* ARABIC </w:instrText>
      </w:r>
      <w:r w:rsidRPr="003D54FE">
        <w:rPr>
          <w:b/>
          <w:bCs/>
        </w:rPr>
        <w:fldChar w:fldCharType="separate"/>
      </w:r>
      <w:r w:rsidR="005C61EA">
        <w:rPr>
          <w:b/>
          <w:bCs/>
          <w:noProof/>
        </w:rPr>
        <w:t>3</w:t>
      </w:r>
      <w:r w:rsidRPr="003D54FE">
        <w:rPr>
          <w:b/>
          <w:bCs/>
        </w:rPr>
        <w:fldChar w:fldCharType="end"/>
      </w:r>
      <w:r w:rsidRPr="003D54FE">
        <w:rPr>
          <w:b/>
          <w:bCs/>
        </w:rPr>
        <w:t>. Groundwater sampling locations with PFAS concentrations below and above MDL</w:t>
      </w:r>
      <w:bookmarkEnd w:id="22"/>
      <w:r w:rsidRPr="003203FF">
        <w:rPr>
          <w:noProof/>
        </w:rPr>
        <w:t xml:space="preserve"> </w:t>
      </w:r>
    </w:p>
    <w:p w14:paraId="3234BC35" w14:textId="665EF8AC" w:rsidR="00FF3F92" w:rsidRDefault="00800F24" w:rsidP="001A144C">
      <w:pPr>
        <w:spacing w:after="240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64594FE3" wp14:editId="41E23135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5537200" cy="7830820"/>
            <wp:effectExtent l="0" t="0" r="6350" b="0"/>
            <wp:wrapSquare wrapText="bothSides"/>
            <wp:docPr id="1263107887" name="Picture 27" descr="Map of Scotland showing groundwater PFAS concentrations with orange circles representing &gt;MDL PFAS and white circles representing &lt;MDL PFAS. The map includes a scale bar, north arrow, and highlights clusters of PFAS detections &gt;MDL primarily in southern and eastern reg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07887" name="Picture 27" descr="Map of Scotland showing groundwater PFAS concentrations with orange circles representing &gt;MDL PFAS and white circles representing &lt;MDL PFAS. The map includes a scale bar, north arrow, and highlights clusters of PFAS detections &gt;MDL primarily in southern and eastern regions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62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76E42" w14:textId="5DEE9A1E" w:rsidR="00FF3F92" w:rsidRDefault="00FF3F92" w:rsidP="001A144C">
      <w:pPr>
        <w:spacing w:after="240"/>
      </w:pPr>
    </w:p>
    <w:p w14:paraId="43866EFF" w14:textId="3F940B84" w:rsidR="00FF3F92" w:rsidRDefault="00FF3F92" w:rsidP="001A144C">
      <w:pPr>
        <w:spacing w:after="240"/>
      </w:pPr>
    </w:p>
    <w:p w14:paraId="64BD5FC9" w14:textId="333BFA71" w:rsidR="00FF3F92" w:rsidRDefault="00FF3F92" w:rsidP="001A144C">
      <w:pPr>
        <w:spacing w:after="240"/>
      </w:pPr>
    </w:p>
    <w:p w14:paraId="27C206AD" w14:textId="5623EA4D" w:rsidR="00FF3F92" w:rsidRDefault="00FF3F92" w:rsidP="001A144C">
      <w:pPr>
        <w:spacing w:after="240"/>
      </w:pPr>
    </w:p>
    <w:p w14:paraId="26A8752B" w14:textId="7D0A543A" w:rsidR="00FF3F92" w:rsidRDefault="00FF3F92" w:rsidP="001A144C">
      <w:pPr>
        <w:spacing w:after="240"/>
      </w:pPr>
    </w:p>
    <w:p w14:paraId="4D4D1190" w14:textId="5C10B5FF" w:rsidR="00FF3F92" w:rsidRDefault="00FF3F92" w:rsidP="001A144C">
      <w:pPr>
        <w:spacing w:after="240"/>
      </w:pPr>
    </w:p>
    <w:p w14:paraId="5925F6C5" w14:textId="6CFA0D9E" w:rsidR="00FF3F92" w:rsidRDefault="00FF3F92" w:rsidP="001A144C">
      <w:pPr>
        <w:spacing w:after="240"/>
      </w:pPr>
    </w:p>
    <w:p w14:paraId="5493BE9B" w14:textId="22C0336C" w:rsidR="00FF3F92" w:rsidRDefault="00FF3F92" w:rsidP="001A144C">
      <w:pPr>
        <w:spacing w:after="240"/>
      </w:pPr>
    </w:p>
    <w:p w14:paraId="105D6A9E" w14:textId="39713DA7" w:rsidR="00FF3F92" w:rsidRDefault="00FF3F92" w:rsidP="001A144C">
      <w:pPr>
        <w:spacing w:after="240"/>
      </w:pPr>
    </w:p>
    <w:p w14:paraId="440BBF60" w14:textId="20DB5BE1" w:rsidR="00FF3F92" w:rsidRDefault="00FF3F92" w:rsidP="001A144C">
      <w:pPr>
        <w:spacing w:after="240"/>
      </w:pPr>
    </w:p>
    <w:p w14:paraId="6E6B94A6" w14:textId="05102DEF" w:rsidR="00E57CFA" w:rsidRDefault="00E57CFA" w:rsidP="001A144C">
      <w:pPr>
        <w:spacing w:after="240"/>
      </w:pPr>
    </w:p>
    <w:p w14:paraId="621240F5" w14:textId="5AB9316B" w:rsidR="00A9076E" w:rsidRDefault="00A9076E" w:rsidP="001A144C">
      <w:pPr>
        <w:spacing w:after="240"/>
      </w:pPr>
    </w:p>
    <w:p w14:paraId="7D4C594C" w14:textId="7749C330" w:rsidR="00A9076E" w:rsidRDefault="00A9076E" w:rsidP="001A144C">
      <w:pPr>
        <w:spacing w:after="240"/>
      </w:pPr>
    </w:p>
    <w:p w14:paraId="6B59A5A7" w14:textId="293AFF82" w:rsidR="003C1A1E" w:rsidRDefault="003C1A1E">
      <w:pPr>
        <w:spacing w:line="240" w:lineRule="auto"/>
      </w:pPr>
    </w:p>
    <w:p w14:paraId="5BC22DCA" w14:textId="77777777" w:rsidR="003C1A1E" w:rsidRDefault="003C1A1E">
      <w:pPr>
        <w:spacing w:line="240" w:lineRule="auto"/>
      </w:pPr>
    </w:p>
    <w:p w14:paraId="351DAE5A" w14:textId="77777777" w:rsidR="003C1A1E" w:rsidRDefault="003C1A1E">
      <w:pPr>
        <w:spacing w:line="240" w:lineRule="auto"/>
      </w:pPr>
    </w:p>
    <w:p w14:paraId="55FE3F6C" w14:textId="77777777" w:rsidR="003C1A1E" w:rsidRDefault="003C1A1E">
      <w:pPr>
        <w:spacing w:line="240" w:lineRule="auto"/>
      </w:pPr>
    </w:p>
    <w:p w14:paraId="125AD4E2" w14:textId="77777777" w:rsidR="003C1A1E" w:rsidRDefault="003C1A1E">
      <w:pPr>
        <w:spacing w:line="240" w:lineRule="auto"/>
      </w:pPr>
    </w:p>
    <w:p w14:paraId="008B90B8" w14:textId="77777777" w:rsidR="003C1A1E" w:rsidRDefault="003C1A1E">
      <w:pPr>
        <w:spacing w:line="240" w:lineRule="auto"/>
      </w:pPr>
    </w:p>
    <w:p w14:paraId="26228416" w14:textId="77777777" w:rsidR="003C1A1E" w:rsidRDefault="003C1A1E">
      <w:pPr>
        <w:spacing w:line="240" w:lineRule="auto"/>
      </w:pPr>
    </w:p>
    <w:p w14:paraId="22427668" w14:textId="09E630AD" w:rsidR="003A1A59" w:rsidRDefault="003A1A59">
      <w:pPr>
        <w:spacing w:line="240" w:lineRule="auto"/>
      </w:pPr>
      <w:r>
        <w:br w:type="page"/>
      </w:r>
    </w:p>
    <w:p w14:paraId="5681B829" w14:textId="092E359E" w:rsidR="001309D7" w:rsidRPr="00EF0266" w:rsidRDefault="0098484A" w:rsidP="001309D7">
      <w:pPr>
        <w:pStyle w:val="Caption"/>
        <w:spacing w:after="240" w:line="360" w:lineRule="auto"/>
        <w:rPr>
          <w:b/>
          <w:bCs/>
          <w:i w:val="0"/>
          <w:iCs w:val="0"/>
          <w:noProof/>
          <w:color w:val="auto"/>
          <w:sz w:val="24"/>
          <w:szCs w:val="24"/>
        </w:rPr>
      </w:pPr>
      <w:bookmarkStart w:id="23" w:name="_Toc229056049"/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1DA5F599" wp14:editId="229427C3">
            <wp:simplePos x="0" y="0"/>
            <wp:positionH relativeFrom="margin">
              <wp:posOffset>457835</wp:posOffset>
            </wp:positionH>
            <wp:positionV relativeFrom="paragraph">
              <wp:posOffset>581660</wp:posOffset>
            </wp:positionV>
            <wp:extent cx="5515610" cy="7799070"/>
            <wp:effectExtent l="0" t="0" r="8890" b="0"/>
            <wp:wrapSquare wrapText="bothSides"/>
            <wp:docPr id="2052469239" name="Picture 26" descr="Map of Scotland showing groundwater PFAS (sum of 20) contamination levels using coloured dots: orange for &gt;MDL PFAS (sum of 20), white for &lt;MDL PFAS (sum of 20), and blue for &gt;PFAS Groundwater threshold (Sum of 20). The map includes a scale bar, north arrow, and highlights clusters of PFAS (sum of 20) &gt; MDL primarily in southern and eastern regions. No exceedances above the PFAS Groundwater threshold (Sum of 20) were f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69239" name="Picture 26" descr="Map of Scotland showing groundwater PFAS (sum of 20) contamination levels using coloured dots: orange for &gt;MDL PFAS (sum of 20), white for &lt;MDL PFAS (sum of 20), and blue for &gt;PFAS Groundwater threshold (Sum of 20). The map includes a scale bar, north arrow, and highlights clusters of PFAS (sum of 20) &gt; MDL primarily in southern and eastern regions. No exceedances above the PFAS Groundwater threshold (Sum of 20) were found. 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A59">
        <w:rPr>
          <w:b/>
          <w:bCs/>
          <w:i w:val="0"/>
          <w:iCs w:val="0"/>
          <w:color w:val="auto"/>
          <w:sz w:val="24"/>
          <w:szCs w:val="24"/>
        </w:rPr>
        <w:t>F</w:t>
      </w:r>
      <w:r w:rsidR="001309D7" w:rsidRPr="001309D7">
        <w:rPr>
          <w:b/>
          <w:bCs/>
          <w:i w:val="0"/>
          <w:iCs w:val="0"/>
          <w:color w:val="auto"/>
          <w:sz w:val="24"/>
          <w:szCs w:val="24"/>
        </w:rPr>
        <w:t xml:space="preserve">igure </w:t>
      </w:r>
      <w:r w:rsidR="001309D7" w:rsidRPr="001309D7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309D7" w:rsidRPr="001309D7">
        <w:rPr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1309D7" w:rsidRPr="001309D7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C61EA"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="001309D7" w:rsidRPr="001309D7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1309D7" w:rsidRPr="001309D7">
        <w:rPr>
          <w:b/>
          <w:bCs/>
          <w:i w:val="0"/>
          <w:iCs w:val="0"/>
          <w:color w:val="auto"/>
          <w:sz w:val="24"/>
          <w:szCs w:val="24"/>
        </w:rPr>
        <w:t xml:space="preserve">. Groundwater sampling locations with PFAS (sum of 20) concentrations below and above MDL. No exceedances of PFAS (sum of 20) groundwater </w:t>
      </w:r>
      <w:r w:rsidR="000E2484">
        <w:rPr>
          <w:b/>
          <w:bCs/>
          <w:i w:val="0"/>
          <w:iCs w:val="0"/>
          <w:color w:val="auto"/>
          <w:sz w:val="24"/>
          <w:szCs w:val="24"/>
        </w:rPr>
        <w:t>standard</w:t>
      </w:r>
      <w:r w:rsidR="001309D7" w:rsidRPr="001309D7">
        <w:rPr>
          <w:b/>
          <w:bCs/>
          <w:i w:val="0"/>
          <w:iCs w:val="0"/>
          <w:color w:val="auto"/>
          <w:sz w:val="24"/>
          <w:szCs w:val="24"/>
        </w:rPr>
        <w:t xml:space="preserve"> detected</w:t>
      </w:r>
      <w:r w:rsidR="001309D7" w:rsidRPr="00EF0266">
        <w:rPr>
          <w:i w:val="0"/>
          <w:iCs w:val="0"/>
          <w:color w:val="auto"/>
          <w:sz w:val="24"/>
          <w:szCs w:val="24"/>
        </w:rPr>
        <w:t>.</w:t>
      </w:r>
      <w:bookmarkEnd w:id="23"/>
    </w:p>
    <w:p w14:paraId="677CCA10" w14:textId="3FF99A66" w:rsidR="00FF3F92" w:rsidRDefault="00FF3F92">
      <w:pPr>
        <w:spacing w:line="240" w:lineRule="auto"/>
      </w:pPr>
    </w:p>
    <w:p w14:paraId="00103DB6" w14:textId="5F8617EC" w:rsidR="00FF3F92" w:rsidRDefault="00FF3F92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7592E570" w14:textId="77777777" w:rsidR="00FF3F92" w:rsidRDefault="00FF3F92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00151E39" w14:textId="77777777" w:rsidR="00FF3F92" w:rsidRDefault="00FF3F92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21BA1C42" w14:textId="77777777" w:rsidR="00FF3F92" w:rsidRDefault="00FF3F92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17BBEEF0" w14:textId="77777777" w:rsidR="00FF3F92" w:rsidRDefault="00FF3F92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4751F71E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1DBFCE71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0637A6D8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7D556D13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134A0D87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5C28967F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70F08726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2FA6749D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3262ABF1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3CD6B10B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6B8E93A5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6F54EE3B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5B3E87C2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391050BF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2740C72C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6C911875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41BCF561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7033EAF1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455BC8E6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6E6CA77E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34E3E346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0C8CD868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23AB84E3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0938654E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4A227D4C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7C0F27A9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56804305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0CB331CF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4D78AA04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2C5ADAC8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61328D08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5CCF6B4C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6252B3C2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01F26AC6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2BAC1E86" w14:textId="77777777" w:rsidR="004F61CE" w:rsidRDefault="004F61CE" w:rsidP="005A4562">
      <w:pPr>
        <w:tabs>
          <w:tab w:val="left" w:pos="4365"/>
        </w:tabs>
        <w:spacing w:line="240" w:lineRule="auto"/>
        <w:rPr>
          <w:rFonts w:eastAsia="Times New Roman"/>
        </w:rPr>
      </w:pPr>
    </w:p>
    <w:p w14:paraId="405EF39F" w14:textId="346C024A" w:rsidR="005A4562" w:rsidRDefault="005A4562" w:rsidP="005A4562">
      <w:pPr>
        <w:tabs>
          <w:tab w:val="left" w:pos="4365"/>
        </w:tabs>
        <w:spacing w:line="240" w:lineRule="auto"/>
        <w:rPr>
          <w:rFonts w:eastAsia="Times New Roman"/>
          <w:noProof/>
        </w:rPr>
      </w:pPr>
      <w:r w:rsidRPr="005A4562">
        <w:rPr>
          <w:rFonts w:eastAsia="Times New Roman"/>
        </w:rPr>
        <w:br w:type="page"/>
      </w:r>
    </w:p>
    <w:p w14:paraId="5B0F175E" w14:textId="65A1DDAA" w:rsidR="00107F62" w:rsidRPr="00107F62" w:rsidRDefault="00282A13" w:rsidP="00107F62">
      <w:pPr>
        <w:pStyle w:val="Heading2"/>
      </w:pPr>
      <w:bookmarkStart w:id="24" w:name="_Toc229055938"/>
      <w:r w:rsidRPr="00591031">
        <w:lastRenderedPageBreak/>
        <w:t>Conclusions</w:t>
      </w:r>
      <w:r w:rsidR="008178B3">
        <w:t xml:space="preserve"> and Next Steps</w:t>
      </w:r>
      <w:bookmarkEnd w:id="24"/>
    </w:p>
    <w:p w14:paraId="53331E02" w14:textId="4EFD2B10" w:rsidR="00667965" w:rsidRPr="00835406" w:rsidRDefault="00667965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35406">
        <w:rPr>
          <w:rFonts w:ascii="Arial" w:hAnsi="Arial" w:cs="Arial"/>
          <w:sz w:val="24"/>
          <w:szCs w:val="24"/>
        </w:rPr>
        <w:t xml:space="preserve">Data </w:t>
      </w:r>
      <w:r w:rsidR="00640764" w:rsidRPr="00835406">
        <w:rPr>
          <w:rFonts w:ascii="Arial" w:hAnsi="Arial" w:cs="Arial"/>
          <w:sz w:val="24"/>
          <w:szCs w:val="24"/>
        </w:rPr>
        <w:t>was</w:t>
      </w:r>
      <w:r w:rsidRPr="00835406">
        <w:rPr>
          <w:rFonts w:ascii="Arial" w:hAnsi="Arial" w:cs="Arial"/>
          <w:sz w:val="24"/>
          <w:szCs w:val="24"/>
        </w:rPr>
        <w:t xml:space="preserve"> collected from a number of sites </w:t>
      </w:r>
      <w:r w:rsidR="00894A44" w:rsidRPr="00835406">
        <w:rPr>
          <w:rFonts w:ascii="Arial" w:hAnsi="Arial" w:cs="Arial"/>
          <w:sz w:val="24"/>
          <w:szCs w:val="24"/>
        </w:rPr>
        <w:t xml:space="preserve">across Scotland </w:t>
      </w:r>
      <w:r w:rsidRPr="00835406">
        <w:rPr>
          <w:rFonts w:ascii="Arial" w:hAnsi="Arial" w:cs="Arial"/>
          <w:sz w:val="24"/>
          <w:szCs w:val="24"/>
        </w:rPr>
        <w:t>as a</w:t>
      </w:r>
      <w:r w:rsidR="00894A44" w:rsidRPr="00835406">
        <w:rPr>
          <w:rFonts w:ascii="Arial" w:hAnsi="Arial" w:cs="Arial"/>
          <w:sz w:val="24"/>
          <w:szCs w:val="24"/>
        </w:rPr>
        <w:t>n initial</w:t>
      </w:r>
      <w:r w:rsidRPr="00835406">
        <w:rPr>
          <w:rFonts w:ascii="Arial" w:hAnsi="Arial" w:cs="Arial"/>
          <w:sz w:val="24"/>
          <w:szCs w:val="24"/>
        </w:rPr>
        <w:t xml:space="preserve"> </w:t>
      </w:r>
      <w:r w:rsidR="009D76B2" w:rsidRPr="00835406">
        <w:rPr>
          <w:rFonts w:ascii="Arial" w:hAnsi="Arial" w:cs="Arial"/>
          <w:sz w:val="24"/>
          <w:szCs w:val="24"/>
        </w:rPr>
        <w:t xml:space="preserve">scoping study </w:t>
      </w:r>
      <w:r w:rsidRPr="00835406">
        <w:rPr>
          <w:rFonts w:ascii="Arial" w:hAnsi="Arial" w:cs="Arial"/>
          <w:sz w:val="24"/>
          <w:szCs w:val="24"/>
        </w:rPr>
        <w:t xml:space="preserve">to determine PFAS concentrations in the Scottish environment. </w:t>
      </w:r>
    </w:p>
    <w:p w14:paraId="6B1308BE" w14:textId="51959216" w:rsidR="00667965" w:rsidRPr="00835406" w:rsidRDefault="00667965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35406">
        <w:rPr>
          <w:rFonts w:ascii="Arial" w:hAnsi="Arial" w:cs="Arial"/>
          <w:sz w:val="24"/>
          <w:szCs w:val="24"/>
        </w:rPr>
        <w:t xml:space="preserve">The initial dataset is limited in terms of sites, sampling frequency, temporal, spatial and climatic conditions but demonstrates the capability to detect and monitor </w:t>
      </w:r>
      <w:r w:rsidR="00D92B98">
        <w:rPr>
          <w:rFonts w:ascii="Arial" w:hAnsi="Arial" w:cs="Arial"/>
          <w:sz w:val="24"/>
          <w:szCs w:val="24"/>
        </w:rPr>
        <w:t xml:space="preserve">a wider range of </w:t>
      </w:r>
      <w:r w:rsidRPr="00835406">
        <w:rPr>
          <w:rFonts w:ascii="Arial" w:hAnsi="Arial" w:cs="Arial"/>
          <w:sz w:val="24"/>
          <w:szCs w:val="24"/>
        </w:rPr>
        <w:t xml:space="preserve">PFAS in the </w:t>
      </w:r>
      <w:r w:rsidR="009D76B2" w:rsidRPr="00835406">
        <w:rPr>
          <w:rFonts w:ascii="Arial" w:hAnsi="Arial" w:cs="Arial"/>
          <w:sz w:val="24"/>
          <w:szCs w:val="24"/>
        </w:rPr>
        <w:t xml:space="preserve">water </w:t>
      </w:r>
      <w:r w:rsidRPr="00835406">
        <w:rPr>
          <w:rFonts w:ascii="Arial" w:hAnsi="Arial" w:cs="Arial"/>
          <w:sz w:val="24"/>
          <w:szCs w:val="24"/>
        </w:rPr>
        <w:t>environment</w:t>
      </w:r>
      <w:r w:rsidR="00894A44" w:rsidRPr="00835406">
        <w:rPr>
          <w:rFonts w:ascii="Arial" w:hAnsi="Arial" w:cs="Arial"/>
          <w:sz w:val="24"/>
          <w:szCs w:val="24"/>
        </w:rPr>
        <w:t xml:space="preserve"> using newly developed methodologies</w:t>
      </w:r>
      <w:r w:rsidRPr="00835406">
        <w:rPr>
          <w:rFonts w:ascii="Arial" w:hAnsi="Arial" w:cs="Arial"/>
          <w:sz w:val="24"/>
          <w:szCs w:val="24"/>
        </w:rPr>
        <w:t xml:space="preserve">. </w:t>
      </w:r>
    </w:p>
    <w:p w14:paraId="44ECDE53" w14:textId="7A7FA26B" w:rsidR="00215D03" w:rsidRPr="00835406" w:rsidRDefault="00215D03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35406">
        <w:rPr>
          <w:rFonts w:ascii="Arial" w:hAnsi="Arial" w:cs="Arial"/>
          <w:sz w:val="24"/>
          <w:szCs w:val="24"/>
        </w:rPr>
        <w:t xml:space="preserve">PFAS concentrations were generally lower than those detected </w:t>
      </w:r>
      <w:r w:rsidR="000542B7">
        <w:rPr>
          <w:rFonts w:ascii="Arial" w:hAnsi="Arial" w:cs="Arial"/>
          <w:sz w:val="24"/>
          <w:szCs w:val="24"/>
        </w:rPr>
        <w:t xml:space="preserve">by the EA </w:t>
      </w:r>
      <w:r w:rsidRPr="00835406">
        <w:rPr>
          <w:rFonts w:ascii="Arial" w:hAnsi="Arial" w:cs="Arial"/>
          <w:sz w:val="24"/>
          <w:szCs w:val="24"/>
        </w:rPr>
        <w:t>in England.</w:t>
      </w:r>
    </w:p>
    <w:p w14:paraId="54434EF1" w14:textId="32BD8780" w:rsidR="00667965" w:rsidRDefault="00667965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35406">
        <w:rPr>
          <w:rFonts w:ascii="Arial" w:hAnsi="Arial" w:cs="Arial"/>
          <w:sz w:val="24"/>
          <w:szCs w:val="24"/>
        </w:rPr>
        <w:t xml:space="preserve">PFAS were detected </w:t>
      </w:r>
      <w:r w:rsidR="00F53E8E" w:rsidRPr="00835406">
        <w:rPr>
          <w:rFonts w:ascii="Arial" w:hAnsi="Arial" w:cs="Arial"/>
          <w:sz w:val="24"/>
          <w:szCs w:val="24"/>
        </w:rPr>
        <w:t>(above the MDL</w:t>
      </w:r>
      <w:r w:rsidR="00F21E5C">
        <w:rPr>
          <w:rFonts w:ascii="Arial" w:hAnsi="Arial" w:cs="Arial"/>
          <w:sz w:val="24"/>
          <w:szCs w:val="24"/>
        </w:rPr>
        <w:t xml:space="preserve"> at least once</w:t>
      </w:r>
      <w:r w:rsidR="00F53E8E" w:rsidRPr="00835406">
        <w:rPr>
          <w:rFonts w:ascii="Arial" w:hAnsi="Arial" w:cs="Arial"/>
          <w:sz w:val="24"/>
          <w:szCs w:val="24"/>
        </w:rPr>
        <w:t xml:space="preserve">) </w:t>
      </w:r>
      <w:r w:rsidR="00AA30D9">
        <w:rPr>
          <w:rFonts w:ascii="Arial" w:hAnsi="Arial" w:cs="Arial"/>
          <w:sz w:val="24"/>
          <w:szCs w:val="24"/>
        </w:rPr>
        <w:t>at</w:t>
      </w:r>
      <w:r w:rsidRPr="00835406">
        <w:rPr>
          <w:rFonts w:ascii="Arial" w:hAnsi="Arial" w:cs="Arial"/>
          <w:sz w:val="24"/>
          <w:szCs w:val="24"/>
        </w:rPr>
        <w:t xml:space="preserve"> </w:t>
      </w:r>
      <w:r w:rsidR="007C15BC">
        <w:rPr>
          <w:rFonts w:ascii="Arial" w:hAnsi="Arial" w:cs="Arial"/>
          <w:sz w:val="24"/>
          <w:szCs w:val="24"/>
        </w:rPr>
        <w:t>89</w:t>
      </w:r>
      <w:r w:rsidRPr="00835406">
        <w:rPr>
          <w:rFonts w:ascii="Arial" w:hAnsi="Arial" w:cs="Arial"/>
          <w:sz w:val="24"/>
          <w:szCs w:val="24"/>
        </w:rPr>
        <w:t xml:space="preserve">% of surface water </w:t>
      </w:r>
      <w:r w:rsidR="00F53E8E" w:rsidRPr="00835406">
        <w:rPr>
          <w:rFonts w:ascii="Arial" w:hAnsi="Arial" w:cs="Arial"/>
          <w:sz w:val="24"/>
          <w:szCs w:val="24"/>
        </w:rPr>
        <w:t xml:space="preserve">locations </w:t>
      </w:r>
      <w:r w:rsidRPr="00835406">
        <w:rPr>
          <w:rFonts w:ascii="Arial" w:hAnsi="Arial" w:cs="Arial"/>
          <w:sz w:val="24"/>
          <w:szCs w:val="24"/>
        </w:rPr>
        <w:t xml:space="preserve">and </w:t>
      </w:r>
      <w:r w:rsidR="0041657F" w:rsidRPr="00835406">
        <w:rPr>
          <w:rFonts w:ascii="Arial" w:hAnsi="Arial" w:cs="Arial"/>
          <w:sz w:val="24"/>
          <w:szCs w:val="24"/>
        </w:rPr>
        <w:t>57</w:t>
      </w:r>
      <w:r w:rsidRPr="00835406">
        <w:rPr>
          <w:rFonts w:ascii="Arial" w:hAnsi="Arial" w:cs="Arial"/>
          <w:sz w:val="24"/>
          <w:szCs w:val="24"/>
        </w:rPr>
        <w:t>% of groundwater sites</w:t>
      </w:r>
      <w:r w:rsidR="0041657F" w:rsidRPr="00835406">
        <w:rPr>
          <w:rFonts w:ascii="Arial" w:hAnsi="Arial" w:cs="Arial"/>
          <w:sz w:val="24"/>
          <w:szCs w:val="24"/>
        </w:rPr>
        <w:t xml:space="preserve"> monitored for PFAS in 2025</w:t>
      </w:r>
      <w:r w:rsidRPr="00835406">
        <w:rPr>
          <w:rFonts w:ascii="Arial" w:hAnsi="Arial" w:cs="Arial"/>
          <w:sz w:val="24"/>
          <w:szCs w:val="24"/>
        </w:rPr>
        <w:t>.</w:t>
      </w:r>
    </w:p>
    <w:p w14:paraId="4EAFA7F6" w14:textId="22B6D6BF" w:rsidR="00667965" w:rsidRPr="00835406" w:rsidRDefault="00667965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35406">
        <w:rPr>
          <w:rFonts w:ascii="Arial" w:hAnsi="Arial" w:cs="Arial"/>
          <w:sz w:val="24"/>
          <w:szCs w:val="24"/>
        </w:rPr>
        <w:t>No PFOS concentrations detected exceeded the PFOS Environmental Quality Standard</w:t>
      </w:r>
      <w:r w:rsidR="007D782E">
        <w:rPr>
          <w:rFonts w:ascii="Arial" w:hAnsi="Arial" w:cs="Arial"/>
          <w:sz w:val="24"/>
          <w:szCs w:val="24"/>
        </w:rPr>
        <w:t xml:space="preserve"> </w:t>
      </w:r>
      <w:r w:rsidRPr="00835406">
        <w:rPr>
          <w:rFonts w:ascii="Arial" w:hAnsi="Arial" w:cs="Arial"/>
          <w:sz w:val="24"/>
          <w:szCs w:val="24"/>
        </w:rPr>
        <w:t xml:space="preserve">Maximum Allowable Concentration </w:t>
      </w:r>
      <w:r w:rsidR="00796447">
        <w:rPr>
          <w:rFonts w:ascii="Arial" w:hAnsi="Arial" w:cs="Arial"/>
          <w:sz w:val="24"/>
          <w:szCs w:val="24"/>
        </w:rPr>
        <w:t xml:space="preserve">(MAC) </w:t>
      </w:r>
      <w:r w:rsidRPr="00835406">
        <w:rPr>
          <w:rFonts w:ascii="Arial" w:hAnsi="Arial" w:cs="Arial"/>
          <w:sz w:val="24"/>
          <w:szCs w:val="24"/>
        </w:rPr>
        <w:t>which was set to protect the water environment from short-term or acute exposure.</w:t>
      </w:r>
    </w:p>
    <w:p w14:paraId="43CB6A26" w14:textId="03D1CE8E" w:rsidR="00667965" w:rsidRPr="00835406" w:rsidRDefault="00667965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35406">
        <w:rPr>
          <w:rFonts w:ascii="Arial" w:hAnsi="Arial" w:cs="Arial"/>
          <w:sz w:val="24"/>
          <w:szCs w:val="24"/>
        </w:rPr>
        <w:t xml:space="preserve">There were no exceedances of the PFAS groundwater </w:t>
      </w:r>
      <w:r w:rsidR="001E0E5B">
        <w:rPr>
          <w:rFonts w:ascii="Arial" w:hAnsi="Arial" w:cs="Arial"/>
          <w:sz w:val="24"/>
          <w:szCs w:val="24"/>
        </w:rPr>
        <w:t>standard</w:t>
      </w:r>
      <w:r w:rsidRPr="00835406">
        <w:rPr>
          <w:rFonts w:ascii="Arial" w:hAnsi="Arial" w:cs="Arial"/>
          <w:sz w:val="24"/>
          <w:szCs w:val="24"/>
        </w:rPr>
        <w:t xml:space="preserve"> </w:t>
      </w:r>
      <w:r w:rsidR="00796447">
        <w:rPr>
          <w:rFonts w:ascii="Arial" w:hAnsi="Arial" w:cs="Arial"/>
          <w:sz w:val="24"/>
          <w:szCs w:val="24"/>
        </w:rPr>
        <w:t xml:space="preserve">MAC </w:t>
      </w:r>
      <w:r w:rsidRPr="00835406">
        <w:rPr>
          <w:rFonts w:ascii="Arial" w:hAnsi="Arial" w:cs="Arial"/>
          <w:sz w:val="24"/>
          <w:szCs w:val="24"/>
        </w:rPr>
        <w:t>value indicative of risks to the quality of water being abstracted, or intended to be abstracted, for human consumption detected in groundwaters.</w:t>
      </w:r>
    </w:p>
    <w:p w14:paraId="6DB40F37" w14:textId="48D07473" w:rsidR="00667965" w:rsidRPr="00835406" w:rsidRDefault="00667965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35406">
        <w:rPr>
          <w:rFonts w:ascii="Arial" w:hAnsi="Arial" w:cs="Arial"/>
          <w:sz w:val="24"/>
          <w:szCs w:val="24"/>
        </w:rPr>
        <w:t xml:space="preserve">The nature of the study means that comparisons of the PFOS data against </w:t>
      </w:r>
      <w:r w:rsidR="00AB204F">
        <w:rPr>
          <w:rFonts w:ascii="Arial" w:hAnsi="Arial" w:cs="Arial"/>
          <w:sz w:val="24"/>
          <w:szCs w:val="24"/>
        </w:rPr>
        <w:t>a</w:t>
      </w:r>
      <w:r w:rsidRPr="00835406">
        <w:rPr>
          <w:rFonts w:ascii="Arial" w:hAnsi="Arial" w:cs="Arial"/>
          <w:sz w:val="24"/>
          <w:szCs w:val="24"/>
        </w:rPr>
        <w:t xml:space="preserve">nnual </w:t>
      </w:r>
      <w:r w:rsidR="00AB204F">
        <w:rPr>
          <w:rFonts w:ascii="Arial" w:hAnsi="Arial" w:cs="Arial"/>
          <w:sz w:val="24"/>
          <w:szCs w:val="24"/>
        </w:rPr>
        <w:t>a</w:t>
      </w:r>
      <w:r w:rsidRPr="00835406">
        <w:rPr>
          <w:rFonts w:ascii="Arial" w:hAnsi="Arial" w:cs="Arial"/>
          <w:sz w:val="24"/>
          <w:szCs w:val="24"/>
        </w:rPr>
        <w:t xml:space="preserve">verage </w:t>
      </w:r>
      <w:r w:rsidR="00AB204F">
        <w:rPr>
          <w:rFonts w:ascii="Arial" w:hAnsi="Arial" w:cs="Arial"/>
          <w:sz w:val="24"/>
          <w:szCs w:val="24"/>
        </w:rPr>
        <w:t xml:space="preserve">based standards </w:t>
      </w:r>
      <w:r w:rsidRPr="00835406">
        <w:rPr>
          <w:rFonts w:ascii="Arial" w:hAnsi="Arial" w:cs="Arial"/>
          <w:sz w:val="24"/>
          <w:szCs w:val="24"/>
        </w:rPr>
        <w:t xml:space="preserve">was not possible for this study. </w:t>
      </w:r>
      <w:r w:rsidR="00171C25">
        <w:rPr>
          <w:rFonts w:ascii="Arial" w:hAnsi="Arial" w:cs="Arial"/>
          <w:sz w:val="24"/>
          <w:szCs w:val="24"/>
        </w:rPr>
        <w:t>T</w:t>
      </w:r>
      <w:r w:rsidRPr="00835406">
        <w:rPr>
          <w:rFonts w:ascii="Arial" w:hAnsi="Arial" w:cs="Arial"/>
          <w:sz w:val="24"/>
          <w:szCs w:val="24"/>
        </w:rPr>
        <w:t xml:space="preserve">he data does allow SEPA to develop a programme </w:t>
      </w:r>
      <w:r w:rsidR="00171C25">
        <w:rPr>
          <w:rFonts w:ascii="Arial" w:hAnsi="Arial" w:cs="Arial"/>
          <w:sz w:val="24"/>
          <w:szCs w:val="24"/>
        </w:rPr>
        <w:t>o</w:t>
      </w:r>
      <w:r w:rsidRPr="00835406">
        <w:rPr>
          <w:rFonts w:ascii="Arial" w:hAnsi="Arial" w:cs="Arial"/>
          <w:sz w:val="24"/>
          <w:szCs w:val="24"/>
        </w:rPr>
        <w:t xml:space="preserve">f monitoring at a number of sites to allow this to occur in the future. </w:t>
      </w:r>
    </w:p>
    <w:p w14:paraId="2FB8A1E6" w14:textId="7D7195E2" w:rsidR="00667965" w:rsidRDefault="00667965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35406">
        <w:rPr>
          <w:rFonts w:ascii="Arial" w:hAnsi="Arial" w:cs="Arial"/>
          <w:sz w:val="24"/>
          <w:szCs w:val="24"/>
        </w:rPr>
        <w:t xml:space="preserve">An initial desk-top study indicated where higher concentrations of PFOS in watercourses may occur, this </w:t>
      </w:r>
      <w:r w:rsidR="44D0E3C5" w:rsidRPr="44D0E3C5">
        <w:rPr>
          <w:rFonts w:ascii="Arial" w:hAnsi="Arial" w:cs="Arial"/>
          <w:sz w:val="24"/>
          <w:szCs w:val="24"/>
        </w:rPr>
        <w:t>monitoring</w:t>
      </w:r>
      <w:r w:rsidRPr="00835406">
        <w:rPr>
          <w:rFonts w:ascii="Arial" w:hAnsi="Arial" w:cs="Arial"/>
          <w:sz w:val="24"/>
          <w:szCs w:val="24"/>
        </w:rPr>
        <w:t xml:space="preserve"> confirmed this work.</w:t>
      </w:r>
    </w:p>
    <w:p w14:paraId="59E74797" w14:textId="113BF00C" w:rsidR="00FD3FD6" w:rsidRDefault="00FD3FD6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data will support statutory reporting and development of our regulatory approach. </w:t>
      </w:r>
    </w:p>
    <w:p w14:paraId="21150294" w14:textId="18228017" w:rsidR="002606A5" w:rsidRPr="00045C1C" w:rsidRDefault="0038278E" w:rsidP="00016633">
      <w:pPr>
        <w:pStyle w:val="ListParagraph"/>
        <w:numPr>
          <w:ilvl w:val="0"/>
          <w:numId w:val="28"/>
        </w:numPr>
        <w:spacing w:before="240" w:after="240" w:line="36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Continued </w:t>
      </w:r>
      <w:r w:rsidR="00DF53EB">
        <w:rPr>
          <w:rFonts w:ascii="Arial" w:hAnsi="Arial" w:cs="Arial"/>
          <w:sz w:val="24"/>
          <w:szCs w:val="24"/>
        </w:rPr>
        <w:t xml:space="preserve">monitoring and </w:t>
      </w:r>
      <w:r>
        <w:rPr>
          <w:rFonts w:ascii="Arial" w:hAnsi="Arial" w:cs="Arial"/>
          <w:sz w:val="24"/>
          <w:szCs w:val="24"/>
        </w:rPr>
        <w:t xml:space="preserve">ongoing </w:t>
      </w:r>
      <w:r w:rsidR="00DF53EB">
        <w:rPr>
          <w:rFonts w:ascii="Arial" w:hAnsi="Arial" w:cs="Arial"/>
          <w:sz w:val="24"/>
          <w:szCs w:val="24"/>
        </w:rPr>
        <w:t xml:space="preserve">data assessment </w:t>
      </w:r>
      <w:r w:rsidR="002606A5" w:rsidRPr="00835406">
        <w:rPr>
          <w:rFonts w:ascii="Arial" w:hAnsi="Arial" w:cs="Arial"/>
          <w:sz w:val="24"/>
          <w:szCs w:val="24"/>
        </w:rPr>
        <w:t xml:space="preserve">of PFAS in the water environment should continue in 2026 and expansion of </w:t>
      </w:r>
      <w:r w:rsidR="008178B3" w:rsidRPr="00835406">
        <w:rPr>
          <w:rFonts w:ascii="Arial" w:hAnsi="Arial" w:cs="Arial"/>
          <w:sz w:val="24"/>
          <w:szCs w:val="24"/>
        </w:rPr>
        <w:t>the monitoring network should be considered</w:t>
      </w:r>
      <w:r w:rsidR="002606A5" w:rsidRPr="00835406">
        <w:rPr>
          <w:rFonts w:ascii="Arial" w:hAnsi="Arial" w:cs="Arial"/>
          <w:sz w:val="24"/>
          <w:szCs w:val="24"/>
        </w:rPr>
        <w:t>.</w:t>
      </w:r>
      <w:r w:rsidR="002606A5">
        <w:rPr>
          <w:rFonts w:ascii="Arial" w:hAnsi="Arial" w:cs="Arial"/>
          <w:sz w:val="24"/>
          <w:szCs w:val="24"/>
        </w:rPr>
        <w:t xml:space="preserve"> </w:t>
      </w:r>
    </w:p>
    <w:p w14:paraId="46467741" w14:textId="6D47286D" w:rsidR="00FF5E52" w:rsidRPr="003F2689" w:rsidRDefault="00FF5E52" w:rsidP="00591031">
      <w:pPr>
        <w:pStyle w:val="Heading2"/>
      </w:pPr>
      <w:bookmarkStart w:id="25" w:name="_Toc229055939"/>
      <w:r w:rsidRPr="00591031">
        <w:lastRenderedPageBreak/>
        <w:t>References</w:t>
      </w:r>
      <w:bookmarkEnd w:id="25"/>
    </w:p>
    <w:p w14:paraId="30083783" w14:textId="2EDD4E4F" w:rsidR="00FF5E52" w:rsidRPr="00927A63" w:rsidRDefault="00A069F5" w:rsidP="00682313">
      <w:pPr>
        <w:pStyle w:val="ListParagraph"/>
        <w:numPr>
          <w:ilvl w:val="0"/>
          <w:numId w:val="31"/>
        </w:numPr>
        <w:spacing w:before="120" w:after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27A63">
        <w:rPr>
          <w:rFonts w:ascii="Arial" w:hAnsi="Arial" w:cs="Arial"/>
          <w:sz w:val="24"/>
          <w:szCs w:val="24"/>
        </w:rPr>
        <w:t>Scottish Directions 2024</w:t>
      </w:r>
      <w:r w:rsidR="00A303A3" w:rsidRPr="00927A63">
        <w:rPr>
          <w:rFonts w:ascii="Arial" w:hAnsi="Arial" w:cs="Arial"/>
          <w:sz w:val="24"/>
          <w:szCs w:val="24"/>
        </w:rPr>
        <w:t>.</w:t>
      </w:r>
      <w:r w:rsidRPr="00927A63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BE7CD1" w:rsidRPr="00927A63">
          <w:rPr>
            <w:rStyle w:val="Hyperlink"/>
            <w:rFonts w:ascii="Arial" w:hAnsi="Arial" w:cs="Arial"/>
            <w:sz w:val="24"/>
            <w:szCs w:val="24"/>
          </w:rPr>
          <w:t>The Scotland River Basin District (Standards) Directions 2024</w:t>
        </w:r>
      </w:hyperlink>
      <w:r w:rsidR="00C83802">
        <w:t xml:space="preserve">. </w:t>
      </w:r>
      <w:r w:rsidR="00C83802" w:rsidRPr="00927A63">
        <w:rPr>
          <w:rFonts w:ascii="Arial" w:hAnsi="Arial" w:cs="Arial"/>
          <w:sz w:val="24"/>
          <w:szCs w:val="24"/>
        </w:rPr>
        <w:t>Link accessed: 20/0</w:t>
      </w:r>
      <w:r w:rsidR="00C83802">
        <w:rPr>
          <w:rFonts w:ascii="Arial" w:hAnsi="Arial" w:cs="Arial"/>
          <w:sz w:val="24"/>
          <w:szCs w:val="24"/>
        </w:rPr>
        <w:t>5</w:t>
      </w:r>
      <w:r w:rsidR="00C83802" w:rsidRPr="00927A63">
        <w:rPr>
          <w:rFonts w:ascii="Arial" w:hAnsi="Arial" w:cs="Arial"/>
          <w:sz w:val="24"/>
          <w:szCs w:val="24"/>
        </w:rPr>
        <w:t>/2026.</w:t>
      </w:r>
    </w:p>
    <w:p w14:paraId="6508A201" w14:textId="466784D1" w:rsidR="000D4989" w:rsidRDefault="000D4989" w:rsidP="00682313">
      <w:pPr>
        <w:pStyle w:val="ListParagraph"/>
        <w:numPr>
          <w:ilvl w:val="0"/>
          <w:numId w:val="31"/>
        </w:numPr>
        <w:spacing w:before="120" w:after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27A63">
        <w:rPr>
          <w:rFonts w:ascii="Arial" w:hAnsi="Arial" w:cs="Arial"/>
          <w:sz w:val="24"/>
          <w:szCs w:val="24"/>
        </w:rPr>
        <w:t xml:space="preserve">Environment Agency. 2021. </w:t>
      </w:r>
      <w:hyperlink r:id="rId16" w:history="1">
        <w:r w:rsidR="00F303C5">
          <w:rPr>
            <w:rStyle w:val="Hyperlink"/>
            <w:rFonts w:ascii="Arial" w:hAnsi="Arial" w:cs="Arial"/>
            <w:sz w:val="24"/>
            <w:szCs w:val="24"/>
          </w:rPr>
          <w:t>Poly- and perfluoroalkyl substances (PFAS): sources, pathways and environmental data</w:t>
        </w:r>
      </w:hyperlink>
      <w:r w:rsidR="00D0745E" w:rsidRPr="00927A63">
        <w:rPr>
          <w:rFonts w:ascii="Arial" w:hAnsi="Arial" w:cs="Arial"/>
          <w:sz w:val="24"/>
          <w:szCs w:val="24"/>
        </w:rPr>
        <w:t>. Link accessed: 20/0</w:t>
      </w:r>
      <w:r w:rsidR="001A547E">
        <w:rPr>
          <w:rFonts w:ascii="Arial" w:hAnsi="Arial" w:cs="Arial"/>
          <w:sz w:val="24"/>
          <w:szCs w:val="24"/>
        </w:rPr>
        <w:t>5</w:t>
      </w:r>
      <w:r w:rsidR="00D0745E" w:rsidRPr="00927A63">
        <w:rPr>
          <w:rFonts w:ascii="Arial" w:hAnsi="Arial" w:cs="Arial"/>
          <w:sz w:val="24"/>
          <w:szCs w:val="24"/>
        </w:rPr>
        <w:t>/2026.</w:t>
      </w:r>
    </w:p>
    <w:p w14:paraId="5EC6A6CA" w14:textId="62B6B947" w:rsidR="00FC1231" w:rsidRDefault="00FC123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5D2B49" w14:textId="14C7B2CD" w:rsidR="00493060" w:rsidRPr="003F2689" w:rsidRDefault="00493060" w:rsidP="00591031">
      <w:pPr>
        <w:pStyle w:val="Heading1"/>
      </w:pPr>
      <w:bookmarkStart w:id="26" w:name="_Toc229055940"/>
      <w:r w:rsidRPr="00591031">
        <w:lastRenderedPageBreak/>
        <w:t>Append</w:t>
      </w:r>
      <w:r w:rsidR="00B2222B" w:rsidRPr="00591031">
        <w:t>ix</w:t>
      </w:r>
      <w:r w:rsidR="00B2222B">
        <w:t xml:space="preserve"> 1</w:t>
      </w:r>
      <w:bookmarkEnd w:id="26"/>
      <w:r w:rsidR="00B2222B">
        <w:t xml:space="preserve"> </w:t>
      </w:r>
    </w:p>
    <w:p w14:paraId="6A6B41E3" w14:textId="49B8ED90" w:rsidR="001B0F02" w:rsidRPr="001B0F02" w:rsidRDefault="001B0F02" w:rsidP="001B0F02">
      <w:r w:rsidRPr="005C7B65">
        <w:rPr>
          <w:rFonts w:ascii="Arial" w:hAnsi="Arial" w:cs="Arial"/>
          <w:b/>
        </w:rPr>
        <w:t xml:space="preserve">Table A. </w:t>
      </w:r>
      <w:r w:rsidRPr="001B0F02">
        <w:rPr>
          <w:rFonts w:ascii="Arial" w:hAnsi="Arial" w:cs="Arial"/>
          <w:b/>
          <w:bCs/>
        </w:rPr>
        <w:t xml:space="preserve">PFAS </w:t>
      </w:r>
      <w:r w:rsidR="00D471A7">
        <w:rPr>
          <w:rFonts w:ascii="Arial" w:hAnsi="Arial" w:cs="Arial"/>
          <w:b/>
          <w:bCs/>
        </w:rPr>
        <w:t xml:space="preserve">chemicals </w:t>
      </w:r>
      <w:r w:rsidRPr="001B0F02">
        <w:rPr>
          <w:rFonts w:ascii="Arial" w:hAnsi="Arial" w:cs="Arial"/>
          <w:b/>
          <w:bCs/>
        </w:rPr>
        <w:t>in SEPA</w:t>
      </w:r>
      <w:r w:rsidR="00816EF8">
        <w:rPr>
          <w:rFonts w:ascii="Arial" w:hAnsi="Arial" w:cs="Arial"/>
          <w:b/>
          <w:bCs/>
        </w:rPr>
        <w:t>’s</w:t>
      </w:r>
      <w:r w:rsidRPr="001B0F02">
        <w:rPr>
          <w:rFonts w:ascii="Arial" w:hAnsi="Arial" w:cs="Arial"/>
          <w:b/>
          <w:bCs/>
        </w:rPr>
        <w:t xml:space="preserve"> </w:t>
      </w:r>
      <w:r w:rsidR="00996E42">
        <w:rPr>
          <w:rFonts w:ascii="Arial" w:hAnsi="Arial" w:cs="Arial"/>
          <w:b/>
          <w:bCs/>
        </w:rPr>
        <w:t xml:space="preserve">analytical </w:t>
      </w:r>
      <w:r w:rsidRPr="001B0F02">
        <w:rPr>
          <w:rFonts w:ascii="Arial" w:hAnsi="Arial" w:cs="Arial"/>
          <w:b/>
          <w:bCs/>
        </w:rPr>
        <w:t>methodology</w:t>
      </w:r>
      <w:r w:rsidR="00BD2AE5">
        <w:rPr>
          <w:rFonts w:ascii="Arial" w:hAnsi="Arial" w:cs="Arial"/>
          <w:b/>
          <w:bCs/>
        </w:rPr>
        <w:t xml:space="preserve"> with CAS number</w:t>
      </w:r>
      <w:r w:rsidRPr="001B0F02">
        <w:rPr>
          <w:rFonts w:ascii="Arial" w:hAnsi="Arial" w:cs="Arial"/>
          <w:b/>
          <w:bCs/>
        </w:rPr>
        <w:t>, associated Method Detection Limits (MDL)</w:t>
      </w:r>
    </w:p>
    <w:tbl>
      <w:tblPr>
        <w:tblW w:w="103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4819"/>
        <w:gridCol w:w="1843"/>
        <w:gridCol w:w="1559"/>
      </w:tblGrid>
      <w:tr w:rsidR="000070D7" w14:paraId="47DDD7B4" w14:textId="77777777" w:rsidTr="00E83479">
        <w:trPr>
          <w:cantSplit/>
          <w:trHeight w:val="531"/>
          <w:tblHeader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165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5B3E1B" w14:textId="26FC78BF" w:rsidR="000070D7" w:rsidRPr="001D545A" w:rsidRDefault="00331A91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 xml:space="preserve">Short </w:t>
            </w:r>
            <w:r w:rsidR="000070D7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Chemical Name*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016574"/>
          </w:tcPr>
          <w:p w14:paraId="4416DFC1" w14:textId="14CC1986" w:rsidR="000070D7" w:rsidRDefault="00331A91" w:rsidP="0088227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Long Chemical Name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16574"/>
            <w:vAlign w:val="center"/>
          </w:tcPr>
          <w:p w14:paraId="7705F39F" w14:textId="22B2E564" w:rsidR="000070D7" w:rsidRDefault="000070D7" w:rsidP="00882273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CAS Number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01657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A449D" w14:textId="34231DAF" w:rsidR="000070D7" w:rsidRPr="001D545A" w:rsidRDefault="000070D7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MDL (ng/L)</w:t>
            </w:r>
          </w:p>
        </w:tc>
      </w:tr>
      <w:tr w:rsidR="000070D7" w:rsidRPr="00F22053" w14:paraId="5A1464FA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8E82A" w14:textId="1FA5E3F8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PFBA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5F68F1B6" w14:textId="5D4F1C41" w:rsidR="000070D7" w:rsidRPr="003F2689" w:rsidRDefault="00255A30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255A30">
              <w:rPr>
                <w:rFonts w:ascii="Arial" w:hAnsi="Arial" w:cs="Arial"/>
              </w:rPr>
              <w:t>Perfluorobutanoic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6628F19" w14:textId="4DDE2CC9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375-22-4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F4994" w14:textId="67B787D7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.0</w:t>
            </w:r>
          </w:p>
        </w:tc>
      </w:tr>
      <w:tr w:rsidR="000070D7" w:rsidRPr="00F22053" w14:paraId="154AFCFB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2AA34" w14:textId="1C9E2133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PFPeA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52A564CF" w14:textId="05C88746" w:rsidR="000070D7" w:rsidRPr="003F2689" w:rsidRDefault="00F60DDC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F60DDC">
              <w:rPr>
                <w:rFonts w:ascii="Arial" w:hAnsi="Arial" w:cs="Arial"/>
              </w:rPr>
              <w:t>Perfluoropentanoic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6ABEBB8F" w14:textId="4954BB61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2706-90-3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86F7F" w14:textId="2328AE98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0.95</w:t>
            </w:r>
          </w:p>
        </w:tc>
      </w:tr>
      <w:tr w:rsidR="000070D7" w:rsidRPr="00F22053" w14:paraId="13040158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149E3" w14:textId="42389E39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4:2 FTS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42E4AF46" w14:textId="5AAEBE6C" w:rsidR="000070D7" w:rsidRPr="003F2689" w:rsidRDefault="003066B4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066B4">
              <w:rPr>
                <w:rFonts w:ascii="Arial" w:hAnsi="Arial" w:cs="Arial"/>
              </w:rPr>
              <w:t>4:2 Fluorotelomer sulfonic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3D8E3D0E" w14:textId="6A89C8AE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757124-72-4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C537F" w14:textId="52FC8BDB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0.55</w:t>
            </w:r>
          </w:p>
        </w:tc>
      </w:tr>
      <w:tr w:rsidR="000070D7" w:rsidRPr="00F22053" w14:paraId="36492E5D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44086" w14:textId="2E049595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PFBS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24F0AC76" w14:textId="3F4C2477" w:rsidR="000070D7" w:rsidRPr="003F2689" w:rsidRDefault="00A87EE3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A87EE3">
              <w:rPr>
                <w:rFonts w:ascii="Arial" w:hAnsi="Arial" w:cs="Arial"/>
              </w:rPr>
              <w:t>Perfluorobutane sulfonic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6A570DB" w14:textId="3122F3D3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375-73-5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C1552" w14:textId="0A5FC216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0.25</w:t>
            </w:r>
          </w:p>
        </w:tc>
      </w:tr>
      <w:tr w:rsidR="000070D7" w:rsidRPr="00F22053" w14:paraId="491513EF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46866" w14:textId="614ED2BA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PFHxA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1116A6FE" w14:textId="0E022092" w:rsidR="000070D7" w:rsidRPr="003F2689" w:rsidRDefault="00403D50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03D50">
              <w:rPr>
                <w:rFonts w:ascii="Arial" w:hAnsi="Arial" w:cs="Arial"/>
              </w:rPr>
              <w:t>Perfluorohexanoic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3ED03C3" w14:textId="1B9DD59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307-24-4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5D6E3" w14:textId="0196DEC6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0.75</w:t>
            </w:r>
          </w:p>
        </w:tc>
      </w:tr>
      <w:tr w:rsidR="000070D7" w:rsidRPr="00F22053" w14:paraId="78EEE1CA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A9735" w14:textId="59B60657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HFPO-DA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00E930C3" w14:textId="261A745E" w:rsidR="000070D7" w:rsidRDefault="00403D50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03D50">
              <w:rPr>
                <w:rFonts w:ascii="Arial" w:hAnsi="Arial" w:cs="Arial"/>
              </w:rPr>
              <w:t>2,3,3,3-tetrafluoro-2-(heptafluoropropoxy)propionic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70688CB3" w14:textId="26D2D2AE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13252-13-6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7AEDC" w14:textId="73E9EE51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5.25</w:t>
            </w:r>
          </w:p>
        </w:tc>
      </w:tr>
      <w:tr w:rsidR="000070D7" w:rsidRPr="00F22053" w14:paraId="216F1154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8FE89" w14:textId="6377C773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PFHpA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28F30C6E" w14:textId="6EFDEF6A" w:rsidR="000070D7" w:rsidRPr="003F2689" w:rsidRDefault="005A2D6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5A2D66">
              <w:rPr>
                <w:rFonts w:ascii="Arial" w:hAnsi="Arial" w:cs="Arial"/>
              </w:rPr>
              <w:t>Perfluoroheptanoic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5404250D" w14:textId="746A3152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375-85-9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9CD3A" w14:textId="1871778D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0.75</w:t>
            </w:r>
          </w:p>
        </w:tc>
      </w:tr>
      <w:tr w:rsidR="000070D7" w:rsidRPr="00F22053" w14:paraId="7C1F18F7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88C7F" w14:textId="74EEE11C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PFPeS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6BCC4771" w14:textId="7FA9D80A" w:rsidR="000070D7" w:rsidRPr="003F2689" w:rsidRDefault="004E623E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E623E">
              <w:rPr>
                <w:rFonts w:ascii="Arial" w:hAnsi="Arial" w:cs="Arial"/>
              </w:rPr>
              <w:t>Perfluoropentane sulfonic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52E5E8FF" w14:textId="73C1C5C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2706-91-4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2BAD5" w14:textId="2703ABE3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0.65</w:t>
            </w:r>
          </w:p>
        </w:tc>
      </w:tr>
      <w:tr w:rsidR="000070D7" w:rsidRPr="00F22053" w14:paraId="7790F1C4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2380F" w14:textId="534741E9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ADONA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23DBBC69" w14:textId="381289A7" w:rsidR="000070D7" w:rsidRDefault="00DC0C3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DC0C31">
              <w:rPr>
                <w:rFonts w:ascii="Arial" w:hAnsi="Arial" w:cs="Arial"/>
              </w:rPr>
              <w:t>2,2,3-trifluoro-3-(1,1,2,2,3,3-hexafluoro-3-(trifluoromethoxy)propoxy)propanoic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5CD076A3" w14:textId="05839445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919005-14-4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D5989" w14:textId="52AD48D8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</w:t>
            </w:r>
          </w:p>
        </w:tc>
      </w:tr>
      <w:tr w:rsidR="000070D7" w:rsidRPr="00F22053" w14:paraId="2959CD5E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7E238" w14:textId="16EC2D97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PFOA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31B643E2" w14:textId="0998D8E1" w:rsidR="000070D7" w:rsidRPr="003F2689" w:rsidRDefault="00DC0C3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DC0C31">
              <w:rPr>
                <w:rFonts w:ascii="Arial" w:hAnsi="Arial" w:cs="Arial"/>
              </w:rPr>
              <w:t>Perfluorooctanoic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0DCD6C28" w14:textId="65420B3E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335-67-1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E351D" w14:textId="5D6F3191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1.55</w:t>
            </w:r>
          </w:p>
        </w:tc>
      </w:tr>
      <w:tr w:rsidR="000070D7" w:rsidRPr="00F22053" w14:paraId="22E4490F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85128" w14:textId="36AFE561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PFHxS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0D0EB6EC" w14:textId="1EB5FD81" w:rsidR="000070D7" w:rsidRPr="003F2689" w:rsidRDefault="00584275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584275">
              <w:rPr>
                <w:rFonts w:ascii="Arial" w:hAnsi="Arial" w:cs="Arial"/>
              </w:rPr>
              <w:t>Perfluorohexane sulfonic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06F47DDD" w14:textId="33638C6B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355-46-4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E6CB6" w14:textId="737FBFF8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0.6</w:t>
            </w:r>
          </w:p>
        </w:tc>
      </w:tr>
      <w:tr w:rsidR="000070D7" w:rsidRPr="00F22053" w14:paraId="03342E37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396CC" w14:textId="7C71CF61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PFNA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4881BCE8" w14:textId="11DB0378" w:rsidR="000070D7" w:rsidRPr="003F2689" w:rsidRDefault="00584275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584275">
              <w:rPr>
                <w:rFonts w:ascii="Arial" w:hAnsi="Arial" w:cs="Arial"/>
              </w:rPr>
              <w:t>Perfluorononanoic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50343FF0" w14:textId="7D76901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375-95-1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CDB7E" w14:textId="53D93E34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</w:t>
            </w:r>
          </w:p>
        </w:tc>
      </w:tr>
      <w:tr w:rsidR="000070D7" w:rsidRPr="00F22053" w14:paraId="6AEAAA62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DB4DF" w14:textId="27D2CDEA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PFHpS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0A0F3A1E" w14:textId="1B2624ED" w:rsidR="000070D7" w:rsidRPr="003F2689" w:rsidRDefault="00CD43F4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D43F4">
              <w:rPr>
                <w:rFonts w:ascii="Arial" w:hAnsi="Arial" w:cs="Arial"/>
              </w:rPr>
              <w:t>Perfluoroheptane sulfonic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D5191EA" w14:textId="69E82639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375-92-8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08E07" w14:textId="0882CF26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0.25</w:t>
            </w:r>
          </w:p>
        </w:tc>
      </w:tr>
      <w:tr w:rsidR="000070D7" w:rsidRPr="00F22053" w14:paraId="30E13BFB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756FB" w14:textId="662FA093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PFDA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4907DF43" w14:textId="7C52415A" w:rsidR="000070D7" w:rsidRPr="003F2689" w:rsidRDefault="00CD43F4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D43F4">
              <w:rPr>
                <w:rFonts w:ascii="Arial" w:hAnsi="Arial" w:cs="Arial"/>
              </w:rPr>
              <w:t>Perfluorodecanoic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DCF171E" w14:textId="6E763CD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335-76-2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0ABE2" w14:textId="72BED3C5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0.15</w:t>
            </w:r>
          </w:p>
        </w:tc>
      </w:tr>
      <w:tr w:rsidR="000070D7" w:rsidRPr="00F22053" w14:paraId="1DFA29DD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6DF94" w14:textId="55A885AF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MeFOSAA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3792580D" w14:textId="44E953C6" w:rsidR="000070D7" w:rsidRPr="003F2689" w:rsidRDefault="00CD0FF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D0FF7">
              <w:rPr>
                <w:rFonts w:ascii="Arial" w:hAnsi="Arial" w:cs="Arial"/>
              </w:rPr>
              <w:t>N-Methyl perfluorooctane sulfonamido acetic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44F03C31" w14:textId="2CF7C02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2355-31-9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C10FA" w14:textId="05C72C04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0.25</w:t>
            </w:r>
          </w:p>
        </w:tc>
      </w:tr>
      <w:tr w:rsidR="000070D7" w:rsidRPr="00F22053" w14:paraId="7E5C5C16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4D6AF" w14:textId="12C3A4CF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PFOS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55956EE0" w14:textId="68E6EF17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BD40E0">
              <w:rPr>
                <w:rFonts w:ascii="Arial" w:hAnsi="Arial" w:cs="Arial"/>
              </w:rPr>
              <w:t>Perfluorooctane sulfonic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3C89647" w14:textId="32071AA1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1763-23-1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CB16C" w14:textId="7B5555C6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0.15</w:t>
            </w:r>
          </w:p>
        </w:tc>
      </w:tr>
      <w:tr w:rsidR="000070D7" w:rsidRPr="00F22053" w14:paraId="36DFC3FD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5B1C0" w14:textId="2C909D72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EtFOSAA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6A6A6"/>
              <w:right w:val="nil"/>
            </w:tcBorders>
          </w:tcPr>
          <w:p w14:paraId="13C425FA" w14:textId="3153344C" w:rsidR="000070D7" w:rsidRPr="003F2689" w:rsidRDefault="00CD0FF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CD0FF7">
              <w:rPr>
                <w:rFonts w:ascii="Arial" w:hAnsi="Arial" w:cs="Arial"/>
              </w:rPr>
              <w:t>N-Ethyl perfluorooctane sulfonamido acetic acid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090B28C1" w14:textId="6818A022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2991-50-6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0F308" w14:textId="53052FE4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</w:t>
            </w:r>
          </w:p>
        </w:tc>
      </w:tr>
      <w:tr w:rsidR="000070D7" w:rsidRPr="00F22053" w14:paraId="4BB32A01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E90B6" w14:textId="567C474E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PFUnDA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7336F91D" w14:textId="7F0771EE" w:rsidR="000070D7" w:rsidRPr="003F2689" w:rsidRDefault="00331A91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31A91">
              <w:rPr>
                <w:rFonts w:ascii="Arial" w:hAnsi="Arial" w:cs="Arial"/>
              </w:rPr>
              <w:t>Perfluoroundecanoic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33083E6F" w14:textId="184D9417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2058-94-8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25AC0" w14:textId="23CAB82C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</w:t>
            </w:r>
          </w:p>
        </w:tc>
      </w:tr>
      <w:tr w:rsidR="000070D7" w:rsidRPr="00F22053" w14:paraId="7E34DCB8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F334B" w14:textId="00A70646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lastRenderedPageBreak/>
              <w:t>9Cl-PF3ONS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0A165BA7" w14:textId="620080C2" w:rsidR="000070D7" w:rsidRPr="003F2689" w:rsidRDefault="008C77A2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8C77A2">
              <w:rPr>
                <w:rFonts w:ascii="Arial" w:hAnsi="Arial" w:cs="Arial"/>
              </w:rPr>
              <w:t>9-Chlorohexadecafluoro-3-oxanonane-1-sulfonic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C2C98E0" w14:textId="5452DDDD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756426-58-1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F904C" w14:textId="169CE5E7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0.25</w:t>
            </w:r>
          </w:p>
        </w:tc>
      </w:tr>
      <w:tr w:rsidR="000070D7" w:rsidRPr="00F22053" w14:paraId="099CE5AB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46CC3" w14:textId="70956ECE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PFNS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2F1D2A73" w14:textId="51008626" w:rsidR="000070D7" w:rsidRPr="003F2689" w:rsidRDefault="0091105B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91105B">
              <w:rPr>
                <w:rFonts w:ascii="Arial" w:hAnsi="Arial" w:cs="Arial"/>
              </w:rPr>
              <w:t>Perfluorononane sulfonic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44C0A8B9" w14:textId="28646902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68259-12-1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D60AA" w14:textId="3B97AC7A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</w:t>
            </w:r>
          </w:p>
        </w:tc>
      </w:tr>
      <w:tr w:rsidR="000070D7" w:rsidRPr="00F22053" w14:paraId="4A217F55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3754F" w14:textId="54A45C5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PFDoDA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41927DFB" w14:textId="43E99398" w:rsidR="000070D7" w:rsidRPr="003F2689" w:rsidRDefault="0091105B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91105B">
              <w:rPr>
                <w:rFonts w:ascii="Arial" w:hAnsi="Arial" w:cs="Arial"/>
              </w:rPr>
              <w:t>Perfluorododecanoic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96E8C34" w14:textId="078983D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307-55-1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84DA2" w14:textId="425386FE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</w:t>
            </w:r>
          </w:p>
        </w:tc>
      </w:tr>
      <w:tr w:rsidR="000070D7" w:rsidRPr="00F22053" w14:paraId="53D252A4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EC1BD" w14:textId="0FA82E1A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PFDS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0B3DDFFB" w14:textId="5AAB2D7C" w:rsidR="000070D7" w:rsidRPr="003F2689" w:rsidRDefault="00A62059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A62059">
              <w:rPr>
                <w:rFonts w:ascii="Arial" w:hAnsi="Arial" w:cs="Arial"/>
              </w:rPr>
              <w:t>Perfluorodecane sulfonic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0F0C65B5" w14:textId="2A188F4A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335-77-3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B2BAD" w14:textId="6BAE0BED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0.35</w:t>
            </w:r>
          </w:p>
        </w:tc>
      </w:tr>
      <w:tr w:rsidR="000070D7" w:rsidRPr="00F22053" w14:paraId="1329043D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9419B" w14:textId="4CC56004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PFTrDA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14B09749" w14:textId="530BD834" w:rsidR="000070D7" w:rsidRPr="003F2689" w:rsidRDefault="0091105B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91105B">
              <w:rPr>
                <w:rFonts w:ascii="Arial" w:hAnsi="Arial" w:cs="Arial"/>
              </w:rPr>
              <w:t>Perfluorotridecanoic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00532CD0" w14:textId="20DE8C14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72629-94-8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6C3F4" w14:textId="25B73403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0.25</w:t>
            </w:r>
          </w:p>
        </w:tc>
      </w:tr>
      <w:tr w:rsidR="000070D7" w:rsidRPr="00F22053" w14:paraId="0113A393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46257" w14:textId="4F38DC4F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11Cl-PF3OUdS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084731E2" w14:textId="128E9CD7" w:rsidR="000070D7" w:rsidRPr="008C77A2" w:rsidRDefault="008C77A2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E732C7">
              <w:rPr>
                <w:rFonts w:ascii="Arial" w:hAnsi="Arial" w:cs="Arial"/>
              </w:rPr>
              <w:t>11-Chloroeicosafluoro-3-oxaundecane-1-sulfonic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5747ECED" w14:textId="33BA2C6D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763051-92-9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D76B4" w14:textId="1CCBF377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0.55</w:t>
            </w:r>
          </w:p>
        </w:tc>
      </w:tr>
      <w:tr w:rsidR="000070D7" w:rsidRPr="00F22053" w14:paraId="34067BBD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6FBD7" w14:textId="1703C1FB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PFUnDS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64F12EDE" w14:textId="7258E21D" w:rsidR="000070D7" w:rsidRPr="003F2689" w:rsidRDefault="00307B5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07B57">
              <w:rPr>
                <w:rFonts w:ascii="Arial" w:hAnsi="Arial" w:cs="Arial"/>
              </w:rPr>
              <w:t>Perfluoroundecane sulfonic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28B1AE40" w14:textId="4273863A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749786-16-1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86537" w14:textId="594AE14A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0.4</w:t>
            </w:r>
          </w:p>
        </w:tc>
      </w:tr>
      <w:tr w:rsidR="000070D7" w:rsidRPr="00F22053" w14:paraId="376E533E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5CFF5" w14:textId="6E9DB39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PFTeDA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0898C8A1" w14:textId="060179BA" w:rsidR="000070D7" w:rsidRPr="003F2689" w:rsidRDefault="00A62059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A62059">
              <w:rPr>
                <w:rFonts w:ascii="Arial" w:hAnsi="Arial" w:cs="Arial"/>
              </w:rPr>
              <w:t>Perfluorotetradecanoic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704E7550" w14:textId="5D7264FB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376-06-7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7E316" w14:textId="63EF59A2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0.3</w:t>
            </w:r>
          </w:p>
        </w:tc>
      </w:tr>
      <w:tr w:rsidR="000070D7" w:rsidRPr="00F22053" w14:paraId="1B6A411F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C54CE" w14:textId="32FE85C9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FOSA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3E668CCA" w14:textId="5DBF49A7" w:rsidR="000070D7" w:rsidRPr="003F2689" w:rsidRDefault="00D35DFC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D35DFC">
              <w:rPr>
                <w:rFonts w:ascii="Arial" w:hAnsi="Arial" w:cs="Arial"/>
              </w:rPr>
              <w:t>Perfluorooctane sulfonamide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557ED03F" w14:textId="142DDC3B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754-91-6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E302A" w14:textId="10101EEB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1.1</w:t>
            </w:r>
          </w:p>
        </w:tc>
      </w:tr>
      <w:tr w:rsidR="000070D7" w:rsidRPr="00F22053" w14:paraId="7B81BCBA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0F450" w14:textId="20552B1B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PFDoDS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04EBA98B" w14:textId="6A4EFE12" w:rsidR="000070D7" w:rsidRPr="003F2689" w:rsidRDefault="00307B5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07B57">
              <w:rPr>
                <w:rFonts w:ascii="Arial" w:hAnsi="Arial" w:cs="Arial"/>
              </w:rPr>
              <w:t>Perfluorododecane sulfonic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D8043C7" w14:textId="4C2A116F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79780-39-5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987C9" w14:textId="4949564A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0.5</w:t>
            </w:r>
          </w:p>
        </w:tc>
      </w:tr>
      <w:tr w:rsidR="000070D7" w:rsidRPr="00F22053" w14:paraId="34D4DC2E" w14:textId="77777777" w:rsidTr="00E83479">
        <w:trPr>
          <w:cantSplit/>
          <w:trHeight w:val="273"/>
        </w:trPr>
        <w:tc>
          <w:tcPr>
            <w:tcW w:w="2117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21DB0" w14:textId="73F4F7CE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  <w:color w:val="000000"/>
              </w:rPr>
              <w:t>PFTrDS</w:t>
            </w:r>
            <w:r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4819" w:type="dxa"/>
            <w:tcBorders>
              <w:top w:val="single" w:sz="8" w:space="0" w:color="A6A6A6"/>
              <w:left w:val="nil"/>
              <w:bottom w:val="single" w:sz="8" w:space="0" w:color="A6A6A6"/>
              <w:right w:val="nil"/>
            </w:tcBorders>
          </w:tcPr>
          <w:p w14:paraId="412D84D5" w14:textId="1B28D048" w:rsidR="000070D7" w:rsidRPr="003F2689" w:rsidRDefault="00D35DFC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D35DFC">
              <w:rPr>
                <w:rFonts w:ascii="Arial" w:hAnsi="Arial" w:cs="Arial"/>
              </w:rPr>
              <w:t>Perfluorotridecane sulfonic acid</w:t>
            </w:r>
          </w:p>
        </w:tc>
        <w:tc>
          <w:tcPr>
            <w:tcW w:w="1843" w:type="dxa"/>
            <w:tcBorders>
              <w:top w:val="single" w:sz="8" w:space="0" w:color="A6A6A6"/>
              <w:left w:val="nil"/>
              <w:bottom w:val="single" w:sz="8" w:space="0" w:color="A6A6A6"/>
              <w:right w:val="single" w:sz="4" w:space="0" w:color="AEAAAA" w:themeColor="background2" w:themeShade="BF"/>
            </w:tcBorders>
          </w:tcPr>
          <w:p w14:paraId="1AF3496C" w14:textId="010BEA7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3F2689">
              <w:rPr>
                <w:rFonts w:ascii="Arial" w:hAnsi="Arial" w:cs="Arial"/>
              </w:rPr>
              <w:t>174675-49-1</w:t>
            </w:r>
          </w:p>
        </w:tc>
        <w:tc>
          <w:tcPr>
            <w:tcW w:w="1559" w:type="dxa"/>
            <w:tcBorders>
              <w:top w:val="nil"/>
              <w:left w:val="single" w:sz="4" w:space="0" w:color="AEAAAA" w:themeColor="background2" w:themeShade="BF"/>
              <w:bottom w:val="single" w:sz="8" w:space="0" w:color="A6A6A6"/>
              <w:right w:val="single" w:sz="8" w:space="0" w:color="A6A6A6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9B4FE" w14:textId="5B6DB630" w:rsidR="000070D7" w:rsidRPr="003F2689" w:rsidRDefault="000070D7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F2689">
              <w:rPr>
                <w:rFonts w:ascii="Arial" w:hAnsi="Arial" w:cs="Arial"/>
              </w:rPr>
              <w:t>0.55</w:t>
            </w:r>
          </w:p>
        </w:tc>
      </w:tr>
    </w:tbl>
    <w:p w14:paraId="6F3E4E6B" w14:textId="77777777" w:rsidR="008A25DA" w:rsidRDefault="008A25DA">
      <w:pPr>
        <w:spacing w:line="240" w:lineRule="auto"/>
        <w:rPr>
          <w:rFonts w:eastAsia="Times New Roman"/>
        </w:rPr>
      </w:pPr>
    </w:p>
    <w:p w14:paraId="3129F30D" w14:textId="77777777" w:rsidR="001E0E5B" w:rsidRDefault="00656A96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*  </w:t>
      </w:r>
      <w:r w:rsidR="000070D7">
        <w:rPr>
          <w:rFonts w:eastAsia="Times New Roman"/>
        </w:rPr>
        <w:t xml:space="preserve">20 </w:t>
      </w:r>
      <w:r w:rsidR="00BD40E0">
        <w:rPr>
          <w:rFonts w:eastAsia="Times New Roman"/>
        </w:rPr>
        <w:t xml:space="preserve">PFAS </w:t>
      </w:r>
      <w:r w:rsidR="000070D7">
        <w:rPr>
          <w:rFonts w:eastAsia="Times New Roman"/>
        </w:rPr>
        <w:t>substances</w:t>
      </w:r>
      <w:r w:rsidR="00BD40E0">
        <w:rPr>
          <w:rFonts w:eastAsia="Times New Roman"/>
        </w:rPr>
        <w:t xml:space="preserve"> within the </w:t>
      </w:r>
      <w:r w:rsidR="00BD40E0" w:rsidRPr="00BD40E0">
        <w:rPr>
          <w:rFonts w:eastAsia="Times New Roman"/>
        </w:rPr>
        <w:t xml:space="preserve">PFAS (sum of 20) </w:t>
      </w:r>
      <w:r w:rsidR="00E732C7">
        <w:rPr>
          <w:rFonts w:eastAsia="Times New Roman"/>
        </w:rPr>
        <w:t xml:space="preserve">groundwater </w:t>
      </w:r>
      <w:r w:rsidR="001E0E5B">
        <w:rPr>
          <w:rFonts w:eastAsia="Times New Roman"/>
        </w:rPr>
        <w:t>standard</w:t>
      </w:r>
      <w:r w:rsidR="00BD40E0" w:rsidRPr="00BD40E0">
        <w:rPr>
          <w:rFonts w:eastAsia="Times New Roman"/>
        </w:rPr>
        <w:t xml:space="preserve"> (100 ng/L)</w:t>
      </w:r>
      <w:r w:rsidR="000070D7">
        <w:rPr>
          <w:rFonts w:eastAsia="Times New Roman"/>
        </w:rPr>
        <w:t xml:space="preserve"> [1]</w:t>
      </w:r>
    </w:p>
    <w:p w14:paraId="7DDFB27C" w14:textId="77777777" w:rsidR="001E0E5B" w:rsidRDefault="001E0E5B" w:rsidP="001E0E5B">
      <w:pPr>
        <w:pStyle w:val="BodyText1"/>
      </w:pPr>
    </w:p>
    <w:p w14:paraId="6F8942AF" w14:textId="77777777" w:rsidR="001E0E5B" w:rsidRDefault="001E0E5B">
      <w:pPr>
        <w:spacing w:line="240" w:lineRule="auto"/>
        <w:rPr>
          <w:rFonts w:eastAsia="Times New Roman"/>
        </w:rPr>
      </w:pPr>
    </w:p>
    <w:p w14:paraId="7DA91773" w14:textId="09CF44A6" w:rsidR="00A34A7B" w:rsidRDefault="00A34A7B">
      <w:pPr>
        <w:spacing w:line="240" w:lineRule="auto"/>
        <w:rPr>
          <w:rFonts w:eastAsia="Times New Roman"/>
        </w:rPr>
      </w:pPr>
      <w:r>
        <w:rPr>
          <w:rFonts w:eastAsia="Times New Roman"/>
        </w:rPr>
        <w:br w:type="page"/>
      </w:r>
    </w:p>
    <w:p w14:paraId="195DD998" w14:textId="77777777" w:rsidR="00794FB4" w:rsidRPr="001C610B" w:rsidRDefault="00794FB4" w:rsidP="00794FB4">
      <w:pPr>
        <w:pStyle w:val="BodyText1"/>
        <w:rPr>
          <w:rFonts w:ascii="Arial" w:eastAsia="Times New Roman" w:hAnsi="Arial" w:cs="Arial"/>
          <w:sz w:val="32"/>
          <w:szCs w:val="32"/>
        </w:rPr>
      </w:pPr>
      <w:r w:rsidRPr="001C610B">
        <w:rPr>
          <w:rFonts w:ascii="Arial" w:eastAsia="Times New Roman" w:hAnsi="Arial" w:cs="Arial"/>
          <w:sz w:val="32"/>
          <w:szCs w:val="32"/>
        </w:rPr>
        <w:lastRenderedPageBreak/>
        <w:t>If you would like this document in an accessible format, such as large print, audio recording or braille, please contact SEPA by emailing </w:t>
      </w:r>
      <w:hyperlink r:id="rId17" w:tgtFrame="_blank" w:tooltip="mailto:equalities@sepa.org.uk" w:history="1">
        <w:r w:rsidRPr="001C610B">
          <w:rPr>
            <w:rStyle w:val="Hyperlink"/>
            <w:rFonts w:ascii="Arial" w:eastAsia="Times New Roman" w:hAnsi="Arial" w:cs="Arial"/>
            <w:sz w:val="32"/>
            <w:szCs w:val="32"/>
          </w:rPr>
          <w:t>equalities@sepa.org.uk</w:t>
        </w:r>
      </w:hyperlink>
      <w:r w:rsidRPr="001C610B">
        <w:rPr>
          <w:rFonts w:ascii="Arial" w:eastAsia="Times New Roman" w:hAnsi="Arial" w:cs="Arial"/>
          <w:sz w:val="32"/>
          <w:szCs w:val="32"/>
        </w:rPr>
        <w:t xml:space="preserve">  </w:t>
      </w:r>
    </w:p>
    <w:p w14:paraId="55BAB4F5" w14:textId="77777777" w:rsidR="006E7474" w:rsidRPr="00E67C75" w:rsidRDefault="006E7474" w:rsidP="006E7474">
      <w:pPr>
        <w:pStyle w:val="Heading1"/>
        <w:rPr>
          <w:color w:val="6E7571" w:themeColor="text2"/>
          <w:u w:val="single"/>
        </w:rPr>
      </w:pPr>
    </w:p>
    <w:p w14:paraId="76BCF4B1" w14:textId="77777777" w:rsidR="006243FF" w:rsidRPr="00E67C75" w:rsidRDefault="006243FF" w:rsidP="00290B1F">
      <w:pPr>
        <w:spacing w:line="240" w:lineRule="auto"/>
        <w:rPr>
          <w:color w:val="6E7571" w:themeColor="text2"/>
          <w:u w:val="single"/>
        </w:rPr>
      </w:pPr>
    </w:p>
    <w:sectPr w:rsidR="006243FF" w:rsidRPr="00E67C75" w:rsidSect="00A5315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839" w:right="839" w:bottom="839" w:left="839" w:header="79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B4ADF" w14:textId="77777777" w:rsidR="00E50084" w:rsidRDefault="00E50084" w:rsidP="00660C79">
      <w:pPr>
        <w:spacing w:line="240" w:lineRule="auto"/>
      </w:pPr>
      <w:r>
        <w:separator/>
      </w:r>
    </w:p>
  </w:endnote>
  <w:endnote w:type="continuationSeparator" w:id="0">
    <w:p w14:paraId="14E8D4B3" w14:textId="77777777" w:rsidR="00E50084" w:rsidRDefault="00E50084" w:rsidP="00660C79">
      <w:pPr>
        <w:spacing w:line="240" w:lineRule="auto"/>
      </w:pPr>
      <w:r>
        <w:continuationSeparator/>
      </w:r>
    </w:p>
  </w:endnote>
  <w:endnote w:type="continuationNotice" w:id="1">
    <w:p w14:paraId="52927E72" w14:textId="77777777" w:rsidR="00E50084" w:rsidRDefault="00E5008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FDEFB" w14:textId="068E3FAA" w:rsidR="00EC6A73" w:rsidRDefault="003211F6" w:rsidP="003B26B7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3368" behindDoc="0" locked="0" layoutInCell="1" allowOverlap="1" wp14:anchorId="1A2D0AD7" wp14:editId="5D855FB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422910"/>
              <wp:effectExtent l="0" t="0" r="14605" b="0"/>
              <wp:wrapNone/>
              <wp:docPr id="1632870133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28CFDA" w14:textId="51BADE2C" w:rsidR="003211F6" w:rsidRPr="003211F6" w:rsidRDefault="003211F6" w:rsidP="003211F6">
                          <w:pPr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3211F6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2D0AD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alt="OFFICIAL" style="position:absolute;margin-left:0;margin-top:0;width:40.85pt;height:33.3pt;z-index:2516633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6D28CFDA" w14:textId="51BADE2C" w:rsidR="003211F6" w:rsidRPr="003211F6" w:rsidRDefault="003211F6" w:rsidP="003211F6">
                    <w:pPr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3211F6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320265621"/>
      <w:docPartObj>
        <w:docPartGallery w:val="Page Numbers (Bottom of Page)"/>
        <w:docPartUnique/>
      </w:docPartObj>
    </w:sdtPr>
    <w:sdtContent>
      <w:p w14:paraId="15C9F982" w14:textId="77777777" w:rsidR="00EC6A73" w:rsidRDefault="00EC6A73" w:rsidP="003B26B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136722435"/>
      <w:docPartObj>
        <w:docPartGallery w:val="Page Numbers (Bottom of Page)"/>
        <w:docPartUnique/>
      </w:docPartObj>
    </w:sdtPr>
    <w:sdtContent>
      <w:p w14:paraId="0075BE28" w14:textId="77777777" w:rsidR="00917BB1" w:rsidRDefault="00917BB1" w:rsidP="00EC6A73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0CB469" w14:textId="77777777" w:rsidR="00917BB1" w:rsidRDefault="00917BB1" w:rsidP="00917B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4B128" w14:textId="629BC0EB" w:rsidR="00EC6A73" w:rsidRDefault="003211F6" w:rsidP="00917BB1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4392" behindDoc="0" locked="0" layoutInCell="1" allowOverlap="1" wp14:anchorId="0C44EAD7" wp14:editId="437DDFC7">
              <wp:simplePos x="53340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422910"/>
              <wp:effectExtent l="0" t="0" r="14605" b="0"/>
              <wp:wrapNone/>
              <wp:docPr id="852083366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AD24E1" w14:textId="366CA700" w:rsidR="003211F6" w:rsidRPr="003211F6" w:rsidRDefault="003211F6" w:rsidP="003211F6">
                          <w:pPr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3211F6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44EAD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alt="OFFICIAL" style="position:absolute;margin-left:0;margin-top:0;width:40.85pt;height:33.3pt;z-index:2516643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3DAD24E1" w14:textId="366CA700" w:rsidR="003211F6" w:rsidRPr="003211F6" w:rsidRDefault="003211F6" w:rsidP="003211F6">
                    <w:pPr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3211F6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3D261F" w14:textId="77777777" w:rsidR="00917BB1" w:rsidRDefault="000E0D15" w:rsidP="00917BB1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D796AC6" wp14:editId="760207C5">
              <wp:simplePos x="0" y="0"/>
              <wp:positionH relativeFrom="column">
                <wp:posOffset>23826</wp:posOffset>
              </wp:positionH>
              <wp:positionV relativeFrom="paragraph">
                <wp:posOffset>74240</wp:posOffset>
              </wp:positionV>
              <wp:extent cx="6466840" cy="0"/>
              <wp:effectExtent l="0" t="0" r="10160" b="12700"/>
              <wp:wrapNone/>
              <wp:docPr id="2047358380" name="Straight Connector 20473583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684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574326" id="Straight Connector 2047358380" o:spid="_x0000_s1026" alt="&quot;&quot;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85pt" to="511.1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" strokecolor="#016574 [3205]" strokeweight=".5pt">
              <v:stroke joinstyle="miter"/>
            </v:line>
          </w:pict>
        </mc:Fallback>
      </mc:AlternateContent>
    </w:r>
  </w:p>
  <w:sdt>
    <w:sdtPr>
      <w:rPr>
        <w:rStyle w:val="PageNumber"/>
      </w:rPr>
      <w:id w:val="1112023161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63EC3DE3" w14:textId="77777777" w:rsidR="00EC6A73" w:rsidRPr="001C610B" w:rsidRDefault="00EC6A73" w:rsidP="00EC6A73">
        <w:pPr>
          <w:pStyle w:val="Footer"/>
          <w:framePr w:wrap="none" w:vAnchor="text" w:hAnchor="page" w:x="10958" w:y="9"/>
          <w:rPr>
            <w:rStyle w:val="PageNumber"/>
            <w:rFonts w:ascii="Arial" w:hAnsi="Arial" w:cs="Arial"/>
          </w:rPr>
        </w:pPr>
        <w:r w:rsidRPr="001C610B">
          <w:rPr>
            <w:rStyle w:val="PageNumber"/>
            <w:rFonts w:ascii="Arial" w:hAnsi="Arial" w:cs="Arial"/>
          </w:rPr>
          <w:fldChar w:fldCharType="begin"/>
        </w:r>
        <w:r w:rsidRPr="001C610B">
          <w:rPr>
            <w:rStyle w:val="PageNumber"/>
            <w:rFonts w:ascii="Arial" w:hAnsi="Arial" w:cs="Arial"/>
          </w:rPr>
          <w:instrText xml:space="preserve"> PAGE </w:instrText>
        </w:r>
        <w:r w:rsidRPr="001C610B">
          <w:rPr>
            <w:rStyle w:val="PageNumber"/>
            <w:rFonts w:ascii="Arial" w:hAnsi="Arial" w:cs="Arial"/>
          </w:rPr>
          <w:fldChar w:fldCharType="separate"/>
        </w:r>
        <w:r w:rsidRPr="001C610B">
          <w:rPr>
            <w:rStyle w:val="PageNumber"/>
            <w:rFonts w:ascii="Arial" w:hAnsi="Arial" w:cs="Arial"/>
          </w:rPr>
          <w:t>1</w:t>
        </w:r>
        <w:r w:rsidRPr="001C610B">
          <w:rPr>
            <w:rStyle w:val="PageNumber"/>
            <w:rFonts w:ascii="Arial" w:hAnsi="Arial" w:cs="Arial"/>
          </w:rPr>
          <w:fldChar w:fldCharType="end"/>
        </w:r>
      </w:p>
    </w:sdtContent>
  </w:sdt>
  <w:p w14:paraId="790F2A5E" w14:textId="77777777" w:rsidR="00917BB1" w:rsidRDefault="00917BB1" w:rsidP="00917BB1">
    <w:pPr>
      <w:pStyle w:val="Footer"/>
      <w:ind w:right="360"/>
    </w:pPr>
    <w:r>
      <w:rPr>
        <w:noProof/>
      </w:rPr>
      <w:drawing>
        <wp:inline distT="0" distB="0" distL="0" distR="0" wp14:anchorId="46F0F93E" wp14:editId="25968FEC">
          <wp:extent cx="1007167" cy="265044"/>
          <wp:effectExtent l="0" t="0" r="0" b="1905"/>
          <wp:docPr id="1235430026" name="Picture 12354300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167" cy="265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8BD08" w14:textId="3D686995" w:rsidR="00FF3F92" w:rsidRDefault="003211F6" w:rsidP="00FF3F92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44" behindDoc="0" locked="0" layoutInCell="1" allowOverlap="1" wp14:anchorId="69A75E6E" wp14:editId="57808F6A">
              <wp:simplePos x="53340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422910"/>
              <wp:effectExtent l="0" t="0" r="14605" b="0"/>
              <wp:wrapNone/>
              <wp:docPr id="2014447422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312DC" w14:textId="1A478978" w:rsidR="003211F6" w:rsidRPr="003211F6" w:rsidRDefault="003211F6" w:rsidP="003211F6">
                          <w:pPr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3211F6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75E6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2" type="#_x0000_t202" alt="OFFICIAL" style="position:absolute;margin-left:0;margin-top:0;width:40.85pt;height:33.3pt;z-index:2516623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799312DC" w14:textId="1A478978" w:rsidR="003211F6" w:rsidRPr="003211F6" w:rsidRDefault="003211F6" w:rsidP="003211F6">
                    <w:pPr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3211F6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897A1E" w14:textId="6A5C707D" w:rsidR="00FF3F92" w:rsidRDefault="00FF3F92" w:rsidP="00FF3F92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7000775" wp14:editId="472AEA45">
              <wp:simplePos x="0" y="0"/>
              <wp:positionH relativeFrom="column">
                <wp:posOffset>23826</wp:posOffset>
              </wp:positionH>
              <wp:positionV relativeFrom="paragraph">
                <wp:posOffset>74240</wp:posOffset>
              </wp:positionV>
              <wp:extent cx="6466840" cy="0"/>
              <wp:effectExtent l="0" t="0" r="10160" b="12700"/>
              <wp:wrapNone/>
              <wp:docPr id="1554666445" name="Straight Connector 15546664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684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B7F216" id="Straight Connector 1554666445" o:spid="_x0000_s1026" alt="&quot;&quot;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85pt" to="511.1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" strokecolor="#016574 [3205]" strokeweight=".5pt">
              <v:stroke joinstyle="miter"/>
            </v:line>
          </w:pict>
        </mc:Fallback>
      </mc:AlternateContent>
    </w:r>
  </w:p>
  <w:sdt>
    <w:sdtPr>
      <w:rPr>
        <w:rStyle w:val="PageNumber"/>
      </w:rPr>
      <w:id w:val="1484507953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531EA0FF" w14:textId="19688EB5" w:rsidR="00FF3F92" w:rsidRPr="001C610B" w:rsidRDefault="00A53151" w:rsidP="00FF3F92">
        <w:pPr>
          <w:pStyle w:val="Footer"/>
          <w:framePr w:wrap="none" w:vAnchor="text" w:hAnchor="page" w:x="10958" w:y="9"/>
          <w:rPr>
            <w:rStyle w:val="PageNumber"/>
            <w:rFonts w:ascii="Arial" w:hAnsi="Arial" w:cs="Arial"/>
          </w:rPr>
        </w:pPr>
        <w:r w:rsidRPr="001C610B">
          <w:rPr>
            <w:rStyle w:val="PageNumber"/>
            <w:rFonts w:ascii="Arial" w:hAnsi="Arial" w:cs="Arial"/>
          </w:rPr>
          <w:fldChar w:fldCharType="begin"/>
        </w:r>
        <w:r w:rsidRPr="001C610B">
          <w:rPr>
            <w:rStyle w:val="PageNumber"/>
            <w:rFonts w:ascii="Arial" w:hAnsi="Arial" w:cs="Arial"/>
          </w:rPr>
          <w:instrText xml:space="preserve"> PAGE  \* Arabic </w:instrText>
        </w:r>
        <w:r w:rsidRPr="001C610B">
          <w:rPr>
            <w:rStyle w:val="PageNumber"/>
            <w:rFonts w:ascii="Arial" w:hAnsi="Arial" w:cs="Arial"/>
          </w:rPr>
          <w:fldChar w:fldCharType="separate"/>
        </w:r>
        <w:r w:rsidRPr="001C610B">
          <w:rPr>
            <w:rStyle w:val="PageNumber"/>
            <w:rFonts w:ascii="Arial" w:hAnsi="Arial" w:cs="Arial"/>
          </w:rPr>
          <w:t>1</w:t>
        </w:r>
        <w:r w:rsidRPr="001C610B">
          <w:rPr>
            <w:rStyle w:val="PageNumber"/>
            <w:rFonts w:ascii="Arial" w:hAnsi="Arial" w:cs="Arial"/>
          </w:rPr>
          <w:fldChar w:fldCharType="end"/>
        </w:r>
      </w:p>
    </w:sdtContent>
  </w:sdt>
  <w:p w14:paraId="5CE033D9" w14:textId="7E858F1A" w:rsidR="00242D07" w:rsidRDefault="00FF3F92" w:rsidP="00FF3F92">
    <w:pPr>
      <w:pStyle w:val="Footer"/>
      <w:ind w:right="360"/>
    </w:pPr>
    <w:r>
      <w:rPr>
        <w:noProof/>
      </w:rPr>
      <w:drawing>
        <wp:inline distT="0" distB="0" distL="0" distR="0" wp14:anchorId="51375E7B" wp14:editId="54307EEE">
          <wp:extent cx="1007167" cy="265044"/>
          <wp:effectExtent l="0" t="0" r="0" b="1905"/>
          <wp:docPr id="373723777" name="Picture 3737237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167" cy="265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9AB20" w14:textId="77777777" w:rsidR="00E50084" w:rsidRDefault="00E50084" w:rsidP="00660C79">
      <w:pPr>
        <w:spacing w:line="240" w:lineRule="auto"/>
      </w:pPr>
      <w:r>
        <w:separator/>
      </w:r>
    </w:p>
  </w:footnote>
  <w:footnote w:type="continuationSeparator" w:id="0">
    <w:p w14:paraId="42883F6F" w14:textId="77777777" w:rsidR="00E50084" w:rsidRDefault="00E50084" w:rsidP="00660C79">
      <w:pPr>
        <w:spacing w:line="240" w:lineRule="auto"/>
      </w:pPr>
      <w:r>
        <w:continuationSeparator/>
      </w:r>
    </w:p>
  </w:footnote>
  <w:footnote w:type="continuationNotice" w:id="1">
    <w:p w14:paraId="270E6E17" w14:textId="77777777" w:rsidR="00E50084" w:rsidRDefault="00E50084">
      <w:pPr>
        <w:spacing w:line="240" w:lineRule="auto"/>
      </w:pPr>
    </w:p>
  </w:footnote>
  <w:footnote w:id="2">
    <w:p w14:paraId="4BE7644E" w14:textId="77777777" w:rsidR="00E70A72" w:rsidRPr="006F5859" w:rsidRDefault="00E70A72" w:rsidP="00E70A72">
      <w:pPr>
        <w:pStyle w:val="FootnoteText"/>
        <w:rPr>
          <w:rFonts w:ascii="Arial" w:hAnsi="Arial" w:cs="Arial"/>
        </w:rPr>
      </w:pPr>
      <w:r w:rsidRPr="006F5859">
        <w:rPr>
          <w:rStyle w:val="FootnoteReference"/>
          <w:rFonts w:ascii="Arial" w:hAnsi="Arial" w:cs="Arial"/>
        </w:rPr>
        <w:footnoteRef/>
      </w:r>
      <w:r w:rsidRPr="006F5859">
        <w:rPr>
          <w:rFonts w:ascii="Arial" w:hAnsi="Arial" w:cs="Arial"/>
        </w:rPr>
        <w:t xml:space="preserve"> PFOS - Perfluorooctane sulfonic acid</w:t>
      </w:r>
    </w:p>
  </w:footnote>
  <w:footnote w:id="3">
    <w:p w14:paraId="4EA2F36B" w14:textId="15F1D0E7" w:rsidR="001958DD" w:rsidRDefault="001958D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FD716F">
          <w:rPr>
            <w:rStyle w:val="Hyperlink"/>
          </w:rPr>
          <w:t xml:space="preserve">The Scotland River Basin District (Standards) Directions 2024 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9D523" w14:textId="359F41E9" w:rsidR="00242D07" w:rsidRDefault="003211F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96" behindDoc="0" locked="0" layoutInCell="1" allowOverlap="1" wp14:anchorId="39B0599E" wp14:editId="474CB04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422910"/>
              <wp:effectExtent l="0" t="0" r="14605" b="15240"/>
              <wp:wrapNone/>
              <wp:docPr id="309233378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EC34B7" w14:textId="11AF1DBC" w:rsidR="003211F6" w:rsidRPr="003211F6" w:rsidRDefault="003211F6" w:rsidP="003211F6">
                          <w:pPr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3211F6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B0599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40.85pt;height:33.3pt;z-index:2516602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" filled="f" stroked="f">
              <v:fill o:detectmouseclick="t"/>
              <v:textbox style="mso-fit-shape-to-text:t" inset="0,15pt,0,0">
                <w:txbxContent>
                  <w:p w14:paraId="45EC34B7" w14:textId="11AF1DBC" w:rsidR="003211F6" w:rsidRPr="003211F6" w:rsidRDefault="003211F6" w:rsidP="003211F6">
                    <w:pPr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3211F6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D3ADD" w14:textId="0077A3D6" w:rsidR="008D113C" w:rsidRPr="003F2689" w:rsidRDefault="003211F6" w:rsidP="008D113C">
    <w:pPr>
      <w:pStyle w:val="BodyText1"/>
      <w:spacing w:line="240" w:lineRule="auto"/>
      <w:jc w:val="right"/>
      <w:rPr>
        <w:rFonts w:ascii="Arial" w:hAnsi="Arial" w:cs="Arial"/>
        <w:color w:val="6E7571" w:themeColor="text2"/>
      </w:rPr>
    </w:pPr>
    <w:r>
      <w:rPr>
        <w:rFonts w:ascii="Arial" w:hAnsi="Arial" w:cs="Arial"/>
        <w:noProof/>
        <w:color w:val="6E7571" w:themeColor="text2"/>
      </w:rPr>
      <mc:AlternateContent>
        <mc:Choice Requires="wps">
          <w:drawing>
            <wp:anchor distT="0" distB="0" distL="0" distR="0" simplePos="0" relativeHeight="251661320" behindDoc="0" locked="0" layoutInCell="1" allowOverlap="1" wp14:anchorId="08D4E8BE" wp14:editId="582013FE">
              <wp:simplePos x="533400" y="502920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422910"/>
              <wp:effectExtent l="0" t="0" r="14605" b="15240"/>
              <wp:wrapNone/>
              <wp:docPr id="1523304391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886CC5" w14:textId="11C1B03D" w:rsidR="003211F6" w:rsidRPr="003211F6" w:rsidRDefault="003211F6" w:rsidP="003211F6">
                          <w:pPr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3211F6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D4E8B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alt="OFFICIAL" style="position:absolute;left:0;text-align:left;margin-left:0;margin-top:0;width:40.85pt;height:33.3pt;z-index:2516613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49886CC5" w14:textId="11C1B03D" w:rsidR="003211F6" w:rsidRPr="003211F6" w:rsidRDefault="003211F6" w:rsidP="003211F6">
                    <w:pPr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3211F6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60EEC">
      <w:rPr>
        <w:rFonts w:ascii="Arial" w:hAnsi="Arial" w:cs="Arial"/>
        <w:color w:val="6E7571" w:themeColor="text2"/>
      </w:rPr>
      <w:t xml:space="preserve">2025 Water Quality </w:t>
    </w:r>
    <w:r w:rsidR="004565F0" w:rsidRPr="003F2689">
      <w:rPr>
        <w:rFonts w:ascii="Arial" w:hAnsi="Arial" w:cs="Arial"/>
        <w:color w:val="6E7571" w:themeColor="text2"/>
      </w:rPr>
      <w:t xml:space="preserve">Monitoring </w:t>
    </w:r>
    <w:r w:rsidR="00731C4F" w:rsidRPr="003F2689">
      <w:rPr>
        <w:rFonts w:ascii="Arial" w:hAnsi="Arial" w:cs="Arial"/>
        <w:color w:val="6E7571" w:themeColor="text2"/>
      </w:rPr>
      <w:t>Report</w:t>
    </w:r>
    <w:r w:rsidR="00460EEC">
      <w:rPr>
        <w:rFonts w:ascii="Arial" w:hAnsi="Arial" w:cs="Arial"/>
        <w:color w:val="6E7571" w:themeColor="text2"/>
      </w:rPr>
      <w:t>: PFAS</w:t>
    </w:r>
  </w:p>
  <w:p w14:paraId="3567DEF7" w14:textId="77777777" w:rsidR="008D113C" w:rsidRDefault="007D441B" w:rsidP="008D113C">
    <w:pPr>
      <w:pStyle w:val="BodyText1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BE0D0E" wp14:editId="7607BE0E">
              <wp:simplePos x="0" y="0"/>
              <wp:positionH relativeFrom="column">
                <wp:posOffset>23826</wp:posOffset>
              </wp:positionH>
              <wp:positionV relativeFrom="paragraph">
                <wp:posOffset>89176</wp:posOffset>
              </wp:positionV>
              <wp:extent cx="6467061" cy="0"/>
              <wp:effectExtent l="0" t="0" r="10160" b="12700"/>
              <wp:wrapNone/>
              <wp:docPr id="1482824556" name="Straight Connector 14828245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467061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3C08ED" id="Straight Connector 1482824556" o:spid="_x0000_s1026" alt="&quot;&quot;" style="position:absolute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7pt" to="511.1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" strokecolor="#016574 [3205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741A" w14:textId="5365F28E" w:rsidR="00242D07" w:rsidRDefault="003211F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72" behindDoc="0" locked="0" layoutInCell="1" allowOverlap="1" wp14:anchorId="09170177" wp14:editId="006565AC">
              <wp:simplePos x="533400" y="502920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422910"/>
              <wp:effectExtent l="0" t="0" r="14605" b="15240"/>
              <wp:wrapNone/>
              <wp:docPr id="110454417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19FAFF" w14:textId="54BEF1C3" w:rsidR="003211F6" w:rsidRPr="003211F6" w:rsidRDefault="003211F6" w:rsidP="003211F6">
                          <w:pPr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3211F6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17017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OFFICIAL" style="position:absolute;margin-left:0;margin-top:0;width:40.85pt;height:33.3pt;z-index:2516592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5919FAFF" w14:textId="54BEF1C3" w:rsidR="003211F6" w:rsidRPr="003211F6" w:rsidRDefault="003211F6" w:rsidP="003211F6">
                    <w:pPr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3211F6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FB4D5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7F0C0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DC6C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EC9F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FCAA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A22D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E624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0C93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1E3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92E5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75AE4"/>
    <w:multiLevelType w:val="hybridMultilevel"/>
    <w:tmpl w:val="5C408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F43728"/>
    <w:multiLevelType w:val="hybridMultilevel"/>
    <w:tmpl w:val="5A8E5BA2"/>
    <w:lvl w:ilvl="0" w:tplc="FBF2052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2349AB"/>
    <w:multiLevelType w:val="hybridMultilevel"/>
    <w:tmpl w:val="BCFCC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A7188E"/>
    <w:multiLevelType w:val="hybridMultilevel"/>
    <w:tmpl w:val="593A8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CA43FB"/>
    <w:multiLevelType w:val="hybridMultilevel"/>
    <w:tmpl w:val="CACEE4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9531D"/>
    <w:multiLevelType w:val="hybridMultilevel"/>
    <w:tmpl w:val="B380B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301059"/>
    <w:multiLevelType w:val="hybridMultilevel"/>
    <w:tmpl w:val="030C4C84"/>
    <w:lvl w:ilvl="0" w:tplc="88826598">
      <w:start w:val="5"/>
      <w:numFmt w:val="bullet"/>
      <w:lvlText w:val="-"/>
      <w:lvlJc w:val="left"/>
      <w:pPr>
        <w:ind w:left="430" w:hanging="360"/>
      </w:pPr>
      <w:rPr>
        <w:rFonts w:ascii="Arial" w:eastAsiaTheme="minorEastAsia" w:hAnsi="Arial" w:cs="Arial" w:hint="default"/>
      </w:rPr>
    </w:lvl>
    <w:lvl w:ilvl="1" w:tplc="08090003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7" w15:restartNumberingAfterBreak="0">
    <w:nsid w:val="1E17176F"/>
    <w:multiLevelType w:val="hybridMultilevel"/>
    <w:tmpl w:val="A7480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07A8D"/>
    <w:multiLevelType w:val="hybridMultilevel"/>
    <w:tmpl w:val="8C8EC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190856"/>
    <w:multiLevelType w:val="hybridMultilevel"/>
    <w:tmpl w:val="7A127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090C71"/>
    <w:multiLevelType w:val="hybridMultilevel"/>
    <w:tmpl w:val="61DA57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E70D4C"/>
    <w:multiLevelType w:val="hybridMultilevel"/>
    <w:tmpl w:val="7C2AD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1079A"/>
    <w:multiLevelType w:val="hybridMultilevel"/>
    <w:tmpl w:val="B7640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4244A"/>
    <w:multiLevelType w:val="hybridMultilevel"/>
    <w:tmpl w:val="EDFC9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36AC3"/>
    <w:multiLevelType w:val="hybridMultilevel"/>
    <w:tmpl w:val="CACEE4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35F4F"/>
    <w:multiLevelType w:val="hybridMultilevel"/>
    <w:tmpl w:val="CACEE4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A2D0C"/>
    <w:multiLevelType w:val="hybridMultilevel"/>
    <w:tmpl w:val="B180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E33CF"/>
    <w:multiLevelType w:val="hybridMultilevel"/>
    <w:tmpl w:val="C58866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1976D1"/>
    <w:multiLevelType w:val="hybridMultilevel"/>
    <w:tmpl w:val="5AAC1350"/>
    <w:lvl w:ilvl="0" w:tplc="A1ACCDB6">
      <w:start w:val="100"/>
      <w:numFmt w:val="bullet"/>
      <w:lvlText w:val="-"/>
      <w:lvlJc w:val="left"/>
      <w:pPr>
        <w:ind w:left="59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29" w15:restartNumberingAfterBreak="0">
    <w:nsid w:val="6F7B1154"/>
    <w:multiLevelType w:val="hybridMultilevel"/>
    <w:tmpl w:val="CACEE4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D91E8F"/>
    <w:multiLevelType w:val="hybridMultilevel"/>
    <w:tmpl w:val="0CB4C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A0277A"/>
    <w:multiLevelType w:val="hybridMultilevel"/>
    <w:tmpl w:val="AEBC09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9B45A3"/>
    <w:multiLevelType w:val="hybridMultilevel"/>
    <w:tmpl w:val="D70C7E3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136991833">
    <w:abstractNumId w:val="0"/>
  </w:num>
  <w:num w:numId="2" w16cid:durableId="2105566417">
    <w:abstractNumId w:val="1"/>
  </w:num>
  <w:num w:numId="3" w16cid:durableId="1805927877">
    <w:abstractNumId w:val="2"/>
  </w:num>
  <w:num w:numId="4" w16cid:durableId="905798264">
    <w:abstractNumId w:val="3"/>
  </w:num>
  <w:num w:numId="5" w16cid:durableId="1414813136">
    <w:abstractNumId w:val="8"/>
  </w:num>
  <w:num w:numId="6" w16cid:durableId="79523064">
    <w:abstractNumId w:val="4"/>
  </w:num>
  <w:num w:numId="7" w16cid:durableId="1085418359">
    <w:abstractNumId w:val="5"/>
  </w:num>
  <w:num w:numId="8" w16cid:durableId="500970126">
    <w:abstractNumId w:val="6"/>
  </w:num>
  <w:num w:numId="9" w16cid:durableId="683829009">
    <w:abstractNumId w:val="7"/>
  </w:num>
  <w:num w:numId="10" w16cid:durableId="2124495314">
    <w:abstractNumId w:val="9"/>
  </w:num>
  <w:num w:numId="11" w16cid:durableId="1024938348">
    <w:abstractNumId w:val="26"/>
  </w:num>
  <w:num w:numId="12" w16cid:durableId="106119056">
    <w:abstractNumId w:val="21"/>
  </w:num>
  <w:num w:numId="13" w16cid:durableId="1818955842">
    <w:abstractNumId w:val="23"/>
  </w:num>
  <w:num w:numId="14" w16cid:durableId="1498351209">
    <w:abstractNumId w:val="15"/>
  </w:num>
  <w:num w:numId="15" w16cid:durableId="1876383285">
    <w:abstractNumId w:val="24"/>
  </w:num>
  <w:num w:numId="16" w16cid:durableId="1380784275">
    <w:abstractNumId w:val="32"/>
  </w:num>
  <w:num w:numId="17" w16cid:durableId="731079662">
    <w:abstractNumId w:val="31"/>
  </w:num>
  <w:num w:numId="18" w16cid:durableId="1790660197">
    <w:abstractNumId w:val="22"/>
  </w:num>
  <w:num w:numId="19" w16cid:durableId="286090767">
    <w:abstractNumId w:val="18"/>
  </w:num>
  <w:num w:numId="20" w16cid:durableId="2147358147">
    <w:abstractNumId w:val="20"/>
  </w:num>
  <w:num w:numId="21" w16cid:durableId="554707204">
    <w:abstractNumId w:val="16"/>
  </w:num>
  <w:num w:numId="22" w16cid:durableId="825898758">
    <w:abstractNumId w:val="30"/>
  </w:num>
  <w:num w:numId="23" w16cid:durableId="561448623">
    <w:abstractNumId w:val="25"/>
  </w:num>
  <w:num w:numId="24" w16cid:durableId="726880950">
    <w:abstractNumId w:val="28"/>
  </w:num>
  <w:num w:numId="25" w16cid:durableId="790519020">
    <w:abstractNumId w:val="12"/>
  </w:num>
  <w:num w:numId="26" w16cid:durableId="1819420773">
    <w:abstractNumId w:val="29"/>
  </w:num>
  <w:num w:numId="27" w16cid:durableId="1054081610">
    <w:abstractNumId w:val="13"/>
  </w:num>
  <w:num w:numId="28" w16cid:durableId="1108083097">
    <w:abstractNumId w:val="10"/>
  </w:num>
  <w:num w:numId="29" w16cid:durableId="1112088615">
    <w:abstractNumId w:val="14"/>
  </w:num>
  <w:num w:numId="30" w16cid:durableId="1146513404">
    <w:abstractNumId w:val="11"/>
  </w:num>
  <w:num w:numId="31" w16cid:durableId="1625188386">
    <w:abstractNumId w:val="19"/>
  </w:num>
  <w:num w:numId="32" w16cid:durableId="1217475666">
    <w:abstractNumId w:val="27"/>
  </w:num>
  <w:num w:numId="33" w16cid:durableId="14582602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4F"/>
    <w:rsid w:val="00000354"/>
    <w:rsid w:val="00000864"/>
    <w:rsid w:val="00000A28"/>
    <w:rsid w:val="00000AE0"/>
    <w:rsid w:val="00000E6A"/>
    <w:rsid w:val="00000FC4"/>
    <w:rsid w:val="000010FD"/>
    <w:rsid w:val="00001187"/>
    <w:rsid w:val="00001BB1"/>
    <w:rsid w:val="00001EBF"/>
    <w:rsid w:val="00001F75"/>
    <w:rsid w:val="000021B5"/>
    <w:rsid w:val="00002437"/>
    <w:rsid w:val="00002591"/>
    <w:rsid w:val="0000269F"/>
    <w:rsid w:val="00002703"/>
    <w:rsid w:val="000027CA"/>
    <w:rsid w:val="000033C2"/>
    <w:rsid w:val="00003EAE"/>
    <w:rsid w:val="00004134"/>
    <w:rsid w:val="00005126"/>
    <w:rsid w:val="000053CA"/>
    <w:rsid w:val="0000582B"/>
    <w:rsid w:val="00005A65"/>
    <w:rsid w:val="000063C4"/>
    <w:rsid w:val="00006665"/>
    <w:rsid w:val="00007033"/>
    <w:rsid w:val="000070D7"/>
    <w:rsid w:val="00010562"/>
    <w:rsid w:val="00011532"/>
    <w:rsid w:val="00011A3C"/>
    <w:rsid w:val="00011AEA"/>
    <w:rsid w:val="000126D6"/>
    <w:rsid w:val="0001275C"/>
    <w:rsid w:val="00013D83"/>
    <w:rsid w:val="000141D9"/>
    <w:rsid w:val="000147BE"/>
    <w:rsid w:val="00015113"/>
    <w:rsid w:val="000151C9"/>
    <w:rsid w:val="00015A76"/>
    <w:rsid w:val="00016500"/>
    <w:rsid w:val="00016547"/>
    <w:rsid w:val="00016633"/>
    <w:rsid w:val="000167DB"/>
    <w:rsid w:val="0001715B"/>
    <w:rsid w:val="00017575"/>
    <w:rsid w:val="00017688"/>
    <w:rsid w:val="00017757"/>
    <w:rsid w:val="000177D3"/>
    <w:rsid w:val="000178B8"/>
    <w:rsid w:val="000179B7"/>
    <w:rsid w:val="00017EA1"/>
    <w:rsid w:val="00020970"/>
    <w:rsid w:val="00020F8A"/>
    <w:rsid w:val="000212EF"/>
    <w:rsid w:val="00021A2A"/>
    <w:rsid w:val="00021FC8"/>
    <w:rsid w:val="000229C4"/>
    <w:rsid w:val="00022D90"/>
    <w:rsid w:val="00022FD1"/>
    <w:rsid w:val="000231A8"/>
    <w:rsid w:val="000233F8"/>
    <w:rsid w:val="0002366B"/>
    <w:rsid w:val="000236C7"/>
    <w:rsid w:val="00023EA7"/>
    <w:rsid w:val="00024301"/>
    <w:rsid w:val="000243B6"/>
    <w:rsid w:val="0002444E"/>
    <w:rsid w:val="0002456B"/>
    <w:rsid w:val="00024629"/>
    <w:rsid w:val="00024E4D"/>
    <w:rsid w:val="000250A1"/>
    <w:rsid w:val="00025806"/>
    <w:rsid w:val="00025E8B"/>
    <w:rsid w:val="0002617C"/>
    <w:rsid w:val="000262B3"/>
    <w:rsid w:val="000267B7"/>
    <w:rsid w:val="00026B71"/>
    <w:rsid w:val="00026EC6"/>
    <w:rsid w:val="0002708F"/>
    <w:rsid w:val="0002769A"/>
    <w:rsid w:val="000304DA"/>
    <w:rsid w:val="000314C1"/>
    <w:rsid w:val="000320AF"/>
    <w:rsid w:val="000326E2"/>
    <w:rsid w:val="00032829"/>
    <w:rsid w:val="00032D38"/>
    <w:rsid w:val="00032FC7"/>
    <w:rsid w:val="00033603"/>
    <w:rsid w:val="0003384D"/>
    <w:rsid w:val="00033E5F"/>
    <w:rsid w:val="00034093"/>
    <w:rsid w:val="00034750"/>
    <w:rsid w:val="00034B45"/>
    <w:rsid w:val="00034C6B"/>
    <w:rsid w:val="0003558B"/>
    <w:rsid w:val="00035B8E"/>
    <w:rsid w:val="00035CAE"/>
    <w:rsid w:val="00035D96"/>
    <w:rsid w:val="00035EDB"/>
    <w:rsid w:val="00036BB7"/>
    <w:rsid w:val="00040025"/>
    <w:rsid w:val="00040431"/>
    <w:rsid w:val="00040561"/>
    <w:rsid w:val="0004062A"/>
    <w:rsid w:val="000409F0"/>
    <w:rsid w:val="00040BC6"/>
    <w:rsid w:val="00041373"/>
    <w:rsid w:val="00041DAD"/>
    <w:rsid w:val="0004259A"/>
    <w:rsid w:val="000427B2"/>
    <w:rsid w:val="00042A66"/>
    <w:rsid w:val="00042BD4"/>
    <w:rsid w:val="00042D7B"/>
    <w:rsid w:val="00042F8B"/>
    <w:rsid w:val="00042FA6"/>
    <w:rsid w:val="00043C2D"/>
    <w:rsid w:val="00043CD4"/>
    <w:rsid w:val="0004418B"/>
    <w:rsid w:val="00044EFF"/>
    <w:rsid w:val="0004525E"/>
    <w:rsid w:val="00045274"/>
    <w:rsid w:val="000456A5"/>
    <w:rsid w:val="00045712"/>
    <w:rsid w:val="00045AC5"/>
    <w:rsid w:val="00045C1C"/>
    <w:rsid w:val="00046B93"/>
    <w:rsid w:val="00046E71"/>
    <w:rsid w:val="00046F85"/>
    <w:rsid w:val="0004704E"/>
    <w:rsid w:val="0004783E"/>
    <w:rsid w:val="0005034E"/>
    <w:rsid w:val="00050478"/>
    <w:rsid w:val="00050B1C"/>
    <w:rsid w:val="00050DCA"/>
    <w:rsid w:val="00051B0F"/>
    <w:rsid w:val="00051BC2"/>
    <w:rsid w:val="00051D33"/>
    <w:rsid w:val="00052292"/>
    <w:rsid w:val="000527BB"/>
    <w:rsid w:val="00052E36"/>
    <w:rsid w:val="00052F56"/>
    <w:rsid w:val="000532DB"/>
    <w:rsid w:val="000538CA"/>
    <w:rsid w:val="000538EE"/>
    <w:rsid w:val="00053D30"/>
    <w:rsid w:val="000542B7"/>
    <w:rsid w:val="000542D1"/>
    <w:rsid w:val="000544EE"/>
    <w:rsid w:val="00054A7F"/>
    <w:rsid w:val="00054ACA"/>
    <w:rsid w:val="00054F6D"/>
    <w:rsid w:val="0005549E"/>
    <w:rsid w:val="00055685"/>
    <w:rsid w:val="000556BA"/>
    <w:rsid w:val="00055D34"/>
    <w:rsid w:val="000564F6"/>
    <w:rsid w:val="000564FC"/>
    <w:rsid w:val="000566AD"/>
    <w:rsid w:val="000568E1"/>
    <w:rsid w:val="000572F5"/>
    <w:rsid w:val="000576CF"/>
    <w:rsid w:val="000578E6"/>
    <w:rsid w:val="00057C09"/>
    <w:rsid w:val="00060033"/>
    <w:rsid w:val="000600D6"/>
    <w:rsid w:val="000602C9"/>
    <w:rsid w:val="000605A1"/>
    <w:rsid w:val="000607F8"/>
    <w:rsid w:val="00060C88"/>
    <w:rsid w:val="00060D1A"/>
    <w:rsid w:val="00061188"/>
    <w:rsid w:val="00061569"/>
    <w:rsid w:val="00061BAE"/>
    <w:rsid w:val="00061D43"/>
    <w:rsid w:val="0006265B"/>
    <w:rsid w:val="00062950"/>
    <w:rsid w:val="00063136"/>
    <w:rsid w:val="000637B8"/>
    <w:rsid w:val="00063940"/>
    <w:rsid w:val="00064101"/>
    <w:rsid w:val="0006477E"/>
    <w:rsid w:val="00064A77"/>
    <w:rsid w:val="00064AF8"/>
    <w:rsid w:val="000651D8"/>
    <w:rsid w:val="00065A37"/>
    <w:rsid w:val="00065F5C"/>
    <w:rsid w:val="00066484"/>
    <w:rsid w:val="00066BE2"/>
    <w:rsid w:val="000671BA"/>
    <w:rsid w:val="00067662"/>
    <w:rsid w:val="00067A4B"/>
    <w:rsid w:val="00067B17"/>
    <w:rsid w:val="00070159"/>
    <w:rsid w:val="000705A1"/>
    <w:rsid w:val="00070937"/>
    <w:rsid w:val="00070E65"/>
    <w:rsid w:val="00070EB2"/>
    <w:rsid w:val="00071041"/>
    <w:rsid w:val="00071825"/>
    <w:rsid w:val="0007230C"/>
    <w:rsid w:val="00072411"/>
    <w:rsid w:val="000728C4"/>
    <w:rsid w:val="00072932"/>
    <w:rsid w:val="00073239"/>
    <w:rsid w:val="00073270"/>
    <w:rsid w:val="0007377F"/>
    <w:rsid w:val="000738FD"/>
    <w:rsid w:val="00073B80"/>
    <w:rsid w:val="00073C67"/>
    <w:rsid w:val="00073FFB"/>
    <w:rsid w:val="00074B3C"/>
    <w:rsid w:val="00074BBD"/>
    <w:rsid w:val="00074C4E"/>
    <w:rsid w:val="00074FE6"/>
    <w:rsid w:val="00075373"/>
    <w:rsid w:val="0007596A"/>
    <w:rsid w:val="00075EF7"/>
    <w:rsid w:val="00076123"/>
    <w:rsid w:val="0007631C"/>
    <w:rsid w:val="00076453"/>
    <w:rsid w:val="00076B79"/>
    <w:rsid w:val="00076C79"/>
    <w:rsid w:val="00076D6D"/>
    <w:rsid w:val="00076F9B"/>
    <w:rsid w:val="000770C5"/>
    <w:rsid w:val="000771FB"/>
    <w:rsid w:val="00077DCE"/>
    <w:rsid w:val="00080239"/>
    <w:rsid w:val="00080598"/>
    <w:rsid w:val="0008134C"/>
    <w:rsid w:val="00081A25"/>
    <w:rsid w:val="00081A4F"/>
    <w:rsid w:val="00081C36"/>
    <w:rsid w:val="00081C5E"/>
    <w:rsid w:val="00081FD2"/>
    <w:rsid w:val="0008214F"/>
    <w:rsid w:val="000826AA"/>
    <w:rsid w:val="00082BEF"/>
    <w:rsid w:val="00082CCE"/>
    <w:rsid w:val="00082D2D"/>
    <w:rsid w:val="000831A2"/>
    <w:rsid w:val="00083C7A"/>
    <w:rsid w:val="00084AA7"/>
    <w:rsid w:val="00084B3C"/>
    <w:rsid w:val="00084EF2"/>
    <w:rsid w:val="000854D8"/>
    <w:rsid w:val="00085615"/>
    <w:rsid w:val="000858A0"/>
    <w:rsid w:val="00085BC4"/>
    <w:rsid w:val="00085EC1"/>
    <w:rsid w:val="00085F1E"/>
    <w:rsid w:val="00085F72"/>
    <w:rsid w:val="00086538"/>
    <w:rsid w:val="0008671B"/>
    <w:rsid w:val="00086970"/>
    <w:rsid w:val="00086A4B"/>
    <w:rsid w:val="00086F3F"/>
    <w:rsid w:val="00087716"/>
    <w:rsid w:val="0008771A"/>
    <w:rsid w:val="00090105"/>
    <w:rsid w:val="00090C25"/>
    <w:rsid w:val="00090C8E"/>
    <w:rsid w:val="00091404"/>
    <w:rsid w:val="0009164A"/>
    <w:rsid w:val="00091E5F"/>
    <w:rsid w:val="00092C7D"/>
    <w:rsid w:val="00092D49"/>
    <w:rsid w:val="00092FA9"/>
    <w:rsid w:val="0009306D"/>
    <w:rsid w:val="00093083"/>
    <w:rsid w:val="00093CEB"/>
    <w:rsid w:val="00093D65"/>
    <w:rsid w:val="00093DB3"/>
    <w:rsid w:val="00094521"/>
    <w:rsid w:val="00094535"/>
    <w:rsid w:val="00094958"/>
    <w:rsid w:val="0009514E"/>
    <w:rsid w:val="00095150"/>
    <w:rsid w:val="00095231"/>
    <w:rsid w:val="00095EE4"/>
    <w:rsid w:val="00096979"/>
    <w:rsid w:val="0009718B"/>
    <w:rsid w:val="000971EF"/>
    <w:rsid w:val="000971FF"/>
    <w:rsid w:val="0009753D"/>
    <w:rsid w:val="000977EA"/>
    <w:rsid w:val="0009786C"/>
    <w:rsid w:val="00097CFB"/>
    <w:rsid w:val="00097F11"/>
    <w:rsid w:val="000A0119"/>
    <w:rsid w:val="000A024F"/>
    <w:rsid w:val="000A0577"/>
    <w:rsid w:val="000A1087"/>
    <w:rsid w:val="000A11F7"/>
    <w:rsid w:val="000A1458"/>
    <w:rsid w:val="000A20DC"/>
    <w:rsid w:val="000A20E5"/>
    <w:rsid w:val="000A237A"/>
    <w:rsid w:val="000A23A0"/>
    <w:rsid w:val="000A241C"/>
    <w:rsid w:val="000A2642"/>
    <w:rsid w:val="000A271D"/>
    <w:rsid w:val="000A31E3"/>
    <w:rsid w:val="000A31FF"/>
    <w:rsid w:val="000A3CEE"/>
    <w:rsid w:val="000A3F2B"/>
    <w:rsid w:val="000A4041"/>
    <w:rsid w:val="000A49C1"/>
    <w:rsid w:val="000A4A16"/>
    <w:rsid w:val="000A4C5F"/>
    <w:rsid w:val="000A4C73"/>
    <w:rsid w:val="000A5A54"/>
    <w:rsid w:val="000A5D72"/>
    <w:rsid w:val="000A7A44"/>
    <w:rsid w:val="000A7B40"/>
    <w:rsid w:val="000A7D65"/>
    <w:rsid w:val="000B00CC"/>
    <w:rsid w:val="000B061A"/>
    <w:rsid w:val="000B0EA9"/>
    <w:rsid w:val="000B1152"/>
    <w:rsid w:val="000B16E6"/>
    <w:rsid w:val="000B1BB8"/>
    <w:rsid w:val="000B1E0E"/>
    <w:rsid w:val="000B25CC"/>
    <w:rsid w:val="000B2761"/>
    <w:rsid w:val="000B28DC"/>
    <w:rsid w:val="000B2F18"/>
    <w:rsid w:val="000B4565"/>
    <w:rsid w:val="000B4785"/>
    <w:rsid w:val="000B48BC"/>
    <w:rsid w:val="000B4E75"/>
    <w:rsid w:val="000B5351"/>
    <w:rsid w:val="000B5609"/>
    <w:rsid w:val="000B5E28"/>
    <w:rsid w:val="000B5E73"/>
    <w:rsid w:val="000B6388"/>
    <w:rsid w:val="000B70CB"/>
    <w:rsid w:val="000B7559"/>
    <w:rsid w:val="000B7609"/>
    <w:rsid w:val="000B77A0"/>
    <w:rsid w:val="000B7B49"/>
    <w:rsid w:val="000B7DFB"/>
    <w:rsid w:val="000C00D1"/>
    <w:rsid w:val="000C03D2"/>
    <w:rsid w:val="000C06F6"/>
    <w:rsid w:val="000C0B71"/>
    <w:rsid w:val="000C0DC2"/>
    <w:rsid w:val="000C1410"/>
    <w:rsid w:val="000C1769"/>
    <w:rsid w:val="000C1E65"/>
    <w:rsid w:val="000C2435"/>
    <w:rsid w:val="000C2784"/>
    <w:rsid w:val="000C29A1"/>
    <w:rsid w:val="000C2CFE"/>
    <w:rsid w:val="000C345E"/>
    <w:rsid w:val="000C42C9"/>
    <w:rsid w:val="000C46E9"/>
    <w:rsid w:val="000C4D6E"/>
    <w:rsid w:val="000C53CF"/>
    <w:rsid w:val="000C55A4"/>
    <w:rsid w:val="000C563E"/>
    <w:rsid w:val="000C5C33"/>
    <w:rsid w:val="000C656B"/>
    <w:rsid w:val="000C65C6"/>
    <w:rsid w:val="000C6663"/>
    <w:rsid w:val="000C6E9F"/>
    <w:rsid w:val="000C73F7"/>
    <w:rsid w:val="000C7D3D"/>
    <w:rsid w:val="000C7DAB"/>
    <w:rsid w:val="000C7E6C"/>
    <w:rsid w:val="000D05FA"/>
    <w:rsid w:val="000D092C"/>
    <w:rsid w:val="000D09D5"/>
    <w:rsid w:val="000D0B7F"/>
    <w:rsid w:val="000D0ECF"/>
    <w:rsid w:val="000D1512"/>
    <w:rsid w:val="000D1535"/>
    <w:rsid w:val="000D2721"/>
    <w:rsid w:val="000D29A8"/>
    <w:rsid w:val="000D2B10"/>
    <w:rsid w:val="000D2EBE"/>
    <w:rsid w:val="000D3A82"/>
    <w:rsid w:val="000D4492"/>
    <w:rsid w:val="000D45A3"/>
    <w:rsid w:val="000D46E6"/>
    <w:rsid w:val="000D47DC"/>
    <w:rsid w:val="000D4989"/>
    <w:rsid w:val="000D4A7F"/>
    <w:rsid w:val="000D5297"/>
    <w:rsid w:val="000D552E"/>
    <w:rsid w:val="000D5797"/>
    <w:rsid w:val="000D5C32"/>
    <w:rsid w:val="000D66EB"/>
    <w:rsid w:val="000D6A65"/>
    <w:rsid w:val="000D7622"/>
    <w:rsid w:val="000D79AE"/>
    <w:rsid w:val="000D7FEE"/>
    <w:rsid w:val="000E014D"/>
    <w:rsid w:val="000E0266"/>
    <w:rsid w:val="000E05DE"/>
    <w:rsid w:val="000E0C6A"/>
    <w:rsid w:val="000E0D15"/>
    <w:rsid w:val="000E17BF"/>
    <w:rsid w:val="000E184D"/>
    <w:rsid w:val="000E19F5"/>
    <w:rsid w:val="000E1C58"/>
    <w:rsid w:val="000E2484"/>
    <w:rsid w:val="000E276B"/>
    <w:rsid w:val="000E28B4"/>
    <w:rsid w:val="000E40D3"/>
    <w:rsid w:val="000E496E"/>
    <w:rsid w:val="000E4EB6"/>
    <w:rsid w:val="000E4F78"/>
    <w:rsid w:val="000E50C9"/>
    <w:rsid w:val="000E5584"/>
    <w:rsid w:val="000E6135"/>
    <w:rsid w:val="000E62CE"/>
    <w:rsid w:val="000E6AF8"/>
    <w:rsid w:val="000E742B"/>
    <w:rsid w:val="000E7708"/>
    <w:rsid w:val="000E774B"/>
    <w:rsid w:val="000E789B"/>
    <w:rsid w:val="000E78DF"/>
    <w:rsid w:val="000F0029"/>
    <w:rsid w:val="000F0832"/>
    <w:rsid w:val="000F0956"/>
    <w:rsid w:val="000F0C65"/>
    <w:rsid w:val="000F15E3"/>
    <w:rsid w:val="000F1EDB"/>
    <w:rsid w:val="000F23E4"/>
    <w:rsid w:val="000F3196"/>
    <w:rsid w:val="000F3A70"/>
    <w:rsid w:val="000F3F19"/>
    <w:rsid w:val="000F4DB1"/>
    <w:rsid w:val="000F4E93"/>
    <w:rsid w:val="000F52ED"/>
    <w:rsid w:val="000F57EF"/>
    <w:rsid w:val="000F5D99"/>
    <w:rsid w:val="000F5DA6"/>
    <w:rsid w:val="000F5EE2"/>
    <w:rsid w:val="000F6313"/>
    <w:rsid w:val="000F646A"/>
    <w:rsid w:val="000F6D3A"/>
    <w:rsid w:val="000F6D4D"/>
    <w:rsid w:val="000F6F7E"/>
    <w:rsid w:val="000F7047"/>
    <w:rsid w:val="000F7E0E"/>
    <w:rsid w:val="00100279"/>
    <w:rsid w:val="00100ADF"/>
    <w:rsid w:val="00100B41"/>
    <w:rsid w:val="00100C67"/>
    <w:rsid w:val="00100C81"/>
    <w:rsid w:val="001011B1"/>
    <w:rsid w:val="0010120C"/>
    <w:rsid w:val="001016BB"/>
    <w:rsid w:val="0010175F"/>
    <w:rsid w:val="00101F53"/>
    <w:rsid w:val="001023D9"/>
    <w:rsid w:val="0010254F"/>
    <w:rsid w:val="001026D8"/>
    <w:rsid w:val="00102B1E"/>
    <w:rsid w:val="00102C9E"/>
    <w:rsid w:val="0010427D"/>
    <w:rsid w:val="001043E8"/>
    <w:rsid w:val="001045CF"/>
    <w:rsid w:val="00104607"/>
    <w:rsid w:val="001047C0"/>
    <w:rsid w:val="00104921"/>
    <w:rsid w:val="00104EDF"/>
    <w:rsid w:val="0010513F"/>
    <w:rsid w:val="0010546D"/>
    <w:rsid w:val="001056CD"/>
    <w:rsid w:val="00105F31"/>
    <w:rsid w:val="001061E4"/>
    <w:rsid w:val="0010626A"/>
    <w:rsid w:val="00106788"/>
    <w:rsid w:val="00106B1E"/>
    <w:rsid w:val="00107271"/>
    <w:rsid w:val="001072BD"/>
    <w:rsid w:val="0010774D"/>
    <w:rsid w:val="0010781A"/>
    <w:rsid w:val="00107F62"/>
    <w:rsid w:val="001101C2"/>
    <w:rsid w:val="001102FD"/>
    <w:rsid w:val="00110537"/>
    <w:rsid w:val="001110B0"/>
    <w:rsid w:val="001116FF"/>
    <w:rsid w:val="001129A8"/>
    <w:rsid w:val="00113012"/>
    <w:rsid w:val="00113149"/>
    <w:rsid w:val="00113CF9"/>
    <w:rsid w:val="0011454E"/>
    <w:rsid w:val="00114ACB"/>
    <w:rsid w:val="001153D2"/>
    <w:rsid w:val="0011602D"/>
    <w:rsid w:val="0011638D"/>
    <w:rsid w:val="001163F3"/>
    <w:rsid w:val="00116694"/>
    <w:rsid w:val="0011698A"/>
    <w:rsid w:val="00116A3A"/>
    <w:rsid w:val="001174E2"/>
    <w:rsid w:val="0011789F"/>
    <w:rsid w:val="001179D2"/>
    <w:rsid w:val="00117DDD"/>
    <w:rsid w:val="00117DFC"/>
    <w:rsid w:val="0012083D"/>
    <w:rsid w:val="00120975"/>
    <w:rsid w:val="0012110A"/>
    <w:rsid w:val="001211CF"/>
    <w:rsid w:val="001212D7"/>
    <w:rsid w:val="00121524"/>
    <w:rsid w:val="00121818"/>
    <w:rsid w:val="00121BEC"/>
    <w:rsid w:val="0012213F"/>
    <w:rsid w:val="0012259A"/>
    <w:rsid w:val="00123054"/>
    <w:rsid w:val="001233A5"/>
    <w:rsid w:val="00124111"/>
    <w:rsid w:val="00124205"/>
    <w:rsid w:val="00124401"/>
    <w:rsid w:val="001247DC"/>
    <w:rsid w:val="00124A5C"/>
    <w:rsid w:val="0012540E"/>
    <w:rsid w:val="00125418"/>
    <w:rsid w:val="00125BB9"/>
    <w:rsid w:val="00125E37"/>
    <w:rsid w:val="001266E8"/>
    <w:rsid w:val="00126868"/>
    <w:rsid w:val="001269B2"/>
    <w:rsid w:val="00127B8A"/>
    <w:rsid w:val="00127E3E"/>
    <w:rsid w:val="00130443"/>
    <w:rsid w:val="00130725"/>
    <w:rsid w:val="001309D7"/>
    <w:rsid w:val="00130F94"/>
    <w:rsid w:val="00131288"/>
    <w:rsid w:val="00131794"/>
    <w:rsid w:val="0013181E"/>
    <w:rsid w:val="00131AFA"/>
    <w:rsid w:val="00131B6A"/>
    <w:rsid w:val="00131DE1"/>
    <w:rsid w:val="00131EE3"/>
    <w:rsid w:val="00132380"/>
    <w:rsid w:val="00132BC7"/>
    <w:rsid w:val="00133223"/>
    <w:rsid w:val="001334C3"/>
    <w:rsid w:val="00133A55"/>
    <w:rsid w:val="00133C84"/>
    <w:rsid w:val="00133EBD"/>
    <w:rsid w:val="00133FD9"/>
    <w:rsid w:val="00134439"/>
    <w:rsid w:val="0013455D"/>
    <w:rsid w:val="00134D11"/>
    <w:rsid w:val="00134ED6"/>
    <w:rsid w:val="0013555E"/>
    <w:rsid w:val="00135983"/>
    <w:rsid w:val="001359AA"/>
    <w:rsid w:val="00135C35"/>
    <w:rsid w:val="0013613C"/>
    <w:rsid w:val="0013655B"/>
    <w:rsid w:val="0013678E"/>
    <w:rsid w:val="00136B87"/>
    <w:rsid w:val="00136C00"/>
    <w:rsid w:val="00136ED1"/>
    <w:rsid w:val="001375FE"/>
    <w:rsid w:val="00137A33"/>
    <w:rsid w:val="00137D86"/>
    <w:rsid w:val="00140213"/>
    <w:rsid w:val="00140496"/>
    <w:rsid w:val="001407B1"/>
    <w:rsid w:val="00140F42"/>
    <w:rsid w:val="00141B62"/>
    <w:rsid w:val="00141B87"/>
    <w:rsid w:val="001423C5"/>
    <w:rsid w:val="00142E28"/>
    <w:rsid w:val="0014339A"/>
    <w:rsid w:val="001434D3"/>
    <w:rsid w:val="00143CA0"/>
    <w:rsid w:val="00145519"/>
    <w:rsid w:val="0014556C"/>
    <w:rsid w:val="00145794"/>
    <w:rsid w:val="00145D6C"/>
    <w:rsid w:val="00146127"/>
    <w:rsid w:val="001469AD"/>
    <w:rsid w:val="00146D7C"/>
    <w:rsid w:val="00146F75"/>
    <w:rsid w:val="001471FE"/>
    <w:rsid w:val="00147273"/>
    <w:rsid w:val="00147EEB"/>
    <w:rsid w:val="00150BDA"/>
    <w:rsid w:val="00150E04"/>
    <w:rsid w:val="00150F5A"/>
    <w:rsid w:val="00150F82"/>
    <w:rsid w:val="00151F09"/>
    <w:rsid w:val="00152653"/>
    <w:rsid w:val="0015303E"/>
    <w:rsid w:val="00153110"/>
    <w:rsid w:val="00153242"/>
    <w:rsid w:val="001539C7"/>
    <w:rsid w:val="001543E8"/>
    <w:rsid w:val="00154882"/>
    <w:rsid w:val="00154E66"/>
    <w:rsid w:val="001551F9"/>
    <w:rsid w:val="00155477"/>
    <w:rsid w:val="00155759"/>
    <w:rsid w:val="001557E6"/>
    <w:rsid w:val="001558BE"/>
    <w:rsid w:val="0015734E"/>
    <w:rsid w:val="001577FD"/>
    <w:rsid w:val="00157DD7"/>
    <w:rsid w:val="001602BC"/>
    <w:rsid w:val="0016056E"/>
    <w:rsid w:val="001605E7"/>
    <w:rsid w:val="00160980"/>
    <w:rsid w:val="00161276"/>
    <w:rsid w:val="00161564"/>
    <w:rsid w:val="001615AA"/>
    <w:rsid w:val="00161924"/>
    <w:rsid w:val="00161D6F"/>
    <w:rsid w:val="00161D75"/>
    <w:rsid w:val="00162AB1"/>
    <w:rsid w:val="00163270"/>
    <w:rsid w:val="001633ED"/>
    <w:rsid w:val="001636BE"/>
    <w:rsid w:val="001638B4"/>
    <w:rsid w:val="00163937"/>
    <w:rsid w:val="0016520E"/>
    <w:rsid w:val="0016528D"/>
    <w:rsid w:val="0016598B"/>
    <w:rsid w:val="00165AD1"/>
    <w:rsid w:val="001666F9"/>
    <w:rsid w:val="00166871"/>
    <w:rsid w:val="001673FE"/>
    <w:rsid w:val="00167404"/>
    <w:rsid w:val="001677C5"/>
    <w:rsid w:val="00167B31"/>
    <w:rsid w:val="00167BB0"/>
    <w:rsid w:val="00167C51"/>
    <w:rsid w:val="001709E0"/>
    <w:rsid w:val="00170D24"/>
    <w:rsid w:val="00170F1A"/>
    <w:rsid w:val="00171B62"/>
    <w:rsid w:val="00171C25"/>
    <w:rsid w:val="00171DFF"/>
    <w:rsid w:val="00172917"/>
    <w:rsid w:val="00172D39"/>
    <w:rsid w:val="00172D45"/>
    <w:rsid w:val="001733B1"/>
    <w:rsid w:val="001733D3"/>
    <w:rsid w:val="0017360E"/>
    <w:rsid w:val="00173DE3"/>
    <w:rsid w:val="001747E9"/>
    <w:rsid w:val="00174BCE"/>
    <w:rsid w:val="00174BD6"/>
    <w:rsid w:val="001754B7"/>
    <w:rsid w:val="001755AC"/>
    <w:rsid w:val="00175B85"/>
    <w:rsid w:val="001764AD"/>
    <w:rsid w:val="00176758"/>
    <w:rsid w:val="00176774"/>
    <w:rsid w:val="00176A51"/>
    <w:rsid w:val="00176BAE"/>
    <w:rsid w:val="00176D06"/>
    <w:rsid w:val="00177062"/>
    <w:rsid w:val="0017707C"/>
    <w:rsid w:val="00177104"/>
    <w:rsid w:val="00177113"/>
    <w:rsid w:val="00177ACC"/>
    <w:rsid w:val="001807A4"/>
    <w:rsid w:val="00180C50"/>
    <w:rsid w:val="001811B0"/>
    <w:rsid w:val="00181CDC"/>
    <w:rsid w:val="00181D7D"/>
    <w:rsid w:val="00181E28"/>
    <w:rsid w:val="00181E38"/>
    <w:rsid w:val="001821A2"/>
    <w:rsid w:val="001823D8"/>
    <w:rsid w:val="00182725"/>
    <w:rsid w:val="001829E0"/>
    <w:rsid w:val="001830EF"/>
    <w:rsid w:val="00183144"/>
    <w:rsid w:val="00183329"/>
    <w:rsid w:val="00183CD7"/>
    <w:rsid w:val="001840A2"/>
    <w:rsid w:val="001845BB"/>
    <w:rsid w:val="00184AB5"/>
    <w:rsid w:val="00184ADB"/>
    <w:rsid w:val="00184F68"/>
    <w:rsid w:val="00185089"/>
    <w:rsid w:val="0018526C"/>
    <w:rsid w:val="00186283"/>
    <w:rsid w:val="00186428"/>
    <w:rsid w:val="00186BF7"/>
    <w:rsid w:val="00186F06"/>
    <w:rsid w:val="00186FE0"/>
    <w:rsid w:val="0018706E"/>
    <w:rsid w:val="0018713F"/>
    <w:rsid w:val="0018717D"/>
    <w:rsid w:val="0019010C"/>
    <w:rsid w:val="001902DB"/>
    <w:rsid w:val="001907F0"/>
    <w:rsid w:val="00190F68"/>
    <w:rsid w:val="00191185"/>
    <w:rsid w:val="00191C51"/>
    <w:rsid w:val="00191F22"/>
    <w:rsid w:val="00191FC0"/>
    <w:rsid w:val="00192165"/>
    <w:rsid w:val="0019276B"/>
    <w:rsid w:val="0019292B"/>
    <w:rsid w:val="00192D52"/>
    <w:rsid w:val="00192DAF"/>
    <w:rsid w:val="001930A4"/>
    <w:rsid w:val="001930E0"/>
    <w:rsid w:val="00193660"/>
    <w:rsid w:val="00193C79"/>
    <w:rsid w:val="001943E3"/>
    <w:rsid w:val="001948B7"/>
    <w:rsid w:val="00194D4C"/>
    <w:rsid w:val="00194D4F"/>
    <w:rsid w:val="00194E72"/>
    <w:rsid w:val="00195499"/>
    <w:rsid w:val="0019563F"/>
    <w:rsid w:val="001956F1"/>
    <w:rsid w:val="001958A4"/>
    <w:rsid w:val="001958DD"/>
    <w:rsid w:val="00195992"/>
    <w:rsid w:val="00195D18"/>
    <w:rsid w:val="001963BC"/>
    <w:rsid w:val="00196E72"/>
    <w:rsid w:val="001978D8"/>
    <w:rsid w:val="00197BA6"/>
    <w:rsid w:val="00197D67"/>
    <w:rsid w:val="001A0196"/>
    <w:rsid w:val="001A052C"/>
    <w:rsid w:val="001A060E"/>
    <w:rsid w:val="001A0C03"/>
    <w:rsid w:val="001A1304"/>
    <w:rsid w:val="001A138F"/>
    <w:rsid w:val="001A144C"/>
    <w:rsid w:val="001A1568"/>
    <w:rsid w:val="001A1A4B"/>
    <w:rsid w:val="001A22AE"/>
    <w:rsid w:val="001A2A80"/>
    <w:rsid w:val="001A2D2E"/>
    <w:rsid w:val="001A2DBA"/>
    <w:rsid w:val="001A3DDB"/>
    <w:rsid w:val="001A49E4"/>
    <w:rsid w:val="001A4A9D"/>
    <w:rsid w:val="001A52A6"/>
    <w:rsid w:val="001A5436"/>
    <w:rsid w:val="001A547E"/>
    <w:rsid w:val="001A5992"/>
    <w:rsid w:val="001A5F67"/>
    <w:rsid w:val="001A606E"/>
    <w:rsid w:val="001A7653"/>
    <w:rsid w:val="001B0239"/>
    <w:rsid w:val="001B046A"/>
    <w:rsid w:val="001B065D"/>
    <w:rsid w:val="001B09E1"/>
    <w:rsid w:val="001B0A1D"/>
    <w:rsid w:val="001B0F02"/>
    <w:rsid w:val="001B1A22"/>
    <w:rsid w:val="001B1AB0"/>
    <w:rsid w:val="001B2496"/>
    <w:rsid w:val="001B2896"/>
    <w:rsid w:val="001B2BBF"/>
    <w:rsid w:val="001B2D00"/>
    <w:rsid w:val="001B3DE9"/>
    <w:rsid w:val="001B3E1E"/>
    <w:rsid w:val="001B3F82"/>
    <w:rsid w:val="001B46EA"/>
    <w:rsid w:val="001B529A"/>
    <w:rsid w:val="001B5333"/>
    <w:rsid w:val="001B5A7C"/>
    <w:rsid w:val="001B5E7E"/>
    <w:rsid w:val="001B68FA"/>
    <w:rsid w:val="001B6937"/>
    <w:rsid w:val="001B6A47"/>
    <w:rsid w:val="001B6E00"/>
    <w:rsid w:val="001B7297"/>
    <w:rsid w:val="001B7304"/>
    <w:rsid w:val="001B7813"/>
    <w:rsid w:val="001B7D85"/>
    <w:rsid w:val="001B7E15"/>
    <w:rsid w:val="001B7E4E"/>
    <w:rsid w:val="001B7F98"/>
    <w:rsid w:val="001C0050"/>
    <w:rsid w:val="001C0A81"/>
    <w:rsid w:val="001C0D60"/>
    <w:rsid w:val="001C1D11"/>
    <w:rsid w:val="001C2B07"/>
    <w:rsid w:val="001C2B8B"/>
    <w:rsid w:val="001C3282"/>
    <w:rsid w:val="001C3536"/>
    <w:rsid w:val="001C3B69"/>
    <w:rsid w:val="001C3E45"/>
    <w:rsid w:val="001C3E84"/>
    <w:rsid w:val="001C480E"/>
    <w:rsid w:val="001C60C3"/>
    <w:rsid w:val="001C610B"/>
    <w:rsid w:val="001C6A16"/>
    <w:rsid w:val="001D0665"/>
    <w:rsid w:val="001D0B66"/>
    <w:rsid w:val="001D0C92"/>
    <w:rsid w:val="001D1B45"/>
    <w:rsid w:val="001D2A62"/>
    <w:rsid w:val="001D2C6B"/>
    <w:rsid w:val="001D2F0E"/>
    <w:rsid w:val="001D3495"/>
    <w:rsid w:val="001D3DF7"/>
    <w:rsid w:val="001D43F7"/>
    <w:rsid w:val="001D48C1"/>
    <w:rsid w:val="001D4913"/>
    <w:rsid w:val="001D4CFF"/>
    <w:rsid w:val="001D4EB2"/>
    <w:rsid w:val="001D5318"/>
    <w:rsid w:val="001D545A"/>
    <w:rsid w:val="001D55A6"/>
    <w:rsid w:val="001D565C"/>
    <w:rsid w:val="001D5688"/>
    <w:rsid w:val="001D5C65"/>
    <w:rsid w:val="001D5E76"/>
    <w:rsid w:val="001D624B"/>
    <w:rsid w:val="001D62BF"/>
    <w:rsid w:val="001D670B"/>
    <w:rsid w:val="001D67AD"/>
    <w:rsid w:val="001D6DB9"/>
    <w:rsid w:val="001D6F7F"/>
    <w:rsid w:val="001E06A1"/>
    <w:rsid w:val="001E06DC"/>
    <w:rsid w:val="001E0A8A"/>
    <w:rsid w:val="001E0A8E"/>
    <w:rsid w:val="001E0B85"/>
    <w:rsid w:val="001E0C09"/>
    <w:rsid w:val="001E0DA8"/>
    <w:rsid w:val="001E0E5B"/>
    <w:rsid w:val="001E1B96"/>
    <w:rsid w:val="001E1FD1"/>
    <w:rsid w:val="001E259C"/>
    <w:rsid w:val="001E2656"/>
    <w:rsid w:val="001E2856"/>
    <w:rsid w:val="001E2A60"/>
    <w:rsid w:val="001E3007"/>
    <w:rsid w:val="001E3B85"/>
    <w:rsid w:val="001E3DEE"/>
    <w:rsid w:val="001E3E91"/>
    <w:rsid w:val="001E4794"/>
    <w:rsid w:val="001E4D2D"/>
    <w:rsid w:val="001E4DD1"/>
    <w:rsid w:val="001E5A33"/>
    <w:rsid w:val="001E5EEB"/>
    <w:rsid w:val="001E5FE5"/>
    <w:rsid w:val="001E6082"/>
    <w:rsid w:val="001E6164"/>
    <w:rsid w:val="001E6664"/>
    <w:rsid w:val="001E6A95"/>
    <w:rsid w:val="001E6C79"/>
    <w:rsid w:val="001E6DC6"/>
    <w:rsid w:val="001E7BFB"/>
    <w:rsid w:val="001F03DB"/>
    <w:rsid w:val="001F047B"/>
    <w:rsid w:val="001F05D4"/>
    <w:rsid w:val="001F0BEE"/>
    <w:rsid w:val="001F166C"/>
    <w:rsid w:val="001F1B7C"/>
    <w:rsid w:val="001F2117"/>
    <w:rsid w:val="001F2171"/>
    <w:rsid w:val="001F2C66"/>
    <w:rsid w:val="001F2CCD"/>
    <w:rsid w:val="001F3378"/>
    <w:rsid w:val="001F35D2"/>
    <w:rsid w:val="001F36AE"/>
    <w:rsid w:val="001F37A7"/>
    <w:rsid w:val="001F3844"/>
    <w:rsid w:val="001F3C81"/>
    <w:rsid w:val="001F4906"/>
    <w:rsid w:val="001F561D"/>
    <w:rsid w:val="001F56A5"/>
    <w:rsid w:val="001F60BF"/>
    <w:rsid w:val="001F615B"/>
    <w:rsid w:val="001F64B9"/>
    <w:rsid w:val="001F67F9"/>
    <w:rsid w:val="001F687D"/>
    <w:rsid w:val="001F68F1"/>
    <w:rsid w:val="001F6A74"/>
    <w:rsid w:val="001F706D"/>
    <w:rsid w:val="001F714F"/>
    <w:rsid w:val="001F722D"/>
    <w:rsid w:val="001F7563"/>
    <w:rsid w:val="001F764B"/>
    <w:rsid w:val="001F7C61"/>
    <w:rsid w:val="001F7D0B"/>
    <w:rsid w:val="002000ED"/>
    <w:rsid w:val="00200159"/>
    <w:rsid w:val="002007D0"/>
    <w:rsid w:val="0020080F"/>
    <w:rsid w:val="00200C90"/>
    <w:rsid w:val="00202B23"/>
    <w:rsid w:val="00202CA0"/>
    <w:rsid w:val="002031C7"/>
    <w:rsid w:val="00203517"/>
    <w:rsid w:val="002035BE"/>
    <w:rsid w:val="00203B44"/>
    <w:rsid w:val="00203E84"/>
    <w:rsid w:val="00203FEA"/>
    <w:rsid w:val="002040A5"/>
    <w:rsid w:val="0020493D"/>
    <w:rsid w:val="002050B0"/>
    <w:rsid w:val="002055A8"/>
    <w:rsid w:val="00205F28"/>
    <w:rsid w:val="002067A2"/>
    <w:rsid w:val="0020696E"/>
    <w:rsid w:val="00206B48"/>
    <w:rsid w:val="00207259"/>
    <w:rsid w:val="0020798F"/>
    <w:rsid w:val="00207A21"/>
    <w:rsid w:val="00207BA4"/>
    <w:rsid w:val="002100CE"/>
    <w:rsid w:val="00210300"/>
    <w:rsid w:val="00210346"/>
    <w:rsid w:val="002103D0"/>
    <w:rsid w:val="002105ED"/>
    <w:rsid w:val="00210B8F"/>
    <w:rsid w:val="00210D88"/>
    <w:rsid w:val="00210E0A"/>
    <w:rsid w:val="0021125A"/>
    <w:rsid w:val="00211553"/>
    <w:rsid w:val="002115C7"/>
    <w:rsid w:val="00211D91"/>
    <w:rsid w:val="00211FE4"/>
    <w:rsid w:val="002121D4"/>
    <w:rsid w:val="00212829"/>
    <w:rsid w:val="00212BFC"/>
    <w:rsid w:val="00212C3E"/>
    <w:rsid w:val="002133FE"/>
    <w:rsid w:val="00213948"/>
    <w:rsid w:val="00213DDF"/>
    <w:rsid w:val="00213F2A"/>
    <w:rsid w:val="00214308"/>
    <w:rsid w:val="002147FC"/>
    <w:rsid w:val="00214895"/>
    <w:rsid w:val="002148DB"/>
    <w:rsid w:val="00215218"/>
    <w:rsid w:val="00215590"/>
    <w:rsid w:val="00215A1E"/>
    <w:rsid w:val="00215D03"/>
    <w:rsid w:val="00215D26"/>
    <w:rsid w:val="002161DB"/>
    <w:rsid w:val="002162C3"/>
    <w:rsid w:val="002162E3"/>
    <w:rsid w:val="0021650B"/>
    <w:rsid w:val="00216BB1"/>
    <w:rsid w:val="00216DEE"/>
    <w:rsid w:val="00217099"/>
    <w:rsid w:val="00217978"/>
    <w:rsid w:val="00217E9F"/>
    <w:rsid w:val="0022083C"/>
    <w:rsid w:val="00220A42"/>
    <w:rsid w:val="00220AC4"/>
    <w:rsid w:val="00220C54"/>
    <w:rsid w:val="00220E72"/>
    <w:rsid w:val="0022108D"/>
    <w:rsid w:val="002212F0"/>
    <w:rsid w:val="00221673"/>
    <w:rsid w:val="002217FA"/>
    <w:rsid w:val="00221DEC"/>
    <w:rsid w:val="00221E56"/>
    <w:rsid w:val="002224FC"/>
    <w:rsid w:val="00222F05"/>
    <w:rsid w:val="00222FF1"/>
    <w:rsid w:val="002235DD"/>
    <w:rsid w:val="00223DF4"/>
    <w:rsid w:val="00224132"/>
    <w:rsid w:val="00224E7A"/>
    <w:rsid w:val="002250EC"/>
    <w:rsid w:val="0022524B"/>
    <w:rsid w:val="002259C9"/>
    <w:rsid w:val="00226743"/>
    <w:rsid w:val="00226D9E"/>
    <w:rsid w:val="00227895"/>
    <w:rsid w:val="00227A68"/>
    <w:rsid w:val="00227C24"/>
    <w:rsid w:val="002314AB"/>
    <w:rsid w:val="002315EE"/>
    <w:rsid w:val="002320E3"/>
    <w:rsid w:val="0023233A"/>
    <w:rsid w:val="002323E2"/>
    <w:rsid w:val="00232D16"/>
    <w:rsid w:val="00234649"/>
    <w:rsid w:val="00234751"/>
    <w:rsid w:val="0023482B"/>
    <w:rsid w:val="002349F4"/>
    <w:rsid w:val="00234EFD"/>
    <w:rsid w:val="002350B7"/>
    <w:rsid w:val="0023549F"/>
    <w:rsid w:val="00235A4E"/>
    <w:rsid w:val="00236552"/>
    <w:rsid w:val="00236D1D"/>
    <w:rsid w:val="00236E48"/>
    <w:rsid w:val="00236ECF"/>
    <w:rsid w:val="00237420"/>
    <w:rsid w:val="00237476"/>
    <w:rsid w:val="00237CE0"/>
    <w:rsid w:val="0024058E"/>
    <w:rsid w:val="002406B8"/>
    <w:rsid w:val="00240BE8"/>
    <w:rsid w:val="00241234"/>
    <w:rsid w:val="00241AD8"/>
    <w:rsid w:val="00241FBF"/>
    <w:rsid w:val="002421FD"/>
    <w:rsid w:val="0024252F"/>
    <w:rsid w:val="002426E8"/>
    <w:rsid w:val="00242D07"/>
    <w:rsid w:val="00242FF3"/>
    <w:rsid w:val="002430F7"/>
    <w:rsid w:val="00243F61"/>
    <w:rsid w:val="002446F9"/>
    <w:rsid w:val="00244D6D"/>
    <w:rsid w:val="00244EE5"/>
    <w:rsid w:val="0024572C"/>
    <w:rsid w:val="00245864"/>
    <w:rsid w:val="002468A5"/>
    <w:rsid w:val="00246C7A"/>
    <w:rsid w:val="00246DE9"/>
    <w:rsid w:val="00246DEF"/>
    <w:rsid w:val="0024747F"/>
    <w:rsid w:val="00247A03"/>
    <w:rsid w:val="00247ABB"/>
    <w:rsid w:val="00250046"/>
    <w:rsid w:val="00250503"/>
    <w:rsid w:val="002506B5"/>
    <w:rsid w:val="00250928"/>
    <w:rsid w:val="00250B23"/>
    <w:rsid w:val="002510DC"/>
    <w:rsid w:val="002517D3"/>
    <w:rsid w:val="00251E2E"/>
    <w:rsid w:val="00252008"/>
    <w:rsid w:val="00252AB7"/>
    <w:rsid w:val="00252FCD"/>
    <w:rsid w:val="00252FEE"/>
    <w:rsid w:val="0025303E"/>
    <w:rsid w:val="00253157"/>
    <w:rsid w:val="002535C2"/>
    <w:rsid w:val="00253B0F"/>
    <w:rsid w:val="00253CBB"/>
    <w:rsid w:val="00253FA8"/>
    <w:rsid w:val="0025443F"/>
    <w:rsid w:val="00254657"/>
    <w:rsid w:val="00254789"/>
    <w:rsid w:val="00254B15"/>
    <w:rsid w:val="00254D7E"/>
    <w:rsid w:val="00254DC9"/>
    <w:rsid w:val="00255A30"/>
    <w:rsid w:val="00255B4C"/>
    <w:rsid w:val="0025608F"/>
    <w:rsid w:val="00256207"/>
    <w:rsid w:val="002564D4"/>
    <w:rsid w:val="00256932"/>
    <w:rsid w:val="00256C45"/>
    <w:rsid w:val="002577C2"/>
    <w:rsid w:val="00257967"/>
    <w:rsid w:val="00257BD6"/>
    <w:rsid w:val="00257DDD"/>
    <w:rsid w:val="00257F7E"/>
    <w:rsid w:val="002606A5"/>
    <w:rsid w:val="00260E7D"/>
    <w:rsid w:val="0026161A"/>
    <w:rsid w:val="0026165B"/>
    <w:rsid w:val="002616C3"/>
    <w:rsid w:val="002617A2"/>
    <w:rsid w:val="00261CED"/>
    <w:rsid w:val="00262583"/>
    <w:rsid w:val="00262667"/>
    <w:rsid w:val="00262961"/>
    <w:rsid w:val="0026314C"/>
    <w:rsid w:val="00263E23"/>
    <w:rsid w:val="00264543"/>
    <w:rsid w:val="002648D5"/>
    <w:rsid w:val="00264B1C"/>
    <w:rsid w:val="00264BA8"/>
    <w:rsid w:val="00264E32"/>
    <w:rsid w:val="002652C9"/>
    <w:rsid w:val="0026573B"/>
    <w:rsid w:val="00265927"/>
    <w:rsid w:val="00265AC8"/>
    <w:rsid w:val="00265C15"/>
    <w:rsid w:val="00265F32"/>
    <w:rsid w:val="00266213"/>
    <w:rsid w:val="00266420"/>
    <w:rsid w:val="0026669E"/>
    <w:rsid w:val="00266D2B"/>
    <w:rsid w:val="00266D90"/>
    <w:rsid w:val="00267059"/>
    <w:rsid w:val="0026724E"/>
    <w:rsid w:val="002679B7"/>
    <w:rsid w:val="0027004A"/>
    <w:rsid w:val="00270158"/>
    <w:rsid w:val="00270398"/>
    <w:rsid w:val="002705F8"/>
    <w:rsid w:val="002706A9"/>
    <w:rsid w:val="0027081E"/>
    <w:rsid w:val="0027116B"/>
    <w:rsid w:val="00271288"/>
    <w:rsid w:val="00271437"/>
    <w:rsid w:val="00271716"/>
    <w:rsid w:val="00272D0C"/>
    <w:rsid w:val="0027311D"/>
    <w:rsid w:val="00273315"/>
    <w:rsid w:val="00273FD2"/>
    <w:rsid w:val="00274061"/>
    <w:rsid w:val="002745AF"/>
    <w:rsid w:val="00274840"/>
    <w:rsid w:val="002749AA"/>
    <w:rsid w:val="00274E7F"/>
    <w:rsid w:val="00277712"/>
    <w:rsid w:val="00277910"/>
    <w:rsid w:val="00277CE1"/>
    <w:rsid w:val="00277DAD"/>
    <w:rsid w:val="00277E0B"/>
    <w:rsid w:val="00277F83"/>
    <w:rsid w:val="00280CA7"/>
    <w:rsid w:val="0028105D"/>
    <w:rsid w:val="00281338"/>
    <w:rsid w:val="002816F7"/>
    <w:rsid w:val="00281BB1"/>
    <w:rsid w:val="002829A2"/>
    <w:rsid w:val="00282A13"/>
    <w:rsid w:val="00283099"/>
    <w:rsid w:val="0028333D"/>
    <w:rsid w:val="002835F6"/>
    <w:rsid w:val="00283B03"/>
    <w:rsid w:val="002846E2"/>
    <w:rsid w:val="002847CB"/>
    <w:rsid w:val="00284CD6"/>
    <w:rsid w:val="00285811"/>
    <w:rsid w:val="002858AB"/>
    <w:rsid w:val="002859A4"/>
    <w:rsid w:val="002859E6"/>
    <w:rsid w:val="002859F8"/>
    <w:rsid w:val="00285E0E"/>
    <w:rsid w:val="0028639B"/>
    <w:rsid w:val="0028679B"/>
    <w:rsid w:val="002867C7"/>
    <w:rsid w:val="00286A37"/>
    <w:rsid w:val="00286E3D"/>
    <w:rsid w:val="00287780"/>
    <w:rsid w:val="00287D61"/>
    <w:rsid w:val="00290081"/>
    <w:rsid w:val="00290B1F"/>
    <w:rsid w:val="00290CB7"/>
    <w:rsid w:val="00290F07"/>
    <w:rsid w:val="00291710"/>
    <w:rsid w:val="00291A5A"/>
    <w:rsid w:val="00292364"/>
    <w:rsid w:val="002925AC"/>
    <w:rsid w:val="00292F0E"/>
    <w:rsid w:val="00293006"/>
    <w:rsid w:val="002933EB"/>
    <w:rsid w:val="00293663"/>
    <w:rsid w:val="00293896"/>
    <w:rsid w:val="00293996"/>
    <w:rsid w:val="00293CA0"/>
    <w:rsid w:val="00294E83"/>
    <w:rsid w:val="002951CE"/>
    <w:rsid w:val="00296348"/>
    <w:rsid w:val="0029667C"/>
    <w:rsid w:val="002970FD"/>
    <w:rsid w:val="002973CE"/>
    <w:rsid w:val="00297A6F"/>
    <w:rsid w:val="00297CD2"/>
    <w:rsid w:val="00297FA6"/>
    <w:rsid w:val="002A02CC"/>
    <w:rsid w:val="002A033F"/>
    <w:rsid w:val="002A03DA"/>
    <w:rsid w:val="002A0B43"/>
    <w:rsid w:val="002A0C06"/>
    <w:rsid w:val="002A0D8B"/>
    <w:rsid w:val="002A0F3F"/>
    <w:rsid w:val="002A157A"/>
    <w:rsid w:val="002A2072"/>
    <w:rsid w:val="002A2520"/>
    <w:rsid w:val="002A2A91"/>
    <w:rsid w:val="002A2BB4"/>
    <w:rsid w:val="002A345B"/>
    <w:rsid w:val="002A34DF"/>
    <w:rsid w:val="002A35B9"/>
    <w:rsid w:val="002A3CB5"/>
    <w:rsid w:val="002A3EF9"/>
    <w:rsid w:val="002A42E3"/>
    <w:rsid w:val="002A43F0"/>
    <w:rsid w:val="002A4DB1"/>
    <w:rsid w:val="002A4FAA"/>
    <w:rsid w:val="002A54B2"/>
    <w:rsid w:val="002A56CB"/>
    <w:rsid w:val="002A5B6D"/>
    <w:rsid w:val="002A5BEC"/>
    <w:rsid w:val="002A5EB6"/>
    <w:rsid w:val="002A637E"/>
    <w:rsid w:val="002A6BBC"/>
    <w:rsid w:val="002A72F7"/>
    <w:rsid w:val="002A76B8"/>
    <w:rsid w:val="002A77D0"/>
    <w:rsid w:val="002A7889"/>
    <w:rsid w:val="002A78B7"/>
    <w:rsid w:val="002A793E"/>
    <w:rsid w:val="002A7ACC"/>
    <w:rsid w:val="002A7C01"/>
    <w:rsid w:val="002A7E63"/>
    <w:rsid w:val="002B00FC"/>
    <w:rsid w:val="002B028F"/>
    <w:rsid w:val="002B07A0"/>
    <w:rsid w:val="002B10DD"/>
    <w:rsid w:val="002B1151"/>
    <w:rsid w:val="002B1B89"/>
    <w:rsid w:val="002B1FEF"/>
    <w:rsid w:val="002B2140"/>
    <w:rsid w:val="002B22F1"/>
    <w:rsid w:val="002B22FB"/>
    <w:rsid w:val="002B23AA"/>
    <w:rsid w:val="002B276B"/>
    <w:rsid w:val="002B295C"/>
    <w:rsid w:val="002B2B78"/>
    <w:rsid w:val="002B31E1"/>
    <w:rsid w:val="002B3475"/>
    <w:rsid w:val="002B3D39"/>
    <w:rsid w:val="002B3E08"/>
    <w:rsid w:val="002B40F8"/>
    <w:rsid w:val="002B4B11"/>
    <w:rsid w:val="002B4F47"/>
    <w:rsid w:val="002B4FE2"/>
    <w:rsid w:val="002B5078"/>
    <w:rsid w:val="002B523B"/>
    <w:rsid w:val="002B5FFD"/>
    <w:rsid w:val="002B69CF"/>
    <w:rsid w:val="002C0EAB"/>
    <w:rsid w:val="002C1063"/>
    <w:rsid w:val="002C10C9"/>
    <w:rsid w:val="002C1DAC"/>
    <w:rsid w:val="002C2302"/>
    <w:rsid w:val="002C2925"/>
    <w:rsid w:val="002C2A93"/>
    <w:rsid w:val="002C2D16"/>
    <w:rsid w:val="002C3531"/>
    <w:rsid w:val="002C3ABF"/>
    <w:rsid w:val="002C3C5B"/>
    <w:rsid w:val="002C3D61"/>
    <w:rsid w:val="002C46A5"/>
    <w:rsid w:val="002C4854"/>
    <w:rsid w:val="002C5068"/>
    <w:rsid w:val="002C593A"/>
    <w:rsid w:val="002C629F"/>
    <w:rsid w:val="002C6352"/>
    <w:rsid w:val="002C63B2"/>
    <w:rsid w:val="002C7355"/>
    <w:rsid w:val="002C7C5B"/>
    <w:rsid w:val="002C7F1D"/>
    <w:rsid w:val="002C7FE4"/>
    <w:rsid w:val="002D0013"/>
    <w:rsid w:val="002D00A8"/>
    <w:rsid w:val="002D0719"/>
    <w:rsid w:val="002D07EF"/>
    <w:rsid w:val="002D0853"/>
    <w:rsid w:val="002D09C6"/>
    <w:rsid w:val="002D1B45"/>
    <w:rsid w:val="002D2019"/>
    <w:rsid w:val="002D2718"/>
    <w:rsid w:val="002D2A41"/>
    <w:rsid w:val="002D2C55"/>
    <w:rsid w:val="002D2F5D"/>
    <w:rsid w:val="002D3023"/>
    <w:rsid w:val="002D3557"/>
    <w:rsid w:val="002D36A7"/>
    <w:rsid w:val="002D39FD"/>
    <w:rsid w:val="002D4133"/>
    <w:rsid w:val="002D4414"/>
    <w:rsid w:val="002D4595"/>
    <w:rsid w:val="002D4628"/>
    <w:rsid w:val="002D469F"/>
    <w:rsid w:val="002D474F"/>
    <w:rsid w:val="002D48F8"/>
    <w:rsid w:val="002D58D8"/>
    <w:rsid w:val="002D5994"/>
    <w:rsid w:val="002D5C26"/>
    <w:rsid w:val="002D6395"/>
    <w:rsid w:val="002D7022"/>
    <w:rsid w:val="002D73D6"/>
    <w:rsid w:val="002D7419"/>
    <w:rsid w:val="002D7577"/>
    <w:rsid w:val="002E02D2"/>
    <w:rsid w:val="002E0B40"/>
    <w:rsid w:val="002E10E1"/>
    <w:rsid w:val="002E1B1C"/>
    <w:rsid w:val="002E1BDA"/>
    <w:rsid w:val="002E2382"/>
    <w:rsid w:val="002E2710"/>
    <w:rsid w:val="002E272D"/>
    <w:rsid w:val="002E27C5"/>
    <w:rsid w:val="002E2987"/>
    <w:rsid w:val="002E29AC"/>
    <w:rsid w:val="002E2A94"/>
    <w:rsid w:val="002E310B"/>
    <w:rsid w:val="002E37CF"/>
    <w:rsid w:val="002E3C86"/>
    <w:rsid w:val="002E3E75"/>
    <w:rsid w:val="002E3EAF"/>
    <w:rsid w:val="002E46FC"/>
    <w:rsid w:val="002E4995"/>
    <w:rsid w:val="002E4B54"/>
    <w:rsid w:val="002E4DA0"/>
    <w:rsid w:val="002E4DF7"/>
    <w:rsid w:val="002E4F48"/>
    <w:rsid w:val="002E4FB4"/>
    <w:rsid w:val="002E5919"/>
    <w:rsid w:val="002E60FD"/>
    <w:rsid w:val="002E615F"/>
    <w:rsid w:val="002E6A4A"/>
    <w:rsid w:val="002E6ACB"/>
    <w:rsid w:val="002E6E3D"/>
    <w:rsid w:val="002E6F9C"/>
    <w:rsid w:val="002E72C9"/>
    <w:rsid w:val="002E735C"/>
    <w:rsid w:val="002E7B65"/>
    <w:rsid w:val="002E7CD3"/>
    <w:rsid w:val="002F0690"/>
    <w:rsid w:val="002F0CCF"/>
    <w:rsid w:val="002F1287"/>
    <w:rsid w:val="002F1A21"/>
    <w:rsid w:val="002F2999"/>
    <w:rsid w:val="002F29A0"/>
    <w:rsid w:val="002F2F90"/>
    <w:rsid w:val="002F32A5"/>
    <w:rsid w:val="002F34AF"/>
    <w:rsid w:val="002F3866"/>
    <w:rsid w:val="002F4B62"/>
    <w:rsid w:val="002F4FF5"/>
    <w:rsid w:val="002F50C1"/>
    <w:rsid w:val="002F6434"/>
    <w:rsid w:val="002F6576"/>
    <w:rsid w:val="002F71CB"/>
    <w:rsid w:val="002F7236"/>
    <w:rsid w:val="002F77B0"/>
    <w:rsid w:val="002F780A"/>
    <w:rsid w:val="002F7B2C"/>
    <w:rsid w:val="002F7C05"/>
    <w:rsid w:val="002F7FFB"/>
    <w:rsid w:val="00300604"/>
    <w:rsid w:val="0030096D"/>
    <w:rsid w:val="00300D6F"/>
    <w:rsid w:val="00300DCB"/>
    <w:rsid w:val="003015AD"/>
    <w:rsid w:val="00301A92"/>
    <w:rsid w:val="00301D6C"/>
    <w:rsid w:val="00302664"/>
    <w:rsid w:val="003028F0"/>
    <w:rsid w:val="00302C46"/>
    <w:rsid w:val="00302D08"/>
    <w:rsid w:val="00303192"/>
    <w:rsid w:val="003031B1"/>
    <w:rsid w:val="0030364B"/>
    <w:rsid w:val="00303C30"/>
    <w:rsid w:val="00303C4B"/>
    <w:rsid w:val="00303E30"/>
    <w:rsid w:val="00304098"/>
    <w:rsid w:val="00304219"/>
    <w:rsid w:val="003045BA"/>
    <w:rsid w:val="00304DDE"/>
    <w:rsid w:val="00304EBC"/>
    <w:rsid w:val="00304FDC"/>
    <w:rsid w:val="003052A1"/>
    <w:rsid w:val="00306008"/>
    <w:rsid w:val="00306446"/>
    <w:rsid w:val="0030661A"/>
    <w:rsid w:val="003066B4"/>
    <w:rsid w:val="0030703F"/>
    <w:rsid w:val="00307755"/>
    <w:rsid w:val="00307B57"/>
    <w:rsid w:val="00307E8F"/>
    <w:rsid w:val="00307F77"/>
    <w:rsid w:val="0031020E"/>
    <w:rsid w:val="00311009"/>
    <w:rsid w:val="0031196B"/>
    <w:rsid w:val="0031240C"/>
    <w:rsid w:val="00312621"/>
    <w:rsid w:val="003126AB"/>
    <w:rsid w:val="00312991"/>
    <w:rsid w:val="00312CE6"/>
    <w:rsid w:val="003134C5"/>
    <w:rsid w:val="003135C0"/>
    <w:rsid w:val="003137EB"/>
    <w:rsid w:val="00313C23"/>
    <w:rsid w:val="00313DB0"/>
    <w:rsid w:val="00313E4E"/>
    <w:rsid w:val="0031407D"/>
    <w:rsid w:val="00314189"/>
    <w:rsid w:val="00314B36"/>
    <w:rsid w:val="00315218"/>
    <w:rsid w:val="003155D9"/>
    <w:rsid w:val="00315B32"/>
    <w:rsid w:val="00315E82"/>
    <w:rsid w:val="003163C1"/>
    <w:rsid w:val="003163C4"/>
    <w:rsid w:val="00316493"/>
    <w:rsid w:val="003173B8"/>
    <w:rsid w:val="00317618"/>
    <w:rsid w:val="00317BD4"/>
    <w:rsid w:val="00317D40"/>
    <w:rsid w:val="00317D86"/>
    <w:rsid w:val="003203FF"/>
    <w:rsid w:val="003207E5"/>
    <w:rsid w:val="003209F3"/>
    <w:rsid w:val="00320E65"/>
    <w:rsid w:val="003211F6"/>
    <w:rsid w:val="003217DE"/>
    <w:rsid w:val="0032206D"/>
    <w:rsid w:val="0032249A"/>
    <w:rsid w:val="00322823"/>
    <w:rsid w:val="00322AA2"/>
    <w:rsid w:val="0032346C"/>
    <w:rsid w:val="003250AE"/>
    <w:rsid w:val="00326021"/>
    <w:rsid w:val="0032699B"/>
    <w:rsid w:val="003270B1"/>
    <w:rsid w:val="003271F6"/>
    <w:rsid w:val="003272BA"/>
    <w:rsid w:val="00327BF3"/>
    <w:rsid w:val="0033061B"/>
    <w:rsid w:val="00330671"/>
    <w:rsid w:val="00330A92"/>
    <w:rsid w:val="00331161"/>
    <w:rsid w:val="00331729"/>
    <w:rsid w:val="003318C1"/>
    <w:rsid w:val="00331A91"/>
    <w:rsid w:val="00332133"/>
    <w:rsid w:val="00332316"/>
    <w:rsid w:val="00332895"/>
    <w:rsid w:val="003328C6"/>
    <w:rsid w:val="00332ABC"/>
    <w:rsid w:val="003334FD"/>
    <w:rsid w:val="003336EC"/>
    <w:rsid w:val="003341CE"/>
    <w:rsid w:val="0033514A"/>
    <w:rsid w:val="00335C23"/>
    <w:rsid w:val="003367D3"/>
    <w:rsid w:val="00336CD5"/>
    <w:rsid w:val="0033750D"/>
    <w:rsid w:val="00337AA0"/>
    <w:rsid w:val="00337F1A"/>
    <w:rsid w:val="00337FAD"/>
    <w:rsid w:val="00337FBA"/>
    <w:rsid w:val="003405D6"/>
    <w:rsid w:val="00341046"/>
    <w:rsid w:val="00341AB4"/>
    <w:rsid w:val="00342D87"/>
    <w:rsid w:val="00342EED"/>
    <w:rsid w:val="00342F4D"/>
    <w:rsid w:val="0034328F"/>
    <w:rsid w:val="003433C7"/>
    <w:rsid w:val="00343863"/>
    <w:rsid w:val="00344703"/>
    <w:rsid w:val="003449C4"/>
    <w:rsid w:val="003454F3"/>
    <w:rsid w:val="003461C3"/>
    <w:rsid w:val="003461CD"/>
    <w:rsid w:val="0034654F"/>
    <w:rsid w:val="0034702B"/>
    <w:rsid w:val="003474D9"/>
    <w:rsid w:val="003479BE"/>
    <w:rsid w:val="00347DA5"/>
    <w:rsid w:val="0035030B"/>
    <w:rsid w:val="00350514"/>
    <w:rsid w:val="0035053D"/>
    <w:rsid w:val="0035136D"/>
    <w:rsid w:val="00351695"/>
    <w:rsid w:val="00351966"/>
    <w:rsid w:val="00351DD8"/>
    <w:rsid w:val="00352259"/>
    <w:rsid w:val="003525B3"/>
    <w:rsid w:val="003532AA"/>
    <w:rsid w:val="0035332E"/>
    <w:rsid w:val="003536C2"/>
    <w:rsid w:val="003540C0"/>
    <w:rsid w:val="0035442E"/>
    <w:rsid w:val="00354A9E"/>
    <w:rsid w:val="00355002"/>
    <w:rsid w:val="003553E0"/>
    <w:rsid w:val="003553E5"/>
    <w:rsid w:val="00355627"/>
    <w:rsid w:val="00355AF7"/>
    <w:rsid w:val="00355D48"/>
    <w:rsid w:val="00355F7D"/>
    <w:rsid w:val="00356282"/>
    <w:rsid w:val="00356A4C"/>
    <w:rsid w:val="00356BA9"/>
    <w:rsid w:val="00357329"/>
    <w:rsid w:val="00360562"/>
    <w:rsid w:val="00360799"/>
    <w:rsid w:val="00360A6F"/>
    <w:rsid w:val="00360A78"/>
    <w:rsid w:val="00360ACC"/>
    <w:rsid w:val="00360CCB"/>
    <w:rsid w:val="00360F20"/>
    <w:rsid w:val="00361187"/>
    <w:rsid w:val="00361708"/>
    <w:rsid w:val="0036180A"/>
    <w:rsid w:val="00361A98"/>
    <w:rsid w:val="00361E8D"/>
    <w:rsid w:val="00361F05"/>
    <w:rsid w:val="00361F91"/>
    <w:rsid w:val="003620B9"/>
    <w:rsid w:val="003621D3"/>
    <w:rsid w:val="00362AE7"/>
    <w:rsid w:val="00362BA5"/>
    <w:rsid w:val="00363D00"/>
    <w:rsid w:val="00363D60"/>
    <w:rsid w:val="0036457A"/>
    <w:rsid w:val="0036471B"/>
    <w:rsid w:val="00364A06"/>
    <w:rsid w:val="00365015"/>
    <w:rsid w:val="0036516C"/>
    <w:rsid w:val="003651DF"/>
    <w:rsid w:val="00366239"/>
    <w:rsid w:val="00366254"/>
    <w:rsid w:val="003662C8"/>
    <w:rsid w:val="003665E0"/>
    <w:rsid w:val="00366763"/>
    <w:rsid w:val="00366E06"/>
    <w:rsid w:val="00367027"/>
    <w:rsid w:val="003671E9"/>
    <w:rsid w:val="00367338"/>
    <w:rsid w:val="00367354"/>
    <w:rsid w:val="00367D05"/>
    <w:rsid w:val="00367D64"/>
    <w:rsid w:val="00370250"/>
    <w:rsid w:val="00370DED"/>
    <w:rsid w:val="00370EFB"/>
    <w:rsid w:val="0037122D"/>
    <w:rsid w:val="00371274"/>
    <w:rsid w:val="00371370"/>
    <w:rsid w:val="003718C2"/>
    <w:rsid w:val="00371A3D"/>
    <w:rsid w:val="00372124"/>
    <w:rsid w:val="003723FC"/>
    <w:rsid w:val="003729CB"/>
    <w:rsid w:val="00372BF3"/>
    <w:rsid w:val="0037323D"/>
    <w:rsid w:val="003742DB"/>
    <w:rsid w:val="0037589E"/>
    <w:rsid w:val="00375D5A"/>
    <w:rsid w:val="00375E67"/>
    <w:rsid w:val="003761A3"/>
    <w:rsid w:val="003762E1"/>
    <w:rsid w:val="00376A71"/>
    <w:rsid w:val="00376C1E"/>
    <w:rsid w:val="0037706C"/>
    <w:rsid w:val="0037761C"/>
    <w:rsid w:val="00377714"/>
    <w:rsid w:val="00377810"/>
    <w:rsid w:val="003778C7"/>
    <w:rsid w:val="003779BD"/>
    <w:rsid w:val="003800B3"/>
    <w:rsid w:val="00380EB0"/>
    <w:rsid w:val="00380F00"/>
    <w:rsid w:val="0038116A"/>
    <w:rsid w:val="003813D1"/>
    <w:rsid w:val="003816B2"/>
    <w:rsid w:val="003816C8"/>
    <w:rsid w:val="00381E17"/>
    <w:rsid w:val="0038251C"/>
    <w:rsid w:val="0038278E"/>
    <w:rsid w:val="003829CE"/>
    <w:rsid w:val="003834E1"/>
    <w:rsid w:val="003836A9"/>
    <w:rsid w:val="00383C1D"/>
    <w:rsid w:val="00383D2D"/>
    <w:rsid w:val="00384CB9"/>
    <w:rsid w:val="00385D3A"/>
    <w:rsid w:val="00386674"/>
    <w:rsid w:val="00386746"/>
    <w:rsid w:val="00386D0C"/>
    <w:rsid w:val="003872DD"/>
    <w:rsid w:val="00387450"/>
    <w:rsid w:val="00387A06"/>
    <w:rsid w:val="00387DBA"/>
    <w:rsid w:val="00390380"/>
    <w:rsid w:val="00390445"/>
    <w:rsid w:val="0039095A"/>
    <w:rsid w:val="00390FD6"/>
    <w:rsid w:val="0039137F"/>
    <w:rsid w:val="003918CF"/>
    <w:rsid w:val="003921BA"/>
    <w:rsid w:val="003924C7"/>
    <w:rsid w:val="003925B7"/>
    <w:rsid w:val="0039261A"/>
    <w:rsid w:val="0039288A"/>
    <w:rsid w:val="00392FB4"/>
    <w:rsid w:val="00392FC3"/>
    <w:rsid w:val="003931D5"/>
    <w:rsid w:val="00393BF8"/>
    <w:rsid w:val="00394216"/>
    <w:rsid w:val="0039445D"/>
    <w:rsid w:val="00394696"/>
    <w:rsid w:val="00394814"/>
    <w:rsid w:val="00394F61"/>
    <w:rsid w:val="00395044"/>
    <w:rsid w:val="003957B9"/>
    <w:rsid w:val="00395B47"/>
    <w:rsid w:val="00395C0A"/>
    <w:rsid w:val="00395E95"/>
    <w:rsid w:val="00396736"/>
    <w:rsid w:val="00396AFA"/>
    <w:rsid w:val="00397A30"/>
    <w:rsid w:val="00397DD5"/>
    <w:rsid w:val="003A0462"/>
    <w:rsid w:val="003A050E"/>
    <w:rsid w:val="003A0927"/>
    <w:rsid w:val="003A1A59"/>
    <w:rsid w:val="003A23E5"/>
    <w:rsid w:val="003A2616"/>
    <w:rsid w:val="003A2C45"/>
    <w:rsid w:val="003A344F"/>
    <w:rsid w:val="003A34C6"/>
    <w:rsid w:val="003A3AC6"/>
    <w:rsid w:val="003A3BFC"/>
    <w:rsid w:val="003A3D2F"/>
    <w:rsid w:val="003A3E74"/>
    <w:rsid w:val="003A3E9A"/>
    <w:rsid w:val="003A3EFF"/>
    <w:rsid w:val="003A3F84"/>
    <w:rsid w:val="003A4023"/>
    <w:rsid w:val="003A40C8"/>
    <w:rsid w:val="003A492A"/>
    <w:rsid w:val="003A52D0"/>
    <w:rsid w:val="003A54D6"/>
    <w:rsid w:val="003A5A80"/>
    <w:rsid w:val="003A5ACB"/>
    <w:rsid w:val="003A5B1F"/>
    <w:rsid w:val="003A6707"/>
    <w:rsid w:val="003A686B"/>
    <w:rsid w:val="003A69D6"/>
    <w:rsid w:val="003A72A2"/>
    <w:rsid w:val="003A7966"/>
    <w:rsid w:val="003A7DA1"/>
    <w:rsid w:val="003A7E47"/>
    <w:rsid w:val="003A7FE8"/>
    <w:rsid w:val="003B0255"/>
    <w:rsid w:val="003B0507"/>
    <w:rsid w:val="003B0618"/>
    <w:rsid w:val="003B085E"/>
    <w:rsid w:val="003B0F1E"/>
    <w:rsid w:val="003B108C"/>
    <w:rsid w:val="003B126F"/>
    <w:rsid w:val="003B12A6"/>
    <w:rsid w:val="003B1F28"/>
    <w:rsid w:val="003B26B7"/>
    <w:rsid w:val="003B2C88"/>
    <w:rsid w:val="003B3046"/>
    <w:rsid w:val="003B34D1"/>
    <w:rsid w:val="003B34E7"/>
    <w:rsid w:val="003B35F0"/>
    <w:rsid w:val="003B390F"/>
    <w:rsid w:val="003B398C"/>
    <w:rsid w:val="003B3BE0"/>
    <w:rsid w:val="003B4012"/>
    <w:rsid w:val="003B40FE"/>
    <w:rsid w:val="003B4D6D"/>
    <w:rsid w:val="003B534C"/>
    <w:rsid w:val="003B5BEB"/>
    <w:rsid w:val="003B6163"/>
    <w:rsid w:val="003B662A"/>
    <w:rsid w:val="003B67CC"/>
    <w:rsid w:val="003B69E3"/>
    <w:rsid w:val="003B6B10"/>
    <w:rsid w:val="003B6C4F"/>
    <w:rsid w:val="003B6F76"/>
    <w:rsid w:val="003B7370"/>
    <w:rsid w:val="003B770A"/>
    <w:rsid w:val="003B7CC5"/>
    <w:rsid w:val="003C007C"/>
    <w:rsid w:val="003C00E7"/>
    <w:rsid w:val="003C0436"/>
    <w:rsid w:val="003C0CA2"/>
    <w:rsid w:val="003C0CBD"/>
    <w:rsid w:val="003C0F5C"/>
    <w:rsid w:val="003C0FA6"/>
    <w:rsid w:val="003C13F5"/>
    <w:rsid w:val="003C1A1E"/>
    <w:rsid w:val="003C1E99"/>
    <w:rsid w:val="003C1F1F"/>
    <w:rsid w:val="003C240E"/>
    <w:rsid w:val="003C2A22"/>
    <w:rsid w:val="003C2A38"/>
    <w:rsid w:val="003C2C50"/>
    <w:rsid w:val="003C2FBB"/>
    <w:rsid w:val="003C2FC3"/>
    <w:rsid w:val="003C2FC8"/>
    <w:rsid w:val="003C30AB"/>
    <w:rsid w:val="003C32D3"/>
    <w:rsid w:val="003C334B"/>
    <w:rsid w:val="003C4537"/>
    <w:rsid w:val="003C4901"/>
    <w:rsid w:val="003C5062"/>
    <w:rsid w:val="003C54FB"/>
    <w:rsid w:val="003C61E5"/>
    <w:rsid w:val="003C6221"/>
    <w:rsid w:val="003C66B0"/>
    <w:rsid w:val="003C6C65"/>
    <w:rsid w:val="003C73D4"/>
    <w:rsid w:val="003C7535"/>
    <w:rsid w:val="003C768A"/>
    <w:rsid w:val="003C76DC"/>
    <w:rsid w:val="003C7EF3"/>
    <w:rsid w:val="003D025D"/>
    <w:rsid w:val="003D02D2"/>
    <w:rsid w:val="003D1168"/>
    <w:rsid w:val="003D14C0"/>
    <w:rsid w:val="003D18BE"/>
    <w:rsid w:val="003D1AAC"/>
    <w:rsid w:val="003D1BA9"/>
    <w:rsid w:val="003D275C"/>
    <w:rsid w:val="003D2AD0"/>
    <w:rsid w:val="003D2B8A"/>
    <w:rsid w:val="003D2F16"/>
    <w:rsid w:val="003D3085"/>
    <w:rsid w:val="003D31B5"/>
    <w:rsid w:val="003D34FC"/>
    <w:rsid w:val="003D3CA0"/>
    <w:rsid w:val="003D3D2D"/>
    <w:rsid w:val="003D4288"/>
    <w:rsid w:val="003D4A4F"/>
    <w:rsid w:val="003D4CF8"/>
    <w:rsid w:val="003D4FA1"/>
    <w:rsid w:val="003D5027"/>
    <w:rsid w:val="003D5148"/>
    <w:rsid w:val="003D546D"/>
    <w:rsid w:val="003D54CB"/>
    <w:rsid w:val="003D54FE"/>
    <w:rsid w:val="003D5867"/>
    <w:rsid w:val="003D5C64"/>
    <w:rsid w:val="003D62B5"/>
    <w:rsid w:val="003D63A8"/>
    <w:rsid w:val="003D64BF"/>
    <w:rsid w:val="003D6612"/>
    <w:rsid w:val="003D6718"/>
    <w:rsid w:val="003D672D"/>
    <w:rsid w:val="003D691F"/>
    <w:rsid w:val="003D6B1F"/>
    <w:rsid w:val="003D6C18"/>
    <w:rsid w:val="003D6F81"/>
    <w:rsid w:val="003D7278"/>
    <w:rsid w:val="003D78AB"/>
    <w:rsid w:val="003E0C3B"/>
    <w:rsid w:val="003E104D"/>
    <w:rsid w:val="003E113C"/>
    <w:rsid w:val="003E1221"/>
    <w:rsid w:val="003E12BC"/>
    <w:rsid w:val="003E1377"/>
    <w:rsid w:val="003E1479"/>
    <w:rsid w:val="003E16F6"/>
    <w:rsid w:val="003E18DF"/>
    <w:rsid w:val="003E1924"/>
    <w:rsid w:val="003E1A6F"/>
    <w:rsid w:val="003E1BF2"/>
    <w:rsid w:val="003E2095"/>
    <w:rsid w:val="003E21B1"/>
    <w:rsid w:val="003E2E7C"/>
    <w:rsid w:val="003E2E8C"/>
    <w:rsid w:val="003E36E9"/>
    <w:rsid w:val="003E37CB"/>
    <w:rsid w:val="003E44DC"/>
    <w:rsid w:val="003E45F7"/>
    <w:rsid w:val="003E4D94"/>
    <w:rsid w:val="003E4E4E"/>
    <w:rsid w:val="003E5A81"/>
    <w:rsid w:val="003E5C5D"/>
    <w:rsid w:val="003E614E"/>
    <w:rsid w:val="003E6981"/>
    <w:rsid w:val="003E7495"/>
    <w:rsid w:val="003E77A9"/>
    <w:rsid w:val="003E7ADB"/>
    <w:rsid w:val="003E7E85"/>
    <w:rsid w:val="003E7E9D"/>
    <w:rsid w:val="003F04A3"/>
    <w:rsid w:val="003F0CDD"/>
    <w:rsid w:val="003F0D7E"/>
    <w:rsid w:val="003F1324"/>
    <w:rsid w:val="003F1BC5"/>
    <w:rsid w:val="003F1E42"/>
    <w:rsid w:val="003F2689"/>
    <w:rsid w:val="003F2835"/>
    <w:rsid w:val="003F2A9F"/>
    <w:rsid w:val="003F2F04"/>
    <w:rsid w:val="003F4002"/>
    <w:rsid w:val="003F4537"/>
    <w:rsid w:val="003F4700"/>
    <w:rsid w:val="003F4767"/>
    <w:rsid w:val="003F495B"/>
    <w:rsid w:val="003F4A6B"/>
    <w:rsid w:val="003F50DE"/>
    <w:rsid w:val="003F5384"/>
    <w:rsid w:val="003F5565"/>
    <w:rsid w:val="003F5898"/>
    <w:rsid w:val="003F58A8"/>
    <w:rsid w:val="003F5D36"/>
    <w:rsid w:val="003F5E7A"/>
    <w:rsid w:val="003F5F32"/>
    <w:rsid w:val="003F620A"/>
    <w:rsid w:val="003F6288"/>
    <w:rsid w:val="003F6A57"/>
    <w:rsid w:val="003F6AEE"/>
    <w:rsid w:val="003F6C59"/>
    <w:rsid w:val="003F750B"/>
    <w:rsid w:val="003F7B8E"/>
    <w:rsid w:val="003F7D5B"/>
    <w:rsid w:val="003F7EDB"/>
    <w:rsid w:val="003F7F2B"/>
    <w:rsid w:val="004005D1"/>
    <w:rsid w:val="0040098B"/>
    <w:rsid w:val="00400E9A"/>
    <w:rsid w:val="00401899"/>
    <w:rsid w:val="00401C19"/>
    <w:rsid w:val="00401E61"/>
    <w:rsid w:val="00402196"/>
    <w:rsid w:val="0040261D"/>
    <w:rsid w:val="00402863"/>
    <w:rsid w:val="0040290E"/>
    <w:rsid w:val="00402ECA"/>
    <w:rsid w:val="00402F48"/>
    <w:rsid w:val="004034AE"/>
    <w:rsid w:val="0040392A"/>
    <w:rsid w:val="00403A62"/>
    <w:rsid w:val="00403D50"/>
    <w:rsid w:val="00403E9E"/>
    <w:rsid w:val="00403F1E"/>
    <w:rsid w:val="004042C3"/>
    <w:rsid w:val="00404A51"/>
    <w:rsid w:val="00404AF7"/>
    <w:rsid w:val="00404CFC"/>
    <w:rsid w:val="00405367"/>
    <w:rsid w:val="004058EB"/>
    <w:rsid w:val="00405B18"/>
    <w:rsid w:val="00405F64"/>
    <w:rsid w:val="004073BC"/>
    <w:rsid w:val="004075A8"/>
    <w:rsid w:val="00407BE3"/>
    <w:rsid w:val="004102DA"/>
    <w:rsid w:val="00411355"/>
    <w:rsid w:val="00411462"/>
    <w:rsid w:val="0041157E"/>
    <w:rsid w:val="0041162D"/>
    <w:rsid w:val="0041164D"/>
    <w:rsid w:val="00411650"/>
    <w:rsid w:val="0041177E"/>
    <w:rsid w:val="00412322"/>
    <w:rsid w:val="00412A3B"/>
    <w:rsid w:val="00412A90"/>
    <w:rsid w:val="00413111"/>
    <w:rsid w:val="00413CAD"/>
    <w:rsid w:val="00413F36"/>
    <w:rsid w:val="004145C0"/>
    <w:rsid w:val="0041463A"/>
    <w:rsid w:val="0041514D"/>
    <w:rsid w:val="00415229"/>
    <w:rsid w:val="004157B2"/>
    <w:rsid w:val="00415C51"/>
    <w:rsid w:val="00415F86"/>
    <w:rsid w:val="0041657F"/>
    <w:rsid w:val="00416B31"/>
    <w:rsid w:val="004170D9"/>
    <w:rsid w:val="00417B93"/>
    <w:rsid w:val="00420265"/>
    <w:rsid w:val="00420D61"/>
    <w:rsid w:val="00421C1B"/>
    <w:rsid w:val="00422310"/>
    <w:rsid w:val="004225B4"/>
    <w:rsid w:val="00422AAD"/>
    <w:rsid w:val="00422B2E"/>
    <w:rsid w:val="00422C19"/>
    <w:rsid w:val="00422D21"/>
    <w:rsid w:val="00422E1F"/>
    <w:rsid w:val="00422F37"/>
    <w:rsid w:val="00423752"/>
    <w:rsid w:val="004238B3"/>
    <w:rsid w:val="00423E6A"/>
    <w:rsid w:val="004248DE"/>
    <w:rsid w:val="00424AE5"/>
    <w:rsid w:val="00424B54"/>
    <w:rsid w:val="00424DB9"/>
    <w:rsid w:val="004257C6"/>
    <w:rsid w:val="004258C8"/>
    <w:rsid w:val="00425A06"/>
    <w:rsid w:val="00425C91"/>
    <w:rsid w:val="00425E42"/>
    <w:rsid w:val="00426487"/>
    <w:rsid w:val="00426C81"/>
    <w:rsid w:val="00426D19"/>
    <w:rsid w:val="004273E7"/>
    <w:rsid w:val="0042792E"/>
    <w:rsid w:val="00427BFE"/>
    <w:rsid w:val="00427DEE"/>
    <w:rsid w:val="004303CA"/>
    <w:rsid w:val="004309BC"/>
    <w:rsid w:val="00430CCE"/>
    <w:rsid w:val="00431336"/>
    <w:rsid w:val="004318FC"/>
    <w:rsid w:val="00431E98"/>
    <w:rsid w:val="0043237F"/>
    <w:rsid w:val="00432426"/>
    <w:rsid w:val="0043264B"/>
    <w:rsid w:val="00432CF2"/>
    <w:rsid w:val="00432E04"/>
    <w:rsid w:val="00432FEB"/>
    <w:rsid w:val="004336B1"/>
    <w:rsid w:val="0043383A"/>
    <w:rsid w:val="00433B3B"/>
    <w:rsid w:val="00434BD2"/>
    <w:rsid w:val="00434D47"/>
    <w:rsid w:val="00434FCD"/>
    <w:rsid w:val="00435EAD"/>
    <w:rsid w:val="00435EEC"/>
    <w:rsid w:val="00435FC3"/>
    <w:rsid w:val="004362E3"/>
    <w:rsid w:val="00436B2A"/>
    <w:rsid w:val="00436D77"/>
    <w:rsid w:val="0043751C"/>
    <w:rsid w:val="004375C4"/>
    <w:rsid w:val="00437842"/>
    <w:rsid w:val="004378E6"/>
    <w:rsid w:val="00437AF2"/>
    <w:rsid w:val="00437D26"/>
    <w:rsid w:val="004407F6"/>
    <w:rsid w:val="00440889"/>
    <w:rsid w:val="00440FDF"/>
    <w:rsid w:val="0044126A"/>
    <w:rsid w:val="00441484"/>
    <w:rsid w:val="004415DA"/>
    <w:rsid w:val="00441B89"/>
    <w:rsid w:val="00441B9F"/>
    <w:rsid w:val="00441F3F"/>
    <w:rsid w:val="004435B8"/>
    <w:rsid w:val="00443A28"/>
    <w:rsid w:val="00443CF2"/>
    <w:rsid w:val="00444048"/>
    <w:rsid w:val="00444708"/>
    <w:rsid w:val="004449D5"/>
    <w:rsid w:val="00444AA1"/>
    <w:rsid w:val="00444B1B"/>
    <w:rsid w:val="0044528B"/>
    <w:rsid w:val="0044576F"/>
    <w:rsid w:val="00445837"/>
    <w:rsid w:val="0044598B"/>
    <w:rsid w:val="00446813"/>
    <w:rsid w:val="00446FAF"/>
    <w:rsid w:val="0044790A"/>
    <w:rsid w:val="00447A37"/>
    <w:rsid w:val="00447AA3"/>
    <w:rsid w:val="00447FEB"/>
    <w:rsid w:val="0045094F"/>
    <w:rsid w:val="00451404"/>
    <w:rsid w:val="00451595"/>
    <w:rsid w:val="00451796"/>
    <w:rsid w:val="00451EE6"/>
    <w:rsid w:val="00452437"/>
    <w:rsid w:val="004528D0"/>
    <w:rsid w:val="00452B46"/>
    <w:rsid w:val="00452BD4"/>
    <w:rsid w:val="00453079"/>
    <w:rsid w:val="004538CE"/>
    <w:rsid w:val="00453DAA"/>
    <w:rsid w:val="0045421B"/>
    <w:rsid w:val="00454664"/>
    <w:rsid w:val="00454BAA"/>
    <w:rsid w:val="00455174"/>
    <w:rsid w:val="00455CCA"/>
    <w:rsid w:val="00456459"/>
    <w:rsid w:val="0045655A"/>
    <w:rsid w:val="004565F0"/>
    <w:rsid w:val="00456810"/>
    <w:rsid w:val="00456A36"/>
    <w:rsid w:val="00456B07"/>
    <w:rsid w:val="00456F5F"/>
    <w:rsid w:val="00457376"/>
    <w:rsid w:val="004575A9"/>
    <w:rsid w:val="00457BC5"/>
    <w:rsid w:val="00457E5C"/>
    <w:rsid w:val="004609B4"/>
    <w:rsid w:val="00460BDF"/>
    <w:rsid w:val="00460C5E"/>
    <w:rsid w:val="00460EEC"/>
    <w:rsid w:val="00461E1D"/>
    <w:rsid w:val="004623CB"/>
    <w:rsid w:val="0046240A"/>
    <w:rsid w:val="00462558"/>
    <w:rsid w:val="0046267B"/>
    <w:rsid w:val="00462757"/>
    <w:rsid w:val="00462D12"/>
    <w:rsid w:val="00462D36"/>
    <w:rsid w:val="0046305F"/>
    <w:rsid w:val="0046334C"/>
    <w:rsid w:val="00463471"/>
    <w:rsid w:val="004637FE"/>
    <w:rsid w:val="0046390B"/>
    <w:rsid w:val="00464130"/>
    <w:rsid w:val="0046426F"/>
    <w:rsid w:val="00465BE0"/>
    <w:rsid w:val="00465C3A"/>
    <w:rsid w:val="004661F0"/>
    <w:rsid w:val="0046642F"/>
    <w:rsid w:val="00467020"/>
    <w:rsid w:val="00467783"/>
    <w:rsid w:val="004701BB"/>
    <w:rsid w:val="00470219"/>
    <w:rsid w:val="00470282"/>
    <w:rsid w:val="00470AC1"/>
    <w:rsid w:val="00470E8D"/>
    <w:rsid w:val="00471586"/>
    <w:rsid w:val="00471783"/>
    <w:rsid w:val="004717B4"/>
    <w:rsid w:val="00471E1C"/>
    <w:rsid w:val="00472482"/>
    <w:rsid w:val="00472AB7"/>
    <w:rsid w:val="00473212"/>
    <w:rsid w:val="004735D6"/>
    <w:rsid w:val="00473941"/>
    <w:rsid w:val="00473AE3"/>
    <w:rsid w:val="00473C51"/>
    <w:rsid w:val="00474F03"/>
    <w:rsid w:val="0047508B"/>
    <w:rsid w:val="00475486"/>
    <w:rsid w:val="004755D2"/>
    <w:rsid w:val="004755F9"/>
    <w:rsid w:val="004757E7"/>
    <w:rsid w:val="00475C6B"/>
    <w:rsid w:val="004767EB"/>
    <w:rsid w:val="0047693D"/>
    <w:rsid w:val="004769E5"/>
    <w:rsid w:val="00477CFE"/>
    <w:rsid w:val="004806CE"/>
    <w:rsid w:val="0048099C"/>
    <w:rsid w:val="00480C64"/>
    <w:rsid w:val="00480D97"/>
    <w:rsid w:val="00480E87"/>
    <w:rsid w:val="00481249"/>
    <w:rsid w:val="00481299"/>
    <w:rsid w:val="004814F0"/>
    <w:rsid w:val="00482246"/>
    <w:rsid w:val="00482B0F"/>
    <w:rsid w:val="0048325C"/>
    <w:rsid w:val="00483BC7"/>
    <w:rsid w:val="00483CFD"/>
    <w:rsid w:val="00483FCA"/>
    <w:rsid w:val="0048456C"/>
    <w:rsid w:val="004845A2"/>
    <w:rsid w:val="004847BE"/>
    <w:rsid w:val="004847E9"/>
    <w:rsid w:val="00484920"/>
    <w:rsid w:val="00484988"/>
    <w:rsid w:val="00484A26"/>
    <w:rsid w:val="00484C65"/>
    <w:rsid w:val="00484FE9"/>
    <w:rsid w:val="00485E5B"/>
    <w:rsid w:val="0048610B"/>
    <w:rsid w:val="00486693"/>
    <w:rsid w:val="00486F46"/>
    <w:rsid w:val="00487ED1"/>
    <w:rsid w:val="00490529"/>
    <w:rsid w:val="00490DE3"/>
    <w:rsid w:val="00491011"/>
    <w:rsid w:val="00491433"/>
    <w:rsid w:val="004915D4"/>
    <w:rsid w:val="0049194C"/>
    <w:rsid w:val="00491FD7"/>
    <w:rsid w:val="00492B48"/>
    <w:rsid w:val="00492BB5"/>
    <w:rsid w:val="00492ECC"/>
    <w:rsid w:val="00492F36"/>
    <w:rsid w:val="00493015"/>
    <w:rsid w:val="00493060"/>
    <w:rsid w:val="00493668"/>
    <w:rsid w:val="00494993"/>
    <w:rsid w:val="00495743"/>
    <w:rsid w:val="0049596F"/>
    <w:rsid w:val="00495A5E"/>
    <w:rsid w:val="00495BBB"/>
    <w:rsid w:val="00495D04"/>
    <w:rsid w:val="00495D3A"/>
    <w:rsid w:val="00495FF6"/>
    <w:rsid w:val="00496361"/>
    <w:rsid w:val="00496FA7"/>
    <w:rsid w:val="00497060"/>
    <w:rsid w:val="004A02ED"/>
    <w:rsid w:val="004A044F"/>
    <w:rsid w:val="004A04C7"/>
    <w:rsid w:val="004A067D"/>
    <w:rsid w:val="004A0CAF"/>
    <w:rsid w:val="004A147E"/>
    <w:rsid w:val="004A15CF"/>
    <w:rsid w:val="004A1681"/>
    <w:rsid w:val="004A1E4C"/>
    <w:rsid w:val="004A22A9"/>
    <w:rsid w:val="004A282C"/>
    <w:rsid w:val="004A28EB"/>
    <w:rsid w:val="004A3049"/>
    <w:rsid w:val="004A34C0"/>
    <w:rsid w:val="004A390C"/>
    <w:rsid w:val="004A39A0"/>
    <w:rsid w:val="004A3BBE"/>
    <w:rsid w:val="004A3E02"/>
    <w:rsid w:val="004A3F52"/>
    <w:rsid w:val="004A3FDF"/>
    <w:rsid w:val="004A4142"/>
    <w:rsid w:val="004A4C98"/>
    <w:rsid w:val="004A5583"/>
    <w:rsid w:val="004A57F9"/>
    <w:rsid w:val="004A6176"/>
    <w:rsid w:val="004A64B5"/>
    <w:rsid w:val="004A731A"/>
    <w:rsid w:val="004A7F2A"/>
    <w:rsid w:val="004B0027"/>
    <w:rsid w:val="004B0901"/>
    <w:rsid w:val="004B0995"/>
    <w:rsid w:val="004B0A84"/>
    <w:rsid w:val="004B0C84"/>
    <w:rsid w:val="004B1A0B"/>
    <w:rsid w:val="004B1BE9"/>
    <w:rsid w:val="004B31A3"/>
    <w:rsid w:val="004B3269"/>
    <w:rsid w:val="004B3BFE"/>
    <w:rsid w:val="004B3D1A"/>
    <w:rsid w:val="004B4C9F"/>
    <w:rsid w:val="004B4DF5"/>
    <w:rsid w:val="004B5468"/>
    <w:rsid w:val="004B5712"/>
    <w:rsid w:val="004B57FD"/>
    <w:rsid w:val="004B605E"/>
    <w:rsid w:val="004B6A09"/>
    <w:rsid w:val="004B6CEE"/>
    <w:rsid w:val="004B722B"/>
    <w:rsid w:val="004B7820"/>
    <w:rsid w:val="004B7AE9"/>
    <w:rsid w:val="004B7E31"/>
    <w:rsid w:val="004C0262"/>
    <w:rsid w:val="004C04DE"/>
    <w:rsid w:val="004C0772"/>
    <w:rsid w:val="004C0847"/>
    <w:rsid w:val="004C093B"/>
    <w:rsid w:val="004C0D36"/>
    <w:rsid w:val="004C11C7"/>
    <w:rsid w:val="004C1339"/>
    <w:rsid w:val="004C16F2"/>
    <w:rsid w:val="004C20F5"/>
    <w:rsid w:val="004C21C6"/>
    <w:rsid w:val="004C230E"/>
    <w:rsid w:val="004C2631"/>
    <w:rsid w:val="004C299E"/>
    <w:rsid w:val="004C2A09"/>
    <w:rsid w:val="004C30B7"/>
    <w:rsid w:val="004C37F0"/>
    <w:rsid w:val="004C38C9"/>
    <w:rsid w:val="004C3D50"/>
    <w:rsid w:val="004C472F"/>
    <w:rsid w:val="004C4B67"/>
    <w:rsid w:val="004C4BEC"/>
    <w:rsid w:val="004C4BFE"/>
    <w:rsid w:val="004C4E8F"/>
    <w:rsid w:val="004C50BD"/>
    <w:rsid w:val="004C571E"/>
    <w:rsid w:val="004C5D79"/>
    <w:rsid w:val="004C6C0A"/>
    <w:rsid w:val="004C6DB3"/>
    <w:rsid w:val="004C73B6"/>
    <w:rsid w:val="004C779C"/>
    <w:rsid w:val="004C79FE"/>
    <w:rsid w:val="004C7E39"/>
    <w:rsid w:val="004D0B5A"/>
    <w:rsid w:val="004D0D6A"/>
    <w:rsid w:val="004D0D7D"/>
    <w:rsid w:val="004D0DF0"/>
    <w:rsid w:val="004D0E95"/>
    <w:rsid w:val="004D125B"/>
    <w:rsid w:val="004D1280"/>
    <w:rsid w:val="004D169D"/>
    <w:rsid w:val="004D1AC6"/>
    <w:rsid w:val="004D1B0E"/>
    <w:rsid w:val="004D217A"/>
    <w:rsid w:val="004D2330"/>
    <w:rsid w:val="004D23C8"/>
    <w:rsid w:val="004D345A"/>
    <w:rsid w:val="004D3717"/>
    <w:rsid w:val="004D391F"/>
    <w:rsid w:val="004D44B1"/>
    <w:rsid w:val="004D4A54"/>
    <w:rsid w:val="004D4D7E"/>
    <w:rsid w:val="004D558A"/>
    <w:rsid w:val="004D5785"/>
    <w:rsid w:val="004D5791"/>
    <w:rsid w:val="004D61BB"/>
    <w:rsid w:val="004D706C"/>
    <w:rsid w:val="004D7125"/>
    <w:rsid w:val="004D73AD"/>
    <w:rsid w:val="004D7495"/>
    <w:rsid w:val="004D74F8"/>
    <w:rsid w:val="004D7F95"/>
    <w:rsid w:val="004E0115"/>
    <w:rsid w:val="004E01BA"/>
    <w:rsid w:val="004E0219"/>
    <w:rsid w:val="004E0372"/>
    <w:rsid w:val="004E0533"/>
    <w:rsid w:val="004E0978"/>
    <w:rsid w:val="004E0A2F"/>
    <w:rsid w:val="004E0CA2"/>
    <w:rsid w:val="004E1757"/>
    <w:rsid w:val="004E188C"/>
    <w:rsid w:val="004E23FA"/>
    <w:rsid w:val="004E2711"/>
    <w:rsid w:val="004E2B59"/>
    <w:rsid w:val="004E2C8C"/>
    <w:rsid w:val="004E2CA3"/>
    <w:rsid w:val="004E3DC3"/>
    <w:rsid w:val="004E3EBC"/>
    <w:rsid w:val="004E3F31"/>
    <w:rsid w:val="004E4263"/>
    <w:rsid w:val="004E4BA9"/>
    <w:rsid w:val="004E5327"/>
    <w:rsid w:val="004E5F31"/>
    <w:rsid w:val="004E623E"/>
    <w:rsid w:val="004E673F"/>
    <w:rsid w:val="004E6A8C"/>
    <w:rsid w:val="004E7997"/>
    <w:rsid w:val="004F0A1B"/>
    <w:rsid w:val="004F0E75"/>
    <w:rsid w:val="004F195C"/>
    <w:rsid w:val="004F22E6"/>
    <w:rsid w:val="004F233C"/>
    <w:rsid w:val="004F24C1"/>
    <w:rsid w:val="004F2C0F"/>
    <w:rsid w:val="004F30CB"/>
    <w:rsid w:val="004F3301"/>
    <w:rsid w:val="004F39DB"/>
    <w:rsid w:val="004F3F2A"/>
    <w:rsid w:val="004F3F4B"/>
    <w:rsid w:val="004F3F5C"/>
    <w:rsid w:val="004F43D1"/>
    <w:rsid w:val="004F44A4"/>
    <w:rsid w:val="004F5623"/>
    <w:rsid w:val="004F5EF4"/>
    <w:rsid w:val="004F61CE"/>
    <w:rsid w:val="004F633A"/>
    <w:rsid w:val="004F6512"/>
    <w:rsid w:val="004F6CEC"/>
    <w:rsid w:val="004F6D3B"/>
    <w:rsid w:val="004F7CD1"/>
    <w:rsid w:val="00500434"/>
    <w:rsid w:val="00500573"/>
    <w:rsid w:val="00500792"/>
    <w:rsid w:val="005009DA"/>
    <w:rsid w:val="00500F9A"/>
    <w:rsid w:val="0050116F"/>
    <w:rsid w:val="005011B5"/>
    <w:rsid w:val="00501440"/>
    <w:rsid w:val="00501731"/>
    <w:rsid w:val="0050198A"/>
    <w:rsid w:val="00501D61"/>
    <w:rsid w:val="00501DA2"/>
    <w:rsid w:val="0050257E"/>
    <w:rsid w:val="0050292D"/>
    <w:rsid w:val="00502A87"/>
    <w:rsid w:val="00502FA7"/>
    <w:rsid w:val="0050314D"/>
    <w:rsid w:val="00503719"/>
    <w:rsid w:val="00503835"/>
    <w:rsid w:val="00503A7B"/>
    <w:rsid w:val="005040FC"/>
    <w:rsid w:val="00504F28"/>
    <w:rsid w:val="00505BD4"/>
    <w:rsid w:val="00505D42"/>
    <w:rsid w:val="00506156"/>
    <w:rsid w:val="00506EAF"/>
    <w:rsid w:val="00507876"/>
    <w:rsid w:val="00510124"/>
    <w:rsid w:val="005104BF"/>
    <w:rsid w:val="005107DA"/>
    <w:rsid w:val="005108AF"/>
    <w:rsid w:val="00510B5C"/>
    <w:rsid w:val="005110B9"/>
    <w:rsid w:val="00511C63"/>
    <w:rsid w:val="00511ED0"/>
    <w:rsid w:val="00513844"/>
    <w:rsid w:val="00513F21"/>
    <w:rsid w:val="00513F43"/>
    <w:rsid w:val="00514B99"/>
    <w:rsid w:val="00514E86"/>
    <w:rsid w:val="00514F88"/>
    <w:rsid w:val="00515075"/>
    <w:rsid w:val="00515843"/>
    <w:rsid w:val="005160B8"/>
    <w:rsid w:val="00516A3B"/>
    <w:rsid w:val="00516A95"/>
    <w:rsid w:val="00517071"/>
    <w:rsid w:val="00517694"/>
    <w:rsid w:val="00517702"/>
    <w:rsid w:val="005178F2"/>
    <w:rsid w:val="00517CAF"/>
    <w:rsid w:val="00520607"/>
    <w:rsid w:val="00521422"/>
    <w:rsid w:val="005214FC"/>
    <w:rsid w:val="005215EF"/>
    <w:rsid w:val="0052175D"/>
    <w:rsid w:val="00522BD1"/>
    <w:rsid w:val="00522EBB"/>
    <w:rsid w:val="00523332"/>
    <w:rsid w:val="00523B88"/>
    <w:rsid w:val="00523DD9"/>
    <w:rsid w:val="00523F70"/>
    <w:rsid w:val="0052441A"/>
    <w:rsid w:val="00524617"/>
    <w:rsid w:val="00524CCD"/>
    <w:rsid w:val="00524CFB"/>
    <w:rsid w:val="00524D92"/>
    <w:rsid w:val="005252A2"/>
    <w:rsid w:val="005252D9"/>
    <w:rsid w:val="0052540E"/>
    <w:rsid w:val="005256E5"/>
    <w:rsid w:val="005260C3"/>
    <w:rsid w:val="005260E9"/>
    <w:rsid w:val="00526314"/>
    <w:rsid w:val="0052654B"/>
    <w:rsid w:val="00526566"/>
    <w:rsid w:val="00526626"/>
    <w:rsid w:val="00526FE8"/>
    <w:rsid w:val="0052711D"/>
    <w:rsid w:val="0052740B"/>
    <w:rsid w:val="005276BA"/>
    <w:rsid w:val="005279D7"/>
    <w:rsid w:val="00527BB6"/>
    <w:rsid w:val="0053069D"/>
    <w:rsid w:val="00530AA6"/>
    <w:rsid w:val="00530EDE"/>
    <w:rsid w:val="00530F2D"/>
    <w:rsid w:val="00531082"/>
    <w:rsid w:val="005312B1"/>
    <w:rsid w:val="00531685"/>
    <w:rsid w:val="0053185D"/>
    <w:rsid w:val="005327AA"/>
    <w:rsid w:val="005328A1"/>
    <w:rsid w:val="005329EB"/>
    <w:rsid w:val="00532B43"/>
    <w:rsid w:val="00533219"/>
    <w:rsid w:val="005338BC"/>
    <w:rsid w:val="005341A7"/>
    <w:rsid w:val="00534422"/>
    <w:rsid w:val="0053453E"/>
    <w:rsid w:val="0053454C"/>
    <w:rsid w:val="005347C0"/>
    <w:rsid w:val="00534816"/>
    <w:rsid w:val="00535025"/>
    <w:rsid w:val="0053507B"/>
    <w:rsid w:val="005350A3"/>
    <w:rsid w:val="005351DE"/>
    <w:rsid w:val="00535288"/>
    <w:rsid w:val="005352F5"/>
    <w:rsid w:val="0053553F"/>
    <w:rsid w:val="00535715"/>
    <w:rsid w:val="00535C65"/>
    <w:rsid w:val="00535D43"/>
    <w:rsid w:val="00535E2D"/>
    <w:rsid w:val="0053623C"/>
    <w:rsid w:val="0053627A"/>
    <w:rsid w:val="00536692"/>
    <w:rsid w:val="00537296"/>
    <w:rsid w:val="005374CE"/>
    <w:rsid w:val="00537B03"/>
    <w:rsid w:val="00537DEE"/>
    <w:rsid w:val="00537EB2"/>
    <w:rsid w:val="00540418"/>
    <w:rsid w:val="00540427"/>
    <w:rsid w:val="005406DB"/>
    <w:rsid w:val="00540C5D"/>
    <w:rsid w:val="00542154"/>
    <w:rsid w:val="0054231B"/>
    <w:rsid w:val="005435F7"/>
    <w:rsid w:val="005439BF"/>
    <w:rsid w:val="00543CD1"/>
    <w:rsid w:val="00543ED9"/>
    <w:rsid w:val="00544563"/>
    <w:rsid w:val="0054456B"/>
    <w:rsid w:val="005445A8"/>
    <w:rsid w:val="00544E45"/>
    <w:rsid w:val="00544F11"/>
    <w:rsid w:val="00545CEF"/>
    <w:rsid w:val="0054607D"/>
    <w:rsid w:val="00546CE3"/>
    <w:rsid w:val="00546EBD"/>
    <w:rsid w:val="00546FDD"/>
    <w:rsid w:val="00547188"/>
    <w:rsid w:val="0054729C"/>
    <w:rsid w:val="0054758E"/>
    <w:rsid w:val="00547B63"/>
    <w:rsid w:val="00547D43"/>
    <w:rsid w:val="00547E04"/>
    <w:rsid w:val="00550CB8"/>
    <w:rsid w:val="00550CF9"/>
    <w:rsid w:val="00550D2B"/>
    <w:rsid w:val="00551013"/>
    <w:rsid w:val="005513B4"/>
    <w:rsid w:val="00551989"/>
    <w:rsid w:val="00551A9A"/>
    <w:rsid w:val="00552136"/>
    <w:rsid w:val="00552280"/>
    <w:rsid w:val="0055244C"/>
    <w:rsid w:val="0055382E"/>
    <w:rsid w:val="00553999"/>
    <w:rsid w:val="0055399E"/>
    <w:rsid w:val="00553C9C"/>
    <w:rsid w:val="00553E85"/>
    <w:rsid w:val="00553F15"/>
    <w:rsid w:val="00553FC7"/>
    <w:rsid w:val="00554569"/>
    <w:rsid w:val="0055479B"/>
    <w:rsid w:val="00554A37"/>
    <w:rsid w:val="00554A52"/>
    <w:rsid w:val="00554C5A"/>
    <w:rsid w:val="00555466"/>
    <w:rsid w:val="00556323"/>
    <w:rsid w:val="005564F5"/>
    <w:rsid w:val="00556638"/>
    <w:rsid w:val="00556A9E"/>
    <w:rsid w:val="00557776"/>
    <w:rsid w:val="005578B7"/>
    <w:rsid w:val="00557D2F"/>
    <w:rsid w:val="00560FFD"/>
    <w:rsid w:val="00561A29"/>
    <w:rsid w:val="00561BCD"/>
    <w:rsid w:val="00561E85"/>
    <w:rsid w:val="005620CC"/>
    <w:rsid w:val="005623F6"/>
    <w:rsid w:val="00562572"/>
    <w:rsid w:val="005637BB"/>
    <w:rsid w:val="00563853"/>
    <w:rsid w:val="00563946"/>
    <w:rsid w:val="00563B47"/>
    <w:rsid w:val="00563C98"/>
    <w:rsid w:val="0056407F"/>
    <w:rsid w:val="00565E79"/>
    <w:rsid w:val="00566206"/>
    <w:rsid w:val="00566AE0"/>
    <w:rsid w:val="00566B0A"/>
    <w:rsid w:val="00566DAD"/>
    <w:rsid w:val="00566E70"/>
    <w:rsid w:val="00566EDD"/>
    <w:rsid w:val="00567130"/>
    <w:rsid w:val="005671C4"/>
    <w:rsid w:val="00567484"/>
    <w:rsid w:val="00567B00"/>
    <w:rsid w:val="00567CED"/>
    <w:rsid w:val="00570197"/>
    <w:rsid w:val="00570380"/>
    <w:rsid w:val="00570567"/>
    <w:rsid w:val="0057097E"/>
    <w:rsid w:val="00570C2C"/>
    <w:rsid w:val="00570CF4"/>
    <w:rsid w:val="005711A8"/>
    <w:rsid w:val="005715AD"/>
    <w:rsid w:val="00571963"/>
    <w:rsid w:val="00571EDB"/>
    <w:rsid w:val="0057238A"/>
    <w:rsid w:val="00572635"/>
    <w:rsid w:val="00573346"/>
    <w:rsid w:val="00573E3D"/>
    <w:rsid w:val="00574EE7"/>
    <w:rsid w:val="005756F0"/>
    <w:rsid w:val="00576391"/>
    <w:rsid w:val="00576830"/>
    <w:rsid w:val="00576968"/>
    <w:rsid w:val="00576C33"/>
    <w:rsid w:val="00576ED2"/>
    <w:rsid w:val="00576F01"/>
    <w:rsid w:val="00576F73"/>
    <w:rsid w:val="00577010"/>
    <w:rsid w:val="00577554"/>
    <w:rsid w:val="00577B00"/>
    <w:rsid w:val="00577D92"/>
    <w:rsid w:val="0058008F"/>
    <w:rsid w:val="0058029A"/>
    <w:rsid w:val="00580623"/>
    <w:rsid w:val="00580A0F"/>
    <w:rsid w:val="00580CBC"/>
    <w:rsid w:val="00581017"/>
    <w:rsid w:val="00581208"/>
    <w:rsid w:val="00581340"/>
    <w:rsid w:val="00581513"/>
    <w:rsid w:val="0058174C"/>
    <w:rsid w:val="00581754"/>
    <w:rsid w:val="00581A7A"/>
    <w:rsid w:val="005832C0"/>
    <w:rsid w:val="00583324"/>
    <w:rsid w:val="0058373E"/>
    <w:rsid w:val="00583AD2"/>
    <w:rsid w:val="00583AFC"/>
    <w:rsid w:val="00583BB1"/>
    <w:rsid w:val="005841D6"/>
    <w:rsid w:val="00584275"/>
    <w:rsid w:val="00584303"/>
    <w:rsid w:val="0058437E"/>
    <w:rsid w:val="0058448C"/>
    <w:rsid w:val="0058449E"/>
    <w:rsid w:val="00584713"/>
    <w:rsid w:val="00584B56"/>
    <w:rsid w:val="00584F4C"/>
    <w:rsid w:val="00585BE5"/>
    <w:rsid w:val="00585F35"/>
    <w:rsid w:val="0058673C"/>
    <w:rsid w:val="005874E2"/>
    <w:rsid w:val="005878C7"/>
    <w:rsid w:val="005878CB"/>
    <w:rsid w:val="00590026"/>
    <w:rsid w:val="00590433"/>
    <w:rsid w:val="00590AD3"/>
    <w:rsid w:val="00590B6F"/>
    <w:rsid w:val="00590B93"/>
    <w:rsid w:val="0059101E"/>
    <w:rsid w:val="00591031"/>
    <w:rsid w:val="005910C2"/>
    <w:rsid w:val="0059169F"/>
    <w:rsid w:val="00591FAC"/>
    <w:rsid w:val="0059263E"/>
    <w:rsid w:val="00592667"/>
    <w:rsid w:val="0059269E"/>
    <w:rsid w:val="005928DA"/>
    <w:rsid w:val="00592C61"/>
    <w:rsid w:val="0059366F"/>
    <w:rsid w:val="00593729"/>
    <w:rsid w:val="00593B9C"/>
    <w:rsid w:val="00593D3C"/>
    <w:rsid w:val="00593EA2"/>
    <w:rsid w:val="00594566"/>
    <w:rsid w:val="00594AC1"/>
    <w:rsid w:val="00594F38"/>
    <w:rsid w:val="00595262"/>
    <w:rsid w:val="005952BA"/>
    <w:rsid w:val="00595422"/>
    <w:rsid w:val="0059557D"/>
    <w:rsid w:val="00595BAC"/>
    <w:rsid w:val="0059652D"/>
    <w:rsid w:val="00596590"/>
    <w:rsid w:val="0059707E"/>
    <w:rsid w:val="0059733F"/>
    <w:rsid w:val="00597AEA"/>
    <w:rsid w:val="005A0008"/>
    <w:rsid w:val="005A01FC"/>
    <w:rsid w:val="005A0253"/>
    <w:rsid w:val="005A05FF"/>
    <w:rsid w:val="005A0A46"/>
    <w:rsid w:val="005A0B9A"/>
    <w:rsid w:val="005A2578"/>
    <w:rsid w:val="005A26A5"/>
    <w:rsid w:val="005A290C"/>
    <w:rsid w:val="005A2D66"/>
    <w:rsid w:val="005A3044"/>
    <w:rsid w:val="005A355E"/>
    <w:rsid w:val="005A37AF"/>
    <w:rsid w:val="005A4523"/>
    <w:rsid w:val="005A4562"/>
    <w:rsid w:val="005A4B6B"/>
    <w:rsid w:val="005A4D58"/>
    <w:rsid w:val="005A5FE5"/>
    <w:rsid w:val="005A6625"/>
    <w:rsid w:val="005A6810"/>
    <w:rsid w:val="005A6D7D"/>
    <w:rsid w:val="005A731E"/>
    <w:rsid w:val="005A78B6"/>
    <w:rsid w:val="005A79CF"/>
    <w:rsid w:val="005A7BEB"/>
    <w:rsid w:val="005B0CC5"/>
    <w:rsid w:val="005B21E3"/>
    <w:rsid w:val="005B2837"/>
    <w:rsid w:val="005B2D59"/>
    <w:rsid w:val="005B3E5B"/>
    <w:rsid w:val="005B4058"/>
    <w:rsid w:val="005B46F4"/>
    <w:rsid w:val="005B4AA1"/>
    <w:rsid w:val="005B4B0F"/>
    <w:rsid w:val="005B4E16"/>
    <w:rsid w:val="005B4ECF"/>
    <w:rsid w:val="005B55CC"/>
    <w:rsid w:val="005B5975"/>
    <w:rsid w:val="005B5A85"/>
    <w:rsid w:val="005B61F2"/>
    <w:rsid w:val="005B68FA"/>
    <w:rsid w:val="005B6E8D"/>
    <w:rsid w:val="005B7171"/>
    <w:rsid w:val="005B724D"/>
    <w:rsid w:val="005B7598"/>
    <w:rsid w:val="005C0E9A"/>
    <w:rsid w:val="005C0EBD"/>
    <w:rsid w:val="005C109C"/>
    <w:rsid w:val="005C10F8"/>
    <w:rsid w:val="005C17C8"/>
    <w:rsid w:val="005C1A47"/>
    <w:rsid w:val="005C3151"/>
    <w:rsid w:val="005C3A22"/>
    <w:rsid w:val="005C456C"/>
    <w:rsid w:val="005C4D1C"/>
    <w:rsid w:val="005C56CC"/>
    <w:rsid w:val="005C5952"/>
    <w:rsid w:val="005C5B6C"/>
    <w:rsid w:val="005C612C"/>
    <w:rsid w:val="005C6139"/>
    <w:rsid w:val="005C61EA"/>
    <w:rsid w:val="005C68A1"/>
    <w:rsid w:val="005C6FB1"/>
    <w:rsid w:val="005C7B65"/>
    <w:rsid w:val="005C7CF6"/>
    <w:rsid w:val="005C7EBD"/>
    <w:rsid w:val="005D0124"/>
    <w:rsid w:val="005D0E77"/>
    <w:rsid w:val="005D1188"/>
    <w:rsid w:val="005D1213"/>
    <w:rsid w:val="005D1552"/>
    <w:rsid w:val="005D1699"/>
    <w:rsid w:val="005D1807"/>
    <w:rsid w:val="005D1C49"/>
    <w:rsid w:val="005D1F16"/>
    <w:rsid w:val="005D29E5"/>
    <w:rsid w:val="005D2C2C"/>
    <w:rsid w:val="005D31DB"/>
    <w:rsid w:val="005D3574"/>
    <w:rsid w:val="005D425C"/>
    <w:rsid w:val="005D4C00"/>
    <w:rsid w:val="005D54BE"/>
    <w:rsid w:val="005D5605"/>
    <w:rsid w:val="005D5689"/>
    <w:rsid w:val="005D5B0B"/>
    <w:rsid w:val="005D5C07"/>
    <w:rsid w:val="005D610D"/>
    <w:rsid w:val="005D64E7"/>
    <w:rsid w:val="005D67B0"/>
    <w:rsid w:val="005D7921"/>
    <w:rsid w:val="005D7AE3"/>
    <w:rsid w:val="005E0B72"/>
    <w:rsid w:val="005E0F01"/>
    <w:rsid w:val="005E0F9B"/>
    <w:rsid w:val="005E187C"/>
    <w:rsid w:val="005E1C99"/>
    <w:rsid w:val="005E1E0D"/>
    <w:rsid w:val="005E22DD"/>
    <w:rsid w:val="005E2689"/>
    <w:rsid w:val="005E29BB"/>
    <w:rsid w:val="005E3F8B"/>
    <w:rsid w:val="005E45D4"/>
    <w:rsid w:val="005E4DD4"/>
    <w:rsid w:val="005E5007"/>
    <w:rsid w:val="005E5384"/>
    <w:rsid w:val="005E61D6"/>
    <w:rsid w:val="005E6541"/>
    <w:rsid w:val="005E6559"/>
    <w:rsid w:val="005E6AE3"/>
    <w:rsid w:val="005E7115"/>
    <w:rsid w:val="005E7169"/>
    <w:rsid w:val="005E7300"/>
    <w:rsid w:val="005E7452"/>
    <w:rsid w:val="005E75D4"/>
    <w:rsid w:val="005E7779"/>
    <w:rsid w:val="005E7998"/>
    <w:rsid w:val="005E7CB5"/>
    <w:rsid w:val="005F009A"/>
    <w:rsid w:val="005F0638"/>
    <w:rsid w:val="005F0860"/>
    <w:rsid w:val="005F08C3"/>
    <w:rsid w:val="005F11E7"/>
    <w:rsid w:val="005F14A8"/>
    <w:rsid w:val="005F1AAF"/>
    <w:rsid w:val="005F1E2F"/>
    <w:rsid w:val="005F2F85"/>
    <w:rsid w:val="005F3510"/>
    <w:rsid w:val="005F3A73"/>
    <w:rsid w:val="005F3C14"/>
    <w:rsid w:val="005F413B"/>
    <w:rsid w:val="005F4286"/>
    <w:rsid w:val="005F4900"/>
    <w:rsid w:val="005F4E40"/>
    <w:rsid w:val="005F50E7"/>
    <w:rsid w:val="005F5757"/>
    <w:rsid w:val="005F579A"/>
    <w:rsid w:val="005F591C"/>
    <w:rsid w:val="005F5B5E"/>
    <w:rsid w:val="005F5CCA"/>
    <w:rsid w:val="005F604A"/>
    <w:rsid w:val="005F613C"/>
    <w:rsid w:val="005F61F0"/>
    <w:rsid w:val="005F63AC"/>
    <w:rsid w:val="005F6449"/>
    <w:rsid w:val="005F684B"/>
    <w:rsid w:val="005F690C"/>
    <w:rsid w:val="005F7ED3"/>
    <w:rsid w:val="00600102"/>
    <w:rsid w:val="0060025B"/>
    <w:rsid w:val="006004E5"/>
    <w:rsid w:val="006005C9"/>
    <w:rsid w:val="00600724"/>
    <w:rsid w:val="006009A0"/>
    <w:rsid w:val="00600DF0"/>
    <w:rsid w:val="00601D8D"/>
    <w:rsid w:val="00601DB5"/>
    <w:rsid w:val="00601FDF"/>
    <w:rsid w:val="006020AB"/>
    <w:rsid w:val="00602944"/>
    <w:rsid w:val="00602EAD"/>
    <w:rsid w:val="006036B0"/>
    <w:rsid w:val="0060388A"/>
    <w:rsid w:val="00603CDB"/>
    <w:rsid w:val="00604316"/>
    <w:rsid w:val="00604683"/>
    <w:rsid w:val="00604793"/>
    <w:rsid w:val="0060484F"/>
    <w:rsid w:val="00604892"/>
    <w:rsid w:val="00604ECF"/>
    <w:rsid w:val="00604F4F"/>
    <w:rsid w:val="00605080"/>
    <w:rsid w:val="006051AE"/>
    <w:rsid w:val="00605202"/>
    <w:rsid w:val="0060545C"/>
    <w:rsid w:val="00605CD2"/>
    <w:rsid w:val="00605E4A"/>
    <w:rsid w:val="006060BE"/>
    <w:rsid w:val="006061D4"/>
    <w:rsid w:val="00606511"/>
    <w:rsid w:val="006071B3"/>
    <w:rsid w:val="0060746D"/>
    <w:rsid w:val="00607A9B"/>
    <w:rsid w:val="00607AAD"/>
    <w:rsid w:val="0061045B"/>
    <w:rsid w:val="006106B1"/>
    <w:rsid w:val="00610795"/>
    <w:rsid w:val="00610BB5"/>
    <w:rsid w:val="00610C92"/>
    <w:rsid w:val="00610EAA"/>
    <w:rsid w:val="00611715"/>
    <w:rsid w:val="00611B31"/>
    <w:rsid w:val="006120EF"/>
    <w:rsid w:val="0061226D"/>
    <w:rsid w:val="006127E2"/>
    <w:rsid w:val="00612CAD"/>
    <w:rsid w:val="006130D2"/>
    <w:rsid w:val="00613625"/>
    <w:rsid w:val="00613837"/>
    <w:rsid w:val="0061384C"/>
    <w:rsid w:val="00613987"/>
    <w:rsid w:val="00613A5E"/>
    <w:rsid w:val="00613AE5"/>
    <w:rsid w:val="00613C82"/>
    <w:rsid w:val="0061476B"/>
    <w:rsid w:val="00614ACA"/>
    <w:rsid w:val="00614CA8"/>
    <w:rsid w:val="0061556C"/>
    <w:rsid w:val="00615769"/>
    <w:rsid w:val="006157C0"/>
    <w:rsid w:val="006158F9"/>
    <w:rsid w:val="00615959"/>
    <w:rsid w:val="00615AA0"/>
    <w:rsid w:val="006165A3"/>
    <w:rsid w:val="00616687"/>
    <w:rsid w:val="0061676C"/>
    <w:rsid w:val="00616D48"/>
    <w:rsid w:val="00616FD7"/>
    <w:rsid w:val="006174B7"/>
    <w:rsid w:val="00617584"/>
    <w:rsid w:val="006176C4"/>
    <w:rsid w:val="0061799F"/>
    <w:rsid w:val="00617BC7"/>
    <w:rsid w:val="00620365"/>
    <w:rsid w:val="00620679"/>
    <w:rsid w:val="00620B08"/>
    <w:rsid w:val="00620B27"/>
    <w:rsid w:val="00620DB0"/>
    <w:rsid w:val="00620DD4"/>
    <w:rsid w:val="00620E53"/>
    <w:rsid w:val="00620EBF"/>
    <w:rsid w:val="00620F7E"/>
    <w:rsid w:val="00620FC9"/>
    <w:rsid w:val="006212DD"/>
    <w:rsid w:val="00621E1B"/>
    <w:rsid w:val="00621EEA"/>
    <w:rsid w:val="00621F98"/>
    <w:rsid w:val="00622BD4"/>
    <w:rsid w:val="00622FBA"/>
    <w:rsid w:val="006232E6"/>
    <w:rsid w:val="00623F67"/>
    <w:rsid w:val="006243FF"/>
    <w:rsid w:val="00624DE5"/>
    <w:rsid w:val="00625167"/>
    <w:rsid w:val="00625AF7"/>
    <w:rsid w:val="00626050"/>
    <w:rsid w:val="0062618F"/>
    <w:rsid w:val="0062720E"/>
    <w:rsid w:val="0062784C"/>
    <w:rsid w:val="00627A64"/>
    <w:rsid w:val="00627C82"/>
    <w:rsid w:val="00627CA7"/>
    <w:rsid w:val="00627ECD"/>
    <w:rsid w:val="006304E7"/>
    <w:rsid w:val="006304EB"/>
    <w:rsid w:val="0063078A"/>
    <w:rsid w:val="00630A65"/>
    <w:rsid w:val="00630D1E"/>
    <w:rsid w:val="006315CA"/>
    <w:rsid w:val="00631D18"/>
    <w:rsid w:val="00632273"/>
    <w:rsid w:val="00632308"/>
    <w:rsid w:val="0063249F"/>
    <w:rsid w:val="00632801"/>
    <w:rsid w:val="00632ECB"/>
    <w:rsid w:val="00634172"/>
    <w:rsid w:val="0063429F"/>
    <w:rsid w:val="0063505A"/>
    <w:rsid w:val="006351E8"/>
    <w:rsid w:val="0063531E"/>
    <w:rsid w:val="006358F5"/>
    <w:rsid w:val="00635C4E"/>
    <w:rsid w:val="00636974"/>
    <w:rsid w:val="00637347"/>
    <w:rsid w:val="00637E95"/>
    <w:rsid w:val="00640764"/>
    <w:rsid w:val="00640AB8"/>
    <w:rsid w:val="00640E31"/>
    <w:rsid w:val="0064232A"/>
    <w:rsid w:val="006424C4"/>
    <w:rsid w:val="006429C2"/>
    <w:rsid w:val="00642D3B"/>
    <w:rsid w:val="00642E69"/>
    <w:rsid w:val="006432DB"/>
    <w:rsid w:val="00643318"/>
    <w:rsid w:val="0064339C"/>
    <w:rsid w:val="0064354D"/>
    <w:rsid w:val="00643CBA"/>
    <w:rsid w:val="0064517E"/>
    <w:rsid w:val="00645C7F"/>
    <w:rsid w:val="006467E5"/>
    <w:rsid w:val="00646C1C"/>
    <w:rsid w:val="006474E0"/>
    <w:rsid w:val="0064759C"/>
    <w:rsid w:val="00650021"/>
    <w:rsid w:val="0065023E"/>
    <w:rsid w:val="00650BD9"/>
    <w:rsid w:val="00650D2A"/>
    <w:rsid w:val="0065137F"/>
    <w:rsid w:val="00651381"/>
    <w:rsid w:val="00651761"/>
    <w:rsid w:val="00651E81"/>
    <w:rsid w:val="0065263D"/>
    <w:rsid w:val="00652BAF"/>
    <w:rsid w:val="00652F82"/>
    <w:rsid w:val="0065302E"/>
    <w:rsid w:val="006533EC"/>
    <w:rsid w:val="0065349D"/>
    <w:rsid w:val="00653CEB"/>
    <w:rsid w:val="006543E6"/>
    <w:rsid w:val="00654FA6"/>
    <w:rsid w:val="0065508C"/>
    <w:rsid w:val="0065523C"/>
    <w:rsid w:val="00655379"/>
    <w:rsid w:val="00655FBC"/>
    <w:rsid w:val="006565A5"/>
    <w:rsid w:val="006566AC"/>
    <w:rsid w:val="00656734"/>
    <w:rsid w:val="00656A96"/>
    <w:rsid w:val="00656BCD"/>
    <w:rsid w:val="00656BE6"/>
    <w:rsid w:val="00657288"/>
    <w:rsid w:val="006574E7"/>
    <w:rsid w:val="006577FF"/>
    <w:rsid w:val="00657A1E"/>
    <w:rsid w:val="00657FB9"/>
    <w:rsid w:val="00660C79"/>
    <w:rsid w:val="00660D64"/>
    <w:rsid w:val="006612EC"/>
    <w:rsid w:val="006613B9"/>
    <w:rsid w:val="006613C6"/>
    <w:rsid w:val="006614FC"/>
    <w:rsid w:val="006615C3"/>
    <w:rsid w:val="006615CD"/>
    <w:rsid w:val="006617EB"/>
    <w:rsid w:val="00661D08"/>
    <w:rsid w:val="00661D47"/>
    <w:rsid w:val="00662859"/>
    <w:rsid w:val="006638C7"/>
    <w:rsid w:val="00663CA0"/>
    <w:rsid w:val="006642CC"/>
    <w:rsid w:val="00664384"/>
    <w:rsid w:val="00664882"/>
    <w:rsid w:val="0066488B"/>
    <w:rsid w:val="00664BCC"/>
    <w:rsid w:val="00664D42"/>
    <w:rsid w:val="006654FC"/>
    <w:rsid w:val="00665699"/>
    <w:rsid w:val="00665C2B"/>
    <w:rsid w:val="00666453"/>
    <w:rsid w:val="00667253"/>
    <w:rsid w:val="006676DE"/>
    <w:rsid w:val="00667965"/>
    <w:rsid w:val="00667B3B"/>
    <w:rsid w:val="00667E9C"/>
    <w:rsid w:val="0067011B"/>
    <w:rsid w:val="006708D6"/>
    <w:rsid w:val="00670FCA"/>
    <w:rsid w:val="006710E6"/>
    <w:rsid w:val="006711BA"/>
    <w:rsid w:val="0067120E"/>
    <w:rsid w:val="00671C0E"/>
    <w:rsid w:val="00671DDA"/>
    <w:rsid w:val="00671FE7"/>
    <w:rsid w:val="00672323"/>
    <w:rsid w:val="00672406"/>
    <w:rsid w:val="00672E9B"/>
    <w:rsid w:val="00673257"/>
    <w:rsid w:val="0067345F"/>
    <w:rsid w:val="00673883"/>
    <w:rsid w:val="00673F0B"/>
    <w:rsid w:val="00674149"/>
    <w:rsid w:val="00674DCD"/>
    <w:rsid w:val="00674FED"/>
    <w:rsid w:val="00675647"/>
    <w:rsid w:val="00675EDA"/>
    <w:rsid w:val="006762F7"/>
    <w:rsid w:val="006764C6"/>
    <w:rsid w:val="006766A8"/>
    <w:rsid w:val="00676A56"/>
    <w:rsid w:val="00676BE1"/>
    <w:rsid w:val="00676E46"/>
    <w:rsid w:val="0067707E"/>
    <w:rsid w:val="00677349"/>
    <w:rsid w:val="00677963"/>
    <w:rsid w:val="00677EAD"/>
    <w:rsid w:val="006812A5"/>
    <w:rsid w:val="006813CA"/>
    <w:rsid w:val="00681481"/>
    <w:rsid w:val="00682313"/>
    <w:rsid w:val="00682403"/>
    <w:rsid w:val="00682478"/>
    <w:rsid w:val="00682492"/>
    <w:rsid w:val="006825F3"/>
    <w:rsid w:val="00684E99"/>
    <w:rsid w:val="0068502C"/>
    <w:rsid w:val="006852CB"/>
    <w:rsid w:val="0068551B"/>
    <w:rsid w:val="00685C53"/>
    <w:rsid w:val="00685D1F"/>
    <w:rsid w:val="00685D62"/>
    <w:rsid w:val="00685E6E"/>
    <w:rsid w:val="0068630B"/>
    <w:rsid w:val="006865FE"/>
    <w:rsid w:val="00686771"/>
    <w:rsid w:val="0068684B"/>
    <w:rsid w:val="00687AA5"/>
    <w:rsid w:val="006903A0"/>
    <w:rsid w:val="0069044B"/>
    <w:rsid w:val="0069080F"/>
    <w:rsid w:val="00690828"/>
    <w:rsid w:val="006908EB"/>
    <w:rsid w:val="00690FA0"/>
    <w:rsid w:val="00692693"/>
    <w:rsid w:val="00692C4F"/>
    <w:rsid w:val="006931A5"/>
    <w:rsid w:val="00693304"/>
    <w:rsid w:val="00694009"/>
    <w:rsid w:val="00694087"/>
    <w:rsid w:val="00694610"/>
    <w:rsid w:val="006946AE"/>
    <w:rsid w:val="00694959"/>
    <w:rsid w:val="006953F1"/>
    <w:rsid w:val="00695B27"/>
    <w:rsid w:val="00695CFE"/>
    <w:rsid w:val="00695D9F"/>
    <w:rsid w:val="00696A50"/>
    <w:rsid w:val="0069721E"/>
    <w:rsid w:val="00697770"/>
    <w:rsid w:val="006978B7"/>
    <w:rsid w:val="00697A53"/>
    <w:rsid w:val="006A0185"/>
    <w:rsid w:val="006A1246"/>
    <w:rsid w:val="006A155B"/>
    <w:rsid w:val="006A1C8B"/>
    <w:rsid w:val="006A21F3"/>
    <w:rsid w:val="006A2543"/>
    <w:rsid w:val="006A25AA"/>
    <w:rsid w:val="006A264A"/>
    <w:rsid w:val="006A28CF"/>
    <w:rsid w:val="006A29AB"/>
    <w:rsid w:val="006A3AF5"/>
    <w:rsid w:val="006A40AA"/>
    <w:rsid w:val="006A4208"/>
    <w:rsid w:val="006A46FC"/>
    <w:rsid w:val="006A4DB9"/>
    <w:rsid w:val="006A4F4D"/>
    <w:rsid w:val="006A55FD"/>
    <w:rsid w:val="006A58F0"/>
    <w:rsid w:val="006A5C02"/>
    <w:rsid w:val="006A60EF"/>
    <w:rsid w:val="006A6731"/>
    <w:rsid w:val="006A732A"/>
    <w:rsid w:val="006A76D3"/>
    <w:rsid w:val="006A787C"/>
    <w:rsid w:val="006A7F2B"/>
    <w:rsid w:val="006B0AC0"/>
    <w:rsid w:val="006B0BEB"/>
    <w:rsid w:val="006B0D85"/>
    <w:rsid w:val="006B190A"/>
    <w:rsid w:val="006B1CD5"/>
    <w:rsid w:val="006B2446"/>
    <w:rsid w:val="006B256D"/>
    <w:rsid w:val="006B2685"/>
    <w:rsid w:val="006B316E"/>
    <w:rsid w:val="006B37C2"/>
    <w:rsid w:val="006B398D"/>
    <w:rsid w:val="006B3CBC"/>
    <w:rsid w:val="006B3F19"/>
    <w:rsid w:val="006B3F36"/>
    <w:rsid w:val="006B41BC"/>
    <w:rsid w:val="006B4505"/>
    <w:rsid w:val="006B4B52"/>
    <w:rsid w:val="006B5449"/>
    <w:rsid w:val="006B56CD"/>
    <w:rsid w:val="006B58DD"/>
    <w:rsid w:val="006B5A08"/>
    <w:rsid w:val="006B658B"/>
    <w:rsid w:val="006B6ACE"/>
    <w:rsid w:val="006B6BD2"/>
    <w:rsid w:val="006B6CA2"/>
    <w:rsid w:val="006B6D63"/>
    <w:rsid w:val="006B6DAB"/>
    <w:rsid w:val="006C0129"/>
    <w:rsid w:val="006C04A6"/>
    <w:rsid w:val="006C05F4"/>
    <w:rsid w:val="006C0657"/>
    <w:rsid w:val="006C0678"/>
    <w:rsid w:val="006C0829"/>
    <w:rsid w:val="006C08E4"/>
    <w:rsid w:val="006C0931"/>
    <w:rsid w:val="006C1723"/>
    <w:rsid w:val="006C1DF8"/>
    <w:rsid w:val="006C2A8F"/>
    <w:rsid w:val="006C2C7D"/>
    <w:rsid w:val="006C3B16"/>
    <w:rsid w:val="006C4311"/>
    <w:rsid w:val="006C4415"/>
    <w:rsid w:val="006C46C1"/>
    <w:rsid w:val="006C4825"/>
    <w:rsid w:val="006C57CD"/>
    <w:rsid w:val="006C6909"/>
    <w:rsid w:val="006C6944"/>
    <w:rsid w:val="006C6A30"/>
    <w:rsid w:val="006C6A58"/>
    <w:rsid w:val="006C6F69"/>
    <w:rsid w:val="006C74F5"/>
    <w:rsid w:val="006D02DD"/>
    <w:rsid w:val="006D08B8"/>
    <w:rsid w:val="006D0B91"/>
    <w:rsid w:val="006D0E01"/>
    <w:rsid w:val="006D116E"/>
    <w:rsid w:val="006D16CE"/>
    <w:rsid w:val="006D19D1"/>
    <w:rsid w:val="006D1B9F"/>
    <w:rsid w:val="006D2201"/>
    <w:rsid w:val="006D2BE9"/>
    <w:rsid w:val="006D2C68"/>
    <w:rsid w:val="006D33E0"/>
    <w:rsid w:val="006D3480"/>
    <w:rsid w:val="006D34CB"/>
    <w:rsid w:val="006D3661"/>
    <w:rsid w:val="006D3707"/>
    <w:rsid w:val="006D3BF5"/>
    <w:rsid w:val="006D3C0B"/>
    <w:rsid w:val="006D3C48"/>
    <w:rsid w:val="006D3ED6"/>
    <w:rsid w:val="006D4585"/>
    <w:rsid w:val="006D4AE2"/>
    <w:rsid w:val="006D5044"/>
    <w:rsid w:val="006D50DA"/>
    <w:rsid w:val="006D55B3"/>
    <w:rsid w:val="006D57C0"/>
    <w:rsid w:val="006D58C9"/>
    <w:rsid w:val="006D5A9C"/>
    <w:rsid w:val="006D5DF3"/>
    <w:rsid w:val="006D5E11"/>
    <w:rsid w:val="006D61D8"/>
    <w:rsid w:val="006D62B6"/>
    <w:rsid w:val="006D6C9B"/>
    <w:rsid w:val="006D6D0E"/>
    <w:rsid w:val="006D6D1D"/>
    <w:rsid w:val="006D6DCA"/>
    <w:rsid w:val="006D6F39"/>
    <w:rsid w:val="006D6FF6"/>
    <w:rsid w:val="006D7484"/>
    <w:rsid w:val="006D793E"/>
    <w:rsid w:val="006E0864"/>
    <w:rsid w:val="006E0B0A"/>
    <w:rsid w:val="006E0D7F"/>
    <w:rsid w:val="006E0E9D"/>
    <w:rsid w:val="006E10CB"/>
    <w:rsid w:val="006E189A"/>
    <w:rsid w:val="006E1910"/>
    <w:rsid w:val="006E1DAC"/>
    <w:rsid w:val="006E2110"/>
    <w:rsid w:val="006E232D"/>
    <w:rsid w:val="006E25DD"/>
    <w:rsid w:val="006E2696"/>
    <w:rsid w:val="006E2902"/>
    <w:rsid w:val="006E2ACE"/>
    <w:rsid w:val="006E2FD1"/>
    <w:rsid w:val="006E315F"/>
    <w:rsid w:val="006E414F"/>
    <w:rsid w:val="006E46FF"/>
    <w:rsid w:val="006E4C5F"/>
    <w:rsid w:val="006E4C93"/>
    <w:rsid w:val="006E4D9D"/>
    <w:rsid w:val="006E4F36"/>
    <w:rsid w:val="006E5748"/>
    <w:rsid w:val="006E5D4D"/>
    <w:rsid w:val="006E619E"/>
    <w:rsid w:val="006E704E"/>
    <w:rsid w:val="006E7474"/>
    <w:rsid w:val="006E769C"/>
    <w:rsid w:val="006E7B08"/>
    <w:rsid w:val="006F283E"/>
    <w:rsid w:val="006F3B66"/>
    <w:rsid w:val="006F3E83"/>
    <w:rsid w:val="006F3FE7"/>
    <w:rsid w:val="006F4024"/>
    <w:rsid w:val="006F43E2"/>
    <w:rsid w:val="006F52A8"/>
    <w:rsid w:val="006F5859"/>
    <w:rsid w:val="006F5FFA"/>
    <w:rsid w:val="006F625A"/>
    <w:rsid w:val="006F7035"/>
    <w:rsid w:val="006F79BA"/>
    <w:rsid w:val="00700100"/>
    <w:rsid w:val="00700665"/>
    <w:rsid w:val="00700E02"/>
    <w:rsid w:val="0070103C"/>
    <w:rsid w:val="0070117F"/>
    <w:rsid w:val="007013C4"/>
    <w:rsid w:val="0070151A"/>
    <w:rsid w:val="00701661"/>
    <w:rsid w:val="0070328F"/>
    <w:rsid w:val="0070358D"/>
    <w:rsid w:val="00703951"/>
    <w:rsid w:val="00703F3E"/>
    <w:rsid w:val="007042CD"/>
    <w:rsid w:val="00704541"/>
    <w:rsid w:val="007049F8"/>
    <w:rsid w:val="00704E03"/>
    <w:rsid w:val="007050F2"/>
    <w:rsid w:val="00705104"/>
    <w:rsid w:val="007053A6"/>
    <w:rsid w:val="0070692F"/>
    <w:rsid w:val="00706C37"/>
    <w:rsid w:val="00706C89"/>
    <w:rsid w:val="00706C97"/>
    <w:rsid w:val="00706DE6"/>
    <w:rsid w:val="007071C4"/>
    <w:rsid w:val="00707493"/>
    <w:rsid w:val="00707984"/>
    <w:rsid w:val="00707F67"/>
    <w:rsid w:val="0071085C"/>
    <w:rsid w:val="00710A2A"/>
    <w:rsid w:val="00711153"/>
    <w:rsid w:val="0071155D"/>
    <w:rsid w:val="00711733"/>
    <w:rsid w:val="00711A49"/>
    <w:rsid w:val="0071241F"/>
    <w:rsid w:val="00712A3A"/>
    <w:rsid w:val="00712B9E"/>
    <w:rsid w:val="00712D70"/>
    <w:rsid w:val="00712F7C"/>
    <w:rsid w:val="00713810"/>
    <w:rsid w:val="00713900"/>
    <w:rsid w:val="00714606"/>
    <w:rsid w:val="00714744"/>
    <w:rsid w:val="00714955"/>
    <w:rsid w:val="00714DCF"/>
    <w:rsid w:val="00714EB6"/>
    <w:rsid w:val="0071524E"/>
    <w:rsid w:val="00715A0C"/>
    <w:rsid w:val="00715C2D"/>
    <w:rsid w:val="00715C43"/>
    <w:rsid w:val="00716099"/>
    <w:rsid w:val="0071640B"/>
    <w:rsid w:val="007167AA"/>
    <w:rsid w:val="0071733F"/>
    <w:rsid w:val="007173E8"/>
    <w:rsid w:val="0071743A"/>
    <w:rsid w:val="00717E7F"/>
    <w:rsid w:val="007200FF"/>
    <w:rsid w:val="007203AB"/>
    <w:rsid w:val="00720653"/>
    <w:rsid w:val="00720C16"/>
    <w:rsid w:val="00720D7E"/>
    <w:rsid w:val="00720EA5"/>
    <w:rsid w:val="00720FAF"/>
    <w:rsid w:val="00721BBE"/>
    <w:rsid w:val="00721E81"/>
    <w:rsid w:val="00721F9E"/>
    <w:rsid w:val="00722274"/>
    <w:rsid w:val="007224DD"/>
    <w:rsid w:val="00723011"/>
    <w:rsid w:val="007230A1"/>
    <w:rsid w:val="0072419F"/>
    <w:rsid w:val="00724FDA"/>
    <w:rsid w:val="0072569A"/>
    <w:rsid w:val="00725C75"/>
    <w:rsid w:val="00726D5D"/>
    <w:rsid w:val="00727873"/>
    <w:rsid w:val="00727A15"/>
    <w:rsid w:val="00727BFE"/>
    <w:rsid w:val="007300C7"/>
    <w:rsid w:val="0073076F"/>
    <w:rsid w:val="007307C5"/>
    <w:rsid w:val="00731C4F"/>
    <w:rsid w:val="00732A96"/>
    <w:rsid w:val="00732E09"/>
    <w:rsid w:val="0073326A"/>
    <w:rsid w:val="00734063"/>
    <w:rsid w:val="0073448E"/>
    <w:rsid w:val="00734AAC"/>
    <w:rsid w:val="00734E71"/>
    <w:rsid w:val="00735602"/>
    <w:rsid w:val="0073580D"/>
    <w:rsid w:val="0073584D"/>
    <w:rsid w:val="00736425"/>
    <w:rsid w:val="007369A7"/>
    <w:rsid w:val="00736BAE"/>
    <w:rsid w:val="0073731A"/>
    <w:rsid w:val="00737784"/>
    <w:rsid w:val="007379F0"/>
    <w:rsid w:val="007400E1"/>
    <w:rsid w:val="007403B5"/>
    <w:rsid w:val="00740487"/>
    <w:rsid w:val="00740D8C"/>
    <w:rsid w:val="00740FC1"/>
    <w:rsid w:val="00741221"/>
    <w:rsid w:val="00741D6F"/>
    <w:rsid w:val="00741E5D"/>
    <w:rsid w:val="0074247E"/>
    <w:rsid w:val="0074282D"/>
    <w:rsid w:val="00742944"/>
    <w:rsid w:val="00742C94"/>
    <w:rsid w:val="007436F2"/>
    <w:rsid w:val="00743935"/>
    <w:rsid w:val="00743B58"/>
    <w:rsid w:val="0074424A"/>
    <w:rsid w:val="007445E4"/>
    <w:rsid w:val="007447D4"/>
    <w:rsid w:val="0074498E"/>
    <w:rsid w:val="00744B30"/>
    <w:rsid w:val="00744CD2"/>
    <w:rsid w:val="00744E67"/>
    <w:rsid w:val="00745368"/>
    <w:rsid w:val="0074548F"/>
    <w:rsid w:val="00745613"/>
    <w:rsid w:val="00745811"/>
    <w:rsid w:val="0074591A"/>
    <w:rsid w:val="00745FDB"/>
    <w:rsid w:val="00746086"/>
    <w:rsid w:val="007460F2"/>
    <w:rsid w:val="00746323"/>
    <w:rsid w:val="00747124"/>
    <w:rsid w:val="00750CAA"/>
    <w:rsid w:val="00750D75"/>
    <w:rsid w:val="00750FAF"/>
    <w:rsid w:val="007511B5"/>
    <w:rsid w:val="0075147C"/>
    <w:rsid w:val="0075207A"/>
    <w:rsid w:val="00752C7E"/>
    <w:rsid w:val="00752C8F"/>
    <w:rsid w:val="00752CF3"/>
    <w:rsid w:val="00753426"/>
    <w:rsid w:val="00753845"/>
    <w:rsid w:val="00753EBD"/>
    <w:rsid w:val="00754142"/>
    <w:rsid w:val="00754A31"/>
    <w:rsid w:val="007552A9"/>
    <w:rsid w:val="00756188"/>
    <w:rsid w:val="00756E26"/>
    <w:rsid w:val="00756E43"/>
    <w:rsid w:val="00757223"/>
    <w:rsid w:val="007575C8"/>
    <w:rsid w:val="00757967"/>
    <w:rsid w:val="0076013B"/>
    <w:rsid w:val="00760C47"/>
    <w:rsid w:val="00760D3E"/>
    <w:rsid w:val="00760E59"/>
    <w:rsid w:val="00761023"/>
    <w:rsid w:val="007611FD"/>
    <w:rsid w:val="007616C5"/>
    <w:rsid w:val="007619DC"/>
    <w:rsid w:val="00761B8D"/>
    <w:rsid w:val="00761E5C"/>
    <w:rsid w:val="00762091"/>
    <w:rsid w:val="00762276"/>
    <w:rsid w:val="007623FE"/>
    <w:rsid w:val="00762A26"/>
    <w:rsid w:val="00763143"/>
    <w:rsid w:val="0076316D"/>
    <w:rsid w:val="0076370D"/>
    <w:rsid w:val="007637C7"/>
    <w:rsid w:val="00763BE5"/>
    <w:rsid w:val="00763C5A"/>
    <w:rsid w:val="00763C94"/>
    <w:rsid w:val="00763D4D"/>
    <w:rsid w:val="00764011"/>
    <w:rsid w:val="00764342"/>
    <w:rsid w:val="0076458F"/>
    <w:rsid w:val="007648D2"/>
    <w:rsid w:val="00764AC9"/>
    <w:rsid w:val="00764B67"/>
    <w:rsid w:val="00765068"/>
    <w:rsid w:val="00765444"/>
    <w:rsid w:val="007656A9"/>
    <w:rsid w:val="00765DEB"/>
    <w:rsid w:val="00765F1C"/>
    <w:rsid w:val="00766080"/>
    <w:rsid w:val="00766274"/>
    <w:rsid w:val="0076631A"/>
    <w:rsid w:val="007664A9"/>
    <w:rsid w:val="00766D1F"/>
    <w:rsid w:val="00766D3A"/>
    <w:rsid w:val="007670FF"/>
    <w:rsid w:val="00767821"/>
    <w:rsid w:val="00767893"/>
    <w:rsid w:val="00767C66"/>
    <w:rsid w:val="00770D8D"/>
    <w:rsid w:val="00770E59"/>
    <w:rsid w:val="00771204"/>
    <w:rsid w:val="00771BF7"/>
    <w:rsid w:val="00772155"/>
    <w:rsid w:val="00772454"/>
    <w:rsid w:val="00772A8B"/>
    <w:rsid w:val="00772AB7"/>
    <w:rsid w:val="00772E16"/>
    <w:rsid w:val="00773924"/>
    <w:rsid w:val="00773C63"/>
    <w:rsid w:val="007745D6"/>
    <w:rsid w:val="00774845"/>
    <w:rsid w:val="00774878"/>
    <w:rsid w:val="007748C0"/>
    <w:rsid w:val="00774F9E"/>
    <w:rsid w:val="0077524B"/>
    <w:rsid w:val="00775592"/>
    <w:rsid w:val="00775D84"/>
    <w:rsid w:val="00776412"/>
    <w:rsid w:val="00776B1A"/>
    <w:rsid w:val="00776BA0"/>
    <w:rsid w:val="00776BB2"/>
    <w:rsid w:val="00777CCC"/>
    <w:rsid w:val="00777D2E"/>
    <w:rsid w:val="007810E3"/>
    <w:rsid w:val="00781C75"/>
    <w:rsid w:val="00781EA9"/>
    <w:rsid w:val="00781F91"/>
    <w:rsid w:val="0078205D"/>
    <w:rsid w:val="00782D75"/>
    <w:rsid w:val="00782E1A"/>
    <w:rsid w:val="007831C3"/>
    <w:rsid w:val="00783313"/>
    <w:rsid w:val="00783B3D"/>
    <w:rsid w:val="00783B41"/>
    <w:rsid w:val="007843F1"/>
    <w:rsid w:val="00784970"/>
    <w:rsid w:val="00784B64"/>
    <w:rsid w:val="00785B9E"/>
    <w:rsid w:val="00785CB1"/>
    <w:rsid w:val="00785D7E"/>
    <w:rsid w:val="00785EB5"/>
    <w:rsid w:val="007864AE"/>
    <w:rsid w:val="007868C1"/>
    <w:rsid w:val="00786ACC"/>
    <w:rsid w:val="00786FBF"/>
    <w:rsid w:val="0078701D"/>
    <w:rsid w:val="00787568"/>
    <w:rsid w:val="00787936"/>
    <w:rsid w:val="00787985"/>
    <w:rsid w:val="00787C58"/>
    <w:rsid w:val="00787EA7"/>
    <w:rsid w:val="00787F09"/>
    <w:rsid w:val="00790CA0"/>
    <w:rsid w:val="00791251"/>
    <w:rsid w:val="007912B4"/>
    <w:rsid w:val="0079130B"/>
    <w:rsid w:val="00791710"/>
    <w:rsid w:val="00791D92"/>
    <w:rsid w:val="00792501"/>
    <w:rsid w:val="0079291F"/>
    <w:rsid w:val="00792C0F"/>
    <w:rsid w:val="0079312C"/>
    <w:rsid w:val="007932D7"/>
    <w:rsid w:val="0079403A"/>
    <w:rsid w:val="0079432A"/>
    <w:rsid w:val="0079442F"/>
    <w:rsid w:val="007947A4"/>
    <w:rsid w:val="00794A41"/>
    <w:rsid w:val="00794D23"/>
    <w:rsid w:val="00794DF2"/>
    <w:rsid w:val="00794E39"/>
    <w:rsid w:val="00794F01"/>
    <w:rsid w:val="00794FB4"/>
    <w:rsid w:val="007950DA"/>
    <w:rsid w:val="007954CB"/>
    <w:rsid w:val="0079590A"/>
    <w:rsid w:val="00795D2E"/>
    <w:rsid w:val="00796447"/>
    <w:rsid w:val="00796EC6"/>
    <w:rsid w:val="00797078"/>
    <w:rsid w:val="00797351"/>
    <w:rsid w:val="0079751D"/>
    <w:rsid w:val="007979A4"/>
    <w:rsid w:val="00797E90"/>
    <w:rsid w:val="007A006C"/>
    <w:rsid w:val="007A03F7"/>
    <w:rsid w:val="007A0899"/>
    <w:rsid w:val="007A0970"/>
    <w:rsid w:val="007A0B66"/>
    <w:rsid w:val="007A1413"/>
    <w:rsid w:val="007A1739"/>
    <w:rsid w:val="007A1992"/>
    <w:rsid w:val="007A233C"/>
    <w:rsid w:val="007A2982"/>
    <w:rsid w:val="007A2E9F"/>
    <w:rsid w:val="007A3767"/>
    <w:rsid w:val="007A41B5"/>
    <w:rsid w:val="007A41E3"/>
    <w:rsid w:val="007A47E0"/>
    <w:rsid w:val="007A4800"/>
    <w:rsid w:val="007A4B70"/>
    <w:rsid w:val="007A4B75"/>
    <w:rsid w:val="007A526C"/>
    <w:rsid w:val="007A53B3"/>
    <w:rsid w:val="007A5BF6"/>
    <w:rsid w:val="007A60E1"/>
    <w:rsid w:val="007A63FD"/>
    <w:rsid w:val="007A6E01"/>
    <w:rsid w:val="007A6FBC"/>
    <w:rsid w:val="007A72E9"/>
    <w:rsid w:val="007A743F"/>
    <w:rsid w:val="007A7E2F"/>
    <w:rsid w:val="007B0111"/>
    <w:rsid w:val="007B0490"/>
    <w:rsid w:val="007B0525"/>
    <w:rsid w:val="007B0C42"/>
    <w:rsid w:val="007B143B"/>
    <w:rsid w:val="007B196D"/>
    <w:rsid w:val="007B1E07"/>
    <w:rsid w:val="007B1E4A"/>
    <w:rsid w:val="007B1E66"/>
    <w:rsid w:val="007B1EF9"/>
    <w:rsid w:val="007B20D7"/>
    <w:rsid w:val="007B2549"/>
    <w:rsid w:val="007B28EE"/>
    <w:rsid w:val="007B3103"/>
    <w:rsid w:val="007B3629"/>
    <w:rsid w:val="007B3BDA"/>
    <w:rsid w:val="007B3ECA"/>
    <w:rsid w:val="007B426D"/>
    <w:rsid w:val="007B42FC"/>
    <w:rsid w:val="007B4623"/>
    <w:rsid w:val="007B49B4"/>
    <w:rsid w:val="007B49E1"/>
    <w:rsid w:val="007B4FF6"/>
    <w:rsid w:val="007B50AE"/>
    <w:rsid w:val="007B52EF"/>
    <w:rsid w:val="007B53F6"/>
    <w:rsid w:val="007B5DC8"/>
    <w:rsid w:val="007B6211"/>
    <w:rsid w:val="007B624F"/>
    <w:rsid w:val="007B62C4"/>
    <w:rsid w:val="007B647A"/>
    <w:rsid w:val="007B67AB"/>
    <w:rsid w:val="007B6E8F"/>
    <w:rsid w:val="007B7BCB"/>
    <w:rsid w:val="007C03F8"/>
    <w:rsid w:val="007C053F"/>
    <w:rsid w:val="007C069D"/>
    <w:rsid w:val="007C13B8"/>
    <w:rsid w:val="007C15BC"/>
    <w:rsid w:val="007C1915"/>
    <w:rsid w:val="007C1F40"/>
    <w:rsid w:val="007C2637"/>
    <w:rsid w:val="007C339D"/>
    <w:rsid w:val="007C34FA"/>
    <w:rsid w:val="007C3542"/>
    <w:rsid w:val="007C3F12"/>
    <w:rsid w:val="007C40C5"/>
    <w:rsid w:val="007C4860"/>
    <w:rsid w:val="007C56FB"/>
    <w:rsid w:val="007C5BA5"/>
    <w:rsid w:val="007C5BAA"/>
    <w:rsid w:val="007C5F07"/>
    <w:rsid w:val="007C6660"/>
    <w:rsid w:val="007C6812"/>
    <w:rsid w:val="007C6949"/>
    <w:rsid w:val="007C6F6F"/>
    <w:rsid w:val="007C6F89"/>
    <w:rsid w:val="007C7456"/>
    <w:rsid w:val="007C76EB"/>
    <w:rsid w:val="007D01EF"/>
    <w:rsid w:val="007D03BB"/>
    <w:rsid w:val="007D05AF"/>
    <w:rsid w:val="007D06C5"/>
    <w:rsid w:val="007D089F"/>
    <w:rsid w:val="007D15FC"/>
    <w:rsid w:val="007D182F"/>
    <w:rsid w:val="007D2922"/>
    <w:rsid w:val="007D3911"/>
    <w:rsid w:val="007D3AA4"/>
    <w:rsid w:val="007D4232"/>
    <w:rsid w:val="007D441B"/>
    <w:rsid w:val="007D470A"/>
    <w:rsid w:val="007D4844"/>
    <w:rsid w:val="007D4AE3"/>
    <w:rsid w:val="007D4F07"/>
    <w:rsid w:val="007D50CF"/>
    <w:rsid w:val="007D6E4C"/>
    <w:rsid w:val="007D782E"/>
    <w:rsid w:val="007D7D79"/>
    <w:rsid w:val="007E0096"/>
    <w:rsid w:val="007E0186"/>
    <w:rsid w:val="007E06C7"/>
    <w:rsid w:val="007E0742"/>
    <w:rsid w:val="007E0861"/>
    <w:rsid w:val="007E15BF"/>
    <w:rsid w:val="007E1A4D"/>
    <w:rsid w:val="007E1A7C"/>
    <w:rsid w:val="007E1B56"/>
    <w:rsid w:val="007E1B76"/>
    <w:rsid w:val="007E1E00"/>
    <w:rsid w:val="007E2718"/>
    <w:rsid w:val="007E27BF"/>
    <w:rsid w:val="007E2C3F"/>
    <w:rsid w:val="007E310A"/>
    <w:rsid w:val="007E3684"/>
    <w:rsid w:val="007E3E75"/>
    <w:rsid w:val="007E3EE7"/>
    <w:rsid w:val="007E4635"/>
    <w:rsid w:val="007E47DD"/>
    <w:rsid w:val="007E4CA0"/>
    <w:rsid w:val="007E51E7"/>
    <w:rsid w:val="007E573D"/>
    <w:rsid w:val="007E602D"/>
    <w:rsid w:val="007E6474"/>
    <w:rsid w:val="007E6E04"/>
    <w:rsid w:val="007E6FCE"/>
    <w:rsid w:val="007E7241"/>
    <w:rsid w:val="007E7894"/>
    <w:rsid w:val="007E7CF3"/>
    <w:rsid w:val="007F032D"/>
    <w:rsid w:val="007F0A6D"/>
    <w:rsid w:val="007F0B0F"/>
    <w:rsid w:val="007F0F1C"/>
    <w:rsid w:val="007F1A7A"/>
    <w:rsid w:val="007F22B5"/>
    <w:rsid w:val="007F24FE"/>
    <w:rsid w:val="007F284D"/>
    <w:rsid w:val="007F2D76"/>
    <w:rsid w:val="007F3A07"/>
    <w:rsid w:val="007F3AA1"/>
    <w:rsid w:val="007F4219"/>
    <w:rsid w:val="007F4497"/>
    <w:rsid w:val="007F5E88"/>
    <w:rsid w:val="007F5F1A"/>
    <w:rsid w:val="007F5F2E"/>
    <w:rsid w:val="007F6546"/>
    <w:rsid w:val="007F65A0"/>
    <w:rsid w:val="007F6B80"/>
    <w:rsid w:val="007F6C16"/>
    <w:rsid w:val="007F6E4D"/>
    <w:rsid w:val="007F6F45"/>
    <w:rsid w:val="007F7593"/>
    <w:rsid w:val="007F7BB1"/>
    <w:rsid w:val="007F7CE8"/>
    <w:rsid w:val="007F7EB9"/>
    <w:rsid w:val="00800834"/>
    <w:rsid w:val="00800844"/>
    <w:rsid w:val="00800860"/>
    <w:rsid w:val="00800F24"/>
    <w:rsid w:val="00801105"/>
    <w:rsid w:val="008026D8"/>
    <w:rsid w:val="008028F8"/>
    <w:rsid w:val="00802D20"/>
    <w:rsid w:val="00802DD2"/>
    <w:rsid w:val="00802E67"/>
    <w:rsid w:val="00803179"/>
    <w:rsid w:val="008038E4"/>
    <w:rsid w:val="00803A32"/>
    <w:rsid w:val="00804133"/>
    <w:rsid w:val="008045B3"/>
    <w:rsid w:val="00804605"/>
    <w:rsid w:val="00804D98"/>
    <w:rsid w:val="008053DF"/>
    <w:rsid w:val="008055B7"/>
    <w:rsid w:val="0080560F"/>
    <w:rsid w:val="00805A60"/>
    <w:rsid w:val="00805A7E"/>
    <w:rsid w:val="00805B52"/>
    <w:rsid w:val="0080603D"/>
    <w:rsid w:val="008060BC"/>
    <w:rsid w:val="008068C8"/>
    <w:rsid w:val="00806E18"/>
    <w:rsid w:val="008101F7"/>
    <w:rsid w:val="0081038F"/>
    <w:rsid w:val="00810798"/>
    <w:rsid w:val="00810D77"/>
    <w:rsid w:val="00810F39"/>
    <w:rsid w:val="008110A9"/>
    <w:rsid w:val="00811182"/>
    <w:rsid w:val="0081162D"/>
    <w:rsid w:val="00811DD4"/>
    <w:rsid w:val="008121C7"/>
    <w:rsid w:val="00812501"/>
    <w:rsid w:val="008128C7"/>
    <w:rsid w:val="00813133"/>
    <w:rsid w:val="00813B2E"/>
    <w:rsid w:val="00813F39"/>
    <w:rsid w:val="00813F75"/>
    <w:rsid w:val="0081413A"/>
    <w:rsid w:val="00814438"/>
    <w:rsid w:val="008156CD"/>
    <w:rsid w:val="008159A5"/>
    <w:rsid w:val="00815D59"/>
    <w:rsid w:val="00815E90"/>
    <w:rsid w:val="008161B9"/>
    <w:rsid w:val="00816700"/>
    <w:rsid w:val="00816799"/>
    <w:rsid w:val="008168AC"/>
    <w:rsid w:val="00816EF8"/>
    <w:rsid w:val="008178B3"/>
    <w:rsid w:val="0082009F"/>
    <w:rsid w:val="008208D4"/>
    <w:rsid w:val="00820DB0"/>
    <w:rsid w:val="00821685"/>
    <w:rsid w:val="008219A0"/>
    <w:rsid w:val="00821B11"/>
    <w:rsid w:val="00821C0F"/>
    <w:rsid w:val="00821EDE"/>
    <w:rsid w:val="00822340"/>
    <w:rsid w:val="008224F9"/>
    <w:rsid w:val="00822518"/>
    <w:rsid w:val="00822580"/>
    <w:rsid w:val="0082299B"/>
    <w:rsid w:val="00822B0C"/>
    <w:rsid w:val="00823032"/>
    <w:rsid w:val="0082314F"/>
    <w:rsid w:val="00823311"/>
    <w:rsid w:val="00823830"/>
    <w:rsid w:val="00823886"/>
    <w:rsid w:val="008238B0"/>
    <w:rsid w:val="00823992"/>
    <w:rsid w:val="00823C0A"/>
    <w:rsid w:val="00823DCE"/>
    <w:rsid w:val="008244FC"/>
    <w:rsid w:val="00824B19"/>
    <w:rsid w:val="0082535A"/>
    <w:rsid w:val="008255FB"/>
    <w:rsid w:val="00825812"/>
    <w:rsid w:val="00825AD0"/>
    <w:rsid w:val="00825DC5"/>
    <w:rsid w:val="00825F0F"/>
    <w:rsid w:val="0082670B"/>
    <w:rsid w:val="00826A56"/>
    <w:rsid w:val="00826FE0"/>
    <w:rsid w:val="008273C5"/>
    <w:rsid w:val="0082778B"/>
    <w:rsid w:val="00827C02"/>
    <w:rsid w:val="00827D4A"/>
    <w:rsid w:val="00827E38"/>
    <w:rsid w:val="00827E51"/>
    <w:rsid w:val="00827E9A"/>
    <w:rsid w:val="0083040B"/>
    <w:rsid w:val="008311F9"/>
    <w:rsid w:val="0083210A"/>
    <w:rsid w:val="008327CF"/>
    <w:rsid w:val="008327F0"/>
    <w:rsid w:val="00832E57"/>
    <w:rsid w:val="00832F84"/>
    <w:rsid w:val="008337E4"/>
    <w:rsid w:val="00833A05"/>
    <w:rsid w:val="00833A61"/>
    <w:rsid w:val="00835374"/>
    <w:rsid w:val="00835406"/>
    <w:rsid w:val="0083590E"/>
    <w:rsid w:val="00835A63"/>
    <w:rsid w:val="0083634F"/>
    <w:rsid w:val="00836A39"/>
    <w:rsid w:val="00837350"/>
    <w:rsid w:val="008373C4"/>
    <w:rsid w:val="00837E6B"/>
    <w:rsid w:val="008400B9"/>
    <w:rsid w:val="00840A79"/>
    <w:rsid w:val="00840FA0"/>
    <w:rsid w:val="00841335"/>
    <w:rsid w:val="00841DDA"/>
    <w:rsid w:val="0084256A"/>
    <w:rsid w:val="00842908"/>
    <w:rsid w:val="00842AE3"/>
    <w:rsid w:val="00842B0E"/>
    <w:rsid w:val="00842DAF"/>
    <w:rsid w:val="00843465"/>
    <w:rsid w:val="00843A37"/>
    <w:rsid w:val="00844A11"/>
    <w:rsid w:val="00844BA8"/>
    <w:rsid w:val="00845044"/>
    <w:rsid w:val="008451A1"/>
    <w:rsid w:val="00845DB6"/>
    <w:rsid w:val="008461C1"/>
    <w:rsid w:val="00846368"/>
    <w:rsid w:val="0084643D"/>
    <w:rsid w:val="0084652D"/>
    <w:rsid w:val="00846D2A"/>
    <w:rsid w:val="00846E00"/>
    <w:rsid w:val="008473A9"/>
    <w:rsid w:val="008474C3"/>
    <w:rsid w:val="00847936"/>
    <w:rsid w:val="00847CF0"/>
    <w:rsid w:val="00847E9D"/>
    <w:rsid w:val="00847FF2"/>
    <w:rsid w:val="0085013B"/>
    <w:rsid w:val="0085042D"/>
    <w:rsid w:val="008507F2"/>
    <w:rsid w:val="00850DF9"/>
    <w:rsid w:val="008510F7"/>
    <w:rsid w:val="0085174A"/>
    <w:rsid w:val="008519D8"/>
    <w:rsid w:val="00852029"/>
    <w:rsid w:val="00852152"/>
    <w:rsid w:val="00852748"/>
    <w:rsid w:val="00852830"/>
    <w:rsid w:val="0085297C"/>
    <w:rsid w:val="00852E18"/>
    <w:rsid w:val="008531CC"/>
    <w:rsid w:val="0085351E"/>
    <w:rsid w:val="0085352C"/>
    <w:rsid w:val="008539BD"/>
    <w:rsid w:val="00853C8B"/>
    <w:rsid w:val="00854373"/>
    <w:rsid w:val="008543AB"/>
    <w:rsid w:val="00854412"/>
    <w:rsid w:val="008548BD"/>
    <w:rsid w:val="00855291"/>
    <w:rsid w:val="00855453"/>
    <w:rsid w:val="00855B49"/>
    <w:rsid w:val="00855CFF"/>
    <w:rsid w:val="00856324"/>
    <w:rsid w:val="0085634A"/>
    <w:rsid w:val="00856C08"/>
    <w:rsid w:val="00856C8B"/>
    <w:rsid w:val="00857691"/>
    <w:rsid w:val="00860010"/>
    <w:rsid w:val="00860634"/>
    <w:rsid w:val="00860C70"/>
    <w:rsid w:val="00860DB8"/>
    <w:rsid w:val="0086153D"/>
    <w:rsid w:val="00861A14"/>
    <w:rsid w:val="00861B46"/>
    <w:rsid w:val="00861EC7"/>
    <w:rsid w:val="00861FB4"/>
    <w:rsid w:val="00861FDF"/>
    <w:rsid w:val="0086267B"/>
    <w:rsid w:val="008627EF"/>
    <w:rsid w:val="00862D80"/>
    <w:rsid w:val="00862F3C"/>
    <w:rsid w:val="0086342E"/>
    <w:rsid w:val="00863B81"/>
    <w:rsid w:val="00864167"/>
    <w:rsid w:val="00864208"/>
    <w:rsid w:val="008642AB"/>
    <w:rsid w:val="008642C1"/>
    <w:rsid w:val="00864B7A"/>
    <w:rsid w:val="00864C13"/>
    <w:rsid w:val="00864D23"/>
    <w:rsid w:val="0086508F"/>
    <w:rsid w:val="008651B6"/>
    <w:rsid w:val="008657B3"/>
    <w:rsid w:val="008657D2"/>
    <w:rsid w:val="00865BC4"/>
    <w:rsid w:val="008662D5"/>
    <w:rsid w:val="008662E4"/>
    <w:rsid w:val="0086636F"/>
    <w:rsid w:val="0086643E"/>
    <w:rsid w:val="008669BC"/>
    <w:rsid w:val="00866EEB"/>
    <w:rsid w:val="0086733B"/>
    <w:rsid w:val="00867A54"/>
    <w:rsid w:val="00867AF6"/>
    <w:rsid w:val="00870369"/>
    <w:rsid w:val="00870445"/>
    <w:rsid w:val="00870F7B"/>
    <w:rsid w:val="008719AC"/>
    <w:rsid w:val="00871AB0"/>
    <w:rsid w:val="0087217C"/>
    <w:rsid w:val="00872279"/>
    <w:rsid w:val="00872792"/>
    <w:rsid w:val="008727D6"/>
    <w:rsid w:val="00872F73"/>
    <w:rsid w:val="00873704"/>
    <w:rsid w:val="0087396E"/>
    <w:rsid w:val="00873AD1"/>
    <w:rsid w:val="00873B48"/>
    <w:rsid w:val="00873BDD"/>
    <w:rsid w:val="00873C6E"/>
    <w:rsid w:val="008743BF"/>
    <w:rsid w:val="00874750"/>
    <w:rsid w:val="00874A9C"/>
    <w:rsid w:val="00874BCC"/>
    <w:rsid w:val="008750AD"/>
    <w:rsid w:val="00875270"/>
    <w:rsid w:val="00875434"/>
    <w:rsid w:val="008754D4"/>
    <w:rsid w:val="008757CF"/>
    <w:rsid w:val="00876220"/>
    <w:rsid w:val="008769C8"/>
    <w:rsid w:val="00876BE2"/>
    <w:rsid w:val="00876D0F"/>
    <w:rsid w:val="00876DEC"/>
    <w:rsid w:val="00876F70"/>
    <w:rsid w:val="00877232"/>
    <w:rsid w:val="008777B9"/>
    <w:rsid w:val="00877A08"/>
    <w:rsid w:val="00877AC4"/>
    <w:rsid w:val="00877E47"/>
    <w:rsid w:val="00880209"/>
    <w:rsid w:val="008803C2"/>
    <w:rsid w:val="0088082C"/>
    <w:rsid w:val="008809DC"/>
    <w:rsid w:val="00880B45"/>
    <w:rsid w:val="00881419"/>
    <w:rsid w:val="00881BA5"/>
    <w:rsid w:val="00881C66"/>
    <w:rsid w:val="00881CC5"/>
    <w:rsid w:val="00881F04"/>
    <w:rsid w:val="00882007"/>
    <w:rsid w:val="0088207F"/>
    <w:rsid w:val="00882273"/>
    <w:rsid w:val="008824A4"/>
    <w:rsid w:val="00882EB7"/>
    <w:rsid w:val="00882F72"/>
    <w:rsid w:val="00883A73"/>
    <w:rsid w:val="00883A7F"/>
    <w:rsid w:val="00883AC9"/>
    <w:rsid w:val="00884779"/>
    <w:rsid w:val="00884F78"/>
    <w:rsid w:val="0088508E"/>
    <w:rsid w:val="0088537C"/>
    <w:rsid w:val="00885A08"/>
    <w:rsid w:val="00885CAA"/>
    <w:rsid w:val="0088606C"/>
    <w:rsid w:val="00886264"/>
    <w:rsid w:val="00886609"/>
    <w:rsid w:val="0088697C"/>
    <w:rsid w:val="00887002"/>
    <w:rsid w:val="008876E2"/>
    <w:rsid w:val="00890C64"/>
    <w:rsid w:val="00890DA6"/>
    <w:rsid w:val="00890EA9"/>
    <w:rsid w:val="00890ED2"/>
    <w:rsid w:val="00891B27"/>
    <w:rsid w:val="00892577"/>
    <w:rsid w:val="008929C9"/>
    <w:rsid w:val="00892B00"/>
    <w:rsid w:val="00892BEE"/>
    <w:rsid w:val="00893146"/>
    <w:rsid w:val="0089364A"/>
    <w:rsid w:val="00893667"/>
    <w:rsid w:val="00893D84"/>
    <w:rsid w:val="00893EB2"/>
    <w:rsid w:val="00893FAE"/>
    <w:rsid w:val="008941DE"/>
    <w:rsid w:val="00894238"/>
    <w:rsid w:val="008944B5"/>
    <w:rsid w:val="0089467E"/>
    <w:rsid w:val="00894A44"/>
    <w:rsid w:val="00894D74"/>
    <w:rsid w:val="00894F26"/>
    <w:rsid w:val="00894F3D"/>
    <w:rsid w:val="00894F76"/>
    <w:rsid w:val="0089587D"/>
    <w:rsid w:val="00895E56"/>
    <w:rsid w:val="00896075"/>
    <w:rsid w:val="00897119"/>
    <w:rsid w:val="0089727D"/>
    <w:rsid w:val="008A1673"/>
    <w:rsid w:val="008A1BBB"/>
    <w:rsid w:val="008A1D26"/>
    <w:rsid w:val="008A209C"/>
    <w:rsid w:val="008A2311"/>
    <w:rsid w:val="008A25DA"/>
    <w:rsid w:val="008A26A2"/>
    <w:rsid w:val="008A31DF"/>
    <w:rsid w:val="008A36F8"/>
    <w:rsid w:val="008A3A8C"/>
    <w:rsid w:val="008A3C54"/>
    <w:rsid w:val="008A42BA"/>
    <w:rsid w:val="008A4568"/>
    <w:rsid w:val="008A49FE"/>
    <w:rsid w:val="008A4B3B"/>
    <w:rsid w:val="008A4B8A"/>
    <w:rsid w:val="008A4E6B"/>
    <w:rsid w:val="008A50D7"/>
    <w:rsid w:val="008A521E"/>
    <w:rsid w:val="008A534B"/>
    <w:rsid w:val="008A64FB"/>
    <w:rsid w:val="008B0190"/>
    <w:rsid w:val="008B03E7"/>
    <w:rsid w:val="008B05A0"/>
    <w:rsid w:val="008B06A1"/>
    <w:rsid w:val="008B22E9"/>
    <w:rsid w:val="008B272A"/>
    <w:rsid w:val="008B2AFC"/>
    <w:rsid w:val="008B2BAA"/>
    <w:rsid w:val="008B2C18"/>
    <w:rsid w:val="008B318E"/>
    <w:rsid w:val="008B3C75"/>
    <w:rsid w:val="008B3CF2"/>
    <w:rsid w:val="008B3E9B"/>
    <w:rsid w:val="008B44DD"/>
    <w:rsid w:val="008B4ADF"/>
    <w:rsid w:val="008B4D8D"/>
    <w:rsid w:val="008B4ED8"/>
    <w:rsid w:val="008B50F2"/>
    <w:rsid w:val="008B53F0"/>
    <w:rsid w:val="008B5AD4"/>
    <w:rsid w:val="008B6320"/>
    <w:rsid w:val="008B65EC"/>
    <w:rsid w:val="008B68C6"/>
    <w:rsid w:val="008B7153"/>
    <w:rsid w:val="008B75D0"/>
    <w:rsid w:val="008B7D5B"/>
    <w:rsid w:val="008C00D1"/>
    <w:rsid w:val="008C065B"/>
    <w:rsid w:val="008C097B"/>
    <w:rsid w:val="008C09D1"/>
    <w:rsid w:val="008C18FA"/>
    <w:rsid w:val="008C1A73"/>
    <w:rsid w:val="008C2C98"/>
    <w:rsid w:val="008C328B"/>
    <w:rsid w:val="008C330C"/>
    <w:rsid w:val="008C3474"/>
    <w:rsid w:val="008C355B"/>
    <w:rsid w:val="008C36F5"/>
    <w:rsid w:val="008C3D67"/>
    <w:rsid w:val="008C4130"/>
    <w:rsid w:val="008C42D9"/>
    <w:rsid w:val="008C47BC"/>
    <w:rsid w:val="008C4D4C"/>
    <w:rsid w:val="008C4E01"/>
    <w:rsid w:val="008C53E8"/>
    <w:rsid w:val="008C541A"/>
    <w:rsid w:val="008C54B4"/>
    <w:rsid w:val="008C56E9"/>
    <w:rsid w:val="008C5731"/>
    <w:rsid w:val="008C5A2A"/>
    <w:rsid w:val="008C603E"/>
    <w:rsid w:val="008C77A2"/>
    <w:rsid w:val="008D0276"/>
    <w:rsid w:val="008D0327"/>
    <w:rsid w:val="008D094E"/>
    <w:rsid w:val="008D0DAE"/>
    <w:rsid w:val="008D113C"/>
    <w:rsid w:val="008D125D"/>
    <w:rsid w:val="008D170C"/>
    <w:rsid w:val="008D2052"/>
    <w:rsid w:val="008D2D8A"/>
    <w:rsid w:val="008D376F"/>
    <w:rsid w:val="008D3911"/>
    <w:rsid w:val="008D39A2"/>
    <w:rsid w:val="008D3B30"/>
    <w:rsid w:val="008D4239"/>
    <w:rsid w:val="008D4292"/>
    <w:rsid w:val="008D4780"/>
    <w:rsid w:val="008D56AB"/>
    <w:rsid w:val="008D5A71"/>
    <w:rsid w:val="008D5F43"/>
    <w:rsid w:val="008D65C7"/>
    <w:rsid w:val="008D67CD"/>
    <w:rsid w:val="008D68AA"/>
    <w:rsid w:val="008D6942"/>
    <w:rsid w:val="008D6C55"/>
    <w:rsid w:val="008D6C8A"/>
    <w:rsid w:val="008D6CFA"/>
    <w:rsid w:val="008D6DAC"/>
    <w:rsid w:val="008D7180"/>
    <w:rsid w:val="008D76DB"/>
    <w:rsid w:val="008D7CC3"/>
    <w:rsid w:val="008E0190"/>
    <w:rsid w:val="008E08E8"/>
    <w:rsid w:val="008E0A67"/>
    <w:rsid w:val="008E0CAD"/>
    <w:rsid w:val="008E18BF"/>
    <w:rsid w:val="008E1B4C"/>
    <w:rsid w:val="008E272E"/>
    <w:rsid w:val="008E292D"/>
    <w:rsid w:val="008E3055"/>
    <w:rsid w:val="008E34EB"/>
    <w:rsid w:val="008E3606"/>
    <w:rsid w:val="008E379B"/>
    <w:rsid w:val="008E3D02"/>
    <w:rsid w:val="008E3DDD"/>
    <w:rsid w:val="008E3E8E"/>
    <w:rsid w:val="008E4C2A"/>
    <w:rsid w:val="008E4EC7"/>
    <w:rsid w:val="008E50A5"/>
    <w:rsid w:val="008E5240"/>
    <w:rsid w:val="008E5605"/>
    <w:rsid w:val="008E57BA"/>
    <w:rsid w:val="008E5B0C"/>
    <w:rsid w:val="008E5DBD"/>
    <w:rsid w:val="008E5F30"/>
    <w:rsid w:val="008E63C9"/>
    <w:rsid w:val="008E65A7"/>
    <w:rsid w:val="008E7573"/>
    <w:rsid w:val="008E75DE"/>
    <w:rsid w:val="008E77B0"/>
    <w:rsid w:val="008E794B"/>
    <w:rsid w:val="008E7FB0"/>
    <w:rsid w:val="008F00B8"/>
    <w:rsid w:val="008F0130"/>
    <w:rsid w:val="008F03BA"/>
    <w:rsid w:val="008F0650"/>
    <w:rsid w:val="008F0989"/>
    <w:rsid w:val="008F0E93"/>
    <w:rsid w:val="008F1493"/>
    <w:rsid w:val="008F1C9F"/>
    <w:rsid w:val="008F2DA3"/>
    <w:rsid w:val="008F2DF8"/>
    <w:rsid w:val="008F3375"/>
    <w:rsid w:val="008F3598"/>
    <w:rsid w:val="008F4560"/>
    <w:rsid w:val="008F4C14"/>
    <w:rsid w:val="008F4F42"/>
    <w:rsid w:val="008F5010"/>
    <w:rsid w:val="008F5507"/>
    <w:rsid w:val="008F58D7"/>
    <w:rsid w:val="008F5B43"/>
    <w:rsid w:val="008F62CC"/>
    <w:rsid w:val="008F667B"/>
    <w:rsid w:val="008F75B8"/>
    <w:rsid w:val="008F77FB"/>
    <w:rsid w:val="009001BB"/>
    <w:rsid w:val="009001EE"/>
    <w:rsid w:val="00900A14"/>
    <w:rsid w:val="00900F36"/>
    <w:rsid w:val="00900FBE"/>
    <w:rsid w:val="00900FFC"/>
    <w:rsid w:val="00901123"/>
    <w:rsid w:val="00901592"/>
    <w:rsid w:val="0090179A"/>
    <w:rsid w:val="00901E51"/>
    <w:rsid w:val="00902483"/>
    <w:rsid w:val="009025C3"/>
    <w:rsid w:val="00902943"/>
    <w:rsid w:val="00902B12"/>
    <w:rsid w:val="00902C6F"/>
    <w:rsid w:val="009039F5"/>
    <w:rsid w:val="00903F94"/>
    <w:rsid w:val="00903FBA"/>
    <w:rsid w:val="00903FE4"/>
    <w:rsid w:val="0090424D"/>
    <w:rsid w:val="0090444C"/>
    <w:rsid w:val="0090458C"/>
    <w:rsid w:val="00905106"/>
    <w:rsid w:val="00905440"/>
    <w:rsid w:val="009055DB"/>
    <w:rsid w:val="00905991"/>
    <w:rsid w:val="00905AD0"/>
    <w:rsid w:val="00905FE0"/>
    <w:rsid w:val="00905FFE"/>
    <w:rsid w:val="00906482"/>
    <w:rsid w:val="00906685"/>
    <w:rsid w:val="00906AE5"/>
    <w:rsid w:val="009070B1"/>
    <w:rsid w:val="00907725"/>
    <w:rsid w:val="00907C27"/>
    <w:rsid w:val="00907C47"/>
    <w:rsid w:val="00907C5E"/>
    <w:rsid w:val="00907D93"/>
    <w:rsid w:val="00907DF4"/>
    <w:rsid w:val="00907ED4"/>
    <w:rsid w:val="009105FB"/>
    <w:rsid w:val="00910913"/>
    <w:rsid w:val="00910995"/>
    <w:rsid w:val="00910C37"/>
    <w:rsid w:val="0091105B"/>
    <w:rsid w:val="00911487"/>
    <w:rsid w:val="009115D7"/>
    <w:rsid w:val="00911A0E"/>
    <w:rsid w:val="00911AFB"/>
    <w:rsid w:val="00911B1E"/>
    <w:rsid w:val="00911BD8"/>
    <w:rsid w:val="00911DD5"/>
    <w:rsid w:val="00912010"/>
    <w:rsid w:val="0091213D"/>
    <w:rsid w:val="0091228E"/>
    <w:rsid w:val="009125E4"/>
    <w:rsid w:val="009127F2"/>
    <w:rsid w:val="009132AC"/>
    <w:rsid w:val="009135D8"/>
    <w:rsid w:val="009136B4"/>
    <w:rsid w:val="00913B76"/>
    <w:rsid w:val="00913B7B"/>
    <w:rsid w:val="00914D88"/>
    <w:rsid w:val="0091501E"/>
    <w:rsid w:val="009155F9"/>
    <w:rsid w:val="00915972"/>
    <w:rsid w:val="00915BA2"/>
    <w:rsid w:val="00916470"/>
    <w:rsid w:val="009166AF"/>
    <w:rsid w:val="00916733"/>
    <w:rsid w:val="00916782"/>
    <w:rsid w:val="00916859"/>
    <w:rsid w:val="00916BB7"/>
    <w:rsid w:val="00916EB1"/>
    <w:rsid w:val="00916F20"/>
    <w:rsid w:val="00916FB3"/>
    <w:rsid w:val="00917350"/>
    <w:rsid w:val="00917475"/>
    <w:rsid w:val="00917BB1"/>
    <w:rsid w:val="00920074"/>
    <w:rsid w:val="0092073C"/>
    <w:rsid w:val="00920CB5"/>
    <w:rsid w:val="009212E7"/>
    <w:rsid w:val="009213DD"/>
    <w:rsid w:val="009216B2"/>
    <w:rsid w:val="0092231B"/>
    <w:rsid w:val="009224A5"/>
    <w:rsid w:val="009224D4"/>
    <w:rsid w:val="00922755"/>
    <w:rsid w:val="00922BD8"/>
    <w:rsid w:val="00922C28"/>
    <w:rsid w:val="00922D60"/>
    <w:rsid w:val="00922DA6"/>
    <w:rsid w:val="00922FC8"/>
    <w:rsid w:val="009230E3"/>
    <w:rsid w:val="0092333B"/>
    <w:rsid w:val="009238FD"/>
    <w:rsid w:val="00923AA0"/>
    <w:rsid w:val="00923D84"/>
    <w:rsid w:val="00924149"/>
    <w:rsid w:val="009241C3"/>
    <w:rsid w:val="00924368"/>
    <w:rsid w:val="00924586"/>
    <w:rsid w:val="0092474D"/>
    <w:rsid w:val="0092486D"/>
    <w:rsid w:val="00925021"/>
    <w:rsid w:val="00925227"/>
    <w:rsid w:val="009259BC"/>
    <w:rsid w:val="00925DED"/>
    <w:rsid w:val="0092607A"/>
    <w:rsid w:val="009268B1"/>
    <w:rsid w:val="00926BEA"/>
    <w:rsid w:val="00926D8A"/>
    <w:rsid w:val="00926E67"/>
    <w:rsid w:val="00927A63"/>
    <w:rsid w:val="00927DCE"/>
    <w:rsid w:val="00927E13"/>
    <w:rsid w:val="00930E09"/>
    <w:rsid w:val="0093138C"/>
    <w:rsid w:val="009324C4"/>
    <w:rsid w:val="00932682"/>
    <w:rsid w:val="009326F8"/>
    <w:rsid w:val="00932E3B"/>
    <w:rsid w:val="00932FCF"/>
    <w:rsid w:val="0093320C"/>
    <w:rsid w:val="009332C1"/>
    <w:rsid w:val="009334C5"/>
    <w:rsid w:val="00933A15"/>
    <w:rsid w:val="00934267"/>
    <w:rsid w:val="00934701"/>
    <w:rsid w:val="00934766"/>
    <w:rsid w:val="00934A64"/>
    <w:rsid w:val="00934F1F"/>
    <w:rsid w:val="00934FB4"/>
    <w:rsid w:val="009354F0"/>
    <w:rsid w:val="00935550"/>
    <w:rsid w:val="00935639"/>
    <w:rsid w:val="00935D7C"/>
    <w:rsid w:val="00936187"/>
    <w:rsid w:val="00936D07"/>
    <w:rsid w:val="00936EB9"/>
    <w:rsid w:val="00937869"/>
    <w:rsid w:val="009378E6"/>
    <w:rsid w:val="00937BD6"/>
    <w:rsid w:val="00940734"/>
    <w:rsid w:val="0094117E"/>
    <w:rsid w:val="00941766"/>
    <w:rsid w:val="00941FD0"/>
    <w:rsid w:val="0094238A"/>
    <w:rsid w:val="009425AD"/>
    <w:rsid w:val="0094282A"/>
    <w:rsid w:val="0094295A"/>
    <w:rsid w:val="00943C10"/>
    <w:rsid w:val="009440ED"/>
    <w:rsid w:val="009441F3"/>
    <w:rsid w:val="00944799"/>
    <w:rsid w:val="00944EA7"/>
    <w:rsid w:val="00945053"/>
    <w:rsid w:val="0094512F"/>
    <w:rsid w:val="009451BB"/>
    <w:rsid w:val="00945BE8"/>
    <w:rsid w:val="00945F9A"/>
    <w:rsid w:val="009465A6"/>
    <w:rsid w:val="00946970"/>
    <w:rsid w:val="00947317"/>
    <w:rsid w:val="00947640"/>
    <w:rsid w:val="00947B63"/>
    <w:rsid w:val="00947E01"/>
    <w:rsid w:val="009501F0"/>
    <w:rsid w:val="0095068E"/>
    <w:rsid w:val="009508AC"/>
    <w:rsid w:val="00950DB7"/>
    <w:rsid w:val="009511A7"/>
    <w:rsid w:val="009511EE"/>
    <w:rsid w:val="009512F1"/>
    <w:rsid w:val="00951345"/>
    <w:rsid w:val="009516FF"/>
    <w:rsid w:val="009517A4"/>
    <w:rsid w:val="00951889"/>
    <w:rsid w:val="00951B38"/>
    <w:rsid w:val="00951BCE"/>
    <w:rsid w:val="0095221D"/>
    <w:rsid w:val="009522DA"/>
    <w:rsid w:val="009539AF"/>
    <w:rsid w:val="00953A7E"/>
    <w:rsid w:val="00953B7E"/>
    <w:rsid w:val="009541EE"/>
    <w:rsid w:val="00954512"/>
    <w:rsid w:val="009549EB"/>
    <w:rsid w:val="00954FB5"/>
    <w:rsid w:val="0095587A"/>
    <w:rsid w:val="00955B6C"/>
    <w:rsid w:val="00955DA0"/>
    <w:rsid w:val="009560E8"/>
    <w:rsid w:val="00956E42"/>
    <w:rsid w:val="00957870"/>
    <w:rsid w:val="009613D4"/>
    <w:rsid w:val="00961FCD"/>
    <w:rsid w:val="00962020"/>
    <w:rsid w:val="009621D9"/>
    <w:rsid w:val="009621EF"/>
    <w:rsid w:val="00962D7E"/>
    <w:rsid w:val="0096306A"/>
    <w:rsid w:val="009630CE"/>
    <w:rsid w:val="0096374D"/>
    <w:rsid w:val="00963F04"/>
    <w:rsid w:val="009642A6"/>
    <w:rsid w:val="0096432A"/>
    <w:rsid w:val="009643FF"/>
    <w:rsid w:val="009648BB"/>
    <w:rsid w:val="00964A67"/>
    <w:rsid w:val="00964F9D"/>
    <w:rsid w:val="0096553C"/>
    <w:rsid w:val="009657CC"/>
    <w:rsid w:val="009659F5"/>
    <w:rsid w:val="00965E1E"/>
    <w:rsid w:val="00965E41"/>
    <w:rsid w:val="009662EB"/>
    <w:rsid w:val="0096646A"/>
    <w:rsid w:val="009666E0"/>
    <w:rsid w:val="00966771"/>
    <w:rsid w:val="009668D2"/>
    <w:rsid w:val="00966B4F"/>
    <w:rsid w:val="00966FAB"/>
    <w:rsid w:val="009670FF"/>
    <w:rsid w:val="00967175"/>
    <w:rsid w:val="009671AF"/>
    <w:rsid w:val="0096733D"/>
    <w:rsid w:val="00967EDD"/>
    <w:rsid w:val="009706A8"/>
    <w:rsid w:val="00970884"/>
    <w:rsid w:val="00970C57"/>
    <w:rsid w:val="00970F7A"/>
    <w:rsid w:val="009719B9"/>
    <w:rsid w:val="00971B6C"/>
    <w:rsid w:val="00971CC8"/>
    <w:rsid w:val="0097215C"/>
    <w:rsid w:val="0097294F"/>
    <w:rsid w:val="00972F84"/>
    <w:rsid w:val="009733DE"/>
    <w:rsid w:val="0097369B"/>
    <w:rsid w:val="009741EB"/>
    <w:rsid w:val="00974422"/>
    <w:rsid w:val="00974727"/>
    <w:rsid w:val="00974C10"/>
    <w:rsid w:val="009752AB"/>
    <w:rsid w:val="0097557B"/>
    <w:rsid w:val="00975D21"/>
    <w:rsid w:val="00976633"/>
    <w:rsid w:val="0097674B"/>
    <w:rsid w:val="0097678B"/>
    <w:rsid w:val="009767ED"/>
    <w:rsid w:val="0097718A"/>
    <w:rsid w:val="00977471"/>
    <w:rsid w:val="0097756C"/>
    <w:rsid w:val="009777E4"/>
    <w:rsid w:val="009778B0"/>
    <w:rsid w:val="00977B6E"/>
    <w:rsid w:val="00980531"/>
    <w:rsid w:val="00980752"/>
    <w:rsid w:val="00980845"/>
    <w:rsid w:val="009808A1"/>
    <w:rsid w:val="009814A5"/>
    <w:rsid w:val="00981A54"/>
    <w:rsid w:val="00981B5C"/>
    <w:rsid w:val="00981F29"/>
    <w:rsid w:val="009829B3"/>
    <w:rsid w:val="00982C39"/>
    <w:rsid w:val="009832CC"/>
    <w:rsid w:val="00983309"/>
    <w:rsid w:val="0098332F"/>
    <w:rsid w:val="009834EC"/>
    <w:rsid w:val="00983A92"/>
    <w:rsid w:val="00983B4A"/>
    <w:rsid w:val="009847B5"/>
    <w:rsid w:val="0098484A"/>
    <w:rsid w:val="00984D32"/>
    <w:rsid w:val="00985097"/>
    <w:rsid w:val="009850EA"/>
    <w:rsid w:val="00985255"/>
    <w:rsid w:val="0098529F"/>
    <w:rsid w:val="0098531B"/>
    <w:rsid w:val="009854FD"/>
    <w:rsid w:val="00985C82"/>
    <w:rsid w:val="00986356"/>
    <w:rsid w:val="009867EC"/>
    <w:rsid w:val="00986C32"/>
    <w:rsid w:val="00987106"/>
    <w:rsid w:val="009872FB"/>
    <w:rsid w:val="00987333"/>
    <w:rsid w:val="00987414"/>
    <w:rsid w:val="00987746"/>
    <w:rsid w:val="00987A76"/>
    <w:rsid w:val="00987D38"/>
    <w:rsid w:val="009905FC"/>
    <w:rsid w:val="009906BD"/>
    <w:rsid w:val="00990B8B"/>
    <w:rsid w:val="0099114A"/>
    <w:rsid w:val="009911FC"/>
    <w:rsid w:val="0099154B"/>
    <w:rsid w:val="00991A9E"/>
    <w:rsid w:val="00991FCF"/>
    <w:rsid w:val="009929B7"/>
    <w:rsid w:val="00992DD5"/>
    <w:rsid w:val="00993042"/>
    <w:rsid w:val="009933B9"/>
    <w:rsid w:val="00993BFB"/>
    <w:rsid w:val="00994BB4"/>
    <w:rsid w:val="00994D5C"/>
    <w:rsid w:val="00995607"/>
    <w:rsid w:val="009959BD"/>
    <w:rsid w:val="00996239"/>
    <w:rsid w:val="00996497"/>
    <w:rsid w:val="00996824"/>
    <w:rsid w:val="009968D8"/>
    <w:rsid w:val="00996E42"/>
    <w:rsid w:val="009A036F"/>
    <w:rsid w:val="009A04C7"/>
    <w:rsid w:val="009A0A44"/>
    <w:rsid w:val="009A0B95"/>
    <w:rsid w:val="009A0BF1"/>
    <w:rsid w:val="009A1304"/>
    <w:rsid w:val="009A14FF"/>
    <w:rsid w:val="009A15CD"/>
    <w:rsid w:val="009A22C2"/>
    <w:rsid w:val="009A240D"/>
    <w:rsid w:val="009A2449"/>
    <w:rsid w:val="009A2473"/>
    <w:rsid w:val="009A2A3B"/>
    <w:rsid w:val="009A2C72"/>
    <w:rsid w:val="009A2F43"/>
    <w:rsid w:val="009A3054"/>
    <w:rsid w:val="009A471C"/>
    <w:rsid w:val="009A4C26"/>
    <w:rsid w:val="009A6C11"/>
    <w:rsid w:val="009B081C"/>
    <w:rsid w:val="009B0C5B"/>
    <w:rsid w:val="009B0C80"/>
    <w:rsid w:val="009B0F07"/>
    <w:rsid w:val="009B11DD"/>
    <w:rsid w:val="009B1902"/>
    <w:rsid w:val="009B192A"/>
    <w:rsid w:val="009B1AB8"/>
    <w:rsid w:val="009B228F"/>
    <w:rsid w:val="009B2FB8"/>
    <w:rsid w:val="009B39A0"/>
    <w:rsid w:val="009B3AA3"/>
    <w:rsid w:val="009B3B00"/>
    <w:rsid w:val="009B3FA3"/>
    <w:rsid w:val="009B438C"/>
    <w:rsid w:val="009B44CF"/>
    <w:rsid w:val="009B46DE"/>
    <w:rsid w:val="009B4E68"/>
    <w:rsid w:val="009B5C8A"/>
    <w:rsid w:val="009B5D0C"/>
    <w:rsid w:val="009B5DCE"/>
    <w:rsid w:val="009B67CE"/>
    <w:rsid w:val="009B6822"/>
    <w:rsid w:val="009B69AC"/>
    <w:rsid w:val="009B6DD1"/>
    <w:rsid w:val="009B6EBB"/>
    <w:rsid w:val="009B705A"/>
    <w:rsid w:val="009B781D"/>
    <w:rsid w:val="009B7B09"/>
    <w:rsid w:val="009B7C43"/>
    <w:rsid w:val="009B7C7D"/>
    <w:rsid w:val="009B7FA5"/>
    <w:rsid w:val="009C008C"/>
    <w:rsid w:val="009C0B4A"/>
    <w:rsid w:val="009C0B5C"/>
    <w:rsid w:val="009C0CB7"/>
    <w:rsid w:val="009C0E5E"/>
    <w:rsid w:val="009C0F20"/>
    <w:rsid w:val="009C14A8"/>
    <w:rsid w:val="009C235E"/>
    <w:rsid w:val="009C240D"/>
    <w:rsid w:val="009C2763"/>
    <w:rsid w:val="009C2A13"/>
    <w:rsid w:val="009C2C0F"/>
    <w:rsid w:val="009C317F"/>
    <w:rsid w:val="009C358A"/>
    <w:rsid w:val="009C373F"/>
    <w:rsid w:val="009C3B9B"/>
    <w:rsid w:val="009C47BA"/>
    <w:rsid w:val="009C4D28"/>
    <w:rsid w:val="009C4D81"/>
    <w:rsid w:val="009C550F"/>
    <w:rsid w:val="009C587C"/>
    <w:rsid w:val="009C5B64"/>
    <w:rsid w:val="009C5C8E"/>
    <w:rsid w:val="009C6015"/>
    <w:rsid w:val="009C601F"/>
    <w:rsid w:val="009C6292"/>
    <w:rsid w:val="009C653E"/>
    <w:rsid w:val="009C6DAE"/>
    <w:rsid w:val="009C7029"/>
    <w:rsid w:val="009C74D6"/>
    <w:rsid w:val="009C79FB"/>
    <w:rsid w:val="009C7A1E"/>
    <w:rsid w:val="009C7C70"/>
    <w:rsid w:val="009D013C"/>
    <w:rsid w:val="009D07AD"/>
    <w:rsid w:val="009D0B4C"/>
    <w:rsid w:val="009D0C6C"/>
    <w:rsid w:val="009D0D34"/>
    <w:rsid w:val="009D0DBE"/>
    <w:rsid w:val="009D1161"/>
    <w:rsid w:val="009D13D6"/>
    <w:rsid w:val="009D1A5E"/>
    <w:rsid w:val="009D1D9C"/>
    <w:rsid w:val="009D2C52"/>
    <w:rsid w:val="009D309A"/>
    <w:rsid w:val="009D3184"/>
    <w:rsid w:val="009D32A0"/>
    <w:rsid w:val="009D3365"/>
    <w:rsid w:val="009D39E8"/>
    <w:rsid w:val="009D3B3B"/>
    <w:rsid w:val="009D3CD2"/>
    <w:rsid w:val="009D3D48"/>
    <w:rsid w:val="009D4C0D"/>
    <w:rsid w:val="009D5B7B"/>
    <w:rsid w:val="009D6932"/>
    <w:rsid w:val="009D69D7"/>
    <w:rsid w:val="009D6BD0"/>
    <w:rsid w:val="009D6C03"/>
    <w:rsid w:val="009D76B2"/>
    <w:rsid w:val="009D7765"/>
    <w:rsid w:val="009D7F28"/>
    <w:rsid w:val="009E00DC"/>
    <w:rsid w:val="009E0174"/>
    <w:rsid w:val="009E0365"/>
    <w:rsid w:val="009E0622"/>
    <w:rsid w:val="009E083F"/>
    <w:rsid w:val="009E08E5"/>
    <w:rsid w:val="009E0A53"/>
    <w:rsid w:val="009E0F9C"/>
    <w:rsid w:val="009E208C"/>
    <w:rsid w:val="009E2701"/>
    <w:rsid w:val="009E4749"/>
    <w:rsid w:val="009E4E24"/>
    <w:rsid w:val="009E4F39"/>
    <w:rsid w:val="009E5064"/>
    <w:rsid w:val="009E543C"/>
    <w:rsid w:val="009E55CA"/>
    <w:rsid w:val="009E5648"/>
    <w:rsid w:val="009E5CD3"/>
    <w:rsid w:val="009E6717"/>
    <w:rsid w:val="009E69D0"/>
    <w:rsid w:val="009E6BB6"/>
    <w:rsid w:val="009E7363"/>
    <w:rsid w:val="009E7A64"/>
    <w:rsid w:val="009E7B2B"/>
    <w:rsid w:val="009F0103"/>
    <w:rsid w:val="009F01B1"/>
    <w:rsid w:val="009F093D"/>
    <w:rsid w:val="009F098A"/>
    <w:rsid w:val="009F0D9A"/>
    <w:rsid w:val="009F0E39"/>
    <w:rsid w:val="009F1A74"/>
    <w:rsid w:val="009F1BBB"/>
    <w:rsid w:val="009F20FE"/>
    <w:rsid w:val="009F22A1"/>
    <w:rsid w:val="009F2478"/>
    <w:rsid w:val="009F3581"/>
    <w:rsid w:val="009F374C"/>
    <w:rsid w:val="009F3D66"/>
    <w:rsid w:val="009F41D3"/>
    <w:rsid w:val="009F4651"/>
    <w:rsid w:val="009F4790"/>
    <w:rsid w:val="009F58BC"/>
    <w:rsid w:val="009F5963"/>
    <w:rsid w:val="009F5B33"/>
    <w:rsid w:val="009F638B"/>
    <w:rsid w:val="009F63AE"/>
    <w:rsid w:val="009F6548"/>
    <w:rsid w:val="009F662F"/>
    <w:rsid w:val="009F71FE"/>
    <w:rsid w:val="009F77BD"/>
    <w:rsid w:val="009F7ABB"/>
    <w:rsid w:val="009F7E15"/>
    <w:rsid w:val="009F7E2C"/>
    <w:rsid w:val="00A003F4"/>
    <w:rsid w:val="00A005D2"/>
    <w:rsid w:val="00A0147E"/>
    <w:rsid w:val="00A02085"/>
    <w:rsid w:val="00A02221"/>
    <w:rsid w:val="00A0260F"/>
    <w:rsid w:val="00A03A3E"/>
    <w:rsid w:val="00A03BAD"/>
    <w:rsid w:val="00A03CBE"/>
    <w:rsid w:val="00A040A0"/>
    <w:rsid w:val="00A04295"/>
    <w:rsid w:val="00A042F2"/>
    <w:rsid w:val="00A0444F"/>
    <w:rsid w:val="00A049C6"/>
    <w:rsid w:val="00A05D32"/>
    <w:rsid w:val="00A05DBD"/>
    <w:rsid w:val="00A063FF"/>
    <w:rsid w:val="00A066D7"/>
    <w:rsid w:val="00A069F5"/>
    <w:rsid w:val="00A072B5"/>
    <w:rsid w:val="00A07E89"/>
    <w:rsid w:val="00A1025E"/>
    <w:rsid w:val="00A10463"/>
    <w:rsid w:val="00A109B4"/>
    <w:rsid w:val="00A10A9E"/>
    <w:rsid w:val="00A10E68"/>
    <w:rsid w:val="00A11157"/>
    <w:rsid w:val="00A11B3D"/>
    <w:rsid w:val="00A11CCD"/>
    <w:rsid w:val="00A11EC2"/>
    <w:rsid w:val="00A1268D"/>
    <w:rsid w:val="00A12A99"/>
    <w:rsid w:val="00A12FCE"/>
    <w:rsid w:val="00A131EB"/>
    <w:rsid w:val="00A1320F"/>
    <w:rsid w:val="00A13283"/>
    <w:rsid w:val="00A135A0"/>
    <w:rsid w:val="00A13A2D"/>
    <w:rsid w:val="00A13E69"/>
    <w:rsid w:val="00A13E85"/>
    <w:rsid w:val="00A13F95"/>
    <w:rsid w:val="00A14061"/>
    <w:rsid w:val="00A143DA"/>
    <w:rsid w:val="00A14B92"/>
    <w:rsid w:val="00A14CC4"/>
    <w:rsid w:val="00A153E1"/>
    <w:rsid w:val="00A15420"/>
    <w:rsid w:val="00A16595"/>
    <w:rsid w:val="00A1665B"/>
    <w:rsid w:val="00A16EC6"/>
    <w:rsid w:val="00A1710B"/>
    <w:rsid w:val="00A173CF"/>
    <w:rsid w:val="00A1783F"/>
    <w:rsid w:val="00A179A7"/>
    <w:rsid w:val="00A2018B"/>
    <w:rsid w:val="00A20520"/>
    <w:rsid w:val="00A20529"/>
    <w:rsid w:val="00A2056E"/>
    <w:rsid w:val="00A20E08"/>
    <w:rsid w:val="00A21CE3"/>
    <w:rsid w:val="00A22182"/>
    <w:rsid w:val="00A22366"/>
    <w:rsid w:val="00A22963"/>
    <w:rsid w:val="00A22D2C"/>
    <w:rsid w:val="00A22F10"/>
    <w:rsid w:val="00A22FF1"/>
    <w:rsid w:val="00A236A7"/>
    <w:rsid w:val="00A24305"/>
    <w:rsid w:val="00A25234"/>
    <w:rsid w:val="00A25A91"/>
    <w:rsid w:val="00A25B0E"/>
    <w:rsid w:val="00A25B77"/>
    <w:rsid w:val="00A25E4A"/>
    <w:rsid w:val="00A267A7"/>
    <w:rsid w:val="00A26836"/>
    <w:rsid w:val="00A26860"/>
    <w:rsid w:val="00A26A05"/>
    <w:rsid w:val="00A26A40"/>
    <w:rsid w:val="00A26A5E"/>
    <w:rsid w:val="00A26BED"/>
    <w:rsid w:val="00A27045"/>
    <w:rsid w:val="00A27197"/>
    <w:rsid w:val="00A2727A"/>
    <w:rsid w:val="00A27432"/>
    <w:rsid w:val="00A2747A"/>
    <w:rsid w:val="00A274BB"/>
    <w:rsid w:val="00A279D4"/>
    <w:rsid w:val="00A303A3"/>
    <w:rsid w:val="00A30A11"/>
    <w:rsid w:val="00A30F22"/>
    <w:rsid w:val="00A310C2"/>
    <w:rsid w:val="00A3146E"/>
    <w:rsid w:val="00A32610"/>
    <w:rsid w:val="00A32624"/>
    <w:rsid w:val="00A32C3C"/>
    <w:rsid w:val="00A33047"/>
    <w:rsid w:val="00A3333B"/>
    <w:rsid w:val="00A33A58"/>
    <w:rsid w:val="00A33DE3"/>
    <w:rsid w:val="00A33FA5"/>
    <w:rsid w:val="00A343F1"/>
    <w:rsid w:val="00A34A7B"/>
    <w:rsid w:val="00A34AA1"/>
    <w:rsid w:val="00A34BC2"/>
    <w:rsid w:val="00A34D72"/>
    <w:rsid w:val="00A34DD7"/>
    <w:rsid w:val="00A3515A"/>
    <w:rsid w:val="00A357D8"/>
    <w:rsid w:val="00A358C0"/>
    <w:rsid w:val="00A362AD"/>
    <w:rsid w:val="00A367B3"/>
    <w:rsid w:val="00A370B2"/>
    <w:rsid w:val="00A371BC"/>
    <w:rsid w:val="00A37938"/>
    <w:rsid w:val="00A37B1A"/>
    <w:rsid w:val="00A37E50"/>
    <w:rsid w:val="00A404B4"/>
    <w:rsid w:val="00A408DE"/>
    <w:rsid w:val="00A409B3"/>
    <w:rsid w:val="00A4189B"/>
    <w:rsid w:val="00A41925"/>
    <w:rsid w:val="00A4194C"/>
    <w:rsid w:val="00A419BE"/>
    <w:rsid w:val="00A41A95"/>
    <w:rsid w:val="00A41BD3"/>
    <w:rsid w:val="00A42662"/>
    <w:rsid w:val="00A42F01"/>
    <w:rsid w:val="00A43BA6"/>
    <w:rsid w:val="00A43C6C"/>
    <w:rsid w:val="00A4419B"/>
    <w:rsid w:val="00A44540"/>
    <w:rsid w:val="00A4456B"/>
    <w:rsid w:val="00A449F0"/>
    <w:rsid w:val="00A44B1C"/>
    <w:rsid w:val="00A4514D"/>
    <w:rsid w:val="00A452BE"/>
    <w:rsid w:val="00A4550A"/>
    <w:rsid w:val="00A45A5F"/>
    <w:rsid w:val="00A45B3B"/>
    <w:rsid w:val="00A45F60"/>
    <w:rsid w:val="00A46086"/>
    <w:rsid w:val="00A4617B"/>
    <w:rsid w:val="00A46CA2"/>
    <w:rsid w:val="00A46E10"/>
    <w:rsid w:val="00A46FEC"/>
    <w:rsid w:val="00A475F6"/>
    <w:rsid w:val="00A47F64"/>
    <w:rsid w:val="00A50387"/>
    <w:rsid w:val="00A50637"/>
    <w:rsid w:val="00A5075E"/>
    <w:rsid w:val="00A507D2"/>
    <w:rsid w:val="00A50A0C"/>
    <w:rsid w:val="00A51218"/>
    <w:rsid w:val="00A5128E"/>
    <w:rsid w:val="00A51E25"/>
    <w:rsid w:val="00A52235"/>
    <w:rsid w:val="00A52779"/>
    <w:rsid w:val="00A5294A"/>
    <w:rsid w:val="00A52B1B"/>
    <w:rsid w:val="00A52DD6"/>
    <w:rsid w:val="00A53151"/>
    <w:rsid w:val="00A5325C"/>
    <w:rsid w:val="00A533A2"/>
    <w:rsid w:val="00A53E8E"/>
    <w:rsid w:val="00A53F00"/>
    <w:rsid w:val="00A5432B"/>
    <w:rsid w:val="00A54393"/>
    <w:rsid w:val="00A54731"/>
    <w:rsid w:val="00A54838"/>
    <w:rsid w:val="00A54D18"/>
    <w:rsid w:val="00A54F63"/>
    <w:rsid w:val="00A5503E"/>
    <w:rsid w:val="00A5517A"/>
    <w:rsid w:val="00A55B4D"/>
    <w:rsid w:val="00A55C8E"/>
    <w:rsid w:val="00A55E23"/>
    <w:rsid w:val="00A5630D"/>
    <w:rsid w:val="00A5663A"/>
    <w:rsid w:val="00A56A29"/>
    <w:rsid w:val="00A56AB0"/>
    <w:rsid w:val="00A56C9E"/>
    <w:rsid w:val="00A57179"/>
    <w:rsid w:val="00A57356"/>
    <w:rsid w:val="00A573D2"/>
    <w:rsid w:val="00A60A61"/>
    <w:rsid w:val="00A60E08"/>
    <w:rsid w:val="00A60F47"/>
    <w:rsid w:val="00A611FA"/>
    <w:rsid w:val="00A6133F"/>
    <w:rsid w:val="00A61791"/>
    <w:rsid w:val="00A62059"/>
    <w:rsid w:val="00A620AE"/>
    <w:rsid w:val="00A62109"/>
    <w:rsid w:val="00A62B1E"/>
    <w:rsid w:val="00A636CE"/>
    <w:rsid w:val="00A63A4C"/>
    <w:rsid w:val="00A63DBE"/>
    <w:rsid w:val="00A64407"/>
    <w:rsid w:val="00A649E4"/>
    <w:rsid w:val="00A657C0"/>
    <w:rsid w:val="00A657DA"/>
    <w:rsid w:val="00A65D1A"/>
    <w:rsid w:val="00A662C5"/>
    <w:rsid w:val="00A6644C"/>
    <w:rsid w:val="00A66C08"/>
    <w:rsid w:val="00A66DB3"/>
    <w:rsid w:val="00A6710F"/>
    <w:rsid w:val="00A672E3"/>
    <w:rsid w:val="00A6792E"/>
    <w:rsid w:val="00A703E9"/>
    <w:rsid w:val="00A7041B"/>
    <w:rsid w:val="00A70589"/>
    <w:rsid w:val="00A70DF4"/>
    <w:rsid w:val="00A70E07"/>
    <w:rsid w:val="00A71397"/>
    <w:rsid w:val="00A71759"/>
    <w:rsid w:val="00A71A37"/>
    <w:rsid w:val="00A71A5B"/>
    <w:rsid w:val="00A71A81"/>
    <w:rsid w:val="00A71C2E"/>
    <w:rsid w:val="00A7207B"/>
    <w:rsid w:val="00A724A1"/>
    <w:rsid w:val="00A72661"/>
    <w:rsid w:val="00A7268E"/>
    <w:rsid w:val="00A72BB5"/>
    <w:rsid w:val="00A72D27"/>
    <w:rsid w:val="00A731C3"/>
    <w:rsid w:val="00A73240"/>
    <w:rsid w:val="00A73242"/>
    <w:rsid w:val="00A735B4"/>
    <w:rsid w:val="00A738A3"/>
    <w:rsid w:val="00A73AB2"/>
    <w:rsid w:val="00A73C3C"/>
    <w:rsid w:val="00A73F0C"/>
    <w:rsid w:val="00A74207"/>
    <w:rsid w:val="00A7464B"/>
    <w:rsid w:val="00A7492F"/>
    <w:rsid w:val="00A750D4"/>
    <w:rsid w:val="00A7521D"/>
    <w:rsid w:val="00A758B2"/>
    <w:rsid w:val="00A75C1A"/>
    <w:rsid w:val="00A76376"/>
    <w:rsid w:val="00A764EF"/>
    <w:rsid w:val="00A76C11"/>
    <w:rsid w:val="00A775FC"/>
    <w:rsid w:val="00A77A30"/>
    <w:rsid w:val="00A77AFD"/>
    <w:rsid w:val="00A77C13"/>
    <w:rsid w:val="00A77C4F"/>
    <w:rsid w:val="00A77C71"/>
    <w:rsid w:val="00A803F7"/>
    <w:rsid w:val="00A80767"/>
    <w:rsid w:val="00A80839"/>
    <w:rsid w:val="00A80A7E"/>
    <w:rsid w:val="00A80D34"/>
    <w:rsid w:val="00A81006"/>
    <w:rsid w:val="00A819C4"/>
    <w:rsid w:val="00A81AA2"/>
    <w:rsid w:val="00A8258B"/>
    <w:rsid w:val="00A82809"/>
    <w:rsid w:val="00A82FB9"/>
    <w:rsid w:val="00A8304D"/>
    <w:rsid w:val="00A83B41"/>
    <w:rsid w:val="00A84203"/>
    <w:rsid w:val="00A84621"/>
    <w:rsid w:val="00A84834"/>
    <w:rsid w:val="00A84984"/>
    <w:rsid w:val="00A85091"/>
    <w:rsid w:val="00A8511B"/>
    <w:rsid w:val="00A856A8"/>
    <w:rsid w:val="00A85914"/>
    <w:rsid w:val="00A85E05"/>
    <w:rsid w:val="00A86134"/>
    <w:rsid w:val="00A86864"/>
    <w:rsid w:val="00A86F41"/>
    <w:rsid w:val="00A87237"/>
    <w:rsid w:val="00A87388"/>
    <w:rsid w:val="00A8756C"/>
    <w:rsid w:val="00A87689"/>
    <w:rsid w:val="00A87EE3"/>
    <w:rsid w:val="00A9002E"/>
    <w:rsid w:val="00A905F5"/>
    <w:rsid w:val="00A9076E"/>
    <w:rsid w:val="00A90966"/>
    <w:rsid w:val="00A91194"/>
    <w:rsid w:val="00A91C9A"/>
    <w:rsid w:val="00A91E20"/>
    <w:rsid w:val="00A91E57"/>
    <w:rsid w:val="00A9287A"/>
    <w:rsid w:val="00A92D24"/>
    <w:rsid w:val="00A92D61"/>
    <w:rsid w:val="00A92FEB"/>
    <w:rsid w:val="00A9349C"/>
    <w:rsid w:val="00A937F2"/>
    <w:rsid w:val="00A93D9C"/>
    <w:rsid w:val="00A94092"/>
    <w:rsid w:val="00A94601"/>
    <w:rsid w:val="00A9466E"/>
    <w:rsid w:val="00A946D2"/>
    <w:rsid w:val="00A94BA6"/>
    <w:rsid w:val="00A95260"/>
    <w:rsid w:val="00A9619D"/>
    <w:rsid w:val="00A961BA"/>
    <w:rsid w:val="00A962B8"/>
    <w:rsid w:val="00A9647B"/>
    <w:rsid w:val="00A964B8"/>
    <w:rsid w:val="00A96F71"/>
    <w:rsid w:val="00A97A55"/>
    <w:rsid w:val="00AA029C"/>
    <w:rsid w:val="00AA04AC"/>
    <w:rsid w:val="00AA083C"/>
    <w:rsid w:val="00AA12AB"/>
    <w:rsid w:val="00AA12FE"/>
    <w:rsid w:val="00AA1882"/>
    <w:rsid w:val="00AA19EF"/>
    <w:rsid w:val="00AA24E3"/>
    <w:rsid w:val="00AA275E"/>
    <w:rsid w:val="00AA290F"/>
    <w:rsid w:val="00AA2E01"/>
    <w:rsid w:val="00AA2F59"/>
    <w:rsid w:val="00AA2FF7"/>
    <w:rsid w:val="00AA30D9"/>
    <w:rsid w:val="00AA3D59"/>
    <w:rsid w:val="00AA3DBF"/>
    <w:rsid w:val="00AA3F43"/>
    <w:rsid w:val="00AA40D9"/>
    <w:rsid w:val="00AA42E3"/>
    <w:rsid w:val="00AA474B"/>
    <w:rsid w:val="00AA48CC"/>
    <w:rsid w:val="00AA594D"/>
    <w:rsid w:val="00AA5C69"/>
    <w:rsid w:val="00AA5C73"/>
    <w:rsid w:val="00AA63F1"/>
    <w:rsid w:val="00AA65D8"/>
    <w:rsid w:val="00AA6E67"/>
    <w:rsid w:val="00AA6F13"/>
    <w:rsid w:val="00AA7D24"/>
    <w:rsid w:val="00AA7FBE"/>
    <w:rsid w:val="00AB1102"/>
    <w:rsid w:val="00AB1228"/>
    <w:rsid w:val="00AB13BA"/>
    <w:rsid w:val="00AB1A69"/>
    <w:rsid w:val="00AB1BFC"/>
    <w:rsid w:val="00AB1C69"/>
    <w:rsid w:val="00AB1D1C"/>
    <w:rsid w:val="00AB204F"/>
    <w:rsid w:val="00AB21E9"/>
    <w:rsid w:val="00AB251C"/>
    <w:rsid w:val="00AB25A7"/>
    <w:rsid w:val="00AB2A8D"/>
    <w:rsid w:val="00AB2E7F"/>
    <w:rsid w:val="00AB30F4"/>
    <w:rsid w:val="00AB34B4"/>
    <w:rsid w:val="00AB3680"/>
    <w:rsid w:val="00AB380A"/>
    <w:rsid w:val="00AB3B29"/>
    <w:rsid w:val="00AB3BE4"/>
    <w:rsid w:val="00AB40DE"/>
    <w:rsid w:val="00AB4429"/>
    <w:rsid w:val="00AB502A"/>
    <w:rsid w:val="00AB5CB0"/>
    <w:rsid w:val="00AB5E75"/>
    <w:rsid w:val="00AB5EBA"/>
    <w:rsid w:val="00AB5ED2"/>
    <w:rsid w:val="00AB620D"/>
    <w:rsid w:val="00AB6248"/>
    <w:rsid w:val="00AB6E5A"/>
    <w:rsid w:val="00AB7308"/>
    <w:rsid w:val="00AB74BC"/>
    <w:rsid w:val="00AB7532"/>
    <w:rsid w:val="00AB76E7"/>
    <w:rsid w:val="00AB7E93"/>
    <w:rsid w:val="00AC02BF"/>
    <w:rsid w:val="00AC0351"/>
    <w:rsid w:val="00AC0394"/>
    <w:rsid w:val="00AC0D11"/>
    <w:rsid w:val="00AC0D83"/>
    <w:rsid w:val="00AC0EBD"/>
    <w:rsid w:val="00AC131D"/>
    <w:rsid w:val="00AC2CC1"/>
    <w:rsid w:val="00AC3294"/>
    <w:rsid w:val="00AC363A"/>
    <w:rsid w:val="00AC3795"/>
    <w:rsid w:val="00AC409B"/>
    <w:rsid w:val="00AC47D7"/>
    <w:rsid w:val="00AC50E9"/>
    <w:rsid w:val="00AC5B86"/>
    <w:rsid w:val="00AC5CCA"/>
    <w:rsid w:val="00AC6173"/>
    <w:rsid w:val="00AC65FE"/>
    <w:rsid w:val="00AC6F45"/>
    <w:rsid w:val="00AC70EE"/>
    <w:rsid w:val="00AC7256"/>
    <w:rsid w:val="00AC785C"/>
    <w:rsid w:val="00AC7C9E"/>
    <w:rsid w:val="00AD01DA"/>
    <w:rsid w:val="00AD0CA7"/>
    <w:rsid w:val="00AD0D50"/>
    <w:rsid w:val="00AD0DFC"/>
    <w:rsid w:val="00AD0E7A"/>
    <w:rsid w:val="00AD0F92"/>
    <w:rsid w:val="00AD10AD"/>
    <w:rsid w:val="00AD110A"/>
    <w:rsid w:val="00AD2B0F"/>
    <w:rsid w:val="00AD2C35"/>
    <w:rsid w:val="00AD2C49"/>
    <w:rsid w:val="00AD34A5"/>
    <w:rsid w:val="00AD363E"/>
    <w:rsid w:val="00AD3E5B"/>
    <w:rsid w:val="00AD41CD"/>
    <w:rsid w:val="00AD49B4"/>
    <w:rsid w:val="00AD587E"/>
    <w:rsid w:val="00AD5918"/>
    <w:rsid w:val="00AD59CF"/>
    <w:rsid w:val="00AD604E"/>
    <w:rsid w:val="00AD6279"/>
    <w:rsid w:val="00AD64D7"/>
    <w:rsid w:val="00AD6E42"/>
    <w:rsid w:val="00AD7481"/>
    <w:rsid w:val="00AD799D"/>
    <w:rsid w:val="00AD7CEC"/>
    <w:rsid w:val="00AD7D85"/>
    <w:rsid w:val="00AD7E03"/>
    <w:rsid w:val="00AE0043"/>
    <w:rsid w:val="00AE012B"/>
    <w:rsid w:val="00AE068C"/>
    <w:rsid w:val="00AE0ECE"/>
    <w:rsid w:val="00AE0F62"/>
    <w:rsid w:val="00AE1064"/>
    <w:rsid w:val="00AE114B"/>
    <w:rsid w:val="00AE1525"/>
    <w:rsid w:val="00AE1CBC"/>
    <w:rsid w:val="00AE1E20"/>
    <w:rsid w:val="00AE1F11"/>
    <w:rsid w:val="00AE1F4D"/>
    <w:rsid w:val="00AE26BF"/>
    <w:rsid w:val="00AE2E27"/>
    <w:rsid w:val="00AE36F4"/>
    <w:rsid w:val="00AE39D8"/>
    <w:rsid w:val="00AE4361"/>
    <w:rsid w:val="00AE46EE"/>
    <w:rsid w:val="00AE4B89"/>
    <w:rsid w:val="00AE4C06"/>
    <w:rsid w:val="00AE4D5D"/>
    <w:rsid w:val="00AE4F77"/>
    <w:rsid w:val="00AE5B50"/>
    <w:rsid w:val="00AE639E"/>
    <w:rsid w:val="00AE67B3"/>
    <w:rsid w:val="00AE7200"/>
    <w:rsid w:val="00AE7650"/>
    <w:rsid w:val="00AF00D8"/>
    <w:rsid w:val="00AF0B9F"/>
    <w:rsid w:val="00AF0C3A"/>
    <w:rsid w:val="00AF0EB3"/>
    <w:rsid w:val="00AF14E1"/>
    <w:rsid w:val="00AF14FB"/>
    <w:rsid w:val="00AF1516"/>
    <w:rsid w:val="00AF1990"/>
    <w:rsid w:val="00AF1FB3"/>
    <w:rsid w:val="00AF21BA"/>
    <w:rsid w:val="00AF26D7"/>
    <w:rsid w:val="00AF29CD"/>
    <w:rsid w:val="00AF2A17"/>
    <w:rsid w:val="00AF2D8C"/>
    <w:rsid w:val="00AF30D7"/>
    <w:rsid w:val="00AF3F05"/>
    <w:rsid w:val="00AF430B"/>
    <w:rsid w:val="00AF5E23"/>
    <w:rsid w:val="00AF5EB0"/>
    <w:rsid w:val="00AF5ECB"/>
    <w:rsid w:val="00AF6B8E"/>
    <w:rsid w:val="00AF74E2"/>
    <w:rsid w:val="00AF77C1"/>
    <w:rsid w:val="00AF78A2"/>
    <w:rsid w:val="00AF7AFA"/>
    <w:rsid w:val="00B002F2"/>
    <w:rsid w:val="00B005C6"/>
    <w:rsid w:val="00B0076F"/>
    <w:rsid w:val="00B00968"/>
    <w:rsid w:val="00B009C6"/>
    <w:rsid w:val="00B00D21"/>
    <w:rsid w:val="00B00DCB"/>
    <w:rsid w:val="00B00F97"/>
    <w:rsid w:val="00B014E7"/>
    <w:rsid w:val="00B0176D"/>
    <w:rsid w:val="00B01C08"/>
    <w:rsid w:val="00B025BC"/>
    <w:rsid w:val="00B02C4B"/>
    <w:rsid w:val="00B02C58"/>
    <w:rsid w:val="00B03508"/>
    <w:rsid w:val="00B03E57"/>
    <w:rsid w:val="00B0448E"/>
    <w:rsid w:val="00B045AD"/>
    <w:rsid w:val="00B04726"/>
    <w:rsid w:val="00B04A26"/>
    <w:rsid w:val="00B04B5D"/>
    <w:rsid w:val="00B04C2A"/>
    <w:rsid w:val="00B04C31"/>
    <w:rsid w:val="00B04E16"/>
    <w:rsid w:val="00B04F0E"/>
    <w:rsid w:val="00B053D1"/>
    <w:rsid w:val="00B05745"/>
    <w:rsid w:val="00B05BC1"/>
    <w:rsid w:val="00B06233"/>
    <w:rsid w:val="00B06590"/>
    <w:rsid w:val="00B065C5"/>
    <w:rsid w:val="00B06951"/>
    <w:rsid w:val="00B06C7E"/>
    <w:rsid w:val="00B0717F"/>
    <w:rsid w:val="00B107ED"/>
    <w:rsid w:val="00B10AC2"/>
    <w:rsid w:val="00B10BCF"/>
    <w:rsid w:val="00B10C17"/>
    <w:rsid w:val="00B11369"/>
    <w:rsid w:val="00B11425"/>
    <w:rsid w:val="00B118FA"/>
    <w:rsid w:val="00B1226F"/>
    <w:rsid w:val="00B123A0"/>
    <w:rsid w:val="00B127AB"/>
    <w:rsid w:val="00B135D5"/>
    <w:rsid w:val="00B13694"/>
    <w:rsid w:val="00B13D61"/>
    <w:rsid w:val="00B14046"/>
    <w:rsid w:val="00B140A2"/>
    <w:rsid w:val="00B14A97"/>
    <w:rsid w:val="00B14C2F"/>
    <w:rsid w:val="00B14C50"/>
    <w:rsid w:val="00B155B8"/>
    <w:rsid w:val="00B15989"/>
    <w:rsid w:val="00B159CF"/>
    <w:rsid w:val="00B159E5"/>
    <w:rsid w:val="00B160EF"/>
    <w:rsid w:val="00B163A7"/>
    <w:rsid w:val="00B166AD"/>
    <w:rsid w:val="00B16A1A"/>
    <w:rsid w:val="00B16DDD"/>
    <w:rsid w:val="00B170FD"/>
    <w:rsid w:val="00B17267"/>
    <w:rsid w:val="00B173E2"/>
    <w:rsid w:val="00B17C99"/>
    <w:rsid w:val="00B20595"/>
    <w:rsid w:val="00B20BE6"/>
    <w:rsid w:val="00B2119F"/>
    <w:rsid w:val="00B2197D"/>
    <w:rsid w:val="00B2222B"/>
    <w:rsid w:val="00B22595"/>
    <w:rsid w:val="00B234E6"/>
    <w:rsid w:val="00B236E6"/>
    <w:rsid w:val="00B23BEE"/>
    <w:rsid w:val="00B23D3D"/>
    <w:rsid w:val="00B246CF"/>
    <w:rsid w:val="00B246D0"/>
    <w:rsid w:val="00B24CA4"/>
    <w:rsid w:val="00B25000"/>
    <w:rsid w:val="00B254AD"/>
    <w:rsid w:val="00B25BAD"/>
    <w:rsid w:val="00B25E50"/>
    <w:rsid w:val="00B25E89"/>
    <w:rsid w:val="00B25FC4"/>
    <w:rsid w:val="00B261C6"/>
    <w:rsid w:val="00B261DE"/>
    <w:rsid w:val="00B2675B"/>
    <w:rsid w:val="00B267D3"/>
    <w:rsid w:val="00B26F74"/>
    <w:rsid w:val="00B2734A"/>
    <w:rsid w:val="00B276FA"/>
    <w:rsid w:val="00B27930"/>
    <w:rsid w:val="00B27A3C"/>
    <w:rsid w:val="00B3025A"/>
    <w:rsid w:val="00B30AF6"/>
    <w:rsid w:val="00B30B93"/>
    <w:rsid w:val="00B30E9D"/>
    <w:rsid w:val="00B310B1"/>
    <w:rsid w:val="00B3114E"/>
    <w:rsid w:val="00B31BC3"/>
    <w:rsid w:val="00B31EDB"/>
    <w:rsid w:val="00B32A79"/>
    <w:rsid w:val="00B32BF0"/>
    <w:rsid w:val="00B32C9A"/>
    <w:rsid w:val="00B33047"/>
    <w:rsid w:val="00B3388F"/>
    <w:rsid w:val="00B33A4E"/>
    <w:rsid w:val="00B33F2B"/>
    <w:rsid w:val="00B34692"/>
    <w:rsid w:val="00B346C7"/>
    <w:rsid w:val="00B34F96"/>
    <w:rsid w:val="00B351AE"/>
    <w:rsid w:val="00B352E8"/>
    <w:rsid w:val="00B35BBD"/>
    <w:rsid w:val="00B36176"/>
    <w:rsid w:val="00B367E6"/>
    <w:rsid w:val="00B369D0"/>
    <w:rsid w:val="00B36E67"/>
    <w:rsid w:val="00B37041"/>
    <w:rsid w:val="00B3734D"/>
    <w:rsid w:val="00B3793A"/>
    <w:rsid w:val="00B37E2E"/>
    <w:rsid w:val="00B40392"/>
    <w:rsid w:val="00B404B1"/>
    <w:rsid w:val="00B40625"/>
    <w:rsid w:val="00B406A1"/>
    <w:rsid w:val="00B40852"/>
    <w:rsid w:val="00B40B8A"/>
    <w:rsid w:val="00B4155E"/>
    <w:rsid w:val="00B417E6"/>
    <w:rsid w:val="00B41832"/>
    <w:rsid w:val="00B41BAF"/>
    <w:rsid w:val="00B4206A"/>
    <w:rsid w:val="00B4290D"/>
    <w:rsid w:val="00B4331A"/>
    <w:rsid w:val="00B43ADC"/>
    <w:rsid w:val="00B43BFC"/>
    <w:rsid w:val="00B44A32"/>
    <w:rsid w:val="00B44E1B"/>
    <w:rsid w:val="00B4547A"/>
    <w:rsid w:val="00B4586F"/>
    <w:rsid w:val="00B45A74"/>
    <w:rsid w:val="00B45DA3"/>
    <w:rsid w:val="00B45F5D"/>
    <w:rsid w:val="00B46089"/>
    <w:rsid w:val="00B464E5"/>
    <w:rsid w:val="00B468EF"/>
    <w:rsid w:val="00B46BAD"/>
    <w:rsid w:val="00B46E48"/>
    <w:rsid w:val="00B47731"/>
    <w:rsid w:val="00B478D7"/>
    <w:rsid w:val="00B47AC3"/>
    <w:rsid w:val="00B501DA"/>
    <w:rsid w:val="00B5022D"/>
    <w:rsid w:val="00B5071B"/>
    <w:rsid w:val="00B50C3E"/>
    <w:rsid w:val="00B51136"/>
    <w:rsid w:val="00B51BF3"/>
    <w:rsid w:val="00B51FCE"/>
    <w:rsid w:val="00B520CD"/>
    <w:rsid w:val="00B52386"/>
    <w:rsid w:val="00B5304F"/>
    <w:rsid w:val="00B534A4"/>
    <w:rsid w:val="00B534AD"/>
    <w:rsid w:val="00B539FE"/>
    <w:rsid w:val="00B53A7D"/>
    <w:rsid w:val="00B54129"/>
    <w:rsid w:val="00B54261"/>
    <w:rsid w:val="00B54290"/>
    <w:rsid w:val="00B549CE"/>
    <w:rsid w:val="00B54CF4"/>
    <w:rsid w:val="00B554D1"/>
    <w:rsid w:val="00B55504"/>
    <w:rsid w:val="00B5612A"/>
    <w:rsid w:val="00B564A7"/>
    <w:rsid w:val="00B56D9F"/>
    <w:rsid w:val="00B56E3E"/>
    <w:rsid w:val="00B57052"/>
    <w:rsid w:val="00B5777D"/>
    <w:rsid w:val="00B57A8A"/>
    <w:rsid w:val="00B60195"/>
    <w:rsid w:val="00B60307"/>
    <w:rsid w:val="00B60AC8"/>
    <w:rsid w:val="00B60C79"/>
    <w:rsid w:val="00B60EBB"/>
    <w:rsid w:val="00B62129"/>
    <w:rsid w:val="00B624AE"/>
    <w:rsid w:val="00B62822"/>
    <w:rsid w:val="00B62E03"/>
    <w:rsid w:val="00B6327D"/>
    <w:rsid w:val="00B632AD"/>
    <w:rsid w:val="00B6338C"/>
    <w:rsid w:val="00B63BE1"/>
    <w:rsid w:val="00B63E3D"/>
    <w:rsid w:val="00B64B04"/>
    <w:rsid w:val="00B64DEF"/>
    <w:rsid w:val="00B65FA1"/>
    <w:rsid w:val="00B66270"/>
    <w:rsid w:val="00B67084"/>
    <w:rsid w:val="00B671EC"/>
    <w:rsid w:val="00B67740"/>
    <w:rsid w:val="00B67E93"/>
    <w:rsid w:val="00B67E99"/>
    <w:rsid w:val="00B700C2"/>
    <w:rsid w:val="00B700EE"/>
    <w:rsid w:val="00B70217"/>
    <w:rsid w:val="00B7041A"/>
    <w:rsid w:val="00B70421"/>
    <w:rsid w:val="00B70601"/>
    <w:rsid w:val="00B70694"/>
    <w:rsid w:val="00B707DA"/>
    <w:rsid w:val="00B70B65"/>
    <w:rsid w:val="00B70D2A"/>
    <w:rsid w:val="00B70EBF"/>
    <w:rsid w:val="00B712E6"/>
    <w:rsid w:val="00B71DFF"/>
    <w:rsid w:val="00B7221B"/>
    <w:rsid w:val="00B72B18"/>
    <w:rsid w:val="00B72D4C"/>
    <w:rsid w:val="00B72F2F"/>
    <w:rsid w:val="00B7315F"/>
    <w:rsid w:val="00B7334C"/>
    <w:rsid w:val="00B7344D"/>
    <w:rsid w:val="00B73737"/>
    <w:rsid w:val="00B73A26"/>
    <w:rsid w:val="00B73EE1"/>
    <w:rsid w:val="00B73F96"/>
    <w:rsid w:val="00B74EB6"/>
    <w:rsid w:val="00B750B9"/>
    <w:rsid w:val="00B751DB"/>
    <w:rsid w:val="00B75CC5"/>
    <w:rsid w:val="00B75DB1"/>
    <w:rsid w:val="00B75DE2"/>
    <w:rsid w:val="00B75FF9"/>
    <w:rsid w:val="00B76039"/>
    <w:rsid w:val="00B7642F"/>
    <w:rsid w:val="00B76932"/>
    <w:rsid w:val="00B76A0B"/>
    <w:rsid w:val="00B76BB7"/>
    <w:rsid w:val="00B77073"/>
    <w:rsid w:val="00B7713D"/>
    <w:rsid w:val="00B7763E"/>
    <w:rsid w:val="00B80729"/>
    <w:rsid w:val="00B8093C"/>
    <w:rsid w:val="00B80B9D"/>
    <w:rsid w:val="00B80E22"/>
    <w:rsid w:val="00B80F3B"/>
    <w:rsid w:val="00B810CE"/>
    <w:rsid w:val="00B812BF"/>
    <w:rsid w:val="00B81AF6"/>
    <w:rsid w:val="00B81C4A"/>
    <w:rsid w:val="00B81E30"/>
    <w:rsid w:val="00B8208A"/>
    <w:rsid w:val="00B820BB"/>
    <w:rsid w:val="00B824D5"/>
    <w:rsid w:val="00B825C5"/>
    <w:rsid w:val="00B825D4"/>
    <w:rsid w:val="00B826A4"/>
    <w:rsid w:val="00B83238"/>
    <w:rsid w:val="00B8348E"/>
    <w:rsid w:val="00B836BD"/>
    <w:rsid w:val="00B839B3"/>
    <w:rsid w:val="00B84053"/>
    <w:rsid w:val="00B853A9"/>
    <w:rsid w:val="00B85488"/>
    <w:rsid w:val="00B85517"/>
    <w:rsid w:val="00B8586C"/>
    <w:rsid w:val="00B859BF"/>
    <w:rsid w:val="00B85DD2"/>
    <w:rsid w:val="00B8617F"/>
    <w:rsid w:val="00B86BE9"/>
    <w:rsid w:val="00B87B42"/>
    <w:rsid w:val="00B87DDE"/>
    <w:rsid w:val="00B90435"/>
    <w:rsid w:val="00B90596"/>
    <w:rsid w:val="00B9060E"/>
    <w:rsid w:val="00B90E19"/>
    <w:rsid w:val="00B91510"/>
    <w:rsid w:val="00B92A2B"/>
    <w:rsid w:val="00B92D23"/>
    <w:rsid w:val="00B92F1C"/>
    <w:rsid w:val="00B930AA"/>
    <w:rsid w:val="00B9310D"/>
    <w:rsid w:val="00B9316C"/>
    <w:rsid w:val="00B93D80"/>
    <w:rsid w:val="00B94368"/>
    <w:rsid w:val="00B948A3"/>
    <w:rsid w:val="00B94A71"/>
    <w:rsid w:val="00B94BDE"/>
    <w:rsid w:val="00B94C78"/>
    <w:rsid w:val="00B94EBE"/>
    <w:rsid w:val="00B9543F"/>
    <w:rsid w:val="00B9546B"/>
    <w:rsid w:val="00B9569B"/>
    <w:rsid w:val="00B95781"/>
    <w:rsid w:val="00B95A45"/>
    <w:rsid w:val="00B95C98"/>
    <w:rsid w:val="00B960DD"/>
    <w:rsid w:val="00B96302"/>
    <w:rsid w:val="00B9669B"/>
    <w:rsid w:val="00B970EA"/>
    <w:rsid w:val="00B97AF3"/>
    <w:rsid w:val="00B97C67"/>
    <w:rsid w:val="00B97F73"/>
    <w:rsid w:val="00BA00AF"/>
    <w:rsid w:val="00BA0557"/>
    <w:rsid w:val="00BA09D1"/>
    <w:rsid w:val="00BA0C4C"/>
    <w:rsid w:val="00BA1065"/>
    <w:rsid w:val="00BA11D9"/>
    <w:rsid w:val="00BA11EE"/>
    <w:rsid w:val="00BA11F0"/>
    <w:rsid w:val="00BA1A74"/>
    <w:rsid w:val="00BA1D5D"/>
    <w:rsid w:val="00BA1EC1"/>
    <w:rsid w:val="00BA1EFD"/>
    <w:rsid w:val="00BA1FC5"/>
    <w:rsid w:val="00BA2548"/>
    <w:rsid w:val="00BA2575"/>
    <w:rsid w:val="00BA2672"/>
    <w:rsid w:val="00BA2917"/>
    <w:rsid w:val="00BA2CD7"/>
    <w:rsid w:val="00BA2D24"/>
    <w:rsid w:val="00BA31AA"/>
    <w:rsid w:val="00BA3458"/>
    <w:rsid w:val="00BA3BCC"/>
    <w:rsid w:val="00BA4550"/>
    <w:rsid w:val="00BA468B"/>
    <w:rsid w:val="00BA4FD5"/>
    <w:rsid w:val="00BA5081"/>
    <w:rsid w:val="00BA50D9"/>
    <w:rsid w:val="00BA5DBF"/>
    <w:rsid w:val="00BA6045"/>
    <w:rsid w:val="00BA626C"/>
    <w:rsid w:val="00BA6438"/>
    <w:rsid w:val="00BA6BB9"/>
    <w:rsid w:val="00BA722C"/>
    <w:rsid w:val="00BA740E"/>
    <w:rsid w:val="00BA7B91"/>
    <w:rsid w:val="00BA7CC3"/>
    <w:rsid w:val="00BB0131"/>
    <w:rsid w:val="00BB0398"/>
    <w:rsid w:val="00BB08D4"/>
    <w:rsid w:val="00BB0EBC"/>
    <w:rsid w:val="00BB138A"/>
    <w:rsid w:val="00BB14C1"/>
    <w:rsid w:val="00BB16B0"/>
    <w:rsid w:val="00BB186D"/>
    <w:rsid w:val="00BB1886"/>
    <w:rsid w:val="00BB192D"/>
    <w:rsid w:val="00BB1947"/>
    <w:rsid w:val="00BB1D19"/>
    <w:rsid w:val="00BB22F5"/>
    <w:rsid w:val="00BB33CB"/>
    <w:rsid w:val="00BB36A5"/>
    <w:rsid w:val="00BB36B5"/>
    <w:rsid w:val="00BB3D49"/>
    <w:rsid w:val="00BB3EF1"/>
    <w:rsid w:val="00BB3F99"/>
    <w:rsid w:val="00BB40F5"/>
    <w:rsid w:val="00BB45F2"/>
    <w:rsid w:val="00BB4640"/>
    <w:rsid w:val="00BB479E"/>
    <w:rsid w:val="00BB47DF"/>
    <w:rsid w:val="00BB49EB"/>
    <w:rsid w:val="00BB4F43"/>
    <w:rsid w:val="00BB50EF"/>
    <w:rsid w:val="00BB50F3"/>
    <w:rsid w:val="00BB52CA"/>
    <w:rsid w:val="00BB5644"/>
    <w:rsid w:val="00BB5C7F"/>
    <w:rsid w:val="00BB5F13"/>
    <w:rsid w:val="00BB5F28"/>
    <w:rsid w:val="00BB5FA6"/>
    <w:rsid w:val="00BB670B"/>
    <w:rsid w:val="00BB6BFE"/>
    <w:rsid w:val="00BB6D37"/>
    <w:rsid w:val="00BB7119"/>
    <w:rsid w:val="00BB76DA"/>
    <w:rsid w:val="00BB7778"/>
    <w:rsid w:val="00BC02AE"/>
    <w:rsid w:val="00BC04BC"/>
    <w:rsid w:val="00BC06CB"/>
    <w:rsid w:val="00BC0C22"/>
    <w:rsid w:val="00BC0C95"/>
    <w:rsid w:val="00BC18F6"/>
    <w:rsid w:val="00BC1C32"/>
    <w:rsid w:val="00BC1FA1"/>
    <w:rsid w:val="00BC1FDE"/>
    <w:rsid w:val="00BC28D0"/>
    <w:rsid w:val="00BC2C35"/>
    <w:rsid w:val="00BC31E1"/>
    <w:rsid w:val="00BC383B"/>
    <w:rsid w:val="00BC3B0F"/>
    <w:rsid w:val="00BC3FEC"/>
    <w:rsid w:val="00BC43DB"/>
    <w:rsid w:val="00BC51E3"/>
    <w:rsid w:val="00BC51F4"/>
    <w:rsid w:val="00BC52E0"/>
    <w:rsid w:val="00BC561A"/>
    <w:rsid w:val="00BC581F"/>
    <w:rsid w:val="00BC5F60"/>
    <w:rsid w:val="00BC6CE9"/>
    <w:rsid w:val="00BC7A11"/>
    <w:rsid w:val="00BC7DCD"/>
    <w:rsid w:val="00BD074C"/>
    <w:rsid w:val="00BD0C84"/>
    <w:rsid w:val="00BD1262"/>
    <w:rsid w:val="00BD15E6"/>
    <w:rsid w:val="00BD1ADD"/>
    <w:rsid w:val="00BD1FB9"/>
    <w:rsid w:val="00BD29BF"/>
    <w:rsid w:val="00BD2AE5"/>
    <w:rsid w:val="00BD3AD3"/>
    <w:rsid w:val="00BD3FB4"/>
    <w:rsid w:val="00BD40E0"/>
    <w:rsid w:val="00BD4AE1"/>
    <w:rsid w:val="00BD4BAB"/>
    <w:rsid w:val="00BD581A"/>
    <w:rsid w:val="00BD6300"/>
    <w:rsid w:val="00BD6363"/>
    <w:rsid w:val="00BD63AE"/>
    <w:rsid w:val="00BD65D1"/>
    <w:rsid w:val="00BD70B9"/>
    <w:rsid w:val="00BD70E6"/>
    <w:rsid w:val="00BD725C"/>
    <w:rsid w:val="00BD73EC"/>
    <w:rsid w:val="00BD7518"/>
    <w:rsid w:val="00BE012B"/>
    <w:rsid w:val="00BE02E9"/>
    <w:rsid w:val="00BE124A"/>
    <w:rsid w:val="00BE1265"/>
    <w:rsid w:val="00BE1F51"/>
    <w:rsid w:val="00BE2297"/>
    <w:rsid w:val="00BE229F"/>
    <w:rsid w:val="00BE22C8"/>
    <w:rsid w:val="00BE2429"/>
    <w:rsid w:val="00BE28BC"/>
    <w:rsid w:val="00BE2A69"/>
    <w:rsid w:val="00BE2EBB"/>
    <w:rsid w:val="00BE30B0"/>
    <w:rsid w:val="00BE3310"/>
    <w:rsid w:val="00BE37F2"/>
    <w:rsid w:val="00BE4602"/>
    <w:rsid w:val="00BE4A30"/>
    <w:rsid w:val="00BE5058"/>
    <w:rsid w:val="00BE5343"/>
    <w:rsid w:val="00BE5BA7"/>
    <w:rsid w:val="00BE5D92"/>
    <w:rsid w:val="00BE5F95"/>
    <w:rsid w:val="00BE6919"/>
    <w:rsid w:val="00BE69FB"/>
    <w:rsid w:val="00BE6ABC"/>
    <w:rsid w:val="00BE6C3F"/>
    <w:rsid w:val="00BE6CB0"/>
    <w:rsid w:val="00BE705E"/>
    <w:rsid w:val="00BE7CD1"/>
    <w:rsid w:val="00BE7F87"/>
    <w:rsid w:val="00BF0294"/>
    <w:rsid w:val="00BF0360"/>
    <w:rsid w:val="00BF0432"/>
    <w:rsid w:val="00BF08A0"/>
    <w:rsid w:val="00BF0A96"/>
    <w:rsid w:val="00BF17F2"/>
    <w:rsid w:val="00BF1AE6"/>
    <w:rsid w:val="00BF1FDA"/>
    <w:rsid w:val="00BF26B6"/>
    <w:rsid w:val="00BF2DE6"/>
    <w:rsid w:val="00BF3466"/>
    <w:rsid w:val="00BF3618"/>
    <w:rsid w:val="00BF36EC"/>
    <w:rsid w:val="00BF374D"/>
    <w:rsid w:val="00BF4740"/>
    <w:rsid w:val="00BF491C"/>
    <w:rsid w:val="00BF4A50"/>
    <w:rsid w:val="00BF4B33"/>
    <w:rsid w:val="00BF4C2A"/>
    <w:rsid w:val="00BF4D68"/>
    <w:rsid w:val="00BF4F74"/>
    <w:rsid w:val="00BF519F"/>
    <w:rsid w:val="00BF53D2"/>
    <w:rsid w:val="00BF548F"/>
    <w:rsid w:val="00BF5D71"/>
    <w:rsid w:val="00BF5E25"/>
    <w:rsid w:val="00BF6099"/>
    <w:rsid w:val="00BF619A"/>
    <w:rsid w:val="00BF65ED"/>
    <w:rsid w:val="00BF6FB8"/>
    <w:rsid w:val="00BF7416"/>
    <w:rsid w:val="00BF74AE"/>
    <w:rsid w:val="00BF7809"/>
    <w:rsid w:val="00BF7C6C"/>
    <w:rsid w:val="00C004AC"/>
    <w:rsid w:val="00C00936"/>
    <w:rsid w:val="00C00C31"/>
    <w:rsid w:val="00C00F4B"/>
    <w:rsid w:val="00C016A9"/>
    <w:rsid w:val="00C0199E"/>
    <w:rsid w:val="00C022AF"/>
    <w:rsid w:val="00C02775"/>
    <w:rsid w:val="00C0299E"/>
    <w:rsid w:val="00C02C1E"/>
    <w:rsid w:val="00C02F64"/>
    <w:rsid w:val="00C03295"/>
    <w:rsid w:val="00C043F6"/>
    <w:rsid w:val="00C0455C"/>
    <w:rsid w:val="00C046FE"/>
    <w:rsid w:val="00C049E6"/>
    <w:rsid w:val="00C05EE9"/>
    <w:rsid w:val="00C06127"/>
    <w:rsid w:val="00C06A9C"/>
    <w:rsid w:val="00C07167"/>
    <w:rsid w:val="00C07264"/>
    <w:rsid w:val="00C0767D"/>
    <w:rsid w:val="00C078F4"/>
    <w:rsid w:val="00C07935"/>
    <w:rsid w:val="00C07958"/>
    <w:rsid w:val="00C100C5"/>
    <w:rsid w:val="00C10253"/>
    <w:rsid w:val="00C1036A"/>
    <w:rsid w:val="00C1070B"/>
    <w:rsid w:val="00C10D6B"/>
    <w:rsid w:val="00C116CB"/>
    <w:rsid w:val="00C11986"/>
    <w:rsid w:val="00C11BE3"/>
    <w:rsid w:val="00C11D8D"/>
    <w:rsid w:val="00C11DB0"/>
    <w:rsid w:val="00C11FC5"/>
    <w:rsid w:val="00C1200F"/>
    <w:rsid w:val="00C12027"/>
    <w:rsid w:val="00C12C1C"/>
    <w:rsid w:val="00C12D17"/>
    <w:rsid w:val="00C13302"/>
    <w:rsid w:val="00C13E2E"/>
    <w:rsid w:val="00C1410A"/>
    <w:rsid w:val="00C14305"/>
    <w:rsid w:val="00C1442B"/>
    <w:rsid w:val="00C14690"/>
    <w:rsid w:val="00C149A1"/>
    <w:rsid w:val="00C14C43"/>
    <w:rsid w:val="00C1526E"/>
    <w:rsid w:val="00C15AE1"/>
    <w:rsid w:val="00C15DF0"/>
    <w:rsid w:val="00C1616E"/>
    <w:rsid w:val="00C16378"/>
    <w:rsid w:val="00C16485"/>
    <w:rsid w:val="00C169CF"/>
    <w:rsid w:val="00C16E70"/>
    <w:rsid w:val="00C17584"/>
    <w:rsid w:val="00C20012"/>
    <w:rsid w:val="00C20018"/>
    <w:rsid w:val="00C20C9F"/>
    <w:rsid w:val="00C21224"/>
    <w:rsid w:val="00C21302"/>
    <w:rsid w:val="00C2130D"/>
    <w:rsid w:val="00C21566"/>
    <w:rsid w:val="00C22253"/>
    <w:rsid w:val="00C22355"/>
    <w:rsid w:val="00C2245A"/>
    <w:rsid w:val="00C22772"/>
    <w:rsid w:val="00C234D5"/>
    <w:rsid w:val="00C23645"/>
    <w:rsid w:val="00C2366A"/>
    <w:rsid w:val="00C23CE4"/>
    <w:rsid w:val="00C24025"/>
    <w:rsid w:val="00C24A67"/>
    <w:rsid w:val="00C253BF"/>
    <w:rsid w:val="00C254BE"/>
    <w:rsid w:val="00C2599E"/>
    <w:rsid w:val="00C26424"/>
    <w:rsid w:val="00C2659A"/>
    <w:rsid w:val="00C2661C"/>
    <w:rsid w:val="00C268F7"/>
    <w:rsid w:val="00C26CD0"/>
    <w:rsid w:val="00C26D60"/>
    <w:rsid w:val="00C278E6"/>
    <w:rsid w:val="00C279A9"/>
    <w:rsid w:val="00C30B61"/>
    <w:rsid w:val="00C30FC1"/>
    <w:rsid w:val="00C31095"/>
    <w:rsid w:val="00C310F4"/>
    <w:rsid w:val="00C3135D"/>
    <w:rsid w:val="00C314F4"/>
    <w:rsid w:val="00C316AD"/>
    <w:rsid w:val="00C31FC8"/>
    <w:rsid w:val="00C32223"/>
    <w:rsid w:val="00C32380"/>
    <w:rsid w:val="00C323DB"/>
    <w:rsid w:val="00C32607"/>
    <w:rsid w:val="00C3277B"/>
    <w:rsid w:val="00C33AA6"/>
    <w:rsid w:val="00C33D0B"/>
    <w:rsid w:val="00C34383"/>
    <w:rsid w:val="00C34620"/>
    <w:rsid w:val="00C34E30"/>
    <w:rsid w:val="00C34F9E"/>
    <w:rsid w:val="00C3520D"/>
    <w:rsid w:val="00C3630D"/>
    <w:rsid w:val="00C36E82"/>
    <w:rsid w:val="00C36ED4"/>
    <w:rsid w:val="00C36EF9"/>
    <w:rsid w:val="00C37540"/>
    <w:rsid w:val="00C4071E"/>
    <w:rsid w:val="00C40B8C"/>
    <w:rsid w:val="00C415F0"/>
    <w:rsid w:val="00C417E2"/>
    <w:rsid w:val="00C41D5D"/>
    <w:rsid w:val="00C429E1"/>
    <w:rsid w:val="00C437C9"/>
    <w:rsid w:val="00C43EBF"/>
    <w:rsid w:val="00C44C12"/>
    <w:rsid w:val="00C44C98"/>
    <w:rsid w:val="00C44E11"/>
    <w:rsid w:val="00C45D3B"/>
    <w:rsid w:val="00C46104"/>
    <w:rsid w:val="00C461C9"/>
    <w:rsid w:val="00C4632D"/>
    <w:rsid w:val="00C46A36"/>
    <w:rsid w:val="00C4748E"/>
    <w:rsid w:val="00C477E9"/>
    <w:rsid w:val="00C47813"/>
    <w:rsid w:val="00C4786C"/>
    <w:rsid w:val="00C47AE2"/>
    <w:rsid w:val="00C504C1"/>
    <w:rsid w:val="00C508D0"/>
    <w:rsid w:val="00C50E07"/>
    <w:rsid w:val="00C51146"/>
    <w:rsid w:val="00C515DE"/>
    <w:rsid w:val="00C51C94"/>
    <w:rsid w:val="00C52345"/>
    <w:rsid w:val="00C5294D"/>
    <w:rsid w:val="00C52975"/>
    <w:rsid w:val="00C53251"/>
    <w:rsid w:val="00C533AD"/>
    <w:rsid w:val="00C53E0F"/>
    <w:rsid w:val="00C540E6"/>
    <w:rsid w:val="00C54195"/>
    <w:rsid w:val="00C541C0"/>
    <w:rsid w:val="00C54B95"/>
    <w:rsid w:val="00C54C29"/>
    <w:rsid w:val="00C54DA2"/>
    <w:rsid w:val="00C54E2C"/>
    <w:rsid w:val="00C550CF"/>
    <w:rsid w:val="00C551BE"/>
    <w:rsid w:val="00C55323"/>
    <w:rsid w:val="00C5541A"/>
    <w:rsid w:val="00C569B9"/>
    <w:rsid w:val="00C56B6E"/>
    <w:rsid w:val="00C56DCB"/>
    <w:rsid w:val="00C57282"/>
    <w:rsid w:val="00C573AE"/>
    <w:rsid w:val="00C575D9"/>
    <w:rsid w:val="00C57B63"/>
    <w:rsid w:val="00C57EC2"/>
    <w:rsid w:val="00C603CD"/>
    <w:rsid w:val="00C60A52"/>
    <w:rsid w:val="00C613AE"/>
    <w:rsid w:val="00C61483"/>
    <w:rsid w:val="00C6155C"/>
    <w:rsid w:val="00C61CED"/>
    <w:rsid w:val="00C629C7"/>
    <w:rsid w:val="00C6394A"/>
    <w:rsid w:val="00C64B0F"/>
    <w:rsid w:val="00C64E38"/>
    <w:rsid w:val="00C6514B"/>
    <w:rsid w:val="00C65470"/>
    <w:rsid w:val="00C65A46"/>
    <w:rsid w:val="00C65D1F"/>
    <w:rsid w:val="00C65D4D"/>
    <w:rsid w:val="00C66090"/>
    <w:rsid w:val="00C66497"/>
    <w:rsid w:val="00C66922"/>
    <w:rsid w:val="00C66E7B"/>
    <w:rsid w:val="00C67129"/>
    <w:rsid w:val="00C679EF"/>
    <w:rsid w:val="00C7044D"/>
    <w:rsid w:val="00C70DE1"/>
    <w:rsid w:val="00C72083"/>
    <w:rsid w:val="00C721C1"/>
    <w:rsid w:val="00C722BE"/>
    <w:rsid w:val="00C73059"/>
    <w:rsid w:val="00C730AA"/>
    <w:rsid w:val="00C7408F"/>
    <w:rsid w:val="00C74259"/>
    <w:rsid w:val="00C749E3"/>
    <w:rsid w:val="00C749E5"/>
    <w:rsid w:val="00C74B63"/>
    <w:rsid w:val="00C74C7D"/>
    <w:rsid w:val="00C7536E"/>
    <w:rsid w:val="00C75A2C"/>
    <w:rsid w:val="00C75DAE"/>
    <w:rsid w:val="00C76491"/>
    <w:rsid w:val="00C7655C"/>
    <w:rsid w:val="00C76AC1"/>
    <w:rsid w:val="00C76AE5"/>
    <w:rsid w:val="00C76CBA"/>
    <w:rsid w:val="00C76E03"/>
    <w:rsid w:val="00C773F9"/>
    <w:rsid w:val="00C7766F"/>
    <w:rsid w:val="00C7781A"/>
    <w:rsid w:val="00C77C7B"/>
    <w:rsid w:val="00C77CFC"/>
    <w:rsid w:val="00C77D56"/>
    <w:rsid w:val="00C8072E"/>
    <w:rsid w:val="00C8079A"/>
    <w:rsid w:val="00C80A0E"/>
    <w:rsid w:val="00C811F8"/>
    <w:rsid w:val="00C81333"/>
    <w:rsid w:val="00C81554"/>
    <w:rsid w:val="00C81AC4"/>
    <w:rsid w:val="00C81BB7"/>
    <w:rsid w:val="00C81C9F"/>
    <w:rsid w:val="00C81EB7"/>
    <w:rsid w:val="00C81FFC"/>
    <w:rsid w:val="00C8235D"/>
    <w:rsid w:val="00C83543"/>
    <w:rsid w:val="00C83611"/>
    <w:rsid w:val="00C83802"/>
    <w:rsid w:val="00C84619"/>
    <w:rsid w:val="00C84752"/>
    <w:rsid w:val="00C84FDF"/>
    <w:rsid w:val="00C853E5"/>
    <w:rsid w:val="00C85EE1"/>
    <w:rsid w:val="00C85F94"/>
    <w:rsid w:val="00C86458"/>
    <w:rsid w:val="00C86648"/>
    <w:rsid w:val="00C867A2"/>
    <w:rsid w:val="00C87841"/>
    <w:rsid w:val="00C879FF"/>
    <w:rsid w:val="00C87EF1"/>
    <w:rsid w:val="00C903CF"/>
    <w:rsid w:val="00C90609"/>
    <w:rsid w:val="00C90D77"/>
    <w:rsid w:val="00C91829"/>
    <w:rsid w:val="00C92416"/>
    <w:rsid w:val="00C92C10"/>
    <w:rsid w:val="00C92CCE"/>
    <w:rsid w:val="00C93A85"/>
    <w:rsid w:val="00C9434B"/>
    <w:rsid w:val="00C95330"/>
    <w:rsid w:val="00C9545A"/>
    <w:rsid w:val="00C956C5"/>
    <w:rsid w:val="00C95805"/>
    <w:rsid w:val="00C95874"/>
    <w:rsid w:val="00C958AD"/>
    <w:rsid w:val="00C95CAA"/>
    <w:rsid w:val="00C95D34"/>
    <w:rsid w:val="00C95EF4"/>
    <w:rsid w:val="00C9647A"/>
    <w:rsid w:val="00C964BE"/>
    <w:rsid w:val="00C96B0C"/>
    <w:rsid w:val="00C971A1"/>
    <w:rsid w:val="00C97916"/>
    <w:rsid w:val="00C97B0B"/>
    <w:rsid w:val="00C97E35"/>
    <w:rsid w:val="00CA06BB"/>
    <w:rsid w:val="00CA13BD"/>
    <w:rsid w:val="00CA1BB4"/>
    <w:rsid w:val="00CA1D71"/>
    <w:rsid w:val="00CA20C8"/>
    <w:rsid w:val="00CA3410"/>
    <w:rsid w:val="00CA3469"/>
    <w:rsid w:val="00CA35B8"/>
    <w:rsid w:val="00CA45FF"/>
    <w:rsid w:val="00CA46BE"/>
    <w:rsid w:val="00CA47F0"/>
    <w:rsid w:val="00CA490F"/>
    <w:rsid w:val="00CA49E1"/>
    <w:rsid w:val="00CA4AFD"/>
    <w:rsid w:val="00CA4F7E"/>
    <w:rsid w:val="00CA53DE"/>
    <w:rsid w:val="00CA5B7C"/>
    <w:rsid w:val="00CA5E13"/>
    <w:rsid w:val="00CA6014"/>
    <w:rsid w:val="00CA6DEA"/>
    <w:rsid w:val="00CA6E86"/>
    <w:rsid w:val="00CA709C"/>
    <w:rsid w:val="00CA72A9"/>
    <w:rsid w:val="00CA7349"/>
    <w:rsid w:val="00CA779D"/>
    <w:rsid w:val="00CA77A5"/>
    <w:rsid w:val="00CA7A32"/>
    <w:rsid w:val="00CA7C0D"/>
    <w:rsid w:val="00CA7CAD"/>
    <w:rsid w:val="00CA7DEE"/>
    <w:rsid w:val="00CA7E1A"/>
    <w:rsid w:val="00CB048C"/>
    <w:rsid w:val="00CB04BC"/>
    <w:rsid w:val="00CB06B1"/>
    <w:rsid w:val="00CB0846"/>
    <w:rsid w:val="00CB0B86"/>
    <w:rsid w:val="00CB18FE"/>
    <w:rsid w:val="00CB1C1F"/>
    <w:rsid w:val="00CB1E62"/>
    <w:rsid w:val="00CB1FA3"/>
    <w:rsid w:val="00CB221C"/>
    <w:rsid w:val="00CB2326"/>
    <w:rsid w:val="00CB2742"/>
    <w:rsid w:val="00CB276E"/>
    <w:rsid w:val="00CB2847"/>
    <w:rsid w:val="00CB2C66"/>
    <w:rsid w:val="00CB2D56"/>
    <w:rsid w:val="00CB2F79"/>
    <w:rsid w:val="00CB321C"/>
    <w:rsid w:val="00CB445C"/>
    <w:rsid w:val="00CB45DB"/>
    <w:rsid w:val="00CB4E41"/>
    <w:rsid w:val="00CB4F55"/>
    <w:rsid w:val="00CB5A55"/>
    <w:rsid w:val="00CB5B8A"/>
    <w:rsid w:val="00CB5CB8"/>
    <w:rsid w:val="00CB5FA7"/>
    <w:rsid w:val="00CB6F86"/>
    <w:rsid w:val="00CB7DA7"/>
    <w:rsid w:val="00CC0021"/>
    <w:rsid w:val="00CC042E"/>
    <w:rsid w:val="00CC13CF"/>
    <w:rsid w:val="00CC13E2"/>
    <w:rsid w:val="00CC1C9D"/>
    <w:rsid w:val="00CC1C9E"/>
    <w:rsid w:val="00CC1D2E"/>
    <w:rsid w:val="00CC1E38"/>
    <w:rsid w:val="00CC1F63"/>
    <w:rsid w:val="00CC21DA"/>
    <w:rsid w:val="00CC2B64"/>
    <w:rsid w:val="00CC2DC7"/>
    <w:rsid w:val="00CC2EF6"/>
    <w:rsid w:val="00CC2F36"/>
    <w:rsid w:val="00CC3287"/>
    <w:rsid w:val="00CC32F9"/>
    <w:rsid w:val="00CC3B79"/>
    <w:rsid w:val="00CC46F4"/>
    <w:rsid w:val="00CC4D2C"/>
    <w:rsid w:val="00CC5726"/>
    <w:rsid w:val="00CC5ABF"/>
    <w:rsid w:val="00CC5E12"/>
    <w:rsid w:val="00CC61AB"/>
    <w:rsid w:val="00CC63D8"/>
    <w:rsid w:val="00CC6A44"/>
    <w:rsid w:val="00CC6A5D"/>
    <w:rsid w:val="00CC6F80"/>
    <w:rsid w:val="00CC6FE8"/>
    <w:rsid w:val="00CC708B"/>
    <w:rsid w:val="00CC727D"/>
    <w:rsid w:val="00CC7412"/>
    <w:rsid w:val="00CC7A92"/>
    <w:rsid w:val="00CD0FF7"/>
    <w:rsid w:val="00CD18CF"/>
    <w:rsid w:val="00CD1B13"/>
    <w:rsid w:val="00CD21A4"/>
    <w:rsid w:val="00CD27B7"/>
    <w:rsid w:val="00CD2C00"/>
    <w:rsid w:val="00CD2CA8"/>
    <w:rsid w:val="00CD30BE"/>
    <w:rsid w:val="00CD3641"/>
    <w:rsid w:val="00CD3AE8"/>
    <w:rsid w:val="00CD4128"/>
    <w:rsid w:val="00CD416C"/>
    <w:rsid w:val="00CD43F4"/>
    <w:rsid w:val="00CD47F8"/>
    <w:rsid w:val="00CD4EBE"/>
    <w:rsid w:val="00CD5112"/>
    <w:rsid w:val="00CD5CFB"/>
    <w:rsid w:val="00CD5EF9"/>
    <w:rsid w:val="00CD6180"/>
    <w:rsid w:val="00CD6691"/>
    <w:rsid w:val="00CD6727"/>
    <w:rsid w:val="00CD686D"/>
    <w:rsid w:val="00CD6AC0"/>
    <w:rsid w:val="00CD7163"/>
    <w:rsid w:val="00CD728F"/>
    <w:rsid w:val="00CE05BB"/>
    <w:rsid w:val="00CE0827"/>
    <w:rsid w:val="00CE0C66"/>
    <w:rsid w:val="00CE1579"/>
    <w:rsid w:val="00CE1A22"/>
    <w:rsid w:val="00CE1E1A"/>
    <w:rsid w:val="00CE1E99"/>
    <w:rsid w:val="00CE1EE5"/>
    <w:rsid w:val="00CE207C"/>
    <w:rsid w:val="00CE2119"/>
    <w:rsid w:val="00CE2248"/>
    <w:rsid w:val="00CE243C"/>
    <w:rsid w:val="00CE2B5B"/>
    <w:rsid w:val="00CE2E71"/>
    <w:rsid w:val="00CE3168"/>
    <w:rsid w:val="00CE41AB"/>
    <w:rsid w:val="00CE4428"/>
    <w:rsid w:val="00CE4992"/>
    <w:rsid w:val="00CE5879"/>
    <w:rsid w:val="00CE5B85"/>
    <w:rsid w:val="00CE63A6"/>
    <w:rsid w:val="00CE69D1"/>
    <w:rsid w:val="00CE74B3"/>
    <w:rsid w:val="00CE75A2"/>
    <w:rsid w:val="00CE78AB"/>
    <w:rsid w:val="00CE7F57"/>
    <w:rsid w:val="00CF0465"/>
    <w:rsid w:val="00CF0756"/>
    <w:rsid w:val="00CF07D8"/>
    <w:rsid w:val="00CF0865"/>
    <w:rsid w:val="00CF0A74"/>
    <w:rsid w:val="00CF0AB1"/>
    <w:rsid w:val="00CF0BFC"/>
    <w:rsid w:val="00CF0D46"/>
    <w:rsid w:val="00CF0E9D"/>
    <w:rsid w:val="00CF0FE8"/>
    <w:rsid w:val="00CF19BA"/>
    <w:rsid w:val="00CF1B29"/>
    <w:rsid w:val="00CF1F47"/>
    <w:rsid w:val="00CF293A"/>
    <w:rsid w:val="00CF29ED"/>
    <w:rsid w:val="00CF2A3A"/>
    <w:rsid w:val="00CF2C19"/>
    <w:rsid w:val="00CF2CDC"/>
    <w:rsid w:val="00CF2EF5"/>
    <w:rsid w:val="00CF2FA9"/>
    <w:rsid w:val="00CF3278"/>
    <w:rsid w:val="00CF420D"/>
    <w:rsid w:val="00CF49EB"/>
    <w:rsid w:val="00CF4B14"/>
    <w:rsid w:val="00CF4CA4"/>
    <w:rsid w:val="00CF4DFD"/>
    <w:rsid w:val="00CF540E"/>
    <w:rsid w:val="00CF57F8"/>
    <w:rsid w:val="00CF5815"/>
    <w:rsid w:val="00CF6701"/>
    <w:rsid w:val="00CF6D34"/>
    <w:rsid w:val="00CF6FFE"/>
    <w:rsid w:val="00CF70BA"/>
    <w:rsid w:val="00CF7246"/>
    <w:rsid w:val="00CF77CC"/>
    <w:rsid w:val="00CF7897"/>
    <w:rsid w:val="00CF7C9D"/>
    <w:rsid w:val="00CF7EFB"/>
    <w:rsid w:val="00D00386"/>
    <w:rsid w:val="00D01249"/>
    <w:rsid w:val="00D0189A"/>
    <w:rsid w:val="00D018E9"/>
    <w:rsid w:val="00D01954"/>
    <w:rsid w:val="00D01F71"/>
    <w:rsid w:val="00D02133"/>
    <w:rsid w:val="00D02347"/>
    <w:rsid w:val="00D02E00"/>
    <w:rsid w:val="00D03359"/>
    <w:rsid w:val="00D035BD"/>
    <w:rsid w:val="00D035C0"/>
    <w:rsid w:val="00D03972"/>
    <w:rsid w:val="00D03B75"/>
    <w:rsid w:val="00D03E91"/>
    <w:rsid w:val="00D041E3"/>
    <w:rsid w:val="00D04AFC"/>
    <w:rsid w:val="00D05A45"/>
    <w:rsid w:val="00D05D5E"/>
    <w:rsid w:val="00D0616D"/>
    <w:rsid w:val="00D06222"/>
    <w:rsid w:val="00D0697E"/>
    <w:rsid w:val="00D071DC"/>
    <w:rsid w:val="00D0745E"/>
    <w:rsid w:val="00D07767"/>
    <w:rsid w:val="00D07F08"/>
    <w:rsid w:val="00D10578"/>
    <w:rsid w:val="00D107C2"/>
    <w:rsid w:val="00D10D78"/>
    <w:rsid w:val="00D110F8"/>
    <w:rsid w:val="00D112A9"/>
    <w:rsid w:val="00D118F0"/>
    <w:rsid w:val="00D11A02"/>
    <w:rsid w:val="00D124E5"/>
    <w:rsid w:val="00D12617"/>
    <w:rsid w:val="00D12744"/>
    <w:rsid w:val="00D127F2"/>
    <w:rsid w:val="00D128CB"/>
    <w:rsid w:val="00D12AEA"/>
    <w:rsid w:val="00D12EAA"/>
    <w:rsid w:val="00D13DA8"/>
    <w:rsid w:val="00D147F4"/>
    <w:rsid w:val="00D14AE9"/>
    <w:rsid w:val="00D15AE6"/>
    <w:rsid w:val="00D15E09"/>
    <w:rsid w:val="00D1606E"/>
    <w:rsid w:val="00D16625"/>
    <w:rsid w:val="00D16755"/>
    <w:rsid w:val="00D16841"/>
    <w:rsid w:val="00D1695F"/>
    <w:rsid w:val="00D1709A"/>
    <w:rsid w:val="00D17AB5"/>
    <w:rsid w:val="00D17BE0"/>
    <w:rsid w:val="00D17C39"/>
    <w:rsid w:val="00D20282"/>
    <w:rsid w:val="00D20613"/>
    <w:rsid w:val="00D20621"/>
    <w:rsid w:val="00D20A59"/>
    <w:rsid w:val="00D20ED2"/>
    <w:rsid w:val="00D21558"/>
    <w:rsid w:val="00D220F3"/>
    <w:rsid w:val="00D2235F"/>
    <w:rsid w:val="00D223D4"/>
    <w:rsid w:val="00D22504"/>
    <w:rsid w:val="00D22BF2"/>
    <w:rsid w:val="00D23130"/>
    <w:rsid w:val="00D23327"/>
    <w:rsid w:val="00D23E55"/>
    <w:rsid w:val="00D23FF9"/>
    <w:rsid w:val="00D2423E"/>
    <w:rsid w:val="00D2497D"/>
    <w:rsid w:val="00D25085"/>
    <w:rsid w:val="00D251C1"/>
    <w:rsid w:val="00D25580"/>
    <w:rsid w:val="00D25CAA"/>
    <w:rsid w:val="00D25D54"/>
    <w:rsid w:val="00D26002"/>
    <w:rsid w:val="00D27131"/>
    <w:rsid w:val="00D274FC"/>
    <w:rsid w:val="00D276E9"/>
    <w:rsid w:val="00D3037F"/>
    <w:rsid w:val="00D30398"/>
    <w:rsid w:val="00D306DE"/>
    <w:rsid w:val="00D30D3D"/>
    <w:rsid w:val="00D31167"/>
    <w:rsid w:val="00D31771"/>
    <w:rsid w:val="00D3190F"/>
    <w:rsid w:val="00D31C8F"/>
    <w:rsid w:val="00D31D6A"/>
    <w:rsid w:val="00D31D6F"/>
    <w:rsid w:val="00D31F4A"/>
    <w:rsid w:val="00D320FD"/>
    <w:rsid w:val="00D325AE"/>
    <w:rsid w:val="00D33AEE"/>
    <w:rsid w:val="00D33E26"/>
    <w:rsid w:val="00D33FA4"/>
    <w:rsid w:val="00D33FB8"/>
    <w:rsid w:val="00D345B1"/>
    <w:rsid w:val="00D34B70"/>
    <w:rsid w:val="00D34EFC"/>
    <w:rsid w:val="00D35383"/>
    <w:rsid w:val="00D35448"/>
    <w:rsid w:val="00D35635"/>
    <w:rsid w:val="00D35DFC"/>
    <w:rsid w:val="00D37DED"/>
    <w:rsid w:val="00D40168"/>
    <w:rsid w:val="00D402F1"/>
    <w:rsid w:val="00D4052A"/>
    <w:rsid w:val="00D406DE"/>
    <w:rsid w:val="00D40C39"/>
    <w:rsid w:val="00D40D51"/>
    <w:rsid w:val="00D40F2E"/>
    <w:rsid w:val="00D41640"/>
    <w:rsid w:val="00D41F99"/>
    <w:rsid w:val="00D421C4"/>
    <w:rsid w:val="00D42C71"/>
    <w:rsid w:val="00D42CE9"/>
    <w:rsid w:val="00D42D54"/>
    <w:rsid w:val="00D42F7C"/>
    <w:rsid w:val="00D43867"/>
    <w:rsid w:val="00D438E5"/>
    <w:rsid w:val="00D43C7B"/>
    <w:rsid w:val="00D43CA8"/>
    <w:rsid w:val="00D44379"/>
    <w:rsid w:val="00D4466E"/>
    <w:rsid w:val="00D44B0B"/>
    <w:rsid w:val="00D451E8"/>
    <w:rsid w:val="00D45367"/>
    <w:rsid w:val="00D45478"/>
    <w:rsid w:val="00D457F0"/>
    <w:rsid w:val="00D45890"/>
    <w:rsid w:val="00D45BAF"/>
    <w:rsid w:val="00D45C9F"/>
    <w:rsid w:val="00D45D77"/>
    <w:rsid w:val="00D4647C"/>
    <w:rsid w:val="00D464B3"/>
    <w:rsid w:val="00D46FAF"/>
    <w:rsid w:val="00D47020"/>
    <w:rsid w:val="00D471A7"/>
    <w:rsid w:val="00D47325"/>
    <w:rsid w:val="00D4759F"/>
    <w:rsid w:val="00D47A0D"/>
    <w:rsid w:val="00D47CF8"/>
    <w:rsid w:val="00D50381"/>
    <w:rsid w:val="00D50975"/>
    <w:rsid w:val="00D50A7A"/>
    <w:rsid w:val="00D50BFA"/>
    <w:rsid w:val="00D50C28"/>
    <w:rsid w:val="00D50E11"/>
    <w:rsid w:val="00D5157B"/>
    <w:rsid w:val="00D51869"/>
    <w:rsid w:val="00D51A92"/>
    <w:rsid w:val="00D51FDA"/>
    <w:rsid w:val="00D52319"/>
    <w:rsid w:val="00D523F6"/>
    <w:rsid w:val="00D52727"/>
    <w:rsid w:val="00D52ECF"/>
    <w:rsid w:val="00D531E3"/>
    <w:rsid w:val="00D5337A"/>
    <w:rsid w:val="00D536D1"/>
    <w:rsid w:val="00D537C0"/>
    <w:rsid w:val="00D5408A"/>
    <w:rsid w:val="00D54BE9"/>
    <w:rsid w:val="00D5504C"/>
    <w:rsid w:val="00D552CA"/>
    <w:rsid w:val="00D5541F"/>
    <w:rsid w:val="00D556A2"/>
    <w:rsid w:val="00D55977"/>
    <w:rsid w:val="00D5598C"/>
    <w:rsid w:val="00D569E1"/>
    <w:rsid w:val="00D57021"/>
    <w:rsid w:val="00D57342"/>
    <w:rsid w:val="00D57424"/>
    <w:rsid w:val="00D57836"/>
    <w:rsid w:val="00D57C01"/>
    <w:rsid w:val="00D57D72"/>
    <w:rsid w:val="00D60CA2"/>
    <w:rsid w:val="00D6125F"/>
    <w:rsid w:val="00D61637"/>
    <w:rsid w:val="00D617D4"/>
    <w:rsid w:val="00D619A9"/>
    <w:rsid w:val="00D61A35"/>
    <w:rsid w:val="00D61F5E"/>
    <w:rsid w:val="00D624FD"/>
    <w:rsid w:val="00D626F2"/>
    <w:rsid w:val="00D6345C"/>
    <w:rsid w:val="00D63572"/>
    <w:rsid w:val="00D63681"/>
    <w:rsid w:val="00D63950"/>
    <w:rsid w:val="00D63B63"/>
    <w:rsid w:val="00D63FBE"/>
    <w:rsid w:val="00D64E3E"/>
    <w:rsid w:val="00D6510A"/>
    <w:rsid w:val="00D65DE9"/>
    <w:rsid w:val="00D668DB"/>
    <w:rsid w:val="00D66AAF"/>
    <w:rsid w:val="00D66FAB"/>
    <w:rsid w:val="00D67798"/>
    <w:rsid w:val="00D7002A"/>
    <w:rsid w:val="00D70237"/>
    <w:rsid w:val="00D70657"/>
    <w:rsid w:val="00D70934"/>
    <w:rsid w:val="00D7119F"/>
    <w:rsid w:val="00D71294"/>
    <w:rsid w:val="00D71629"/>
    <w:rsid w:val="00D7285F"/>
    <w:rsid w:val="00D7296A"/>
    <w:rsid w:val="00D72A59"/>
    <w:rsid w:val="00D72AF4"/>
    <w:rsid w:val="00D72C42"/>
    <w:rsid w:val="00D7304A"/>
    <w:rsid w:val="00D73F61"/>
    <w:rsid w:val="00D74308"/>
    <w:rsid w:val="00D743C6"/>
    <w:rsid w:val="00D743D3"/>
    <w:rsid w:val="00D74461"/>
    <w:rsid w:val="00D7497F"/>
    <w:rsid w:val="00D758C8"/>
    <w:rsid w:val="00D75904"/>
    <w:rsid w:val="00D75A93"/>
    <w:rsid w:val="00D75F2F"/>
    <w:rsid w:val="00D761BB"/>
    <w:rsid w:val="00D76389"/>
    <w:rsid w:val="00D7647E"/>
    <w:rsid w:val="00D76D72"/>
    <w:rsid w:val="00D76EE3"/>
    <w:rsid w:val="00D77003"/>
    <w:rsid w:val="00D775EE"/>
    <w:rsid w:val="00D77C1F"/>
    <w:rsid w:val="00D80B32"/>
    <w:rsid w:val="00D810EE"/>
    <w:rsid w:val="00D81213"/>
    <w:rsid w:val="00D81327"/>
    <w:rsid w:val="00D815F1"/>
    <w:rsid w:val="00D8160C"/>
    <w:rsid w:val="00D818F7"/>
    <w:rsid w:val="00D81BF9"/>
    <w:rsid w:val="00D82134"/>
    <w:rsid w:val="00D827C3"/>
    <w:rsid w:val="00D829B8"/>
    <w:rsid w:val="00D830DB"/>
    <w:rsid w:val="00D83158"/>
    <w:rsid w:val="00D83393"/>
    <w:rsid w:val="00D83BFC"/>
    <w:rsid w:val="00D85048"/>
    <w:rsid w:val="00D85461"/>
    <w:rsid w:val="00D85DD3"/>
    <w:rsid w:val="00D86710"/>
    <w:rsid w:val="00D8676D"/>
    <w:rsid w:val="00D868E0"/>
    <w:rsid w:val="00D8696C"/>
    <w:rsid w:val="00D86CEB"/>
    <w:rsid w:val="00D86F94"/>
    <w:rsid w:val="00D87473"/>
    <w:rsid w:val="00D87C9C"/>
    <w:rsid w:val="00D87E34"/>
    <w:rsid w:val="00D87EFD"/>
    <w:rsid w:val="00D90013"/>
    <w:rsid w:val="00D90440"/>
    <w:rsid w:val="00D9049E"/>
    <w:rsid w:val="00D908E3"/>
    <w:rsid w:val="00D90A6D"/>
    <w:rsid w:val="00D90D4C"/>
    <w:rsid w:val="00D9200E"/>
    <w:rsid w:val="00D92108"/>
    <w:rsid w:val="00D92325"/>
    <w:rsid w:val="00D923D3"/>
    <w:rsid w:val="00D92510"/>
    <w:rsid w:val="00D92786"/>
    <w:rsid w:val="00D92B98"/>
    <w:rsid w:val="00D92FCA"/>
    <w:rsid w:val="00D93743"/>
    <w:rsid w:val="00D94009"/>
    <w:rsid w:val="00D9422A"/>
    <w:rsid w:val="00D945C3"/>
    <w:rsid w:val="00D94A1A"/>
    <w:rsid w:val="00D9536F"/>
    <w:rsid w:val="00D956B3"/>
    <w:rsid w:val="00D95A08"/>
    <w:rsid w:val="00D95B4A"/>
    <w:rsid w:val="00D96852"/>
    <w:rsid w:val="00D96931"/>
    <w:rsid w:val="00D96B48"/>
    <w:rsid w:val="00D96FC8"/>
    <w:rsid w:val="00D97115"/>
    <w:rsid w:val="00D97844"/>
    <w:rsid w:val="00D97888"/>
    <w:rsid w:val="00D979C6"/>
    <w:rsid w:val="00D97CCC"/>
    <w:rsid w:val="00DA06E4"/>
    <w:rsid w:val="00DA0A47"/>
    <w:rsid w:val="00DA0F76"/>
    <w:rsid w:val="00DA118E"/>
    <w:rsid w:val="00DA153B"/>
    <w:rsid w:val="00DA159E"/>
    <w:rsid w:val="00DA1807"/>
    <w:rsid w:val="00DA1F2C"/>
    <w:rsid w:val="00DA21B9"/>
    <w:rsid w:val="00DA2DF8"/>
    <w:rsid w:val="00DA30F2"/>
    <w:rsid w:val="00DA33E3"/>
    <w:rsid w:val="00DA3BC6"/>
    <w:rsid w:val="00DA3ED6"/>
    <w:rsid w:val="00DA3F47"/>
    <w:rsid w:val="00DA42F6"/>
    <w:rsid w:val="00DA5B42"/>
    <w:rsid w:val="00DA5EA9"/>
    <w:rsid w:val="00DA6205"/>
    <w:rsid w:val="00DA627E"/>
    <w:rsid w:val="00DA6401"/>
    <w:rsid w:val="00DA6507"/>
    <w:rsid w:val="00DA661E"/>
    <w:rsid w:val="00DA6696"/>
    <w:rsid w:val="00DA68F7"/>
    <w:rsid w:val="00DA6BB8"/>
    <w:rsid w:val="00DA765A"/>
    <w:rsid w:val="00DA777A"/>
    <w:rsid w:val="00DA7ACB"/>
    <w:rsid w:val="00DB01C3"/>
    <w:rsid w:val="00DB020B"/>
    <w:rsid w:val="00DB09D0"/>
    <w:rsid w:val="00DB1BA6"/>
    <w:rsid w:val="00DB1C10"/>
    <w:rsid w:val="00DB1C82"/>
    <w:rsid w:val="00DB1D72"/>
    <w:rsid w:val="00DB1E44"/>
    <w:rsid w:val="00DB1E90"/>
    <w:rsid w:val="00DB2B07"/>
    <w:rsid w:val="00DB2B9B"/>
    <w:rsid w:val="00DB2C8F"/>
    <w:rsid w:val="00DB30AA"/>
    <w:rsid w:val="00DB3108"/>
    <w:rsid w:val="00DB325B"/>
    <w:rsid w:val="00DB3FCB"/>
    <w:rsid w:val="00DB41C7"/>
    <w:rsid w:val="00DB42D6"/>
    <w:rsid w:val="00DB4379"/>
    <w:rsid w:val="00DB4439"/>
    <w:rsid w:val="00DB4D2A"/>
    <w:rsid w:val="00DB4E8F"/>
    <w:rsid w:val="00DB524C"/>
    <w:rsid w:val="00DB5938"/>
    <w:rsid w:val="00DB5946"/>
    <w:rsid w:val="00DB5CCF"/>
    <w:rsid w:val="00DB5D4A"/>
    <w:rsid w:val="00DB5D7B"/>
    <w:rsid w:val="00DB6291"/>
    <w:rsid w:val="00DB643B"/>
    <w:rsid w:val="00DB6E2F"/>
    <w:rsid w:val="00DB7586"/>
    <w:rsid w:val="00DC0506"/>
    <w:rsid w:val="00DC080A"/>
    <w:rsid w:val="00DC0A62"/>
    <w:rsid w:val="00DC0C31"/>
    <w:rsid w:val="00DC0D1B"/>
    <w:rsid w:val="00DC112E"/>
    <w:rsid w:val="00DC15A2"/>
    <w:rsid w:val="00DC1DBD"/>
    <w:rsid w:val="00DC22E9"/>
    <w:rsid w:val="00DC24A9"/>
    <w:rsid w:val="00DC263D"/>
    <w:rsid w:val="00DC317A"/>
    <w:rsid w:val="00DC32CF"/>
    <w:rsid w:val="00DC367F"/>
    <w:rsid w:val="00DC37CF"/>
    <w:rsid w:val="00DC3AEB"/>
    <w:rsid w:val="00DC3EAA"/>
    <w:rsid w:val="00DC4808"/>
    <w:rsid w:val="00DC4C02"/>
    <w:rsid w:val="00DC5064"/>
    <w:rsid w:val="00DC5127"/>
    <w:rsid w:val="00DC5AB6"/>
    <w:rsid w:val="00DC5C1C"/>
    <w:rsid w:val="00DC65AE"/>
    <w:rsid w:val="00DC6774"/>
    <w:rsid w:val="00DC6D2C"/>
    <w:rsid w:val="00DC711A"/>
    <w:rsid w:val="00DC7619"/>
    <w:rsid w:val="00DC7711"/>
    <w:rsid w:val="00DD0801"/>
    <w:rsid w:val="00DD0C08"/>
    <w:rsid w:val="00DD0F76"/>
    <w:rsid w:val="00DD14EE"/>
    <w:rsid w:val="00DD1633"/>
    <w:rsid w:val="00DD1CDA"/>
    <w:rsid w:val="00DD1D70"/>
    <w:rsid w:val="00DD266E"/>
    <w:rsid w:val="00DD2975"/>
    <w:rsid w:val="00DD2ABC"/>
    <w:rsid w:val="00DD2B21"/>
    <w:rsid w:val="00DD2DAD"/>
    <w:rsid w:val="00DD3681"/>
    <w:rsid w:val="00DD38B7"/>
    <w:rsid w:val="00DD3A5F"/>
    <w:rsid w:val="00DD3CB3"/>
    <w:rsid w:val="00DD3DD2"/>
    <w:rsid w:val="00DD3F33"/>
    <w:rsid w:val="00DD4408"/>
    <w:rsid w:val="00DD54A8"/>
    <w:rsid w:val="00DD54FB"/>
    <w:rsid w:val="00DD561F"/>
    <w:rsid w:val="00DD56CB"/>
    <w:rsid w:val="00DD5A6A"/>
    <w:rsid w:val="00DD5B62"/>
    <w:rsid w:val="00DD62FE"/>
    <w:rsid w:val="00DD66C8"/>
    <w:rsid w:val="00DD6EE9"/>
    <w:rsid w:val="00DE06BA"/>
    <w:rsid w:val="00DE0715"/>
    <w:rsid w:val="00DE0D4D"/>
    <w:rsid w:val="00DE0DD8"/>
    <w:rsid w:val="00DE116E"/>
    <w:rsid w:val="00DE1263"/>
    <w:rsid w:val="00DE12A0"/>
    <w:rsid w:val="00DE15DE"/>
    <w:rsid w:val="00DE1A1C"/>
    <w:rsid w:val="00DE1A47"/>
    <w:rsid w:val="00DE22DF"/>
    <w:rsid w:val="00DE25BD"/>
    <w:rsid w:val="00DE288C"/>
    <w:rsid w:val="00DE2AA0"/>
    <w:rsid w:val="00DE2D3C"/>
    <w:rsid w:val="00DE3306"/>
    <w:rsid w:val="00DE357F"/>
    <w:rsid w:val="00DE39A2"/>
    <w:rsid w:val="00DE3C0F"/>
    <w:rsid w:val="00DE3D5A"/>
    <w:rsid w:val="00DE3D9C"/>
    <w:rsid w:val="00DE3F2B"/>
    <w:rsid w:val="00DE4448"/>
    <w:rsid w:val="00DE6039"/>
    <w:rsid w:val="00DE70DA"/>
    <w:rsid w:val="00DE750C"/>
    <w:rsid w:val="00DE7B9B"/>
    <w:rsid w:val="00DE7EE3"/>
    <w:rsid w:val="00DF00D0"/>
    <w:rsid w:val="00DF02C1"/>
    <w:rsid w:val="00DF05D6"/>
    <w:rsid w:val="00DF0790"/>
    <w:rsid w:val="00DF0BAF"/>
    <w:rsid w:val="00DF0C62"/>
    <w:rsid w:val="00DF14ED"/>
    <w:rsid w:val="00DF1566"/>
    <w:rsid w:val="00DF17E3"/>
    <w:rsid w:val="00DF1901"/>
    <w:rsid w:val="00DF1A1B"/>
    <w:rsid w:val="00DF1D61"/>
    <w:rsid w:val="00DF1FB4"/>
    <w:rsid w:val="00DF30EE"/>
    <w:rsid w:val="00DF331B"/>
    <w:rsid w:val="00DF36C3"/>
    <w:rsid w:val="00DF4D9C"/>
    <w:rsid w:val="00DF53EB"/>
    <w:rsid w:val="00DF591C"/>
    <w:rsid w:val="00DF6153"/>
    <w:rsid w:val="00DF625B"/>
    <w:rsid w:val="00DF637B"/>
    <w:rsid w:val="00DF67E5"/>
    <w:rsid w:val="00DF72E3"/>
    <w:rsid w:val="00DF7941"/>
    <w:rsid w:val="00DF7A29"/>
    <w:rsid w:val="00DF7EC1"/>
    <w:rsid w:val="00E000DE"/>
    <w:rsid w:val="00E0151F"/>
    <w:rsid w:val="00E01AE4"/>
    <w:rsid w:val="00E01F56"/>
    <w:rsid w:val="00E02098"/>
    <w:rsid w:val="00E02360"/>
    <w:rsid w:val="00E024BE"/>
    <w:rsid w:val="00E02A98"/>
    <w:rsid w:val="00E02AD9"/>
    <w:rsid w:val="00E02E07"/>
    <w:rsid w:val="00E030CD"/>
    <w:rsid w:val="00E03505"/>
    <w:rsid w:val="00E04591"/>
    <w:rsid w:val="00E04BF3"/>
    <w:rsid w:val="00E04EFF"/>
    <w:rsid w:val="00E05A17"/>
    <w:rsid w:val="00E060D3"/>
    <w:rsid w:val="00E0662E"/>
    <w:rsid w:val="00E06885"/>
    <w:rsid w:val="00E06B2D"/>
    <w:rsid w:val="00E0796C"/>
    <w:rsid w:val="00E07DA8"/>
    <w:rsid w:val="00E07F02"/>
    <w:rsid w:val="00E1006B"/>
    <w:rsid w:val="00E10E1C"/>
    <w:rsid w:val="00E114D8"/>
    <w:rsid w:val="00E11A56"/>
    <w:rsid w:val="00E11B7F"/>
    <w:rsid w:val="00E11BB0"/>
    <w:rsid w:val="00E11EB3"/>
    <w:rsid w:val="00E12270"/>
    <w:rsid w:val="00E12411"/>
    <w:rsid w:val="00E124A2"/>
    <w:rsid w:val="00E124BC"/>
    <w:rsid w:val="00E12D51"/>
    <w:rsid w:val="00E12FAF"/>
    <w:rsid w:val="00E13813"/>
    <w:rsid w:val="00E139F7"/>
    <w:rsid w:val="00E13C51"/>
    <w:rsid w:val="00E13CD0"/>
    <w:rsid w:val="00E141C8"/>
    <w:rsid w:val="00E142B8"/>
    <w:rsid w:val="00E14E27"/>
    <w:rsid w:val="00E161ED"/>
    <w:rsid w:val="00E16374"/>
    <w:rsid w:val="00E1651D"/>
    <w:rsid w:val="00E16555"/>
    <w:rsid w:val="00E17378"/>
    <w:rsid w:val="00E175A5"/>
    <w:rsid w:val="00E17792"/>
    <w:rsid w:val="00E20F6A"/>
    <w:rsid w:val="00E2101B"/>
    <w:rsid w:val="00E211EE"/>
    <w:rsid w:val="00E213E8"/>
    <w:rsid w:val="00E218D0"/>
    <w:rsid w:val="00E21B1A"/>
    <w:rsid w:val="00E21EC3"/>
    <w:rsid w:val="00E226FC"/>
    <w:rsid w:val="00E22D73"/>
    <w:rsid w:val="00E230B0"/>
    <w:rsid w:val="00E23693"/>
    <w:rsid w:val="00E236B0"/>
    <w:rsid w:val="00E237D6"/>
    <w:rsid w:val="00E23B70"/>
    <w:rsid w:val="00E23D98"/>
    <w:rsid w:val="00E23DEC"/>
    <w:rsid w:val="00E23F95"/>
    <w:rsid w:val="00E249EF"/>
    <w:rsid w:val="00E255CB"/>
    <w:rsid w:val="00E25CD6"/>
    <w:rsid w:val="00E25E44"/>
    <w:rsid w:val="00E26B74"/>
    <w:rsid w:val="00E26BC0"/>
    <w:rsid w:val="00E26C5F"/>
    <w:rsid w:val="00E26F04"/>
    <w:rsid w:val="00E27976"/>
    <w:rsid w:val="00E279C7"/>
    <w:rsid w:val="00E27B32"/>
    <w:rsid w:val="00E27BFF"/>
    <w:rsid w:val="00E302B5"/>
    <w:rsid w:val="00E302D9"/>
    <w:rsid w:val="00E30778"/>
    <w:rsid w:val="00E3124D"/>
    <w:rsid w:val="00E31322"/>
    <w:rsid w:val="00E31338"/>
    <w:rsid w:val="00E314E0"/>
    <w:rsid w:val="00E31B1D"/>
    <w:rsid w:val="00E31E66"/>
    <w:rsid w:val="00E32245"/>
    <w:rsid w:val="00E32444"/>
    <w:rsid w:val="00E32FF7"/>
    <w:rsid w:val="00E33438"/>
    <w:rsid w:val="00E33873"/>
    <w:rsid w:val="00E33AEA"/>
    <w:rsid w:val="00E33E4E"/>
    <w:rsid w:val="00E33E57"/>
    <w:rsid w:val="00E344FC"/>
    <w:rsid w:val="00E353DF"/>
    <w:rsid w:val="00E35592"/>
    <w:rsid w:val="00E35663"/>
    <w:rsid w:val="00E3647F"/>
    <w:rsid w:val="00E36E18"/>
    <w:rsid w:val="00E3711F"/>
    <w:rsid w:val="00E37502"/>
    <w:rsid w:val="00E377D6"/>
    <w:rsid w:val="00E400F0"/>
    <w:rsid w:val="00E406E1"/>
    <w:rsid w:val="00E4095D"/>
    <w:rsid w:val="00E40D01"/>
    <w:rsid w:val="00E40D3F"/>
    <w:rsid w:val="00E413DE"/>
    <w:rsid w:val="00E4140B"/>
    <w:rsid w:val="00E4168E"/>
    <w:rsid w:val="00E417DD"/>
    <w:rsid w:val="00E417FA"/>
    <w:rsid w:val="00E418F6"/>
    <w:rsid w:val="00E423B1"/>
    <w:rsid w:val="00E42C01"/>
    <w:rsid w:val="00E43395"/>
    <w:rsid w:val="00E4398A"/>
    <w:rsid w:val="00E44B2A"/>
    <w:rsid w:val="00E44C8A"/>
    <w:rsid w:val="00E44CFE"/>
    <w:rsid w:val="00E44E4F"/>
    <w:rsid w:val="00E454C8"/>
    <w:rsid w:val="00E45ED7"/>
    <w:rsid w:val="00E46AA6"/>
    <w:rsid w:val="00E46BCA"/>
    <w:rsid w:val="00E478CC"/>
    <w:rsid w:val="00E4790D"/>
    <w:rsid w:val="00E47C20"/>
    <w:rsid w:val="00E50084"/>
    <w:rsid w:val="00E501EF"/>
    <w:rsid w:val="00E50375"/>
    <w:rsid w:val="00E503F3"/>
    <w:rsid w:val="00E50833"/>
    <w:rsid w:val="00E50F09"/>
    <w:rsid w:val="00E51441"/>
    <w:rsid w:val="00E53199"/>
    <w:rsid w:val="00E53264"/>
    <w:rsid w:val="00E5335D"/>
    <w:rsid w:val="00E53560"/>
    <w:rsid w:val="00E539E2"/>
    <w:rsid w:val="00E53A85"/>
    <w:rsid w:val="00E53FCE"/>
    <w:rsid w:val="00E54394"/>
    <w:rsid w:val="00E54500"/>
    <w:rsid w:val="00E545AB"/>
    <w:rsid w:val="00E55105"/>
    <w:rsid w:val="00E55475"/>
    <w:rsid w:val="00E554C9"/>
    <w:rsid w:val="00E55D92"/>
    <w:rsid w:val="00E561DA"/>
    <w:rsid w:val="00E562A6"/>
    <w:rsid w:val="00E5692F"/>
    <w:rsid w:val="00E56C13"/>
    <w:rsid w:val="00E56DCC"/>
    <w:rsid w:val="00E571BF"/>
    <w:rsid w:val="00E57AD4"/>
    <w:rsid w:val="00E57CFA"/>
    <w:rsid w:val="00E57E80"/>
    <w:rsid w:val="00E60BE3"/>
    <w:rsid w:val="00E60BED"/>
    <w:rsid w:val="00E60D45"/>
    <w:rsid w:val="00E6119A"/>
    <w:rsid w:val="00E612F8"/>
    <w:rsid w:val="00E61721"/>
    <w:rsid w:val="00E618F1"/>
    <w:rsid w:val="00E61DD1"/>
    <w:rsid w:val="00E61E51"/>
    <w:rsid w:val="00E61F3E"/>
    <w:rsid w:val="00E6255F"/>
    <w:rsid w:val="00E62773"/>
    <w:rsid w:val="00E627C9"/>
    <w:rsid w:val="00E6284F"/>
    <w:rsid w:val="00E62C2A"/>
    <w:rsid w:val="00E63210"/>
    <w:rsid w:val="00E63E75"/>
    <w:rsid w:val="00E644AC"/>
    <w:rsid w:val="00E646D6"/>
    <w:rsid w:val="00E649AB"/>
    <w:rsid w:val="00E6517F"/>
    <w:rsid w:val="00E65575"/>
    <w:rsid w:val="00E65BE7"/>
    <w:rsid w:val="00E65F36"/>
    <w:rsid w:val="00E65F8D"/>
    <w:rsid w:val="00E66327"/>
    <w:rsid w:val="00E665B6"/>
    <w:rsid w:val="00E665E7"/>
    <w:rsid w:val="00E6731B"/>
    <w:rsid w:val="00E67C75"/>
    <w:rsid w:val="00E70A72"/>
    <w:rsid w:val="00E71486"/>
    <w:rsid w:val="00E71B2F"/>
    <w:rsid w:val="00E71B82"/>
    <w:rsid w:val="00E71F8F"/>
    <w:rsid w:val="00E721B1"/>
    <w:rsid w:val="00E722CC"/>
    <w:rsid w:val="00E72752"/>
    <w:rsid w:val="00E72761"/>
    <w:rsid w:val="00E728D2"/>
    <w:rsid w:val="00E72B2E"/>
    <w:rsid w:val="00E72CEF"/>
    <w:rsid w:val="00E72D4B"/>
    <w:rsid w:val="00E732C7"/>
    <w:rsid w:val="00E73C9A"/>
    <w:rsid w:val="00E745BE"/>
    <w:rsid w:val="00E74993"/>
    <w:rsid w:val="00E74A3D"/>
    <w:rsid w:val="00E74BB1"/>
    <w:rsid w:val="00E74CBB"/>
    <w:rsid w:val="00E74FD3"/>
    <w:rsid w:val="00E751A2"/>
    <w:rsid w:val="00E75549"/>
    <w:rsid w:val="00E75C8C"/>
    <w:rsid w:val="00E75CB2"/>
    <w:rsid w:val="00E7657E"/>
    <w:rsid w:val="00E77843"/>
    <w:rsid w:val="00E77D47"/>
    <w:rsid w:val="00E804AA"/>
    <w:rsid w:val="00E808B3"/>
    <w:rsid w:val="00E8091C"/>
    <w:rsid w:val="00E809A5"/>
    <w:rsid w:val="00E80EAB"/>
    <w:rsid w:val="00E816A7"/>
    <w:rsid w:val="00E81BD0"/>
    <w:rsid w:val="00E81D58"/>
    <w:rsid w:val="00E81FC9"/>
    <w:rsid w:val="00E82086"/>
    <w:rsid w:val="00E82335"/>
    <w:rsid w:val="00E825DB"/>
    <w:rsid w:val="00E825FE"/>
    <w:rsid w:val="00E827B1"/>
    <w:rsid w:val="00E82C0F"/>
    <w:rsid w:val="00E8310A"/>
    <w:rsid w:val="00E83479"/>
    <w:rsid w:val="00E836B6"/>
    <w:rsid w:val="00E83B5D"/>
    <w:rsid w:val="00E83BC1"/>
    <w:rsid w:val="00E83C12"/>
    <w:rsid w:val="00E83C27"/>
    <w:rsid w:val="00E83FFE"/>
    <w:rsid w:val="00E842A0"/>
    <w:rsid w:val="00E857FC"/>
    <w:rsid w:val="00E85868"/>
    <w:rsid w:val="00E86238"/>
    <w:rsid w:val="00E87462"/>
    <w:rsid w:val="00E87AA0"/>
    <w:rsid w:val="00E903FC"/>
    <w:rsid w:val="00E909A2"/>
    <w:rsid w:val="00E90B20"/>
    <w:rsid w:val="00E912A9"/>
    <w:rsid w:val="00E91613"/>
    <w:rsid w:val="00E91A31"/>
    <w:rsid w:val="00E91CC5"/>
    <w:rsid w:val="00E9205C"/>
    <w:rsid w:val="00E920CD"/>
    <w:rsid w:val="00E92206"/>
    <w:rsid w:val="00E92281"/>
    <w:rsid w:val="00E925B2"/>
    <w:rsid w:val="00E927E7"/>
    <w:rsid w:val="00E92CF4"/>
    <w:rsid w:val="00E92D95"/>
    <w:rsid w:val="00E93682"/>
    <w:rsid w:val="00E93B27"/>
    <w:rsid w:val="00E93E46"/>
    <w:rsid w:val="00E945BE"/>
    <w:rsid w:val="00E94798"/>
    <w:rsid w:val="00E9552F"/>
    <w:rsid w:val="00E95A4D"/>
    <w:rsid w:val="00E96489"/>
    <w:rsid w:val="00E965B3"/>
    <w:rsid w:val="00E96849"/>
    <w:rsid w:val="00E96F62"/>
    <w:rsid w:val="00E971C6"/>
    <w:rsid w:val="00E975A4"/>
    <w:rsid w:val="00E97BB2"/>
    <w:rsid w:val="00EA06B9"/>
    <w:rsid w:val="00EA089E"/>
    <w:rsid w:val="00EA1358"/>
    <w:rsid w:val="00EA1618"/>
    <w:rsid w:val="00EA16D8"/>
    <w:rsid w:val="00EA2025"/>
    <w:rsid w:val="00EA2050"/>
    <w:rsid w:val="00EA209E"/>
    <w:rsid w:val="00EA249B"/>
    <w:rsid w:val="00EA252E"/>
    <w:rsid w:val="00EA25C1"/>
    <w:rsid w:val="00EA2A3A"/>
    <w:rsid w:val="00EA3459"/>
    <w:rsid w:val="00EA456F"/>
    <w:rsid w:val="00EA4BFD"/>
    <w:rsid w:val="00EA4F60"/>
    <w:rsid w:val="00EA558B"/>
    <w:rsid w:val="00EA58A2"/>
    <w:rsid w:val="00EA58A5"/>
    <w:rsid w:val="00EA5AAE"/>
    <w:rsid w:val="00EA5E80"/>
    <w:rsid w:val="00EA60CA"/>
    <w:rsid w:val="00EA634A"/>
    <w:rsid w:val="00EA662B"/>
    <w:rsid w:val="00EA6697"/>
    <w:rsid w:val="00EA699C"/>
    <w:rsid w:val="00EA6DDE"/>
    <w:rsid w:val="00EA757C"/>
    <w:rsid w:val="00EA7F7E"/>
    <w:rsid w:val="00EB0825"/>
    <w:rsid w:val="00EB085C"/>
    <w:rsid w:val="00EB0F5E"/>
    <w:rsid w:val="00EB17E2"/>
    <w:rsid w:val="00EB1C04"/>
    <w:rsid w:val="00EB2155"/>
    <w:rsid w:val="00EB35BE"/>
    <w:rsid w:val="00EB3A71"/>
    <w:rsid w:val="00EB3BCB"/>
    <w:rsid w:val="00EB4197"/>
    <w:rsid w:val="00EB4A7B"/>
    <w:rsid w:val="00EB4E4B"/>
    <w:rsid w:val="00EB4F3D"/>
    <w:rsid w:val="00EB51AF"/>
    <w:rsid w:val="00EB5346"/>
    <w:rsid w:val="00EB5391"/>
    <w:rsid w:val="00EB5A5A"/>
    <w:rsid w:val="00EB5D48"/>
    <w:rsid w:val="00EB66A5"/>
    <w:rsid w:val="00EB6E49"/>
    <w:rsid w:val="00EB72FC"/>
    <w:rsid w:val="00EB734E"/>
    <w:rsid w:val="00EB79D3"/>
    <w:rsid w:val="00EB79E4"/>
    <w:rsid w:val="00EB7B3E"/>
    <w:rsid w:val="00EB7CE2"/>
    <w:rsid w:val="00EB7DE4"/>
    <w:rsid w:val="00EB7E73"/>
    <w:rsid w:val="00EC0716"/>
    <w:rsid w:val="00EC0982"/>
    <w:rsid w:val="00EC0AE1"/>
    <w:rsid w:val="00EC1547"/>
    <w:rsid w:val="00EC1B02"/>
    <w:rsid w:val="00EC22C4"/>
    <w:rsid w:val="00EC23E6"/>
    <w:rsid w:val="00EC28E1"/>
    <w:rsid w:val="00EC2F55"/>
    <w:rsid w:val="00EC2FAD"/>
    <w:rsid w:val="00EC3073"/>
    <w:rsid w:val="00EC314C"/>
    <w:rsid w:val="00EC36E9"/>
    <w:rsid w:val="00EC3822"/>
    <w:rsid w:val="00EC3B0C"/>
    <w:rsid w:val="00EC4E6D"/>
    <w:rsid w:val="00EC5286"/>
    <w:rsid w:val="00EC5396"/>
    <w:rsid w:val="00EC6063"/>
    <w:rsid w:val="00EC6724"/>
    <w:rsid w:val="00EC6A73"/>
    <w:rsid w:val="00EC73BB"/>
    <w:rsid w:val="00EC7586"/>
    <w:rsid w:val="00EC7917"/>
    <w:rsid w:val="00EC79B4"/>
    <w:rsid w:val="00EC7A6E"/>
    <w:rsid w:val="00EC7B1A"/>
    <w:rsid w:val="00ED0933"/>
    <w:rsid w:val="00ED0A38"/>
    <w:rsid w:val="00ED0D70"/>
    <w:rsid w:val="00ED1822"/>
    <w:rsid w:val="00ED1AC6"/>
    <w:rsid w:val="00ED1F15"/>
    <w:rsid w:val="00ED2370"/>
    <w:rsid w:val="00ED254E"/>
    <w:rsid w:val="00ED2AE3"/>
    <w:rsid w:val="00ED2AE8"/>
    <w:rsid w:val="00ED2E42"/>
    <w:rsid w:val="00ED3255"/>
    <w:rsid w:val="00ED325A"/>
    <w:rsid w:val="00ED3C9A"/>
    <w:rsid w:val="00ED3CFF"/>
    <w:rsid w:val="00ED3D75"/>
    <w:rsid w:val="00ED3FC4"/>
    <w:rsid w:val="00ED421B"/>
    <w:rsid w:val="00ED436E"/>
    <w:rsid w:val="00ED44C6"/>
    <w:rsid w:val="00ED4819"/>
    <w:rsid w:val="00ED5828"/>
    <w:rsid w:val="00ED5869"/>
    <w:rsid w:val="00ED5FDD"/>
    <w:rsid w:val="00ED62F2"/>
    <w:rsid w:val="00ED6A4C"/>
    <w:rsid w:val="00ED6B6B"/>
    <w:rsid w:val="00ED6C88"/>
    <w:rsid w:val="00ED7348"/>
    <w:rsid w:val="00ED7E38"/>
    <w:rsid w:val="00EE0070"/>
    <w:rsid w:val="00EE045C"/>
    <w:rsid w:val="00EE0A03"/>
    <w:rsid w:val="00EE0CFC"/>
    <w:rsid w:val="00EE10CD"/>
    <w:rsid w:val="00EE177F"/>
    <w:rsid w:val="00EE1967"/>
    <w:rsid w:val="00EE1A0A"/>
    <w:rsid w:val="00EE1B9B"/>
    <w:rsid w:val="00EE1C89"/>
    <w:rsid w:val="00EE1D3D"/>
    <w:rsid w:val="00EE24A2"/>
    <w:rsid w:val="00EE25D8"/>
    <w:rsid w:val="00EE302C"/>
    <w:rsid w:val="00EE392E"/>
    <w:rsid w:val="00EE3ADF"/>
    <w:rsid w:val="00EE3CC2"/>
    <w:rsid w:val="00EE3D48"/>
    <w:rsid w:val="00EE3FF2"/>
    <w:rsid w:val="00EE423B"/>
    <w:rsid w:val="00EE470B"/>
    <w:rsid w:val="00EE4D9A"/>
    <w:rsid w:val="00EE4E11"/>
    <w:rsid w:val="00EE4FA9"/>
    <w:rsid w:val="00EE589F"/>
    <w:rsid w:val="00EE5C95"/>
    <w:rsid w:val="00EE64D4"/>
    <w:rsid w:val="00EE6DBC"/>
    <w:rsid w:val="00EE78F1"/>
    <w:rsid w:val="00EE7B5D"/>
    <w:rsid w:val="00EE7D06"/>
    <w:rsid w:val="00EE7EFE"/>
    <w:rsid w:val="00EF0266"/>
    <w:rsid w:val="00EF0657"/>
    <w:rsid w:val="00EF0777"/>
    <w:rsid w:val="00EF0EB8"/>
    <w:rsid w:val="00EF0F0A"/>
    <w:rsid w:val="00EF0F4C"/>
    <w:rsid w:val="00EF1511"/>
    <w:rsid w:val="00EF1B95"/>
    <w:rsid w:val="00EF1D05"/>
    <w:rsid w:val="00EF1E2B"/>
    <w:rsid w:val="00EF33D0"/>
    <w:rsid w:val="00EF34E1"/>
    <w:rsid w:val="00EF3922"/>
    <w:rsid w:val="00EF3BDD"/>
    <w:rsid w:val="00EF3E7E"/>
    <w:rsid w:val="00EF4645"/>
    <w:rsid w:val="00EF503A"/>
    <w:rsid w:val="00EF5051"/>
    <w:rsid w:val="00EF63C0"/>
    <w:rsid w:val="00EF64D9"/>
    <w:rsid w:val="00EF66C5"/>
    <w:rsid w:val="00EF6F95"/>
    <w:rsid w:val="00EF71A9"/>
    <w:rsid w:val="00EF7F8B"/>
    <w:rsid w:val="00F000EF"/>
    <w:rsid w:val="00F009FA"/>
    <w:rsid w:val="00F00AEF"/>
    <w:rsid w:val="00F00EE5"/>
    <w:rsid w:val="00F00F40"/>
    <w:rsid w:val="00F01402"/>
    <w:rsid w:val="00F01C4B"/>
    <w:rsid w:val="00F01FF1"/>
    <w:rsid w:val="00F022E8"/>
    <w:rsid w:val="00F0252B"/>
    <w:rsid w:val="00F0255B"/>
    <w:rsid w:val="00F027A5"/>
    <w:rsid w:val="00F02BBB"/>
    <w:rsid w:val="00F02CB9"/>
    <w:rsid w:val="00F033DE"/>
    <w:rsid w:val="00F03874"/>
    <w:rsid w:val="00F03BD7"/>
    <w:rsid w:val="00F03CEA"/>
    <w:rsid w:val="00F048DB"/>
    <w:rsid w:val="00F04E4A"/>
    <w:rsid w:val="00F04ECD"/>
    <w:rsid w:val="00F04F34"/>
    <w:rsid w:val="00F0517C"/>
    <w:rsid w:val="00F05927"/>
    <w:rsid w:val="00F05A08"/>
    <w:rsid w:val="00F063A6"/>
    <w:rsid w:val="00F0649C"/>
    <w:rsid w:val="00F064A2"/>
    <w:rsid w:val="00F06703"/>
    <w:rsid w:val="00F07048"/>
    <w:rsid w:val="00F0716D"/>
    <w:rsid w:val="00F0718D"/>
    <w:rsid w:val="00F07437"/>
    <w:rsid w:val="00F074A5"/>
    <w:rsid w:val="00F07840"/>
    <w:rsid w:val="00F07AAF"/>
    <w:rsid w:val="00F07B76"/>
    <w:rsid w:val="00F07E5D"/>
    <w:rsid w:val="00F10179"/>
    <w:rsid w:val="00F10218"/>
    <w:rsid w:val="00F10794"/>
    <w:rsid w:val="00F10A13"/>
    <w:rsid w:val="00F112A9"/>
    <w:rsid w:val="00F12009"/>
    <w:rsid w:val="00F129F2"/>
    <w:rsid w:val="00F1303B"/>
    <w:rsid w:val="00F130A2"/>
    <w:rsid w:val="00F13261"/>
    <w:rsid w:val="00F13A51"/>
    <w:rsid w:val="00F13C43"/>
    <w:rsid w:val="00F13D74"/>
    <w:rsid w:val="00F14727"/>
    <w:rsid w:val="00F15B9D"/>
    <w:rsid w:val="00F15F55"/>
    <w:rsid w:val="00F162F9"/>
    <w:rsid w:val="00F17163"/>
    <w:rsid w:val="00F17798"/>
    <w:rsid w:val="00F177A2"/>
    <w:rsid w:val="00F179F2"/>
    <w:rsid w:val="00F202C0"/>
    <w:rsid w:val="00F202E9"/>
    <w:rsid w:val="00F20370"/>
    <w:rsid w:val="00F2065F"/>
    <w:rsid w:val="00F2092E"/>
    <w:rsid w:val="00F21064"/>
    <w:rsid w:val="00F218C4"/>
    <w:rsid w:val="00F21B4F"/>
    <w:rsid w:val="00F21D0B"/>
    <w:rsid w:val="00F21E5C"/>
    <w:rsid w:val="00F22053"/>
    <w:rsid w:val="00F223EA"/>
    <w:rsid w:val="00F228F9"/>
    <w:rsid w:val="00F22CE7"/>
    <w:rsid w:val="00F23064"/>
    <w:rsid w:val="00F2310F"/>
    <w:rsid w:val="00F2403D"/>
    <w:rsid w:val="00F24989"/>
    <w:rsid w:val="00F25727"/>
    <w:rsid w:val="00F257BD"/>
    <w:rsid w:val="00F259A3"/>
    <w:rsid w:val="00F25EF2"/>
    <w:rsid w:val="00F263FC"/>
    <w:rsid w:val="00F265D7"/>
    <w:rsid w:val="00F26F98"/>
    <w:rsid w:val="00F271CF"/>
    <w:rsid w:val="00F27407"/>
    <w:rsid w:val="00F276D2"/>
    <w:rsid w:val="00F2773A"/>
    <w:rsid w:val="00F303C5"/>
    <w:rsid w:val="00F30403"/>
    <w:rsid w:val="00F30CDC"/>
    <w:rsid w:val="00F30F07"/>
    <w:rsid w:val="00F30FD7"/>
    <w:rsid w:val="00F31382"/>
    <w:rsid w:val="00F315A9"/>
    <w:rsid w:val="00F3163B"/>
    <w:rsid w:val="00F31718"/>
    <w:rsid w:val="00F318AA"/>
    <w:rsid w:val="00F32571"/>
    <w:rsid w:val="00F32EE3"/>
    <w:rsid w:val="00F33214"/>
    <w:rsid w:val="00F3331D"/>
    <w:rsid w:val="00F335AF"/>
    <w:rsid w:val="00F33708"/>
    <w:rsid w:val="00F33DB5"/>
    <w:rsid w:val="00F33E42"/>
    <w:rsid w:val="00F342E6"/>
    <w:rsid w:val="00F34505"/>
    <w:rsid w:val="00F349D9"/>
    <w:rsid w:val="00F34B19"/>
    <w:rsid w:val="00F34F35"/>
    <w:rsid w:val="00F35A0C"/>
    <w:rsid w:val="00F35D23"/>
    <w:rsid w:val="00F369CB"/>
    <w:rsid w:val="00F37006"/>
    <w:rsid w:val="00F370F1"/>
    <w:rsid w:val="00F3771D"/>
    <w:rsid w:val="00F37C18"/>
    <w:rsid w:val="00F37D74"/>
    <w:rsid w:val="00F403BF"/>
    <w:rsid w:val="00F40562"/>
    <w:rsid w:val="00F40B19"/>
    <w:rsid w:val="00F40E2D"/>
    <w:rsid w:val="00F41141"/>
    <w:rsid w:val="00F4306E"/>
    <w:rsid w:val="00F439C6"/>
    <w:rsid w:val="00F442A7"/>
    <w:rsid w:val="00F442AE"/>
    <w:rsid w:val="00F4485E"/>
    <w:rsid w:val="00F44E8F"/>
    <w:rsid w:val="00F45928"/>
    <w:rsid w:val="00F45E86"/>
    <w:rsid w:val="00F46050"/>
    <w:rsid w:val="00F4631B"/>
    <w:rsid w:val="00F46645"/>
    <w:rsid w:val="00F4684C"/>
    <w:rsid w:val="00F468B6"/>
    <w:rsid w:val="00F46CA2"/>
    <w:rsid w:val="00F47933"/>
    <w:rsid w:val="00F47C44"/>
    <w:rsid w:val="00F47D1E"/>
    <w:rsid w:val="00F47D79"/>
    <w:rsid w:val="00F5010A"/>
    <w:rsid w:val="00F5030B"/>
    <w:rsid w:val="00F50BDE"/>
    <w:rsid w:val="00F50DEB"/>
    <w:rsid w:val="00F51844"/>
    <w:rsid w:val="00F51D67"/>
    <w:rsid w:val="00F51E7E"/>
    <w:rsid w:val="00F52274"/>
    <w:rsid w:val="00F53446"/>
    <w:rsid w:val="00F537C9"/>
    <w:rsid w:val="00F53E8E"/>
    <w:rsid w:val="00F53F99"/>
    <w:rsid w:val="00F53FE2"/>
    <w:rsid w:val="00F54A69"/>
    <w:rsid w:val="00F54B48"/>
    <w:rsid w:val="00F54C05"/>
    <w:rsid w:val="00F5534D"/>
    <w:rsid w:val="00F5676D"/>
    <w:rsid w:val="00F56B41"/>
    <w:rsid w:val="00F56BC5"/>
    <w:rsid w:val="00F56D88"/>
    <w:rsid w:val="00F56EF1"/>
    <w:rsid w:val="00F60D02"/>
    <w:rsid w:val="00F60DDC"/>
    <w:rsid w:val="00F614CE"/>
    <w:rsid w:val="00F6176C"/>
    <w:rsid w:val="00F618DA"/>
    <w:rsid w:val="00F61FB3"/>
    <w:rsid w:val="00F61FD1"/>
    <w:rsid w:val="00F62171"/>
    <w:rsid w:val="00F627A1"/>
    <w:rsid w:val="00F6295D"/>
    <w:rsid w:val="00F63768"/>
    <w:rsid w:val="00F643FB"/>
    <w:rsid w:val="00F64675"/>
    <w:rsid w:val="00F65354"/>
    <w:rsid w:val="00F656E5"/>
    <w:rsid w:val="00F65E52"/>
    <w:rsid w:val="00F65FE1"/>
    <w:rsid w:val="00F6778F"/>
    <w:rsid w:val="00F67AA6"/>
    <w:rsid w:val="00F67B03"/>
    <w:rsid w:val="00F703DB"/>
    <w:rsid w:val="00F70D62"/>
    <w:rsid w:val="00F71270"/>
    <w:rsid w:val="00F71294"/>
    <w:rsid w:val="00F7134A"/>
    <w:rsid w:val="00F72274"/>
    <w:rsid w:val="00F72C1B"/>
    <w:rsid w:val="00F7371E"/>
    <w:rsid w:val="00F73ABA"/>
    <w:rsid w:val="00F73CF9"/>
    <w:rsid w:val="00F73D98"/>
    <w:rsid w:val="00F74387"/>
    <w:rsid w:val="00F74CBF"/>
    <w:rsid w:val="00F75416"/>
    <w:rsid w:val="00F7542E"/>
    <w:rsid w:val="00F754E8"/>
    <w:rsid w:val="00F754FA"/>
    <w:rsid w:val="00F75508"/>
    <w:rsid w:val="00F75790"/>
    <w:rsid w:val="00F75B12"/>
    <w:rsid w:val="00F76237"/>
    <w:rsid w:val="00F7689E"/>
    <w:rsid w:val="00F769D6"/>
    <w:rsid w:val="00F76A53"/>
    <w:rsid w:val="00F7742A"/>
    <w:rsid w:val="00F77B16"/>
    <w:rsid w:val="00F77E2B"/>
    <w:rsid w:val="00F802D2"/>
    <w:rsid w:val="00F80B31"/>
    <w:rsid w:val="00F80B58"/>
    <w:rsid w:val="00F80D9C"/>
    <w:rsid w:val="00F81BFF"/>
    <w:rsid w:val="00F82106"/>
    <w:rsid w:val="00F82CB5"/>
    <w:rsid w:val="00F839CD"/>
    <w:rsid w:val="00F83C21"/>
    <w:rsid w:val="00F83C70"/>
    <w:rsid w:val="00F83E1D"/>
    <w:rsid w:val="00F84881"/>
    <w:rsid w:val="00F84B4A"/>
    <w:rsid w:val="00F850AF"/>
    <w:rsid w:val="00F852DC"/>
    <w:rsid w:val="00F85425"/>
    <w:rsid w:val="00F85496"/>
    <w:rsid w:val="00F85C14"/>
    <w:rsid w:val="00F85F05"/>
    <w:rsid w:val="00F85F6D"/>
    <w:rsid w:val="00F85FDA"/>
    <w:rsid w:val="00F8608C"/>
    <w:rsid w:val="00F862FE"/>
    <w:rsid w:val="00F8656F"/>
    <w:rsid w:val="00F86705"/>
    <w:rsid w:val="00F86C8A"/>
    <w:rsid w:val="00F87AA3"/>
    <w:rsid w:val="00F90994"/>
    <w:rsid w:val="00F90A9C"/>
    <w:rsid w:val="00F9116E"/>
    <w:rsid w:val="00F917DF"/>
    <w:rsid w:val="00F918F7"/>
    <w:rsid w:val="00F918FB"/>
    <w:rsid w:val="00F92D89"/>
    <w:rsid w:val="00F92EA2"/>
    <w:rsid w:val="00F92FD3"/>
    <w:rsid w:val="00F9311F"/>
    <w:rsid w:val="00F9332A"/>
    <w:rsid w:val="00F9387B"/>
    <w:rsid w:val="00F93973"/>
    <w:rsid w:val="00F93E97"/>
    <w:rsid w:val="00F93EC7"/>
    <w:rsid w:val="00F943CF"/>
    <w:rsid w:val="00F94C49"/>
    <w:rsid w:val="00F9524E"/>
    <w:rsid w:val="00F9532A"/>
    <w:rsid w:val="00F95F24"/>
    <w:rsid w:val="00F960CB"/>
    <w:rsid w:val="00F96378"/>
    <w:rsid w:val="00F9699B"/>
    <w:rsid w:val="00F96EE9"/>
    <w:rsid w:val="00F97686"/>
    <w:rsid w:val="00F977EC"/>
    <w:rsid w:val="00F9787B"/>
    <w:rsid w:val="00F97C5C"/>
    <w:rsid w:val="00F97C7F"/>
    <w:rsid w:val="00F97D00"/>
    <w:rsid w:val="00F97E62"/>
    <w:rsid w:val="00FA017C"/>
    <w:rsid w:val="00FA098C"/>
    <w:rsid w:val="00FA11DE"/>
    <w:rsid w:val="00FA190E"/>
    <w:rsid w:val="00FA1D3C"/>
    <w:rsid w:val="00FA22B7"/>
    <w:rsid w:val="00FA23C9"/>
    <w:rsid w:val="00FA29FB"/>
    <w:rsid w:val="00FA3182"/>
    <w:rsid w:val="00FA3AFF"/>
    <w:rsid w:val="00FA3FE0"/>
    <w:rsid w:val="00FA4C73"/>
    <w:rsid w:val="00FA4D0A"/>
    <w:rsid w:val="00FA5C5C"/>
    <w:rsid w:val="00FA5E36"/>
    <w:rsid w:val="00FA5FC8"/>
    <w:rsid w:val="00FA6420"/>
    <w:rsid w:val="00FA6BE5"/>
    <w:rsid w:val="00FA6C2E"/>
    <w:rsid w:val="00FA7B31"/>
    <w:rsid w:val="00FB031A"/>
    <w:rsid w:val="00FB0965"/>
    <w:rsid w:val="00FB0A7A"/>
    <w:rsid w:val="00FB0BE4"/>
    <w:rsid w:val="00FB0DF5"/>
    <w:rsid w:val="00FB11EF"/>
    <w:rsid w:val="00FB1346"/>
    <w:rsid w:val="00FB1608"/>
    <w:rsid w:val="00FB18C0"/>
    <w:rsid w:val="00FB1FE1"/>
    <w:rsid w:val="00FB21F5"/>
    <w:rsid w:val="00FB228E"/>
    <w:rsid w:val="00FB237A"/>
    <w:rsid w:val="00FB24F3"/>
    <w:rsid w:val="00FB2D56"/>
    <w:rsid w:val="00FB3385"/>
    <w:rsid w:val="00FB3CEE"/>
    <w:rsid w:val="00FB40AB"/>
    <w:rsid w:val="00FB40C5"/>
    <w:rsid w:val="00FB48EE"/>
    <w:rsid w:val="00FB4E57"/>
    <w:rsid w:val="00FB5057"/>
    <w:rsid w:val="00FB50DD"/>
    <w:rsid w:val="00FB5632"/>
    <w:rsid w:val="00FB5EE7"/>
    <w:rsid w:val="00FB5FBA"/>
    <w:rsid w:val="00FB62AC"/>
    <w:rsid w:val="00FB68D2"/>
    <w:rsid w:val="00FB693E"/>
    <w:rsid w:val="00FB6C13"/>
    <w:rsid w:val="00FB7787"/>
    <w:rsid w:val="00FB7D69"/>
    <w:rsid w:val="00FB7DD9"/>
    <w:rsid w:val="00FC00E8"/>
    <w:rsid w:val="00FC02C9"/>
    <w:rsid w:val="00FC0AF6"/>
    <w:rsid w:val="00FC0FA9"/>
    <w:rsid w:val="00FC0FF6"/>
    <w:rsid w:val="00FC1231"/>
    <w:rsid w:val="00FC1972"/>
    <w:rsid w:val="00FC1BB8"/>
    <w:rsid w:val="00FC306B"/>
    <w:rsid w:val="00FC39CB"/>
    <w:rsid w:val="00FC3F82"/>
    <w:rsid w:val="00FC3F97"/>
    <w:rsid w:val="00FC4FC5"/>
    <w:rsid w:val="00FC5399"/>
    <w:rsid w:val="00FC55B1"/>
    <w:rsid w:val="00FC5A31"/>
    <w:rsid w:val="00FC5B9E"/>
    <w:rsid w:val="00FC5CDF"/>
    <w:rsid w:val="00FC5FEC"/>
    <w:rsid w:val="00FC665D"/>
    <w:rsid w:val="00FC774D"/>
    <w:rsid w:val="00FC7BBA"/>
    <w:rsid w:val="00FD0079"/>
    <w:rsid w:val="00FD03B4"/>
    <w:rsid w:val="00FD0602"/>
    <w:rsid w:val="00FD0696"/>
    <w:rsid w:val="00FD08D7"/>
    <w:rsid w:val="00FD0978"/>
    <w:rsid w:val="00FD0D56"/>
    <w:rsid w:val="00FD0E40"/>
    <w:rsid w:val="00FD12C3"/>
    <w:rsid w:val="00FD14DE"/>
    <w:rsid w:val="00FD15A1"/>
    <w:rsid w:val="00FD164D"/>
    <w:rsid w:val="00FD1772"/>
    <w:rsid w:val="00FD232D"/>
    <w:rsid w:val="00FD234A"/>
    <w:rsid w:val="00FD2643"/>
    <w:rsid w:val="00FD2A31"/>
    <w:rsid w:val="00FD2A4E"/>
    <w:rsid w:val="00FD2A91"/>
    <w:rsid w:val="00FD2BB1"/>
    <w:rsid w:val="00FD2CBA"/>
    <w:rsid w:val="00FD3482"/>
    <w:rsid w:val="00FD34DC"/>
    <w:rsid w:val="00FD37D6"/>
    <w:rsid w:val="00FD3CD9"/>
    <w:rsid w:val="00FD3FD6"/>
    <w:rsid w:val="00FD4E1C"/>
    <w:rsid w:val="00FD512E"/>
    <w:rsid w:val="00FD5697"/>
    <w:rsid w:val="00FD5789"/>
    <w:rsid w:val="00FD5FA5"/>
    <w:rsid w:val="00FD6062"/>
    <w:rsid w:val="00FD6710"/>
    <w:rsid w:val="00FD6A52"/>
    <w:rsid w:val="00FD716F"/>
    <w:rsid w:val="00FD7C5C"/>
    <w:rsid w:val="00FD7D42"/>
    <w:rsid w:val="00FE0294"/>
    <w:rsid w:val="00FE0E34"/>
    <w:rsid w:val="00FE1011"/>
    <w:rsid w:val="00FE17DB"/>
    <w:rsid w:val="00FE1D2D"/>
    <w:rsid w:val="00FE2586"/>
    <w:rsid w:val="00FE2BC6"/>
    <w:rsid w:val="00FE31F5"/>
    <w:rsid w:val="00FE33ED"/>
    <w:rsid w:val="00FE34C3"/>
    <w:rsid w:val="00FE3EDA"/>
    <w:rsid w:val="00FE407A"/>
    <w:rsid w:val="00FE43DE"/>
    <w:rsid w:val="00FE47AA"/>
    <w:rsid w:val="00FE4B67"/>
    <w:rsid w:val="00FE4FE1"/>
    <w:rsid w:val="00FE5018"/>
    <w:rsid w:val="00FE52DA"/>
    <w:rsid w:val="00FE5C9D"/>
    <w:rsid w:val="00FE5E0B"/>
    <w:rsid w:val="00FE6041"/>
    <w:rsid w:val="00FE65EB"/>
    <w:rsid w:val="00FE6A24"/>
    <w:rsid w:val="00FE6A91"/>
    <w:rsid w:val="00FE6BF4"/>
    <w:rsid w:val="00FE6E28"/>
    <w:rsid w:val="00FE78C5"/>
    <w:rsid w:val="00FE78FA"/>
    <w:rsid w:val="00FF1ED8"/>
    <w:rsid w:val="00FF1FEF"/>
    <w:rsid w:val="00FF1FF0"/>
    <w:rsid w:val="00FF2467"/>
    <w:rsid w:val="00FF32D7"/>
    <w:rsid w:val="00FF34D7"/>
    <w:rsid w:val="00FF3720"/>
    <w:rsid w:val="00FF3B66"/>
    <w:rsid w:val="00FF3F8B"/>
    <w:rsid w:val="00FF3F92"/>
    <w:rsid w:val="00FF5101"/>
    <w:rsid w:val="00FF588B"/>
    <w:rsid w:val="00FF5D1F"/>
    <w:rsid w:val="00FF5D5A"/>
    <w:rsid w:val="00FF5E52"/>
    <w:rsid w:val="00FF6529"/>
    <w:rsid w:val="00FF6A97"/>
    <w:rsid w:val="00FF702F"/>
    <w:rsid w:val="00FF7199"/>
    <w:rsid w:val="00FF73FD"/>
    <w:rsid w:val="00FF7701"/>
    <w:rsid w:val="00FF7846"/>
    <w:rsid w:val="01DF53B5"/>
    <w:rsid w:val="034AA36A"/>
    <w:rsid w:val="03CC61BE"/>
    <w:rsid w:val="0497DDDB"/>
    <w:rsid w:val="04F70129"/>
    <w:rsid w:val="05F261DE"/>
    <w:rsid w:val="09A2914A"/>
    <w:rsid w:val="09AF7C36"/>
    <w:rsid w:val="0B141539"/>
    <w:rsid w:val="0B808316"/>
    <w:rsid w:val="0C648BF7"/>
    <w:rsid w:val="0D3B903B"/>
    <w:rsid w:val="106A86CF"/>
    <w:rsid w:val="10DCE7D4"/>
    <w:rsid w:val="141F3C2E"/>
    <w:rsid w:val="14BCC1B1"/>
    <w:rsid w:val="153D79B8"/>
    <w:rsid w:val="183730BE"/>
    <w:rsid w:val="1BCCFED0"/>
    <w:rsid w:val="1C66F3E9"/>
    <w:rsid w:val="1F1D07DF"/>
    <w:rsid w:val="1F71CB7D"/>
    <w:rsid w:val="1FEFB5AB"/>
    <w:rsid w:val="231AB7C2"/>
    <w:rsid w:val="26E621D1"/>
    <w:rsid w:val="2709DA81"/>
    <w:rsid w:val="27667FED"/>
    <w:rsid w:val="27A90C8A"/>
    <w:rsid w:val="2C30F4B5"/>
    <w:rsid w:val="2C6AAD9C"/>
    <w:rsid w:val="2CA354CA"/>
    <w:rsid w:val="2CFF762B"/>
    <w:rsid w:val="2FD24683"/>
    <w:rsid w:val="31E87572"/>
    <w:rsid w:val="3228E785"/>
    <w:rsid w:val="3259479E"/>
    <w:rsid w:val="328C2CE1"/>
    <w:rsid w:val="34486A7F"/>
    <w:rsid w:val="34AD4F63"/>
    <w:rsid w:val="3654FCFF"/>
    <w:rsid w:val="36CA84FD"/>
    <w:rsid w:val="38673141"/>
    <w:rsid w:val="38E506C8"/>
    <w:rsid w:val="3982EB40"/>
    <w:rsid w:val="3B45060B"/>
    <w:rsid w:val="3BEC44E1"/>
    <w:rsid w:val="3C57D165"/>
    <w:rsid w:val="3CDFAE82"/>
    <w:rsid w:val="3F2BD52D"/>
    <w:rsid w:val="40992EA7"/>
    <w:rsid w:val="4204E80A"/>
    <w:rsid w:val="4283C453"/>
    <w:rsid w:val="42E19570"/>
    <w:rsid w:val="434FFC03"/>
    <w:rsid w:val="436F0BAA"/>
    <w:rsid w:val="43BF0703"/>
    <w:rsid w:val="43EC0B91"/>
    <w:rsid w:val="44D0E3C5"/>
    <w:rsid w:val="469FDF9F"/>
    <w:rsid w:val="46DBD405"/>
    <w:rsid w:val="47A95F36"/>
    <w:rsid w:val="481F9549"/>
    <w:rsid w:val="49B05086"/>
    <w:rsid w:val="49E01CD8"/>
    <w:rsid w:val="4A618181"/>
    <w:rsid w:val="4B83B4EA"/>
    <w:rsid w:val="4BE0D042"/>
    <w:rsid w:val="4C63C0D7"/>
    <w:rsid w:val="4FB07100"/>
    <w:rsid w:val="505FDD7C"/>
    <w:rsid w:val="51AFADB4"/>
    <w:rsid w:val="533F3B10"/>
    <w:rsid w:val="54EB50F2"/>
    <w:rsid w:val="55D188DE"/>
    <w:rsid w:val="55D74B10"/>
    <w:rsid w:val="55DD5744"/>
    <w:rsid w:val="57893B64"/>
    <w:rsid w:val="57A27169"/>
    <w:rsid w:val="57A54E26"/>
    <w:rsid w:val="57EDD224"/>
    <w:rsid w:val="580AC5BD"/>
    <w:rsid w:val="581B6498"/>
    <w:rsid w:val="587070C0"/>
    <w:rsid w:val="59E56010"/>
    <w:rsid w:val="5A808A89"/>
    <w:rsid w:val="5C84A893"/>
    <w:rsid w:val="5CD89845"/>
    <w:rsid w:val="5DDE3DA1"/>
    <w:rsid w:val="5F1CA9B2"/>
    <w:rsid w:val="619AEBBD"/>
    <w:rsid w:val="63AFA486"/>
    <w:rsid w:val="66052071"/>
    <w:rsid w:val="6A242778"/>
    <w:rsid w:val="6AD58A1E"/>
    <w:rsid w:val="6ADDD0DA"/>
    <w:rsid w:val="6BC25F9A"/>
    <w:rsid w:val="6C6DFBCA"/>
    <w:rsid w:val="6D0095D2"/>
    <w:rsid w:val="6D4C0069"/>
    <w:rsid w:val="6D58DD3C"/>
    <w:rsid w:val="708DA857"/>
    <w:rsid w:val="727F8355"/>
    <w:rsid w:val="72844F5B"/>
    <w:rsid w:val="72C78D56"/>
    <w:rsid w:val="75C8C38A"/>
    <w:rsid w:val="762DC397"/>
    <w:rsid w:val="76584F75"/>
    <w:rsid w:val="77553233"/>
    <w:rsid w:val="77B3EF0B"/>
    <w:rsid w:val="790EA2F1"/>
    <w:rsid w:val="7A222A18"/>
    <w:rsid w:val="7CB974B4"/>
    <w:rsid w:val="7CD79A70"/>
    <w:rsid w:val="7CE73824"/>
    <w:rsid w:val="7E50E0A9"/>
    <w:rsid w:val="7EF3EADC"/>
    <w:rsid w:val="7F19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B6A8E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896"/>
    <w:pPr>
      <w:spacing w:line="36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516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color w:val="016574" w:themeColor="accen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16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olor w:val="016574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5167"/>
    <w:pPr>
      <w:keepNext/>
      <w:keepLines/>
      <w:spacing w:after="240" w:line="240" w:lineRule="auto"/>
      <w:outlineLvl w:val="2"/>
    </w:pPr>
    <w:rPr>
      <w:rFonts w:asciiTheme="majorHAnsi" w:eastAsiaTheme="majorEastAsia" w:hAnsiTheme="majorHAnsi" w:cstheme="majorBidi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5167"/>
    <w:pPr>
      <w:keepNext/>
      <w:keepLines/>
      <w:spacing w:after="240" w:line="240" w:lineRule="auto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F3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B5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rangetable">
    <w:name w:val="Orange table"/>
    <w:basedOn w:val="TableNormal"/>
    <w:uiPriority w:val="99"/>
    <w:rsid w:val="00444AA1"/>
    <w:rPr>
      <w:rFonts w:ascii="Verdana" w:eastAsia="Times New Roman" w:hAnsi="Verdana" w:cs="Times New Roman"/>
      <w:sz w:val="20"/>
      <w:szCs w:val="20"/>
    </w:rPr>
    <w:tblPr>
      <w:tblStyleRowBandSize w:val="1"/>
    </w:tblPr>
    <w:tcPr>
      <w:shd w:val="clear" w:color="auto" w:fill="016574" w:themeFill="accent1"/>
    </w:tcPr>
    <w:tblStylePr w:type="firstRow">
      <w:rPr>
        <w:rFonts w:ascii="Verdana" w:hAnsi="Verdana"/>
        <w:b w:val="0"/>
        <w:i w:val="0"/>
        <w:color w:val="FFFFFF" w:themeColor="background1"/>
        <w:sz w:val="20"/>
        <w:u w:color="FFFFFF" w:themeColor="background1"/>
      </w:rPr>
    </w:tblStylePr>
    <w:tblStylePr w:type="band1Horz">
      <w:rPr>
        <w:color w:val="767171" w:themeColor="background2" w:themeShade="80"/>
        <w:sz w:val="20"/>
      </w:rPr>
      <w:tblPr/>
      <w:tcPr>
        <w:shd w:val="clear" w:color="auto" w:fill="D0CECE" w:themeFill="background2" w:themeFillShade="E6"/>
      </w:tcPr>
    </w:tblStylePr>
    <w:tblStylePr w:type="band2Horz">
      <w:rPr>
        <w:color w:val="3B3838" w:themeColor="background2" w:themeShade="40"/>
      </w:rPr>
      <w:tblPr/>
      <w:tcPr>
        <w:shd w:val="clear" w:color="auto" w:fill="FFFFFF" w:themeFill="background1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25167"/>
    <w:rPr>
      <w:rFonts w:asciiTheme="majorHAnsi" w:eastAsiaTheme="majorEastAsia" w:hAnsiTheme="majorHAnsi" w:cstheme="majorBidi"/>
      <w:b/>
      <w:color w:val="016574" w:themeColor="accent2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5167"/>
    <w:rPr>
      <w:rFonts w:asciiTheme="majorHAnsi" w:eastAsiaTheme="majorEastAsia" w:hAnsiTheme="majorHAnsi" w:cstheme="majorBidi"/>
      <w:b/>
      <w:color w:val="016574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5167"/>
    <w:rPr>
      <w:rFonts w:asciiTheme="majorHAnsi" w:eastAsiaTheme="majorEastAsia" w:hAnsiTheme="majorHAnsi" w:cstheme="majorBidi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25167"/>
    <w:rPr>
      <w:rFonts w:asciiTheme="majorHAnsi" w:eastAsiaTheme="majorEastAsia" w:hAnsiTheme="majorHAnsi" w:cstheme="majorBidi"/>
      <w:b/>
      <w:iCs/>
    </w:rPr>
  </w:style>
  <w:style w:type="paragraph" w:customStyle="1" w:styleId="BodyText1">
    <w:name w:val="Body Text1"/>
    <w:basedOn w:val="Normal"/>
    <w:qFormat/>
    <w:rsid w:val="00625167"/>
    <w:pPr>
      <w:spacing w:after="24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05F31"/>
    <w:rPr>
      <w:rFonts w:asciiTheme="majorHAnsi" w:eastAsiaTheme="majorEastAsia" w:hAnsiTheme="majorHAnsi" w:cstheme="majorBidi"/>
      <w:color w:val="004B56" w:themeColor="accent1" w:themeShade="BF"/>
    </w:rPr>
  </w:style>
  <w:style w:type="paragraph" w:styleId="NoSpacing">
    <w:name w:val="No Spacing"/>
    <w:link w:val="NoSpacingChar"/>
    <w:uiPriority w:val="1"/>
    <w:qFormat/>
    <w:rsid w:val="0098053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80531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660C7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C7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60C7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C79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917BB1"/>
  </w:style>
  <w:style w:type="character" w:styleId="Hyperlink">
    <w:name w:val="Hyperlink"/>
    <w:basedOn w:val="DefaultParagraphFont"/>
    <w:uiPriority w:val="99"/>
    <w:unhideWhenUsed/>
    <w:rsid w:val="00B54CF4"/>
    <w:rPr>
      <w:color w:val="01657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CF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7618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7706C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BF4D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4D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4D68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D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4D68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C15A2"/>
    <w:tblPr/>
  </w:style>
  <w:style w:type="character" w:styleId="PlaceholderText">
    <w:name w:val="Placeholder Text"/>
    <w:basedOn w:val="DefaultParagraphFont"/>
    <w:uiPriority w:val="99"/>
    <w:semiHidden/>
    <w:rsid w:val="00DE15DE"/>
    <w:rPr>
      <w:color w:val="66666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460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4607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460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31F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31F5"/>
    <w:rPr>
      <w:rFonts w:eastAsiaTheme="min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E31F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E31F5"/>
    <w:rPr>
      <w:color w:val="016574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FE31F5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774878"/>
    <w:pPr>
      <w:spacing w:before="240" w:after="0" w:line="259" w:lineRule="auto"/>
      <w:outlineLvl w:val="9"/>
    </w:pPr>
    <w:rPr>
      <w:b w:val="0"/>
      <w:color w:val="004B5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B1BFC"/>
    <w:pPr>
      <w:tabs>
        <w:tab w:val="right" w:leader="dot" w:pos="10212"/>
      </w:tabs>
      <w:spacing w:after="100"/>
      <w:ind w:left="284"/>
    </w:pPr>
  </w:style>
  <w:style w:type="paragraph" w:styleId="TOC2">
    <w:name w:val="toc 2"/>
    <w:basedOn w:val="Normal"/>
    <w:next w:val="Normal"/>
    <w:autoRedefine/>
    <w:uiPriority w:val="39"/>
    <w:unhideWhenUsed/>
    <w:rsid w:val="00774878"/>
    <w:pPr>
      <w:spacing w:after="100"/>
      <w:ind w:left="240"/>
    </w:pPr>
  </w:style>
  <w:style w:type="paragraph" w:styleId="TableofFigures">
    <w:name w:val="table of figures"/>
    <w:basedOn w:val="Normal"/>
    <w:next w:val="Normal"/>
    <w:uiPriority w:val="99"/>
    <w:unhideWhenUsed/>
    <w:rsid w:val="00717E7F"/>
  </w:style>
  <w:style w:type="paragraph" w:styleId="Caption">
    <w:name w:val="caption"/>
    <w:basedOn w:val="Normal"/>
    <w:next w:val="Normal"/>
    <w:uiPriority w:val="35"/>
    <w:unhideWhenUsed/>
    <w:qFormat/>
    <w:rsid w:val="00C53251"/>
    <w:pPr>
      <w:spacing w:after="200" w:line="240" w:lineRule="auto"/>
    </w:pPr>
    <w:rPr>
      <w:i/>
      <w:iCs/>
      <w:color w:val="6E757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3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equalities@sepa.org.u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ssets.publishing.service.gov.uk/media/611e31fbd3bf7f63b19cea2d/Poly-_and_perfluoroalkyl_substances_-sources_pathways_and_environmental_data_-_report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v.scot/binaries/content/documents/govscot/publications/regulation-directive-order/2024/12/the-scotland-river-basin-district-standards-directions-2024/documents/the-scotland-river-basin-district-standards-directions-2024/the-scotland-river-basin-district-standards-directions-2024/govscot%3Adocument/The%2BScotland%2BRiver%2BBasin%2BDistrict%2B%2528Standards%2529%2BDirections%2B2024.pdf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scot/binaries/content/documents/govscot/publications/regulation-directive-order/2024/12/the-scotland-river-basin-district-standards-directions-2024/documents/the-scotland-river-basin-district-standards-directions-2024/the-scotland-river-basin-district-standards-directions-2024/govscot%3Adocument/The%2BScotland%2BRiver%2BBasin%2BDistrict%2B%2528Standards%2529%2BDirections%2B2024.pdf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C4741"/>
      </a:dk1>
      <a:lt1>
        <a:srgbClr val="FFFFFF"/>
      </a:lt1>
      <a:dk2>
        <a:srgbClr val="6E7571"/>
      </a:dk2>
      <a:lt2>
        <a:srgbClr val="E7E6E6"/>
      </a:lt2>
      <a:accent1>
        <a:srgbClr val="016574"/>
      </a:accent1>
      <a:accent2>
        <a:srgbClr val="016574"/>
      </a:accent2>
      <a:accent3>
        <a:srgbClr val="016574"/>
      </a:accent3>
      <a:accent4>
        <a:srgbClr val="016574"/>
      </a:accent4>
      <a:accent5>
        <a:srgbClr val="016574"/>
      </a:accent5>
      <a:accent6>
        <a:srgbClr val="016574"/>
      </a:accent6>
      <a:hlink>
        <a:srgbClr val="016574"/>
      </a:hlink>
      <a:folHlink>
        <a:srgbClr val="01657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D7F31A-B833-E843-8908-CCA74EDF6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3511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23478</CharactersWithSpaces>
  <SharedDoc>false</SharedDoc>
  <HLinks>
    <vt:vector size="138" baseType="variant">
      <vt:variant>
        <vt:i4>3539032</vt:i4>
      </vt:variant>
      <vt:variant>
        <vt:i4>150</vt:i4>
      </vt:variant>
      <vt:variant>
        <vt:i4>0</vt:i4>
      </vt:variant>
      <vt:variant>
        <vt:i4>5</vt:i4>
      </vt:variant>
      <vt:variant>
        <vt:lpwstr>mailto:equalities@sepa.org.uk</vt:lpwstr>
      </vt:variant>
      <vt:variant>
        <vt:lpwstr/>
      </vt:variant>
      <vt:variant>
        <vt:i4>5636166</vt:i4>
      </vt:variant>
      <vt:variant>
        <vt:i4>147</vt:i4>
      </vt:variant>
      <vt:variant>
        <vt:i4>0</vt:i4>
      </vt:variant>
      <vt:variant>
        <vt:i4>5</vt:i4>
      </vt:variant>
      <vt:variant>
        <vt:lpwstr>https://assets.publishing.service.gov.uk/media/611e31fbd3bf7f63b19cea2d/Poly-_and_perfluoroalkyl_substances_-sources_pathways_and_environmental_data_-_report.pdf</vt:lpwstr>
      </vt:variant>
      <vt:variant>
        <vt:lpwstr/>
      </vt:variant>
      <vt:variant>
        <vt:i4>3342384</vt:i4>
      </vt:variant>
      <vt:variant>
        <vt:i4>144</vt:i4>
      </vt:variant>
      <vt:variant>
        <vt:i4>0</vt:i4>
      </vt:variant>
      <vt:variant>
        <vt:i4>5</vt:i4>
      </vt:variant>
      <vt:variant>
        <vt:lpwstr>https://www.gov.scot/binaries/content/documents/govscot/publications/regulation-directive-order/2024/12/the-scotland-river-basin-district-standards-directions-2024/documents/the-scotland-river-basin-district-standards-directions-2024/the-scotland-river-basin-district-standards-directions-2024/govscot%3Adocument/The%2BScotland%2BRiver%2BBasin%2BDistrict%2B%2528Standards%2529%2BDirections%2B2024.pdf</vt:lpwstr>
      </vt:variant>
      <vt:variant>
        <vt:lpwstr/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_Toc229056049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_Toc229056048</vt:lpwstr>
      </vt:variant>
      <vt:variant>
        <vt:i4>1507390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_Toc229056047</vt:lpwstr>
      </vt:variant>
      <vt:variant>
        <vt:i4>1507390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_Toc229056046</vt:lpwstr>
      </vt:variant>
      <vt:variant>
        <vt:i4>1769534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_Toc229056083</vt:lpwstr>
      </vt:variant>
      <vt:variant>
        <vt:i4>1769534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_Toc229056082</vt:lpwstr>
      </vt:variant>
      <vt:variant>
        <vt:i4>1769534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_Toc229056081</vt:lpwstr>
      </vt:variant>
      <vt:variant>
        <vt:i4>1310775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_Toc229055940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_Toc229055939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_Toc229055938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_Toc229055937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_Toc229055936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_Toc229055935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_Toc229055934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_Toc229055933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_Toc229055932</vt:lpwstr>
      </vt:variant>
      <vt:variant>
        <vt:i4>1245239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_Toc229055931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_Toc229055930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_Toc229055929</vt:lpwstr>
      </vt:variant>
      <vt:variant>
        <vt:i4>3342384</vt:i4>
      </vt:variant>
      <vt:variant>
        <vt:i4>0</vt:i4>
      </vt:variant>
      <vt:variant>
        <vt:i4>0</vt:i4>
      </vt:variant>
      <vt:variant>
        <vt:i4>5</vt:i4>
      </vt:variant>
      <vt:variant>
        <vt:lpwstr>https://www.gov.scot/binaries/content/documents/govscot/publications/regulation-directive-order/2024/12/the-scotland-river-basin-district-standards-directions-2024/documents/the-scotland-river-basin-district-standards-directions-2024/the-scotland-river-basin-district-standards-directions-2024/govscot%3Adocument/The%2BScotland%2BRiver%2BBasin%2BDistrict%2B%2528Standards%2529%2BDirections%2B2024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water quality monitoring report: PFAS</dc:title>
  <dc:subject/>
  <dc:creator/>
  <cp:keywords/>
  <dc:description/>
  <cp:lastModifiedBy/>
  <cp:revision>1</cp:revision>
  <dcterms:created xsi:type="dcterms:W3CDTF">2026-07-08T17:03:00Z</dcterms:created>
  <dcterms:modified xsi:type="dcterms:W3CDTF">2026-07-08T17:05:00Z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6956691,126e86e2,5acbc7c7</vt:lpwstr>
  </property>
  <property fmtid="{D5CDD505-2E9C-101B-9397-08002B2CF9AE}" pid="3" name="ClassificationContentMarkingHeaderFontProps">
    <vt:lpwstr>#0000ff,10,Aptos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7812073e,61539ef5,32c9c2a6</vt:lpwstr>
  </property>
  <property fmtid="{D5CDD505-2E9C-101B-9397-08002B2CF9AE}" pid="6" name="ClassificationContentMarkingFooterFontProps">
    <vt:lpwstr>#0000ff,10,Aptos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ea4fd52f-9814-4cae-aa53-0ea7b16cd381_Enabled">
    <vt:lpwstr>true</vt:lpwstr>
  </property>
  <property fmtid="{D5CDD505-2E9C-101B-9397-08002B2CF9AE}" pid="9" name="MSIP_Label_ea4fd52f-9814-4cae-aa53-0ea7b16cd381_SetDate">
    <vt:lpwstr>2026-07-08T17:05:07Z</vt:lpwstr>
  </property>
  <property fmtid="{D5CDD505-2E9C-101B-9397-08002B2CF9AE}" pid="10" name="MSIP_Label_ea4fd52f-9814-4cae-aa53-0ea7b16cd381_Method">
    <vt:lpwstr>Privileged</vt:lpwstr>
  </property>
  <property fmtid="{D5CDD505-2E9C-101B-9397-08002B2CF9AE}" pid="11" name="MSIP_Label_ea4fd52f-9814-4cae-aa53-0ea7b16cd381_Name">
    <vt:lpwstr>Official General</vt:lpwstr>
  </property>
  <property fmtid="{D5CDD505-2E9C-101B-9397-08002B2CF9AE}" pid="12" name="MSIP_Label_ea4fd52f-9814-4cae-aa53-0ea7b16cd381_SiteId">
    <vt:lpwstr>5cf26d65-cf46-4c72-ba82-7577d9c2d7ab</vt:lpwstr>
  </property>
  <property fmtid="{D5CDD505-2E9C-101B-9397-08002B2CF9AE}" pid="13" name="MSIP_Label_ea4fd52f-9814-4cae-aa53-0ea7b16cd381_ActionId">
    <vt:lpwstr>02677fde-5329-469e-b263-45bedd185c09</vt:lpwstr>
  </property>
  <property fmtid="{D5CDD505-2E9C-101B-9397-08002B2CF9AE}" pid="14" name="MSIP_Label_ea4fd52f-9814-4cae-aa53-0ea7b16cd381_ContentBits">
    <vt:lpwstr>3</vt:lpwstr>
  </property>
  <property fmtid="{D5CDD505-2E9C-101B-9397-08002B2CF9AE}" pid="15" name="MSIP_Label_ea4fd52f-9814-4cae-aa53-0ea7b16cd381_Tag">
    <vt:lpwstr>10, 0, 1, 1</vt:lpwstr>
  </property>
</Properties>
</file>