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614738FB" w14:textId="3272E489" w:rsidR="004073BC" w:rsidRDefault="00FA3710" w:rsidP="00F72274">
          <w:r>
            <w:rPr>
              <w:noProof/>
            </w:rPr>
            <w:drawing>
              <wp:anchor distT="0" distB="0" distL="114300" distR="114300" simplePos="0" relativeHeight="251658240" behindDoc="1" locked="0" layoutInCell="1" allowOverlap="1" wp14:anchorId="7CB63D53" wp14:editId="5B5C6954">
                <wp:simplePos x="0" y="0"/>
                <wp:positionH relativeFrom="column">
                  <wp:posOffset>-1477645</wp:posOffset>
                </wp:positionH>
                <wp:positionV relativeFrom="paragraph">
                  <wp:posOffset>-1371600</wp:posOffset>
                </wp:positionV>
                <wp:extent cx="8498516" cy="1171575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98516" cy="1171575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F9346D7" wp14:editId="0999E9D2">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7B6D6132" w14:textId="1E29EC6A" w:rsidR="00C92FCD" w:rsidRPr="001744F4" w:rsidRDefault="007D7E48" w:rsidP="0026483D">
          <w:pPr>
            <w:tabs>
              <w:tab w:val="left" w:pos="8700"/>
            </w:tabs>
            <w:spacing w:before="720"/>
            <w:rPr>
              <w:b/>
              <w:bCs/>
              <w:color w:val="FFFFFF" w:themeColor="background1"/>
              <w:sz w:val="40"/>
              <w:szCs w:val="40"/>
            </w:rPr>
          </w:pPr>
          <w:r>
            <w:rPr>
              <w:b/>
              <w:bCs/>
              <w:color w:val="FFFFFF" w:themeColor="background1"/>
              <w:sz w:val="40"/>
              <w:szCs w:val="40"/>
            </w:rPr>
            <w:t>P-WAT-</w:t>
          </w:r>
          <w:r w:rsidR="00DA1781">
            <w:rPr>
              <w:b/>
              <w:bCs/>
              <w:color w:val="FFFFFF" w:themeColor="background1"/>
              <w:sz w:val="40"/>
              <w:szCs w:val="40"/>
            </w:rPr>
            <w:t>B4</w:t>
          </w:r>
          <w:r w:rsidR="0026483D">
            <w:rPr>
              <w:b/>
              <w:bCs/>
              <w:color w:val="FFFFFF" w:themeColor="background1"/>
              <w:sz w:val="40"/>
              <w:szCs w:val="40"/>
            </w:rPr>
            <w:tab/>
          </w:r>
        </w:p>
        <w:p w14:paraId="31516033" w14:textId="77777777" w:rsidR="009E466F" w:rsidRDefault="009E466F" w:rsidP="00A06749">
          <w:pPr>
            <w:spacing w:line="240" w:lineRule="auto"/>
            <w:rPr>
              <w:b/>
              <w:bCs/>
              <w:color w:val="FFFFFF" w:themeColor="background1"/>
              <w:sz w:val="44"/>
              <w:szCs w:val="44"/>
            </w:rPr>
          </w:pPr>
        </w:p>
        <w:p w14:paraId="329D6C25" w14:textId="002DD53F" w:rsidR="00A06749" w:rsidRPr="009E466F" w:rsidRDefault="00E54744" w:rsidP="00610E92">
          <w:pPr>
            <w:rPr>
              <w:b/>
              <w:bCs/>
              <w:color w:val="FFFFFF" w:themeColor="background1"/>
              <w:sz w:val="44"/>
              <w:szCs w:val="44"/>
            </w:rPr>
          </w:pPr>
          <w:r>
            <w:rPr>
              <w:b/>
              <w:bCs/>
              <w:color w:val="FFFFFF" w:themeColor="background1"/>
              <w:sz w:val="44"/>
              <w:szCs w:val="44"/>
            </w:rPr>
            <w:t xml:space="preserve">The </w:t>
          </w:r>
          <w:r w:rsidR="00A06749" w:rsidRPr="009E466F">
            <w:rPr>
              <w:b/>
              <w:bCs/>
              <w:color w:val="FFFFFF" w:themeColor="background1"/>
              <w:sz w:val="44"/>
              <w:szCs w:val="44"/>
            </w:rPr>
            <w:t>Environmental Authorisations (Scotland) Regulations</w:t>
          </w:r>
          <w:r>
            <w:rPr>
              <w:b/>
              <w:bCs/>
              <w:color w:val="FFFFFF" w:themeColor="background1"/>
              <w:sz w:val="44"/>
              <w:szCs w:val="44"/>
            </w:rPr>
            <w:t xml:space="preserve"> 2018</w:t>
          </w:r>
          <w:r w:rsidR="009E466F" w:rsidRPr="009E466F">
            <w:rPr>
              <w:b/>
              <w:bCs/>
              <w:color w:val="FFFFFF" w:themeColor="background1"/>
              <w:sz w:val="44"/>
              <w:szCs w:val="44"/>
            </w:rPr>
            <w:t xml:space="preserve"> (EASR) </w:t>
          </w:r>
        </w:p>
        <w:p w14:paraId="3636D789" w14:textId="4F9969CC" w:rsidR="00A06749" w:rsidRDefault="00A06749" w:rsidP="00A06749">
          <w:pPr>
            <w:overflowPunct w:val="0"/>
            <w:autoSpaceDE w:val="0"/>
            <w:autoSpaceDN w:val="0"/>
            <w:adjustRightInd w:val="0"/>
            <w:textAlignment w:val="baseline"/>
            <w:rPr>
              <w:b/>
              <w:bCs/>
              <w:color w:val="FFFFFF" w:themeColor="background1"/>
              <w:sz w:val="44"/>
              <w:szCs w:val="44"/>
            </w:rPr>
          </w:pPr>
        </w:p>
        <w:p w14:paraId="71C62CCC" w14:textId="77777777" w:rsidR="00C363BF" w:rsidRPr="001671A5" w:rsidRDefault="00FA3710" w:rsidP="000A2CA2">
          <w:pPr>
            <w:overflowPunct w:val="0"/>
            <w:autoSpaceDE w:val="0"/>
            <w:autoSpaceDN w:val="0"/>
            <w:adjustRightInd w:val="0"/>
            <w:spacing w:before="120"/>
            <w:textAlignment w:val="baseline"/>
            <w:rPr>
              <w:rFonts w:eastAsia="Times New Roman" w:cs="Arial"/>
              <w:b/>
              <w:noProof/>
              <w:color w:val="FFFFFF" w:themeColor="background1"/>
              <w:sz w:val="48"/>
              <w:szCs w:val="48"/>
              <w:lang w:eastAsia="en-GB"/>
            </w:rPr>
          </w:pPr>
          <w:r w:rsidRPr="001671A5">
            <w:rPr>
              <w:rFonts w:eastAsia="Times New Roman" w:cs="Arial"/>
              <w:b/>
              <w:noProof/>
              <w:color w:val="FFFFFF" w:themeColor="background1"/>
              <w:sz w:val="48"/>
              <w:szCs w:val="48"/>
              <w:lang w:eastAsia="en-GB"/>
            </w:rPr>
            <w:t>Water Permit Activity</w:t>
          </w:r>
          <w:r w:rsidR="00310D48" w:rsidRPr="001671A5">
            <w:rPr>
              <w:rFonts w:eastAsia="Times New Roman" w:cs="Arial"/>
              <w:b/>
              <w:noProof/>
              <w:color w:val="FFFFFF" w:themeColor="background1"/>
              <w:sz w:val="48"/>
              <w:szCs w:val="48"/>
              <w:lang w:eastAsia="en-GB"/>
            </w:rPr>
            <w:t>:</w:t>
          </w:r>
        </w:p>
        <w:p w14:paraId="0C7B19D1" w14:textId="4A5F52F4" w:rsidR="00FA3710" w:rsidRPr="001671A5" w:rsidRDefault="00FA3710" w:rsidP="00933E3C">
          <w:pPr>
            <w:overflowPunct w:val="0"/>
            <w:autoSpaceDE w:val="0"/>
            <w:autoSpaceDN w:val="0"/>
            <w:adjustRightInd w:val="0"/>
            <w:spacing w:before="120"/>
            <w:textAlignment w:val="baseline"/>
            <w:rPr>
              <w:rFonts w:eastAsia="Times New Roman" w:cs="Arial"/>
              <w:b/>
              <w:noProof/>
              <w:color w:val="FFFFFF" w:themeColor="background1"/>
              <w:sz w:val="48"/>
              <w:szCs w:val="48"/>
              <w:lang w:eastAsia="en-GB"/>
            </w:rPr>
          </w:pPr>
          <w:r w:rsidRPr="001671A5">
            <w:rPr>
              <w:rFonts w:eastAsia="Times New Roman" w:cs="Arial"/>
              <w:b/>
              <w:noProof/>
              <w:color w:val="FFFFFF" w:themeColor="background1"/>
              <w:sz w:val="48"/>
              <w:szCs w:val="48"/>
              <w:lang w:eastAsia="en-GB"/>
            </w:rPr>
            <w:t>The o</w:t>
          </w:r>
          <w:r w:rsidR="00A06749" w:rsidRPr="001671A5">
            <w:rPr>
              <w:rFonts w:eastAsia="Times New Roman" w:cs="Arial"/>
              <w:b/>
              <w:noProof/>
              <w:color w:val="FFFFFF" w:themeColor="background1"/>
              <w:sz w:val="48"/>
              <w:szCs w:val="48"/>
              <w:lang w:eastAsia="en-GB"/>
            </w:rPr>
            <w:t xml:space="preserve">peration of </w:t>
          </w:r>
          <w:r w:rsidR="00B5386A" w:rsidRPr="001671A5">
            <w:rPr>
              <w:rFonts w:eastAsia="Times New Roman" w:cs="Arial"/>
              <w:b/>
              <w:noProof/>
              <w:color w:val="FFFFFF" w:themeColor="background1"/>
              <w:sz w:val="48"/>
              <w:szCs w:val="48"/>
              <w:lang w:eastAsia="en-GB"/>
            </w:rPr>
            <w:t xml:space="preserve">a </w:t>
          </w:r>
          <w:r w:rsidR="00A06749" w:rsidRPr="001671A5">
            <w:rPr>
              <w:rFonts w:eastAsia="Times New Roman" w:cs="Arial"/>
              <w:b/>
              <w:noProof/>
              <w:color w:val="FFFFFF" w:themeColor="background1"/>
              <w:sz w:val="48"/>
              <w:szCs w:val="48"/>
              <w:lang w:eastAsia="en-GB"/>
            </w:rPr>
            <w:t xml:space="preserve">marine </w:t>
          </w:r>
          <w:r w:rsidR="00620F1E" w:rsidRPr="001671A5">
            <w:rPr>
              <w:rFonts w:eastAsia="Times New Roman" w:cs="Arial"/>
              <w:b/>
              <w:noProof/>
              <w:color w:val="FFFFFF" w:themeColor="background1"/>
              <w:sz w:val="48"/>
              <w:szCs w:val="48"/>
              <w:lang w:eastAsia="en-GB"/>
            </w:rPr>
            <w:t xml:space="preserve">pen </w:t>
          </w:r>
          <w:r w:rsidR="00B5386A" w:rsidRPr="001671A5">
            <w:rPr>
              <w:rFonts w:eastAsia="Times New Roman" w:cs="Arial"/>
              <w:b/>
              <w:noProof/>
              <w:color w:val="FFFFFF" w:themeColor="background1"/>
              <w:sz w:val="48"/>
              <w:szCs w:val="48"/>
              <w:lang w:eastAsia="en-GB"/>
            </w:rPr>
            <w:t>f</w:t>
          </w:r>
          <w:r w:rsidR="00A06749" w:rsidRPr="001671A5">
            <w:rPr>
              <w:rFonts w:eastAsia="Times New Roman" w:cs="Arial"/>
              <w:b/>
              <w:noProof/>
              <w:color w:val="FFFFFF" w:themeColor="background1"/>
              <w:sz w:val="48"/>
              <w:szCs w:val="48"/>
              <w:lang w:eastAsia="en-GB"/>
            </w:rPr>
            <w:t>ish farm</w:t>
          </w:r>
        </w:p>
        <w:p w14:paraId="438F2B99" w14:textId="4CE4CE78" w:rsidR="00D467D5" w:rsidRPr="001671A5" w:rsidRDefault="00836D7B" w:rsidP="00933E3C">
          <w:pPr>
            <w:overflowPunct w:val="0"/>
            <w:autoSpaceDE w:val="0"/>
            <w:autoSpaceDN w:val="0"/>
            <w:adjustRightInd w:val="0"/>
            <w:spacing w:before="120"/>
            <w:textAlignment w:val="baseline"/>
            <w:rPr>
              <w:rFonts w:eastAsia="Times New Roman" w:cs="Arial"/>
              <w:b/>
              <w:noProof/>
              <w:color w:val="FFFFFF" w:themeColor="background1"/>
              <w:sz w:val="48"/>
              <w:szCs w:val="48"/>
              <w:lang w:eastAsia="en-GB"/>
            </w:rPr>
          </w:pPr>
          <w:r>
            <w:rPr>
              <w:rFonts w:eastAsia="Times New Roman" w:cs="Arial"/>
              <w:b/>
              <w:noProof/>
              <w:color w:val="FFFFFF" w:themeColor="background1"/>
              <w:sz w:val="48"/>
              <w:szCs w:val="48"/>
              <w:lang w:eastAsia="en-GB"/>
            </w:rPr>
            <w:t>(</w:t>
          </w:r>
          <w:r w:rsidR="00A33A0D" w:rsidRPr="00A33A0D">
            <w:rPr>
              <w:rFonts w:eastAsia="Times New Roman" w:cs="Arial"/>
              <w:b/>
              <w:bCs/>
              <w:noProof/>
              <w:color w:val="FFFFFF" w:themeColor="background1"/>
              <w:sz w:val="48"/>
              <w:szCs w:val="48"/>
              <w:lang w:eastAsia="en-GB"/>
            </w:rPr>
            <w:t>between 3 and 12 nautical miles</w:t>
          </w:r>
          <w:r>
            <w:rPr>
              <w:rFonts w:eastAsia="Times New Roman" w:cs="Arial"/>
              <w:b/>
              <w:noProof/>
              <w:color w:val="FFFFFF" w:themeColor="background1"/>
              <w:sz w:val="48"/>
              <w:szCs w:val="48"/>
              <w:lang w:eastAsia="en-GB"/>
            </w:rPr>
            <w:t xml:space="preserve">) </w:t>
          </w:r>
        </w:p>
        <w:p w14:paraId="6B145646" w14:textId="77777777" w:rsidR="00FA3710" w:rsidRDefault="00FA3710" w:rsidP="00FA3710">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2FBC8715" w14:textId="77777777" w:rsidR="00FA3710" w:rsidRDefault="00FA3710" w:rsidP="00FA3710">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31FB2078" w14:textId="77777777" w:rsidR="00FA3710" w:rsidRDefault="00FA3710" w:rsidP="00FA3710">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099364DA" w14:textId="77777777" w:rsidR="00FA3710" w:rsidRDefault="00FA3710" w:rsidP="00FA3710">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269C53BF" w14:textId="77777777" w:rsidR="00FA3710" w:rsidRDefault="00FA3710" w:rsidP="00FA3710">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511DE488" w14:textId="77777777" w:rsidR="003F3F8E" w:rsidRDefault="003F3F8E" w:rsidP="00E14A6C">
          <w:pPr>
            <w:overflowPunct w:val="0"/>
            <w:autoSpaceDE w:val="0"/>
            <w:autoSpaceDN w:val="0"/>
            <w:adjustRightInd w:val="0"/>
            <w:textAlignment w:val="baseline"/>
            <w:rPr>
              <w:rFonts w:eastAsia="Times New Roman" w:cs="Arial"/>
              <w:b/>
              <w:noProof/>
              <w:color w:val="FFFFFF" w:themeColor="background1"/>
              <w:sz w:val="44"/>
              <w:szCs w:val="44"/>
              <w:lang w:eastAsia="en-GB"/>
            </w:rPr>
          </w:pPr>
        </w:p>
        <w:p w14:paraId="1D9DBF6E" w14:textId="77777777" w:rsidR="00AF100B" w:rsidRDefault="00AF100B" w:rsidP="00E14A6C">
          <w:pPr>
            <w:overflowPunct w:val="0"/>
            <w:autoSpaceDE w:val="0"/>
            <w:autoSpaceDN w:val="0"/>
            <w:adjustRightInd w:val="0"/>
            <w:textAlignment w:val="baseline"/>
            <w:rPr>
              <w:rFonts w:eastAsia="Times New Roman" w:cs="Arial"/>
              <w:bCs/>
              <w:noProof/>
              <w:color w:val="FFFFFF" w:themeColor="background1"/>
              <w:lang w:eastAsia="en-GB"/>
            </w:rPr>
          </w:pPr>
        </w:p>
        <w:p w14:paraId="731983B1" w14:textId="77777777" w:rsidR="00140D3D" w:rsidRDefault="009F3CE3" w:rsidP="00E14A6C">
          <w:pPr>
            <w:overflowPunct w:val="0"/>
            <w:autoSpaceDE w:val="0"/>
            <w:autoSpaceDN w:val="0"/>
            <w:adjustRightInd w:val="0"/>
            <w:textAlignment w:val="baseline"/>
            <w:rPr>
              <w:rFonts w:eastAsia="Times New Roman" w:cs="Arial"/>
              <w:bCs/>
              <w:noProof/>
              <w:color w:val="FFFFFF" w:themeColor="background1"/>
              <w:lang w:eastAsia="en-GB"/>
            </w:rPr>
          </w:pPr>
          <w:r>
            <w:rPr>
              <w:rFonts w:eastAsia="Times New Roman" w:cs="Arial"/>
              <w:bCs/>
              <w:noProof/>
              <w:color w:val="FFFFFF" w:themeColor="background1"/>
              <w:lang w:eastAsia="en-GB"/>
            </w:rPr>
            <w:t>Versio</w:t>
          </w:r>
          <w:r w:rsidR="00FA3710" w:rsidRPr="00FA3710">
            <w:rPr>
              <w:rFonts w:eastAsia="Times New Roman" w:cs="Arial"/>
              <w:bCs/>
              <w:noProof/>
              <w:color w:val="FFFFFF" w:themeColor="background1"/>
              <w:lang w:eastAsia="en-GB"/>
            </w:rPr>
            <w:t xml:space="preserve">n </w:t>
          </w:r>
          <w:r w:rsidR="000A1352">
            <w:rPr>
              <w:rFonts w:eastAsia="Times New Roman" w:cs="Arial"/>
              <w:bCs/>
              <w:noProof/>
              <w:color w:val="FFFFFF" w:themeColor="background1"/>
              <w:lang w:eastAsia="en-GB"/>
            </w:rPr>
            <w:t>1.</w:t>
          </w:r>
          <w:r w:rsidR="00AF100B">
            <w:rPr>
              <w:rFonts w:eastAsia="Times New Roman" w:cs="Arial"/>
              <w:bCs/>
              <w:noProof/>
              <w:color w:val="FFFFFF" w:themeColor="background1"/>
              <w:lang w:eastAsia="en-GB"/>
            </w:rPr>
            <w:t xml:space="preserve">0 </w:t>
          </w:r>
        </w:p>
        <w:p w14:paraId="409F2710" w14:textId="0E3A714E" w:rsidR="00E14A6C" w:rsidRPr="00AF100B" w:rsidRDefault="00AF100B" w:rsidP="00E14A6C">
          <w:pPr>
            <w:overflowPunct w:val="0"/>
            <w:autoSpaceDE w:val="0"/>
            <w:autoSpaceDN w:val="0"/>
            <w:adjustRightInd w:val="0"/>
            <w:textAlignment w:val="baseline"/>
            <w:rPr>
              <w:rFonts w:eastAsia="Times New Roman" w:cs="Arial"/>
              <w:bCs/>
              <w:noProof/>
              <w:color w:val="FFFFFF" w:themeColor="background1"/>
              <w:lang w:eastAsia="en-GB"/>
            </w:rPr>
          </w:pPr>
          <w:r>
            <w:rPr>
              <w:rFonts w:eastAsia="Times New Roman" w:cs="Arial"/>
              <w:bCs/>
              <w:noProof/>
              <w:color w:val="FFFFFF" w:themeColor="background1"/>
              <w:lang w:eastAsia="en-GB"/>
            </w:rPr>
            <w:t>Ju</w:t>
          </w:r>
          <w:r w:rsidR="00E7477F">
            <w:rPr>
              <w:rFonts w:eastAsia="Times New Roman" w:cs="Arial"/>
              <w:bCs/>
              <w:noProof/>
              <w:color w:val="FFFFFF" w:themeColor="background1"/>
              <w:lang w:eastAsia="en-GB"/>
            </w:rPr>
            <w:t>ly</w:t>
          </w:r>
          <w:r w:rsidR="00786F3C">
            <w:rPr>
              <w:rFonts w:eastAsia="Times New Roman" w:cs="Arial"/>
              <w:bCs/>
              <w:noProof/>
              <w:color w:val="FFFFFF" w:themeColor="background1"/>
              <w:lang w:eastAsia="en-GB"/>
            </w:rPr>
            <w:t xml:space="preserve"> 202</w:t>
          </w:r>
          <w:r w:rsidR="00BF2110">
            <w:rPr>
              <w:rFonts w:eastAsia="Times New Roman" w:cs="Arial"/>
              <w:bCs/>
              <w:noProof/>
              <w:color w:val="FFFFFF" w:themeColor="background1"/>
              <w:lang w:eastAsia="en-GB"/>
            </w:rPr>
            <w:t>6</w:t>
          </w:r>
        </w:p>
      </w:sdtContent>
    </w:sdt>
    <w:sdt>
      <w:sdtPr>
        <w:rPr>
          <w:rFonts w:asciiTheme="minorHAnsi" w:eastAsiaTheme="minorEastAsia" w:hAnsiTheme="minorHAnsi" w:cstheme="minorBidi"/>
          <w:color w:val="auto"/>
          <w:sz w:val="24"/>
          <w:szCs w:val="24"/>
          <w:lang w:val="en-GB"/>
        </w:rPr>
        <w:id w:val="-1629923012"/>
        <w:docPartObj>
          <w:docPartGallery w:val="Table of Contents"/>
          <w:docPartUnique/>
        </w:docPartObj>
      </w:sdtPr>
      <w:sdtEndPr>
        <w:rPr>
          <w:b/>
          <w:bCs/>
          <w:noProof/>
        </w:rPr>
      </w:sdtEndPr>
      <w:sdtContent>
        <w:p w14:paraId="5BA4E473" w14:textId="426854B6" w:rsidR="00B86899" w:rsidRDefault="00B86899">
          <w:pPr>
            <w:pStyle w:val="TOCHeading"/>
          </w:pPr>
          <w:r>
            <w:t>Contents</w:t>
          </w:r>
          <w:r w:rsidR="009F3CE3">
            <w:br/>
          </w:r>
        </w:p>
        <w:p w14:paraId="66DE93AC" w14:textId="5828DDA1" w:rsidR="00D66531" w:rsidRDefault="00B86899">
          <w:pPr>
            <w:pStyle w:val="TOC2"/>
            <w:rPr>
              <w:noProof/>
              <w:kern w:val="2"/>
              <w:lang w:eastAsia="en-GB"/>
              <w14:ligatures w14:val="standardContextual"/>
            </w:rPr>
          </w:pPr>
          <w:r>
            <w:fldChar w:fldCharType="begin"/>
          </w:r>
          <w:r>
            <w:instrText xml:space="preserve"> TOC \o "1-3" \h \z \u </w:instrText>
          </w:r>
          <w:r>
            <w:fldChar w:fldCharType="separate"/>
          </w:r>
          <w:hyperlink w:anchor="_Toc233969592" w:history="1">
            <w:r w:rsidR="00D66531" w:rsidRPr="001B0CB6">
              <w:rPr>
                <w:rStyle w:val="Hyperlink"/>
                <w:bCs/>
                <w:noProof/>
              </w:rPr>
              <w:t>How to use this activity form</w:t>
            </w:r>
            <w:r w:rsidR="00D66531">
              <w:rPr>
                <w:noProof/>
                <w:webHidden/>
              </w:rPr>
              <w:tab/>
            </w:r>
            <w:r w:rsidR="00D66531">
              <w:rPr>
                <w:noProof/>
                <w:webHidden/>
              </w:rPr>
              <w:fldChar w:fldCharType="begin"/>
            </w:r>
            <w:r w:rsidR="00D66531">
              <w:rPr>
                <w:noProof/>
                <w:webHidden/>
              </w:rPr>
              <w:instrText xml:space="preserve"> PAGEREF _Toc233969592 \h </w:instrText>
            </w:r>
            <w:r w:rsidR="00D66531">
              <w:rPr>
                <w:noProof/>
                <w:webHidden/>
              </w:rPr>
            </w:r>
            <w:r w:rsidR="00D66531">
              <w:rPr>
                <w:noProof/>
                <w:webHidden/>
              </w:rPr>
              <w:fldChar w:fldCharType="separate"/>
            </w:r>
            <w:r w:rsidR="00A65B45">
              <w:rPr>
                <w:noProof/>
                <w:webHidden/>
              </w:rPr>
              <w:t>4</w:t>
            </w:r>
            <w:r w:rsidR="00D66531">
              <w:rPr>
                <w:noProof/>
                <w:webHidden/>
              </w:rPr>
              <w:fldChar w:fldCharType="end"/>
            </w:r>
          </w:hyperlink>
        </w:p>
        <w:p w14:paraId="03D4205A" w14:textId="3A6E52AB" w:rsidR="00D66531" w:rsidRDefault="00D66531">
          <w:pPr>
            <w:pStyle w:val="TOC2"/>
            <w:rPr>
              <w:noProof/>
              <w:kern w:val="2"/>
              <w:lang w:eastAsia="en-GB"/>
              <w14:ligatures w14:val="standardContextual"/>
            </w:rPr>
          </w:pPr>
          <w:hyperlink w:anchor="_Toc233969593" w:history="1">
            <w:r w:rsidRPr="001B0CB6">
              <w:rPr>
                <w:rStyle w:val="Hyperlink"/>
                <w:noProof/>
              </w:rPr>
              <w:t>Before you apply</w:t>
            </w:r>
            <w:r>
              <w:rPr>
                <w:noProof/>
                <w:webHidden/>
              </w:rPr>
              <w:tab/>
            </w:r>
            <w:r>
              <w:rPr>
                <w:noProof/>
                <w:webHidden/>
              </w:rPr>
              <w:fldChar w:fldCharType="begin"/>
            </w:r>
            <w:r>
              <w:rPr>
                <w:noProof/>
                <w:webHidden/>
              </w:rPr>
              <w:instrText xml:space="preserve"> PAGEREF _Toc233969593 \h </w:instrText>
            </w:r>
            <w:r>
              <w:rPr>
                <w:noProof/>
                <w:webHidden/>
              </w:rPr>
            </w:r>
            <w:r>
              <w:rPr>
                <w:noProof/>
                <w:webHidden/>
              </w:rPr>
              <w:fldChar w:fldCharType="separate"/>
            </w:r>
            <w:r w:rsidR="00A65B45">
              <w:rPr>
                <w:noProof/>
                <w:webHidden/>
              </w:rPr>
              <w:t>4</w:t>
            </w:r>
            <w:r>
              <w:rPr>
                <w:noProof/>
                <w:webHidden/>
              </w:rPr>
              <w:fldChar w:fldCharType="end"/>
            </w:r>
          </w:hyperlink>
        </w:p>
        <w:p w14:paraId="7BE9E1A0" w14:textId="2CEB8154" w:rsidR="00D66531" w:rsidRDefault="00D66531">
          <w:pPr>
            <w:pStyle w:val="TOC2"/>
            <w:rPr>
              <w:noProof/>
              <w:kern w:val="2"/>
              <w:lang w:eastAsia="en-GB"/>
              <w14:ligatures w14:val="standardContextual"/>
            </w:rPr>
          </w:pPr>
          <w:hyperlink w:anchor="_Toc233969594" w:history="1">
            <w:r w:rsidRPr="001B0CB6">
              <w:rPr>
                <w:rStyle w:val="Hyperlink"/>
                <w:noProof/>
              </w:rPr>
              <w:t>Multiple activities under a single permit</w:t>
            </w:r>
            <w:r>
              <w:rPr>
                <w:noProof/>
                <w:webHidden/>
              </w:rPr>
              <w:tab/>
            </w:r>
            <w:r>
              <w:rPr>
                <w:noProof/>
                <w:webHidden/>
              </w:rPr>
              <w:fldChar w:fldCharType="begin"/>
            </w:r>
            <w:r>
              <w:rPr>
                <w:noProof/>
                <w:webHidden/>
              </w:rPr>
              <w:instrText xml:space="preserve"> PAGEREF _Toc233969594 \h </w:instrText>
            </w:r>
            <w:r>
              <w:rPr>
                <w:noProof/>
                <w:webHidden/>
              </w:rPr>
            </w:r>
            <w:r>
              <w:rPr>
                <w:noProof/>
                <w:webHidden/>
              </w:rPr>
              <w:fldChar w:fldCharType="separate"/>
            </w:r>
            <w:r w:rsidR="00A65B45">
              <w:rPr>
                <w:noProof/>
                <w:webHidden/>
              </w:rPr>
              <w:t>4</w:t>
            </w:r>
            <w:r>
              <w:rPr>
                <w:noProof/>
                <w:webHidden/>
              </w:rPr>
              <w:fldChar w:fldCharType="end"/>
            </w:r>
          </w:hyperlink>
        </w:p>
        <w:p w14:paraId="5681BB86" w14:textId="1A20A4A0" w:rsidR="00D66531" w:rsidRDefault="00D66531">
          <w:pPr>
            <w:pStyle w:val="TOC2"/>
            <w:rPr>
              <w:noProof/>
              <w:kern w:val="2"/>
              <w:lang w:eastAsia="en-GB"/>
              <w14:ligatures w14:val="standardContextual"/>
            </w:rPr>
          </w:pPr>
          <w:hyperlink w:anchor="_Toc233969595" w:history="1">
            <w:r w:rsidRPr="001B0CB6">
              <w:rPr>
                <w:rStyle w:val="Hyperlink"/>
                <w:noProof/>
              </w:rPr>
              <w:t>How to apply</w:t>
            </w:r>
            <w:r>
              <w:rPr>
                <w:noProof/>
                <w:webHidden/>
              </w:rPr>
              <w:tab/>
            </w:r>
            <w:r>
              <w:rPr>
                <w:noProof/>
                <w:webHidden/>
              </w:rPr>
              <w:fldChar w:fldCharType="begin"/>
            </w:r>
            <w:r>
              <w:rPr>
                <w:noProof/>
                <w:webHidden/>
              </w:rPr>
              <w:instrText xml:space="preserve"> PAGEREF _Toc233969595 \h </w:instrText>
            </w:r>
            <w:r>
              <w:rPr>
                <w:noProof/>
                <w:webHidden/>
              </w:rPr>
            </w:r>
            <w:r>
              <w:rPr>
                <w:noProof/>
                <w:webHidden/>
              </w:rPr>
              <w:fldChar w:fldCharType="separate"/>
            </w:r>
            <w:r w:rsidR="00A65B45">
              <w:rPr>
                <w:noProof/>
                <w:webHidden/>
              </w:rPr>
              <w:t>5</w:t>
            </w:r>
            <w:r>
              <w:rPr>
                <w:noProof/>
                <w:webHidden/>
              </w:rPr>
              <w:fldChar w:fldCharType="end"/>
            </w:r>
          </w:hyperlink>
        </w:p>
        <w:p w14:paraId="4A03DC05" w14:textId="61DC627C" w:rsidR="00D66531" w:rsidRDefault="00D66531">
          <w:pPr>
            <w:pStyle w:val="TOC2"/>
            <w:rPr>
              <w:noProof/>
              <w:kern w:val="2"/>
              <w:lang w:eastAsia="en-GB"/>
              <w14:ligatures w14:val="standardContextual"/>
            </w:rPr>
          </w:pPr>
          <w:hyperlink w:anchor="_Toc233969596" w:history="1">
            <w:r w:rsidRPr="001B0CB6">
              <w:rPr>
                <w:rStyle w:val="Hyperlink"/>
                <w:noProof/>
              </w:rPr>
              <w:t>Section 1 - Location of the activity</w:t>
            </w:r>
            <w:r>
              <w:rPr>
                <w:noProof/>
                <w:webHidden/>
              </w:rPr>
              <w:tab/>
            </w:r>
            <w:r>
              <w:rPr>
                <w:noProof/>
                <w:webHidden/>
              </w:rPr>
              <w:fldChar w:fldCharType="begin"/>
            </w:r>
            <w:r>
              <w:rPr>
                <w:noProof/>
                <w:webHidden/>
              </w:rPr>
              <w:instrText xml:space="preserve"> PAGEREF _Toc233969596 \h </w:instrText>
            </w:r>
            <w:r>
              <w:rPr>
                <w:noProof/>
                <w:webHidden/>
              </w:rPr>
            </w:r>
            <w:r>
              <w:rPr>
                <w:noProof/>
                <w:webHidden/>
              </w:rPr>
              <w:fldChar w:fldCharType="separate"/>
            </w:r>
            <w:r w:rsidR="00A65B45">
              <w:rPr>
                <w:noProof/>
                <w:webHidden/>
              </w:rPr>
              <w:t>6</w:t>
            </w:r>
            <w:r>
              <w:rPr>
                <w:noProof/>
                <w:webHidden/>
              </w:rPr>
              <w:fldChar w:fldCharType="end"/>
            </w:r>
          </w:hyperlink>
        </w:p>
        <w:p w14:paraId="111C8B94" w14:textId="4D6403AE" w:rsidR="00D66531" w:rsidRDefault="00D66531">
          <w:pPr>
            <w:pStyle w:val="TOC3"/>
            <w:rPr>
              <w:noProof/>
              <w:kern w:val="2"/>
              <w:lang w:eastAsia="en-GB"/>
              <w14:ligatures w14:val="standardContextual"/>
            </w:rPr>
          </w:pPr>
          <w:hyperlink w:anchor="_Toc233969597" w:history="1">
            <w:r w:rsidRPr="001B0CB6">
              <w:rPr>
                <w:rStyle w:val="Hyperlink"/>
                <w:noProof/>
              </w:rPr>
              <w:t>1.1   Location description</w:t>
            </w:r>
            <w:r>
              <w:rPr>
                <w:noProof/>
                <w:webHidden/>
              </w:rPr>
              <w:tab/>
            </w:r>
            <w:r>
              <w:rPr>
                <w:noProof/>
                <w:webHidden/>
              </w:rPr>
              <w:fldChar w:fldCharType="begin"/>
            </w:r>
            <w:r>
              <w:rPr>
                <w:noProof/>
                <w:webHidden/>
              </w:rPr>
              <w:instrText xml:space="preserve"> PAGEREF _Toc233969597 \h </w:instrText>
            </w:r>
            <w:r>
              <w:rPr>
                <w:noProof/>
                <w:webHidden/>
              </w:rPr>
            </w:r>
            <w:r>
              <w:rPr>
                <w:noProof/>
                <w:webHidden/>
              </w:rPr>
              <w:fldChar w:fldCharType="separate"/>
            </w:r>
            <w:r w:rsidR="00A65B45">
              <w:rPr>
                <w:noProof/>
                <w:webHidden/>
              </w:rPr>
              <w:t>6</w:t>
            </w:r>
            <w:r>
              <w:rPr>
                <w:noProof/>
                <w:webHidden/>
              </w:rPr>
              <w:fldChar w:fldCharType="end"/>
            </w:r>
          </w:hyperlink>
        </w:p>
        <w:p w14:paraId="0F23657D" w14:textId="189C5BB0" w:rsidR="00D66531" w:rsidRDefault="00D66531">
          <w:pPr>
            <w:pStyle w:val="TOC3"/>
            <w:rPr>
              <w:noProof/>
              <w:kern w:val="2"/>
              <w:lang w:eastAsia="en-GB"/>
              <w14:ligatures w14:val="standardContextual"/>
            </w:rPr>
          </w:pPr>
          <w:hyperlink w:anchor="_Toc233969598" w:history="1">
            <w:r w:rsidRPr="001B0CB6">
              <w:rPr>
                <w:rStyle w:val="Hyperlink"/>
                <w:noProof/>
              </w:rPr>
              <w:t>1.2   Farm and pen locations</w:t>
            </w:r>
            <w:r>
              <w:rPr>
                <w:noProof/>
                <w:webHidden/>
              </w:rPr>
              <w:tab/>
            </w:r>
            <w:r>
              <w:rPr>
                <w:noProof/>
                <w:webHidden/>
              </w:rPr>
              <w:fldChar w:fldCharType="begin"/>
            </w:r>
            <w:r>
              <w:rPr>
                <w:noProof/>
                <w:webHidden/>
              </w:rPr>
              <w:instrText xml:space="preserve"> PAGEREF _Toc233969598 \h </w:instrText>
            </w:r>
            <w:r>
              <w:rPr>
                <w:noProof/>
                <w:webHidden/>
              </w:rPr>
            </w:r>
            <w:r>
              <w:rPr>
                <w:noProof/>
                <w:webHidden/>
              </w:rPr>
              <w:fldChar w:fldCharType="separate"/>
            </w:r>
            <w:r w:rsidR="00A65B45">
              <w:rPr>
                <w:noProof/>
                <w:webHidden/>
              </w:rPr>
              <w:t>7</w:t>
            </w:r>
            <w:r>
              <w:rPr>
                <w:noProof/>
                <w:webHidden/>
              </w:rPr>
              <w:fldChar w:fldCharType="end"/>
            </w:r>
          </w:hyperlink>
        </w:p>
        <w:p w14:paraId="5BF93324" w14:textId="6CE204DE" w:rsidR="00D66531" w:rsidRDefault="00D66531">
          <w:pPr>
            <w:pStyle w:val="TOC3"/>
            <w:rPr>
              <w:noProof/>
              <w:kern w:val="2"/>
              <w:lang w:eastAsia="en-GB"/>
              <w14:ligatures w14:val="standardContextual"/>
            </w:rPr>
          </w:pPr>
          <w:hyperlink w:anchor="_Toc233969599" w:history="1">
            <w:r w:rsidRPr="001B0CB6">
              <w:rPr>
                <w:rStyle w:val="Hyperlink"/>
                <w:noProof/>
              </w:rPr>
              <w:t>1.3   Location plan</w:t>
            </w:r>
            <w:r>
              <w:rPr>
                <w:noProof/>
                <w:webHidden/>
              </w:rPr>
              <w:tab/>
            </w:r>
            <w:r>
              <w:rPr>
                <w:noProof/>
                <w:webHidden/>
              </w:rPr>
              <w:fldChar w:fldCharType="begin"/>
            </w:r>
            <w:r>
              <w:rPr>
                <w:noProof/>
                <w:webHidden/>
              </w:rPr>
              <w:instrText xml:space="preserve"> PAGEREF _Toc233969599 \h </w:instrText>
            </w:r>
            <w:r>
              <w:rPr>
                <w:noProof/>
                <w:webHidden/>
              </w:rPr>
            </w:r>
            <w:r>
              <w:rPr>
                <w:noProof/>
                <w:webHidden/>
              </w:rPr>
              <w:fldChar w:fldCharType="separate"/>
            </w:r>
            <w:r w:rsidR="00A65B45">
              <w:rPr>
                <w:noProof/>
                <w:webHidden/>
              </w:rPr>
              <w:t>8</w:t>
            </w:r>
            <w:r>
              <w:rPr>
                <w:noProof/>
                <w:webHidden/>
              </w:rPr>
              <w:fldChar w:fldCharType="end"/>
            </w:r>
          </w:hyperlink>
        </w:p>
        <w:p w14:paraId="022BD7E7" w14:textId="2B334659" w:rsidR="00D66531" w:rsidRDefault="00D66531">
          <w:pPr>
            <w:pStyle w:val="TOC2"/>
            <w:rPr>
              <w:noProof/>
              <w:kern w:val="2"/>
              <w:lang w:eastAsia="en-GB"/>
              <w14:ligatures w14:val="standardContextual"/>
            </w:rPr>
          </w:pPr>
          <w:hyperlink w:anchor="_Toc233969600" w:history="1">
            <w:r w:rsidRPr="001B0CB6">
              <w:rPr>
                <w:rStyle w:val="Hyperlink"/>
                <w:noProof/>
              </w:rPr>
              <w:t>Section 2 - About your proposed activity</w:t>
            </w:r>
            <w:r>
              <w:rPr>
                <w:noProof/>
                <w:webHidden/>
              </w:rPr>
              <w:tab/>
            </w:r>
            <w:r>
              <w:rPr>
                <w:noProof/>
                <w:webHidden/>
              </w:rPr>
              <w:fldChar w:fldCharType="begin"/>
            </w:r>
            <w:r>
              <w:rPr>
                <w:noProof/>
                <w:webHidden/>
              </w:rPr>
              <w:instrText xml:space="preserve"> PAGEREF _Toc233969600 \h </w:instrText>
            </w:r>
            <w:r>
              <w:rPr>
                <w:noProof/>
                <w:webHidden/>
              </w:rPr>
            </w:r>
            <w:r>
              <w:rPr>
                <w:noProof/>
                <w:webHidden/>
              </w:rPr>
              <w:fldChar w:fldCharType="separate"/>
            </w:r>
            <w:r w:rsidR="00A65B45">
              <w:rPr>
                <w:noProof/>
                <w:webHidden/>
              </w:rPr>
              <w:t>9</w:t>
            </w:r>
            <w:r>
              <w:rPr>
                <w:noProof/>
                <w:webHidden/>
              </w:rPr>
              <w:fldChar w:fldCharType="end"/>
            </w:r>
          </w:hyperlink>
        </w:p>
        <w:p w14:paraId="67067B01" w14:textId="5214E44B" w:rsidR="00D66531" w:rsidRDefault="00D66531">
          <w:pPr>
            <w:pStyle w:val="TOC3"/>
            <w:rPr>
              <w:noProof/>
              <w:kern w:val="2"/>
              <w:lang w:eastAsia="en-GB"/>
              <w14:ligatures w14:val="standardContextual"/>
            </w:rPr>
          </w:pPr>
          <w:hyperlink w:anchor="_Toc233969601" w:history="1">
            <w:r w:rsidRPr="001B0CB6">
              <w:rPr>
                <w:rStyle w:val="Hyperlink"/>
                <w:noProof/>
              </w:rPr>
              <w:t>2.1   Non-technical summary</w:t>
            </w:r>
            <w:r>
              <w:rPr>
                <w:noProof/>
                <w:webHidden/>
              </w:rPr>
              <w:tab/>
            </w:r>
            <w:r>
              <w:rPr>
                <w:noProof/>
                <w:webHidden/>
              </w:rPr>
              <w:fldChar w:fldCharType="begin"/>
            </w:r>
            <w:r>
              <w:rPr>
                <w:noProof/>
                <w:webHidden/>
              </w:rPr>
              <w:instrText xml:space="preserve"> PAGEREF _Toc233969601 \h </w:instrText>
            </w:r>
            <w:r>
              <w:rPr>
                <w:noProof/>
                <w:webHidden/>
              </w:rPr>
            </w:r>
            <w:r>
              <w:rPr>
                <w:noProof/>
                <w:webHidden/>
              </w:rPr>
              <w:fldChar w:fldCharType="separate"/>
            </w:r>
            <w:r w:rsidR="00A65B45">
              <w:rPr>
                <w:noProof/>
                <w:webHidden/>
              </w:rPr>
              <w:t>9</w:t>
            </w:r>
            <w:r>
              <w:rPr>
                <w:noProof/>
                <w:webHidden/>
              </w:rPr>
              <w:fldChar w:fldCharType="end"/>
            </w:r>
          </w:hyperlink>
        </w:p>
        <w:p w14:paraId="7EA9B725" w14:textId="7F492FEE" w:rsidR="00D66531" w:rsidRDefault="00D66531">
          <w:pPr>
            <w:pStyle w:val="TOC3"/>
            <w:rPr>
              <w:noProof/>
              <w:kern w:val="2"/>
              <w:lang w:eastAsia="en-GB"/>
              <w14:ligatures w14:val="standardContextual"/>
            </w:rPr>
          </w:pPr>
          <w:hyperlink w:anchor="_Toc233969602" w:history="1">
            <w:r w:rsidRPr="001B0CB6">
              <w:rPr>
                <w:rStyle w:val="Hyperlink"/>
                <w:noProof/>
              </w:rPr>
              <w:t>2.2   Start date</w:t>
            </w:r>
            <w:r>
              <w:rPr>
                <w:noProof/>
                <w:webHidden/>
              </w:rPr>
              <w:tab/>
            </w:r>
            <w:r>
              <w:rPr>
                <w:noProof/>
                <w:webHidden/>
              </w:rPr>
              <w:fldChar w:fldCharType="begin"/>
            </w:r>
            <w:r>
              <w:rPr>
                <w:noProof/>
                <w:webHidden/>
              </w:rPr>
              <w:instrText xml:space="preserve"> PAGEREF _Toc233969602 \h </w:instrText>
            </w:r>
            <w:r>
              <w:rPr>
                <w:noProof/>
                <w:webHidden/>
              </w:rPr>
            </w:r>
            <w:r>
              <w:rPr>
                <w:noProof/>
                <w:webHidden/>
              </w:rPr>
              <w:fldChar w:fldCharType="separate"/>
            </w:r>
            <w:r w:rsidR="00A65B45">
              <w:rPr>
                <w:noProof/>
                <w:webHidden/>
              </w:rPr>
              <w:t>9</w:t>
            </w:r>
            <w:r>
              <w:rPr>
                <w:noProof/>
                <w:webHidden/>
              </w:rPr>
              <w:fldChar w:fldCharType="end"/>
            </w:r>
          </w:hyperlink>
        </w:p>
        <w:p w14:paraId="4FE3F8DB" w14:textId="3E3054D1" w:rsidR="00D66531" w:rsidRDefault="00D66531">
          <w:pPr>
            <w:pStyle w:val="TOC3"/>
            <w:rPr>
              <w:noProof/>
              <w:kern w:val="2"/>
              <w:lang w:eastAsia="en-GB"/>
              <w14:ligatures w14:val="standardContextual"/>
            </w:rPr>
          </w:pPr>
          <w:hyperlink w:anchor="_Toc233969603" w:history="1">
            <w:r w:rsidRPr="001B0CB6">
              <w:rPr>
                <w:rStyle w:val="Hyperlink"/>
                <w:noProof/>
              </w:rPr>
              <w:t>2.3   Pre-application public engagement</w:t>
            </w:r>
            <w:r>
              <w:rPr>
                <w:noProof/>
                <w:webHidden/>
              </w:rPr>
              <w:tab/>
            </w:r>
            <w:r>
              <w:rPr>
                <w:noProof/>
                <w:webHidden/>
              </w:rPr>
              <w:fldChar w:fldCharType="begin"/>
            </w:r>
            <w:r>
              <w:rPr>
                <w:noProof/>
                <w:webHidden/>
              </w:rPr>
              <w:instrText xml:space="preserve"> PAGEREF _Toc233969603 \h </w:instrText>
            </w:r>
            <w:r>
              <w:rPr>
                <w:noProof/>
                <w:webHidden/>
              </w:rPr>
            </w:r>
            <w:r>
              <w:rPr>
                <w:noProof/>
                <w:webHidden/>
              </w:rPr>
              <w:fldChar w:fldCharType="separate"/>
            </w:r>
            <w:r w:rsidR="00A65B45">
              <w:rPr>
                <w:noProof/>
                <w:webHidden/>
              </w:rPr>
              <w:t>9</w:t>
            </w:r>
            <w:r>
              <w:rPr>
                <w:noProof/>
                <w:webHidden/>
              </w:rPr>
              <w:fldChar w:fldCharType="end"/>
            </w:r>
          </w:hyperlink>
        </w:p>
        <w:p w14:paraId="77CED17B" w14:textId="3856CF50" w:rsidR="00D66531" w:rsidRDefault="00D66531">
          <w:pPr>
            <w:pStyle w:val="TOC3"/>
            <w:rPr>
              <w:noProof/>
              <w:kern w:val="2"/>
              <w:lang w:eastAsia="en-GB"/>
              <w14:ligatures w14:val="standardContextual"/>
            </w:rPr>
          </w:pPr>
          <w:hyperlink w:anchor="_Toc233969604" w:history="1">
            <w:r w:rsidRPr="001B0CB6">
              <w:rPr>
                <w:rStyle w:val="Hyperlink"/>
                <w:noProof/>
              </w:rPr>
              <w:t>2.4   Pre-application with SEPA</w:t>
            </w:r>
            <w:r>
              <w:rPr>
                <w:noProof/>
                <w:webHidden/>
              </w:rPr>
              <w:tab/>
            </w:r>
            <w:r>
              <w:rPr>
                <w:noProof/>
                <w:webHidden/>
              </w:rPr>
              <w:fldChar w:fldCharType="begin"/>
            </w:r>
            <w:r>
              <w:rPr>
                <w:noProof/>
                <w:webHidden/>
              </w:rPr>
              <w:instrText xml:space="preserve"> PAGEREF _Toc233969604 \h </w:instrText>
            </w:r>
            <w:r>
              <w:rPr>
                <w:noProof/>
                <w:webHidden/>
              </w:rPr>
            </w:r>
            <w:r>
              <w:rPr>
                <w:noProof/>
                <w:webHidden/>
              </w:rPr>
              <w:fldChar w:fldCharType="separate"/>
            </w:r>
            <w:r w:rsidR="00A65B45">
              <w:rPr>
                <w:noProof/>
                <w:webHidden/>
              </w:rPr>
              <w:t>10</w:t>
            </w:r>
            <w:r>
              <w:rPr>
                <w:noProof/>
                <w:webHidden/>
              </w:rPr>
              <w:fldChar w:fldCharType="end"/>
            </w:r>
          </w:hyperlink>
        </w:p>
        <w:p w14:paraId="5447596A" w14:textId="666D9AAB" w:rsidR="00D66531" w:rsidRDefault="00D66531">
          <w:pPr>
            <w:pStyle w:val="TOC3"/>
            <w:rPr>
              <w:noProof/>
              <w:kern w:val="2"/>
              <w:lang w:eastAsia="en-GB"/>
              <w14:ligatures w14:val="standardContextual"/>
            </w:rPr>
          </w:pPr>
          <w:hyperlink w:anchor="_Toc233969605" w:history="1">
            <w:r w:rsidRPr="001B0CB6">
              <w:rPr>
                <w:rStyle w:val="Hyperlink"/>
                <w:noProof/>
              </w:rPr>
              <w:t>2.5   Planning permission</w:t>
            </w:r>
            <w:r>
              <w:rPr>
                <w:noProof/>
                <w:webHidden/>
              </w:rPr>
              <w:tab/>
            </w:r>
            <w:r>
              <w:rPr>
                <w:noProof/>
                <w:webHidden/>
              </w:rPr>
              <w:fldChar w:fldCharType="begin"/>
            </w:r>
            <w:r>
              <w:rPr>
                <w:noProof/>
                <w:webHidden/>
              </w:rPr>
              <w:instrText xml:space="preserve"> PAGEREF _Toc233969605 \h </w:instrText>
            </w:r>
            <w:r>
              <w:rPr>
                <w:noProof/>
                <w:webHidden/>
              </w:rPr>
            </w:r>
            <w:r>
              <w:rPr>
                <w:noProof/>
                <w:webHidden/>
              </w:rPr>
              <w:fldChar w:fldCharType="separate"/>
            </w:r>
            <w:r w:rsidR="00A65B45">
              <w:rPr>
                <w:noProof/>
                <w:webHidden/>
              </w:rPr>
              <w:t>10</w:t>
            </w:r>
            <w:r>
              <w:rPr>
                <w:noProof/>
                <w:webHidden/>
              </w:rPr>
              <w:fldChar w:fldCharType="end"/>
            </w:r>
          </w:hyperlink>
        </w:p>
        <w:p w14:paraId="503E098E" w14:textId="6B1B0B73" w:rsidR="00D66531" w:rsidRDefault="00D66531">
          <w:pPr>
            <w:pStyle w:val="TOC2"/>
            <w:rPr>
              <w:noProof/>
              <w:kern w:val="2"/>
              <w:lang w:eastAsia="en-GB"/>
              <w14:ligatures w14:val="standardContextual"/>
            </w:rPr>
          </w:pPr>
          <w:hyperlink w:anchor="_Toc233969606" w:history="1">
            <w:r w:rsidRPr="001B0CB6">
              <w:rPr>
                <w:rStyle w:val="Hyperlink"/>
                <w:noProof/>
              </w:rPr>
              <w:t>Section 3 - Details of the farm layout</w:t>
            </w:r>
            <w:r>
              <w:rPr>
                <w:noProof/>
                <w:webHidden/>
              </w:rPr>
              <w:tab/>
            </w:r>
            <w:r>
              <w:rPr>
                <w:noProof/>
                <w:webHidden/>
              </w:rPr>
              <w:fldChar w:fldCharType="begin"/>
            </w:r>
            <w:r>
              <w:rPr>
                <w:noProof/>
                <w:webHidden/>
              </w:rPr>
              <w:instrText xml:space="preserve"> PAGEREF _Toc233969606 \h </w:instrText>
            </w:r>
            <w:r>
              <w:rPr>
                <w:noProof/>
                <w:webHidden/>
              </w:rPr>
            </w:r>
            <w:r>
              <w:rPr>
                <w:noProof/>
                <w:webHidden/>
              </w:rPr>
              <w:fldChar w:fldCharType="separate"/>
            </w:r>
            <w:r w:rsidR="00A65B45">
              <w:rPr>
                <w:noProof/>
                <w:webHidden/>
              </w:rPr>
              <w:t>11</w:t>
            </w:r>
            <w:r>
              <w:rPr>
                <w:noProof/>
                <w:webHidden/>
              </w:rPr>
              <w:fldChar w:fldCharType="end"/>
            </w:r>
          </w:hyperlink>
        </w:p>
        <w:p w14:paraId="77016273" w14:textId="355ECB89" w:rsidR="00D66531" w:rsidRDefault="00D66531">
          <w:pPr>
            <w:pStyle w:val="TOC3"/>
            <w:rPr>
              <w:noProof/>
              <w:kern w:val="2"/>
              <w:lang w:eastAsia="en-GB"/>
              <w14:ligatures w14:val="standardContextual"/>
            </w:rPr>
          </w:pPr>
          <w:hyperlink w:anchor="_Toc233969607" w:history="1">
            <w:r w:rsidRPr="001B0CB6">
              <w:rPr>
                <w:rStyle w:val="Hyperlink"/>
                <w:noProof/>
              </w:rPr>
              <w:t>3.1   Farm configuration</w:t>
            </w:r>
            <w:r>
              <w:rPr>
                <w:noProof/>
                <w:webHidden/>
              </w:rPr>
              <w:tab/>
            </w:r>
            <w:r>
              <w:rPr>
                <w:noProof/>
                <w:webHidden/>
              </w:rPr>
              <w:fldChar w:fldCharType="begin"/>
            </w:r>
            <w:r>
              <w:rPr>
                <w:noProof/>
                <w:webHidden/>
              </w:rPr>
              <w:instrText xml:space="preserve"> PAGEREF _Toc233969607 \h </w:instrText>
            </w:r>
            <w:r>
              <w:rPr>
                <w:noProof/>
                <w:webHidden/>
              </w:rPr>
            </w:r>
            <w:r>
              <w:rPr>
                <w:noProof/>
                <w:webHidden/>
              </w:rPr>
              <w:fldChar w:fldCharType="separate"/>
            </w:r>
            <w:r w:rsidR="00A65B45">
              <w:rPr>
                <w:noProof/>
                <w:webHidden/>
              </w:rPr>
              <w:t>11</w:t>
            </w:r>
            <w:r>
              <w:rPr>
                <w:noProof/>
                <w:webHidden/>
              </w:rPr>
              <w:fldChar w:fldCharType="end"/>
            </w:r>
          </w:hyperlink>
        </w:p>
        <w:p w14:paraId="0B2ADC21" w14:textId="42D733C4" w:rsidR="00D66531" w:rsidRDefault="00D66531">
          <w:pPr>
            <w:pStyle w:val="TOC3"/>
            <w:rPr>
              <w:noProof/>
              <w:kern w:val="2"/>
              <w:lang w:eastAsia="en-GB"/>
              <w14:ligatures w14:val="standardContextual"/>
            </w:rPr>
          </w:pPr>
          <w:hyperlink w:anchor="_Toc233969608" w:history="1">
            <w:r w:rsidRPr="001B0CB6">
              <w:rPr>
                <w:rStyle w:val="Hyperlink"/>
                <w:noProof/>
              </w:rPr>
              <w:t>3.2   Pen group details</w:t>
            </w:r>
            <w:r>
              <w:rPr>
                <w:noProof/>
                <w:webHidden/>
              </w:rPr>
              <w:tab/>
            </w:r>
            <w:r>
              <w:rPr>
                <w:noProof/>
                <w:webHidden/>
              </w:rPr>
              <w:fldChar w:fldCharType="begin"/>
            </w:r>
            <w:r>
              <w:rPr>
                <w:noProof/>
                <w:webHidden/>
              </w:rPr>
              <w:instrText xml:space="preserve"> PAGEREF _Toc233969608 \h </w:instrText>
            </w:r>
            <w:r>
              <w:rPr>
                <w:noProof/>
                <w:webHidden/>
              </w:rPr>
            </w:r>
            <w:r>
              <w:rPr>
                <w:noProof/>
                <w:webHidden/>
              </w:rPr>
              <w:fldChar w:fldCharType="separate"/>
            </w:r>
            <w:r w:rsidR="00A65B45">
              <w:rPr>
                <w:noProof/>
                <w:webHidden/>
              </w:rPr>
              <w:t>11</w:t>
            </w:r>
            <w:r>
              <w:rPr>
                <w:noProof/>
                <w:webHidden/>
              </w:rPr>
              <w:fldChar w:fldCharType="end"/>
            </w:r>
          </w:hyperlink>
        </w:p>
        <w:p w14:paraId="064B8554" w14:textId="27734C6B" w:rsidR="00D66531" w:rsidRDefault="00D66531">
          <w:pPr>
            <w:pStyle w:val="TOC3"/>
            <w:rPr>
              <w:noProof/>
              <w:kern w:val="2"/>
              <w:lang w:eastAsia="en-GB"/>
              <w14:ligatures w14:val="standardContextual"/>
            </w:rPr>
          </w:pPr>
          <w:hyperlink w:anchor="_Toc233969609" w:history="1">
            <w:r w:rsidRPr="001B0CB6">
              <w:rPr>
                <w:rStyle w:val="Hyperlink"/>
                <w:noProof/>
              </w:rPr>
              <w:t>3.3   Diagram of proposed farm layout</w:t>
            </w:r>
            <w:r>
              <w:rPr>
                <w:noProof/>
                <w:webHidden/>
              </w:rPr>
              <w:tab/>
            </w:r>
            <w:r>
              <w:rPr>
                <w:noProof/>
                <w:webHidden/>
              </w:rPr>
              <w:fldChar w:fldCharType="begin"/>
            </w:r>
            <w:r>
              <w:rPr>
                <w:noProof/>
                <w:webHidden/>
              </w:rPr>
              <w:instrText xml:space="preserve"> PAGEREF _Toc233969609 \h </w:instrText>
            </w:r>
            <w:r>
              <w:rPr>
                <w:noProof/>
                <w:webHidden/>
              </w:rPr>
            </w:r>
            <w:r>
              <w:rPr>
                <w:noProof/>
                <w:webHidden/>
              </w:rPr>
              <w:fldChar w:fldCharType="separate"/>
            </w:r>
            <w:r w:rsidR="00A65B45">
              <w:rPr>
                <w:noProof/>
                <w:webHidden/>
              </w:rPr>
              <w:t>12</w:t>
            </w:r>
            <w:r>
              <w:rPr>
                <w:noProof/>
                <w:webHidden/>
              </w:rPr>
              <w:fldChar w:fldCharType="end"/>
            </w:r>
          </w:hyperlink>
        </w:p>
        <w:p w14:paraId="1A46A8DB" w14:textId="08C6D576" w:rsidR="00D66531" w:rsidRDefault="00D66531">
          <w:pPr>
            <w:pStyle w:val="TOC3"/>
            <w:rPr>
              <w:noProof/>
              <w:kern w:val="2"/>
              <w:lang w:eastAsia="en-GB"/>
              <w14:ligatures w14:val="standardContextual"/>
            </w:rPr>
          </w:pPr>
          <w:hyperlink w:anchor="_Toc233969610" w:history="1">
            <w:r w:rsidRPr="001B0CB6">
              <w:rPr>
                <w:rStyle w:val="Hyperlink"/>
                <w:noProof/>
              </w:rPr>
              <w:t>3.4   Locations of the pen corner buoys</w:t>
            </w:r>
            <w:r>
              <w:rPr>
                <w:noProof/>
                <w:webHidden/>
              </w:rPr>
              <w:tab/>
            </w:r>
            <w:r>
              <w:rPr>
                <w:noProof/>
                <w:webHidden/>
              </w:rPr>
              <w:fldChar w:fldCharType="begin"/>
            </w:r>
            <w:r>
              <w:rPr>
                <w:noProof/>
                <w:webHidden/>
              </w:rPr>
              <w:instrText xml:space="preserve"> PAGEREF _Toc233969610 \h </w:instrText>
            </w:r>
            <w:r>
              <w:rPr>
                <w:noProof/>
                <w:webHidden/>
              </w:rPr>
            </w:r>
            <w:r>
              <w:rPr>
                <w:noProof/>
                <w:webHidden/>
              </w:rPr>
              <w:fldChar w:fldCharType="separate"/>
            </w:r>
            <w:r w:rsidR="00A65B45">
              <w:rPr>
                <w:noProof/>
                <w:webHidden/>
              </w:rPr>
              <w:t>13</w:t>
            </w:r>
            <w:r>
              <w:rPr>
                <w:noProof/>
                <w:webHidden/>
              </w:rPr>
              <w:fldChar w:fldCharType="end"/>
            </w:r>
          </w:hyperlink>
        </w:p>
        <w:p w14:paraId="23C89C06" w14:textId="1005900D" w:rsidR="00D66531" w:rsidRDefault="00D66531">
          <w:pPr>
            <w:pStyle w:val="TOC2"/>
            <w:rPr>
              <w:noProof/>
              <w:kern w:val="2"/>
              <w:lang w:eastAsia="en-GB"/>
              <w14:ligatures w14:val="standardContextual"/>
            </w:rPr>
          </w:pPr>
          <w:hyperlink w:anchor="_Toc233969611" w:history="1">
            <w:r w:rsidRPr="001B0CB6">
              <w:rPr>
                <w:rStyle w:val="Hyperlink"/>
                <w:noProof/>
              </w:rPr>
              <w:t>Section 4 - Information for assessing discharges of organic solids and nitrogen compounds</w:t>
            </w:r>
            <w:r>
              <w:rPr>
                <w:noProof/>
                <w:webHidden/>
              </w:rPr>
              <w:tab/>
            </w:r>
            <w:r>
              <w:rPr>
                <w:noProof/>
                <w:webHidden/>
              </w:rPr>
              <w:fldChar w:fldCharType="begin"/>
            </w:r>
            <w:r>
              <w:rPr>
                <w:noProof/>
                <w:webHidden/>
              </w:rPr>
              <w:instrText xml:space="preserve"> PAGEREF _Toc233969611 \h </w:instrText>
            </w:r>
            <w:r>
              <w:rPr>
                <w:noProof/>
                <w:webHidden/>
              </w:rPr>
            </w:r>
            <w:r>
              <w:rPr>
                <w:noProof/>
                <w:webHidden/>
              </w:rPr>
              <w:fldChar w:fldCharType="separate"/>
            </w:r>
            <w:r w:rsidR="00A65B45">
              <w:rPr>
                <w:noProof/>
                <w:webHidden/>
              </w:rPr>
              <w:t>14</w:t>
            </w:r>
            <w:r>
              <w:rPr>
                <w:noProof/>
                <w:webHidden/>
              </w:rPr>
              <w:fldChar w:fldCharType="end"/>
            </w:r>
          </w:hyperlink>
        </w:p>
        <w:p w14:paraId="62164A13" w14:textId="3E34179E" w:rsidR="00D66531" w:rsidRDefault="00D66531">
          <w:pPr>
            <w:pStyle w:val="TOC3"/>
            <w:rPr>
              <w:noProof/>
              <w:kern w:val="2"/>
              <w:lang w:eastAsia="en-GB"/>
              <w14:ligatures w14:val="standardContextual"/>
            </w:rPr>
          </w:pPr>
          <w:hyperlink w:anchor="_Toc233969612" w:history="1">
            <w:r w:rsidRPr="001B0CB6">
              <w:rPr>
                <w:rStyle w:val="Hyperlink"/>
                <w:noProof/>
              </w:rPr>
              <w:t>4.1   Fish species</w:t>
            </w:r>
            <w:r>
              <w:rPr>
                <w:noProof/>
                <w:webHidden/>
              </w:rPr>
              <w:tab/>
            </w:r>
            <w:r>
              <w:rPr>
                <w:noProof/>
                <w:webHidden/>
              </w:rPr>
              <w:fldChar w:fldCharType="begin"/>
            </w:r>
            <w:r>
              <w:rPr>
                <w:noProof/>
                <w:webHidden/>
              </w:rPr>
              <w:instrText xml:space="preserve"> PAGEREF _Toc233969612 \h </w:instrText>
            </w:r>
            <w:r>
              <w:rPr>
                <w:noProof/>
                <w:webHidden/>
              </w:rPr>
            </w:r>
            <w:r>
              <w:rPr>
                <w:noProof/>
                <w:webHidden/>
              </w:rPr>
              <w:fldChar w:fldCharType="separate"/>
            </w:r>
            <w:r w:rsidR="00A65B45">
              <w:rPr>
                <w:noProof/>
                <w:webHidden/>
              </w:rPr>
              <w:t>14</w:t>
            </w:r>
            <w:r>
              <w:rPr>
                <w:noProof/>
                <w:webHidden/>
              </w:rPr>
              <w:fldChar w:fldCharType="end"/>
            </w:r>
          </w:hyperlink>
        </w:p>
        <w:p w14:paraId="0C24A814" w14:textId="59B31F68" w:rsidR="00D66531" w:rsidRDefault="00D66531">
          <w:pPr>
            <w:pStyle w:val="TOC3"/>
            <w:rPr>
              <w:noProof/>
              <w:kern w:val="2"/>
              <w:lang w:eastAsia="en-GB"/>
              <w14:ligatures w14:val="standardContextual"/>
            </w:rPr>
          </w:pPr>
          <w:hyperlink w:anchor="_Toc233969613" w:history="1">
            <w:r w:rsidRPr="001B0CB6">
              <w:rPr>
                <w:rStyle w:val="Hyperlink"/>
                <w:noProof/>
              </w:rPr>
              <w:t>4.2   Maximum weight of fish</w:t>
            </w:r>
            <w:r>
              <w:rPr>
                <w:noProof/>
                <w:webHidden/>
              </w:rPr>
              <w:tab/>
            </w:r>
            <w:r>
              <w:rPr>
                <w:noProof/>
                <w:webHidden/>
              </w:rPr>
              <w:fldChar w:fldCharType="begin"/>
            </w:r>
            <w:r>
              <w:rPr>
                <w:noProof/>
                <w:webHidden/>
              </w:rPr>
              <w:instrText xml:space="preserve"> PAGEREF _Toc233969613 \h </w:instrText>
            </w:r>
            <w:r>
              <w:rPr>
                <w:noProof/>
                <w:webHidden/>
              </w:rPr>
            </w:r>
            <w:r>
              <w:rPr>
                <w:noProof/>
                <w:webHidden/>
              </w:rPr>
              <w:fldChar w:fldCharType="separate"/>
            </w:r>
            <w:r w:rsidR="00A65B45">
              <w:rPr>
                <w:noProof/>
                <w:webHidden/>
              </w:rPr>
              <w:t>14</w:t>
            </w:r>
            <w:r>
              <w:rPr>
                <w:noProof/>
                <w:webHidden/>
              </w:rPr>
              <w:fldChar w:fldCharType="end"/>
            </w:r>
          </w:hyperlink>
        </w:p>
        <w:p w14:paraId="7550AD54" w14:textId="7B78F869" w:rsidR="00D66531" w:rsidRDefault="00D66531">
          <w:pPr>
            <w:pStyle w:val="TOC3"/>
            <w:rPr>
              <w:noProof/>
              <w:kern w:val="2"/>
              <w:lang w:eastAsia="en-GB"/>
              <w14:ligatures w14:val="standardContextual"/>
            </w:rPr>
          </w:pPr>
          <w:hyperlink w:anchor="_Toc233969614" w:history="1">
            <w:r w:rsidRPr="001B0CB6">
              <w:rPr>
                <w:rStyle w:val="Hyperlink"/>
                <w:noProof/>
              </w:rPr>
              <w:t>4.3   Fish food</w:t>
            </w:r>
            <w:r>
              <w:rPr>
                <w:noProof/>
                <w:webHidden/>
              </w:rPr>
              <w:tab/>
            </w:r>
            <w:r>
              <w:rPr>
                <w:noProof/>
                <w:webHidden/>
              </w:rPr>
              <w:fldChar w:fldCharType="begin"/>
            </w:r>
            <w:r>
              <w:rPr>
                <w:noProof/>
                <w:webHidden/>
              </w:rPr>
              <w:instrText xml:space="preserve"> PAGEREF _Toc233969614 \h </w:instrText>
            </w:r>
            <w:r>
              <w:rPr>
                <w:noProof/>
                <w:webHidden/>
              </w:rPr>
            </w:r>
            <w:r>
              <w:rPr>
                <w:noProof/>
                <w:webHidden/>
              </w:rPr>
              <w:fldChar w:fldCharType="separate"/>
            </w:r>
            <w:r w:rsidR="00A65B45">
              <w:rPr>
                <w:noProof/>
                <w:webHidden/>
              </w:rPr>
              <w:t>15</w:t>
            </w:r>
            <w:r>
              <w:rPr>
                <w:noProof/>
                <w:webHidden/>
              </w:rPr>
              <w:fldChar w:fldCharType="end"/>
            </w:r>
          </w:hyperlink>
        </w:p>
        <w:p w14:paraId="331653D9" w14:textId="00C1B4E1" w:rsidR="00D66531" w:rsidRDefault="00D66531">
          <w:pPr>
            <w:pStyle w:val="TOC3"/>
            <w:rPr>
              <w:noProof/>
              <w:kern w:val="2"/>
              <w:lang w:eastAsia="en-GB"/>
              <w14:ligatures w14:val="standardContextual"/>
            </w:rPr>
          </w:pPr>
          <w:hyperlink w:anchor="_Toc233969615" w:history="1">
            <w:r w:rsidRPr="001B0CB6">
              <w:rPr>
                <w:rStyle w:val="Hyperlink"/>
                <w:noProof/>
              </w:rPr>
              <w:t>4.4   Fish faeces</w:t>
            </w:r>
            <w:r>
              <w:rPr>
                <w:noProof/>
                <w:webHidden/>
              </w:rPr>
              <w:tab/>
            </w:r>
            <w:r>
              <w:rPr>
                <w:noProof/>
                <w:webHidden/>
              </w:rPr>
              <w:fldChar w:fldCharType="begin"/>
            </w:r>
            <w:r>
              <w:rPr>
                <w:noProof/>
                <w:webHidden/>
              </w:rPr>
              <w:instrText xml:space="preserve"> PAGEREF _Toc233969615 \h </w:instrText>
            </w:r>
            <w:r>
              <w:rPr>
                <w:noProof/>
                <w:webHidden/>
              </w:rPr>
            </w:r>
            <w:r>
              <w:rPr>
                <w:noProof/>
                <w:webHidden/>
              </w:rPr>
              <w:fldChar w:fldCharType="separate"/>
            </w:r>
            <w:r w:rsidR="00A65B45">
              <w:rPr>
                <w:noProof/>
                <w:webHidden/>
              </w:rPr>
              <w:t>16</w:t>
            </w:r>
            <w:r>
              <w:rPr>
                <w:noProof/>
                <w:webHidden/>
              </w:rPr>
              <w:fldChar w:fldCharType="end"/>
            </w:r>
          </w:hyperlink>
        </w:p>
        <w:p w14:paraId="7A9B67B2" w14:textId="41CBE550" w:rsidR="00D66531" w:rsidRDefault="00D66531">
          <w:pPr>
            <w:pStyle w:val="TOC3"/>
            <w:rPr>
              <w:noProof/>
              <w:kern w:val="2"/>
              <w:lang w:eastAsia="en-GB"/>
              <w14:ligatures w14:val="standardContextual"/>
            </w:rPr>
          </w:pPr>
          <w:hyperlink w:anchor="_Toc233969616" w:history="1">
            <w:r w:rsidRPr="001B0CB6">
              <w:rPr>
                <w:rStyle w:val="Hyperlink"/>
                <w:noProof/>
              </w:rPr>
              <w:t>4.5   Calibration and validation data</w:t>
            </w:r>
            <w:r>
              <w:rPr>
                <w:noProof/>
                <w:webHidden/>
              </w:rPr>
              <w:tab/>
            </w:r>
            <w:r>
              <w:rPr>
                <w:noProof/>
                <w:webHidden/>
              </w:rPr>
              <w:fldChar w:fldCharType="begin"/>
            </w:r>
            <w:r>
              <w:rPr>
                <w:noProof/>
                <w:webHidden/>
              </w:rPr>
              <w:instrText xml:space="preserve"> PAGEREF _Toc233969616 \h </w:instrText>
            </w:r>
            <w:r>
              <w:rPr>
                <w:noProof/>
                <w:webHidden/>
              </w:rPr>
            </w:r>
            <w:r>
              <w:rPr>
                <w:noProof/>
                <w:webHidden/>
              </w:rPr>
              <w:fldChar w:fldCharType="separate"/>
            </w:r>
            <w:r w:rsidR="00A65B45">
              <w:rPr>
                <w:noProof/>
                <w:webHidden/>
              </w:rPr>
              <w:t>17</w:t>
            </w:r>
            <w:r>
              <w:rPr>
                <w:noProof/>
                <w:webHidden/>
              </w:rPr>
              <w:fldChar w:fldCharType="end"/>
            </w:r>
          </w:hyperlink>
        </w:p>
        <w:p w14:paraId="36E61CE3" w14:textId="2F928585" w:rsidR="00D66531" w:rsidRDefault="00D66531">
          <w:pPr>
            <w:pStyle w:val="TOC3"/>
            <w:rPr>
              <w:noProof/>
              <w:kern w:val="2"/>
              <w:lang w:eastAsia="en-GB"/>
              <w14:ligatures w14:val="standardContextual"/>
            </w:rPr>
          </w:pPr>
          <w:hyperlink w:anchor="_Toc233969617" w:history="1">
            <w:r w:rsidRPr="001B0CB6">
              <w:rPr>
                <w:rStyle w:val="Hyperlink"/>
                <w:noProof/>
              </w:rPr>
              <w:t>4.6   Deposition modelling of organic solids</w:t>
            </w:r>
            <w:r>
              <w:rPr>
                <w:noProof/>
                <w:webHidden/>
              </w:rPr>
              <w:tab/>
            </w:r>
            <w:r>
              <w:rPr>
                <w:noProof/>
                <w:webHidden/>
              </w:rPr>
              <w:fldChar w:fldCharType="begin"/>
            </w:r>
            <w:r>
              <w:rPr>
                <w:noProof/>
                <w:webHidden/>
              </w:rPr>
              <w:instrText xml:space="preserve"> PAGEREF _Toc233969617 \h </w:instrText>
            </w:r>
            <w:r>
              <w:rPr>
                <w:noProof/>
                <w:webHidden/>
              </w:rPr>
            </w:r>
            <w:r>
              <w:rPr>
                <w:noProof/>
                <w:webHidden/>
              </w:rPr>
              <w:fldChar w:fldCharType="separate"/>
            </w:r>
            <w:r w:rsidR="00A65B45">
              <w:rPr>
                <w:noProof/>
                <w:webHidden/>
              </w:rPr>
              <w:t>17</w:t>
            </w:r>
            <w:r>
              <w:rPr>
                <w:noProof/>
                <w:webHidden/>
              </w:rPr>
              <w:fldChar w:fldCharType="end"/>
            </w:r>
          </w:hyperlink>
        </w:p>
        <w:p w14:paraId="34EF08CE" w14:textId="13F57012" w:rsidR="00D66531" w:rsidRDefault="00D66531">
          <w:pPr>
            <w:pStyle w:val="TOC3"/>
            <w:rPr>
              <w:noProof/>
              <w:kern w:val="2"/>
              <w:lang w:eastAsia="en-GB"/>
              <w14:ligatures w14:val="standardContextual"/>
            </w:rPr>
          </w:pPr>
          <w:hyperlink w:anchor="_Toc233969618" w:history="1">
            <w:r w:rsidRPr="001B0CB6">
              <w:rPr>
                <w:rStyle w:val="Hyperlink"/>
                <w:noProof/>
              </w:rPr>
              <w:t>4.7   Nitrogen compound modelling</w:t>
            </w:r>
            <w:r>
              <w:rPr>
                <w:noProof/>
                <w:webHidden/>
              </w:rPr>
              <w:tab/>
            </w:r>
            <w:r>
              <w:rPr>
                <w:noProof/>
                <w:webHidden/>
              </w:rPr>
              <w:fldChar w:fldCharType="begin"/>
            </w:r>
            <w:r>
              <w:rPr>
                <w:noProof/>
                <w:webHidden/>
              </w:rPr>
              <w:instrText xml:space="preserve"> PAGEREF _Toc233969618 \h </w:instrText>
            </w:r>
            <w:r>
              <w:rPr>
                <w:noProof/>
                <w:webHidden/>
              </w:rPr>
            </w:r>
            <w:r>
              <w:rPr>
                <w:noProof/>
                <w:webHidden/>
              </w:rPr>
              <w:fldChar w:fldCharType="separate"/>
            </w:r>
            <w:r w:rsidR="00A65B45">
              <w:rPr>
                <w:noProof/>
                <w:webHidden/>
              </w:rPr>
              <w:t>17</w:t>
            </w:r>
            <w:r>
              <w:rPr>
                <w:noProof/>
                <w:webHidden/>
              </w:rPr>
              <w:fldChar w:fldCharType="end"/>
            </w:r>
          </w:hyperlink>
        </w:p>
        <w:p w14:paraId="5131A698" w14:textId="283FA85A" w:rsidR="00D66531" w:rsidRDefault="00D66531">
          <w:pPr>
            <w:pStyle w:val="TOC3"/>
            <w:rPr>
              <w:noProof/>
              <w:kern w:val="2"/>
              <w:lang w:eastAsia="en-GB"/>
              <w14:ligatures w14:val="standardContextual"/>
            </w:rPr>
          </w:pPr>
          <w:hyperlink w:anchor="_Toc233969619" w:history="1">
            <w:r w:rsidRPr="001B0CB6">
              <w:rPr>
                <w:rStyle w:val="Hyperlink"/>
                <w:noProof/>
              </w:rPr>
              <w:t>4.8   Protected species and habitats</w:t>
            </w:r>
            <w:r>
              <w:rPr>
                <w:noProof/>
                <w:webHidden/>
              </w:rPr>
              <w:tab/>
            </w:r>
            <w:r>
              <w:rPr>
                <w:noProof/>
                <w:webHidden/>
              </w:rPr>
              <w:fldChar w:fldCharType="begin"/>
            </w:r>
            <w:r>
              <w:rPr>
                <w:noProof/>
                <w:webHidden/>
              </w:rPr>
              <w:instrText xml:space="preserve"> PAGEREF _Toc233969619 \h </w:instrText>
            </w:r>
            <w:r>
              <w:rPr>
                <w:noProof/>
                <w:webHidden/>
              </w:rPr>
            </w:r>
            <w:r>
              <w:rPr>
                <w:noProof/>
                <w:webHidden/>
              </w:rPr>
              <w:fldChar w:fldCharType="separate"/>
            </w:r>
            <w:r w:rsidR="00A65B45">
              <w:rPr>
                <w:noProof/>
                <w:webHidden/>
              </w:rPr>
              <w:t>17</w:t>
            </w:r>
            <w:r>
              <w:rPr>
                <w:noProof/>
                <w:webHidden/>
              </w:rPr>
              <w:fldChar w:fldCharType="end"/>
            </w:r>
          </w:hyperlink>
        </w:p>
        <w:p w14:paraId="78D0F44D" w14:textId="49B3AAE5" w:rsidR="00D66531" w:rsidRDefault="00D66531">
          <w:pPr>
            <w:pStyle w:val="TOC3"/>
            <w:rPr>
              <w:noProof/>
              <w:kern w:val="2"/>
              <w:lang w:eastAsia="en-GB"/>
              <w14:ligatures w14:val="standardContextual"/>
            </w:rPr>
          </w:pPr>
          <w:hyperlink w:anchor="_Toc233969620" w:history="1">
            <w:r w:rsidRPr="001B0CB6">
              <w:rPr>
                <w:rStyle w:val="Hyperlink"/>
                <w:noProof/>
              </w:rPr>
              <w:t>4.9   Other water users</w:t>
            </w:r>
            <w:r>
              <w:rPr>
                <w:noProof/>
                <w:webHidden/>
              </w:rPr>
              <w:tab/>
            </w:r>
            <w:r>
              <w:rPr>
                <w:noProof/>
                <w:webHidden/>
              </w:rPr>
              <w:fldChar w:fldCharType="begin"/>
            </w:r>
            <w:r>
              <w:rPr>
                <w:noProof/>
                <w:webHidden/>
              </w:rPr>
              <w:instrText xml:space="preserve"> PAGEREF _Toc233969620 \h </w:instrText>
            </w:r>
            <w:r>
              <w:rPr>
                <w:noProof/>
                <w:webHidden/>
              </w:rPr>
            </w:r>
            <w:r>
              <w:rPr>
                <w:noProof/>
                <w:webHidden/>
              </w:rPr>
              <w:fldChar w:fldCharType="separate"/>
            </w:r>
            <w:r w:rsidR="00A65B45">
              <w:rPr>
                <w:noProof/>
                <w:webHidden/>
              </w:rPr>
              <w:t>17</w:t>
            </w:r>
            <w:r>
              <w:rPr>
                <w:noProof/>
                <w:webHidden/>
              </w:rPr>
              <w:fldChar w:fldCharType="end"/>
            </w:r>
          </w:hyperlink>
        </w:p>
        <w:p w14:paraId="03391B13" w14:textId="549DD825" w:rsidR="00D66531" w:rsidRDefault="00D66531">
          <w:pPr>
            <w:pStyle w:val="TOC2"/>
            <w:rPr>
              <w:noProof/>
              <w:kern w:val="2"/>
              <w:lang w:eastAsia="en-GB"/>
              <w14:ligatures w14:val="standardContextual"/>
            </w:rPr>
          </w:pPr>
          <w:hyperlink w:anchor="_Toc233969621" w:history="1">
            <w:r w:rsidRPr="001B0CB6">
              <w:rPr>
                <w:rStyle w:val="Hyperlink"/>
                <w:noProof/>
              </w:rPr>
              <w:t>Section 5 - Information relevant to assessing sea lice interactions with wild salmon</w:t>
            </w:r>
            <w:r>
              <w:rPr>
                <w:noProof/>
                <w:webHidden/>
              </w:rPr>
              <w:tab/>
            </w:r>
            <w:r>
              <w:rPr>
                <w:noProof/>
                <w:webHidden/>
              </w:rPr>
              <w:fldChar w:fldCharType="begin"/>
            </w:r>
            <w:r>
              <w:rPr>
                <w:noProof/>
                <w:webHidden/>
              </w:rPr>
              <w:instrText xml:space="preserve"> PAGEREF _Toc233969621 \h </w:instrText>
            </w:r>
            <w:r>
              <w:rPr>
                <w:noProof/>
                <w:webHidden/>
              </w:rPr>
            </w:r>
            <w:r>
              <w:rPr>
                <w:noProof/>
                <w:webHidden/>
              </w:rPr>
              <w:fldChar w:fldCharType="separate"/>
            </w:r>
            <w:r w:rsidR="00A65B45">
              <w:rPr>
                <w:noProof/>
                <w:webHidden/>
              </w:rPr>
              <w:t>18</w:t>
            </w:r>
            <w:r>
              <w:rPr>
                <w:noProof/>
                <w:webHidden/>
              </w:rPr>
              <w:fldChar w:fldCharType="end"/>
            </w:r>
          </w:hyperlink>
        </w:p>
        <w:p w14:paraId="40D046FF" w14:textId="4EE84546" w:rsidR="00D66531" w:rsidRDefault="00D66531">
          <w:pPr>
            <w:pStyle w:val="TOC3"/>
            <w:rPr>
              <w:noProof/>
              <w:kern w:val="2"/>
              <w:lang w:eastAsia="en-GB"/>
              <w14:ligatures w14:val="standardContextual"/>
            </w:rPr>
          </w:pPr>
          <w:hyperlink w:anchor="_Toc233969622" w:history="1">
            <w:r w:rsidRPr="001B0CB6">
              <w:rPr>
                <w:rStyle w:val="Hyperlink"/>
                <w:noProof/>
              </w:rPr>
              <w:t>5.1   Maximum number of fish</w:t>
            </w:r>
            <w:r>
              <w:rPr>
                <w:noProof/>
                <w:webHidden/>
              </w:rPr>
              <w:tab/>
            </w:r>
            <w:r>
              <w:rPr>
                <w:noProof/>
                <w:webHidden/>
              </w:rPr>
              <w:fldChar w:fldCharType="begin"/>
            </w:r>
            <w:r>
              <w:rPr>
                <w:noProof/>
                <w:webHidden/>
              </w:rPr>
              <w:instrText xml:space="preserve"> PAGEREF _Toc233969622 \h </w:instrText>
            </w:r>
            <w:r>
              <w:rPr>
                <w:noProof/>
                <w:webHidden/>
              </w:rPr>
            </w:r>
            <w:r>
              <w:rPr>
                <w:noProof/>
                <w:webHidden/>
              </w:rPr>
              <w:fldChar w:fldCharType="separate"/>
            </w:r>
            <w:r w:rsidR="00A65B45">
              <w:rPr>
                <w:noProof/>
                <w:webHidden/>
              </w:rPr>
              <w:t>18</w:t>
            </w:r>
            <w:r>
              <w:rPr>
                <w:noProof/>
                <w:webHidden/>
              </w:rPr>
              <w:fldChar w:fldCharType="end"/>
            </w:r>
          </w:hyperlink>
        </w:p>
        <w:p w14:paraId="11408D18" w14:textId="52833F7B" w:rsidR="00D66531" w:rsidRDefault="00D66531">
          <w:pPr>
            <w:pStyle w:val="TOC3"/>
            <w:rPr>
              <w:noProof/>
              <w:kern w:val="2"/>
              <w:lang w:eastAsia="en-GB"/>
              <w14:ligatures w14:val="standardContextual"/>
            </w:rPr>
          </w:pPr>
          <w:hyperlink w:anchor="_Toc233969623" w:history="1">
            <w:r w:rsidRPr="001B0CB6">
              <w:rPr>
                <w:rStyle w:val="Hyperlink"/>
                <w:noProof/>
              </w:rPr>
              <w:t>5.2   Number of adult female sea lice</w:t>
            </w:r>
            <w:r>
              <w:rPr>
                <w:noProof/>
                <w:webHidden/>
              </w:rPr>
              <w:tab/>
            </w:r>
            <w:r>
              <w:rPr>
                <w:noProof/>
                <w:webHidden/>
              </w:rPr>
              <w:fldChar w:fldCharType="begin"/>
            </w:r>
            <w:r>
              <w:rPr>
                <w:noProof/>
                <w:webHidden/>
              </w:rPr>
              <w:instrText xml:space="preserve"> PAGEREF _Toc233969623 \h </w:instrText>
            </w:r>
            <w:r>
              <w:rPr>
                <w:noProof/>
                <w:webHidden/>
              </w:rPr>
            </w:r>
            <w:r>
              <w:rPr>
                <w:noProof/>
                <w:webHidden/>
              </w:rPr>
              <w:fldChar w:fldCharType="separate"/>
            </w:r>
            <w:r w:rsidR="00A65B45">
              <w:rPr>
                <w:noProof/>
                <w:webHidden/>
              </w:rPr>
              <w:t>18</w:t>
            </w:r>
            <w:r>
              <w:rPr>
                <w:noProof/>
                <w:webHidden/>
              </w:rPr>
              <w:fldChar w:fldCharType="end"/>
            </w:r>
          </w:hyperlink>
        </w:p>
        <w:p w14:paraId="74717DC6" w14:textId="4B1675D5" w:rsidR="00D66531" w:rsidRDefault="00D66531">
          <w:pPr>
            <w:pStyle w:val="TOC3"/>
            <w:rPr>
              <w:noProof/>
              <w:kern w:val="2"/>
              <w:lang w:eastAsia="en-GB"/>
              <w14:ligatures w14:val="standardContextual"/>
            </w:rPr>
          </w:pPr>
          <w:hyperlink w:anchor="_Toc233969624" w:history="1">
            <w:r w:rsidRPr="001B0CB6">
              <w:rPr>
                <w:rStyle w:val="Hyperlink"/>
                <w:noProof/>
              </w:rPr>
              <w:t>5.3   Fallow periods</w:t>
            </w:r>
            <w:r>
              <w:rPr>
                <w:noProof/>
                <w:webHidden/>
              </w:rPr>
              <w:tab/>
            </w:r>
            <w:r>
              <w:rPr>
                <w:noProof/>
                <w:webHidden/>
              </w:rPr>
              <w:fldChar w:fldCharType="begin"/>
            </w:r>
            <w:r>
              <w:rPr>
                <w:noProof/>
                <w:webHidden/>
              </w:rPr>
              <w:instrText xml:space="preserve"> PAGEREF _Toc233969624 \h </w:instrText>
            </w:r>
            <w:r>
              <w:rPr>
                <w:noProof/>
                <w:webHidden/>
              </w:rPr>
            </w:r>
            <w:r>
              <w:rPr>
                <w:noProof/>
                <w:webHidden/>
              </w:rPr>
              <w:fldChar w:fldCharType="separate"/>
            </w:r>
            <w:r w:rsidR="00A65B45">
              <w:rPr>
                <w:noProof/>
                <w:webHidden/>
              </w:rPr>
              <w:t>19</w:t>
            </w:r>
            <w:r>
              <w:rPr>
                <w:noProof/>
                <w:webHidden/>
              </w:rPr>
              <w:fldChar w:fldCharType="end"/>
            </w:r>
          </w:hyperlink>
        </w:p>
        <w:p w14:paraId="40F30DA4" w14:textId="74295D8C" w:rsidR="00D66531" w:rsidRDefault="00D66531">
          <w:pPr>
            <w:pStyle w:val="TOC3"/>
            <w:rPr>
              <w:noProof/>
              <w:kern w:val="2"/>
              <w:lang w:eastAsia="en-GB"/>
              <w14:ligatures w14:val="standardContextual"/>
            </w:rPr>
          </w:pPr>
          <w:hyperlink w:anchor="_Toc233969625" w:history="1">
            <w:r w:rsidRPr="001B0CB6">
              <w:rPr>
                <w:rStyle w:val="Hyperlink"/>
                <w:noProof/>
              </w:rPr>
              <w:t>5.4   Enclosure of pens</w:t>
            </w:r>
            <w:r>
              <w:rPr>
                <w:noProof/>
                <w:webHidden/>
              </w:rPr>
              <w:tab/>
            </w:r>
            <w:r>
              <w:rPr>
                <w:noProof/>
                <w:webHidden/>
              </w:rPr>
              <w:fldChar w:fldCharType="begin"/>
            </w:r>
            <w:r>
              <w:rPr>
                <w:noProof/>
                <w:webHidden/>
              </w:rPr>
              <w:instrText xml:space="preserve"> PAGEREF _Toc233969625 \h </w:instrText>
            </w:r>
            <w:r>
              <w:rPr>
                <w:noProof/>
                <w:webHidden/>
              </w:rPr>
            </w:r>
            <w:r>
              <w:rPr>
                <w:noProof/>
                <w:webHidden/>
              </w:rPr>
              <w:fldChar w:fldCharType="separate"/>
            </w:r>
            <w:r w:rsidR="00A65B45">
              <w:rPr>
                <w:noProof/>
                <w:webHidden/>
              </w:rPr>
              <w:t>19</w:t>
            </w:r>
            <w:r>
              <w:rPr>
                <w:noProof/>
                <w:webHidden/>
              </w:rPr>
              <w:fldChar w:fldCharType="end"/>
            </w:r>
          </w:hyperlink>
        </w:p>
        <w:p w14:paraId="475F1808" w14:textId="209904E9" w:rsidR="00D66531" w:rsidRDefault="00D66531">
          <w:pPr>
            <w:pStyle w:val="TOC3"/>
            <w:rPr>
              <w:noProof/>
              <w:kern w:val="2"/>
              <w:lang w:eastAsia="en-GB"/>
              <w14:ligatures w14:val="standardContextual"/>
            </w:rPr>
          </w:pPr>
          <w:hyperlink w:anchor="_Toc233969626" w:history="1">
            <w:r w:rsidRPr="001B0CB6">
              <w:rPr>
                <w:rStyle w:val="Hyperlink"/>
                <w:noProof/>
              </w:rPr>
              <w:t>5.5   Sea lice modelling</w:t>
            </w:r>
            <w:r>
              <w:rPr>
                <w:noProof/>
                <w:webHidden/>
              </w:rPr>
              <w:tab/>
            </w:r>
            <w:r>
              <w:rPr>
                <w:noProof/>
                <w:webHidden/>
              </w:rPr>
              <w:fldChar w:fldCharType="begin"/>
            </w:r>
            <w:r>
              <w:rPr>
                <w:noProof/>
                <w:webHidden/>
              </w:rPr>
              <w:instrText xml:space="preserve"> PAGEREF _Toc233969626 \h </w:instrText>
            </w:r>
            <w:r>
              <w:rPr>
                <w:noProof/>
                <w:webHidden/>
              </w:rPr>
            </w:r>
            <w:r>
              <w:rPr>
                <w:noProof/>
                <w:webHidden/>
              </w:rPr>
              <w:fldChar w:fldCharType="separate"/>
            </w:r>
            <w:r w:rsidR="00A65B45">
              <w:rPr>
                <w:noProof/>
                <w:webHidden/>
              </w:rPr>
              <w:t>20</w:t>
            </w:r>
            <w:r>
              <w:rPr>
                <w:noProof/>
                <w:webHidden/>
              </w:rPr>
              <w:fldChar w:fldCharType="end"/>
            </w:r>
          </w:hyperlink>
        </w:p>
        <w:p w14:paraId="2629C160" w14:textId="1A3771EF" w:rsidR="00D66531" w:rsidRDefault="00D66531">
          <w:pPr>
            <w:pStyle w:val="TOC3"/>
            <w:rPr>
              <w:noProof/>
              <w:kern w:val="2"/>
              <w:lang w:eastAsia="en-GB"/>
              <w14:ligatures w14:val="standardContextual"/>
            </w:rPr>
          </w:pPr>
          <w:hyperlink w:anchor="_Toc233969627" w:history="1">
            <w:r w:rsidRPr="001B0CB6">
              <w:rPr>
                <w:rStyle w:val="Hyperlink"/>
                <w:noProof/>
              </w:rPr>
              <w:t>5.6   Calibration and validation of sea lice modelling</w:t>
            </w:r>
            <w:r>
              <w:rPr>
                <w:noProof/>
                <w:webHidden/>
              </w:rPr>
              <w:tab/>
            </w:r>
            <w:r>
              <w:rPr>
                <w:noProof/>
                <w:webHidden/>
              </w:rPr>
              <w:fldChar w:fldCharType="begin"/>
            </w:r>
            <w:r>
              <w:rPr>
                <w:noProof/>
                <w:webHidden/>
              </w:rPr>
              <w:instrText xml:space="preserve"> PAGEREF _Toc233969627 \h </w:instrText>
            </w:r>
            <w:r>
              <w:rPr>
                <w:noProof/>
                <w:webHidden/>
              </w:rPr>
            </w:r>
            <w:r>
              <w:rPr>
                <w:noProof/>
                <w:webHidden/>
              </w:rPr>
              <w:fldChar w:fldCharType="separate"/>
            </w:r>
            <w:r w:rsidR="00A65B45">
              <w:rPr>
                <w:noProof/>
                <w:webHidden/>
              </w:rPr>
              <w:t>20</w:t>
            </w:r>
            <w:r>
              <w:rPr>
                <w:noProof/>
                <w:webHidden/>
              </w:rPr>
              <w:fldChar w:fldCharType="end"/>
            </w:r>
          </w:hyperlink>
        </w:p>
        <w:p w14:paraId="2AEC4AE1" w14:textId="054D25BB" w:rsidR="00D66531" w:rsidRDefault="00D66531">
          <w:pPr>
            <w:pStyle w:val="TOC2"/>
            <w:rPr>
              <w:noProof/>
              <w:kern w:val="2"/>
              <w:lang w:eastAsia="en-GB"/>
              <w14:ligatures w14:val="standardContextual"/>
            </w:rPr>
          </w:pPr>
          <w:hyperlink w:anchor="_Toc233969628" w:history="1">
            <w:r w:rsidRPr="001B0CB6">
              <w:rPr>
                <w:rStyle w:val="Hyperlink"/>
                <w:noProof/>
              </w:rPr>
              <w:t>Section 6 - Information relevant to assessing discharges of anti-sea lice medicines</w:t>
            </w:r>
            <w:r>
              <w:rPr>
                <w:noProof/>
                <w:webHidden/>
              </w:rPr>
              <w:tab/>
            </w:r>
            <w:r>
              <w:rPr>
                <w:noProof/>
                <w:webHidden/>
              </w:rPr>
              <w:fldChar w:fldCharType="begin"/>
            </w:r>
            <w:r>
              <w:rPr>
                <w:noProof/>
                <w:webHidden/>
              </w:rPr>
              <w:instrText xml:space="preserve"> PAGEREF _Toc233969628 \h </w:instrText>
            </w:r>
            <w:r>
              <w:rPr>
                <w:noProof/>
                <w:webHidden/>
              </w:rPr>
            </w:r>
            <w:r>
              <w:rPr>
                <w:noProof/>
                <w:webHidden/>
              </w:rPr>
              <w:fldChar w:fldCharType="separate"/>
            </w:r>
            <w:r w:rsidR="00A65B45">
              <w:rPr>
                <w:noProof/>
                <w:webHidden/>
              </w:rPr>
              <w:t>21</w:t>
            </w:r>
            <w:r>
              <w:rPr>
                <w:noProof/>
                <w:webHidden/>
              </w:rPr>
              <w:fldChar w:fldCharType="end"/>
            </w:r>
          </w:hyperlink>
        </w:p>
        <w:p w14:paraId="46016CC2" w14:textId="3D29D0DA" w:rsidR="00D66531" w:rsidRDefault="00D66531">
          <w:pPr>
            <w:pStyle w:val="TOC3"/>
            <w:rPr>
              <w:noProof/>
              <w:kern w:val="2"/>
              <w:lang w:eastAsia="en-GB"/>
              <w14:ligatures w14:val="standardContextual"/>
            </w:rPr>
          </w:pPr>
          <w:hyperlink w:anchor="_Toc233969629" w:history="1">
            <w:r w:rsidRPr="001B0CB6">
              <w:rPr>
                <w:rStyle w:val="Hyperlink"/>
                <w:noProof/>
              </w:rPr>
              <w:t>6.1   Anti-sea lice medicines to be used</w:t>
            </w:r>
            <w:r>
              <w:rPr>
                <w:noProof/>
                <w:webHidden/>
              </w:rPr>
              <w:tab/>
            </w:r>
            <w:r>
              <w:rPr>
                <w:noProof/>
                <w:webHidden/>
              </w:rPr>
              <w:fldChar w:fldCharType="begin"/>
            </w:r>
            <w:r>
              <w:rPr>
                <w:noProof/>
                <w:webHidden/>
              </w:rPr>
              <w:instrText xml:space="preserve"> PAGEREF _Toc233969629 \h </w:instrText>
            </w:r>
            <w:r>
              <w:rPr>
                <w:noProof/>
                <w:webHidden/>
              </w:rPr>
            </w:r>
            <w:r>
              <w:rPr>
                <w:noProof/>
                <w:webHidden/>
              </w:rPr>
              <w:fldChar w:fldCharType="separate"/>
            </w:r>
            <w:r w:rsidR="00A65B45">
              <w:rPr>
                <w:noProof/>
                <w:webHidden/>
              </w:rPr>
              <w:t>21</w:t>
            </w:r>
            <w:r>
              <w:rPr>
                <w:noProof/>
                <w:webHidden/>
              </w:rPr>
              <w:fldChar w:fldCharType="end"/>
            </w:r>
          </w:hyperlink>
        </w:p>
        <w:p w14:paraId="3FB63235" w14:textId="4FDF55C5" w:rsidR="00D66531" w:rsidRDefault="00D66531">
          <w:pPr>
            <w:pStyle w:val="TOC3"/>
            <w:rPr>
              <w:noProof/>
              <w:kern w:val="2"/>
              <w:lang w:eastAsia="en-GB"/>
              <w14:ligatures w14:val="standardContextual"/>
            </w:rPr>
          </w:pPr>
          <w:hyperlink w:anchor="_Toc233969630" w:history="1">
            <w:r w:rsidRPr="001B0CB6">
              <w:rPr>
                <w:rStyle w:val="Hyperlink"/>
                <w:noProof/>
              </w:rPr>
              <w:t>6.2   Quantities of anti-sea lice medicines to be used</w:t>
            </w:r>
            <w:r>
              <w:rPr>
                <w:noProof/>
                <w:webHidden/>
              </w:rPr>
              <w:tab/>
            </w:r>
            <w:r>
              <w:rPr>
                <w:noProof/>
                <w:webHidden/>
              </w:rPr>
              <w:fldChar w:fldCharType="begin"/>
            </w:r>
            <w:r>
              <w:rPr>
                <w:noProof/>
                <w:webHidden/>
              </w:rPr>
              <w:instrText xml:space="preserve"> PAGEREF _Toc233969630 \h </w:instrText>
            </w:r>
            <w:r>
              <w:rPr>
                <w:noProof/>
                <w:webHidden/>
              </w:rPr>
            </w:r>
            <w:r>
              <w:rPr>
                <w:noProof/>
                <w:webHidden/>
              </w:rPr>
              <w:fldChar w:fldCharType="separate"/>
            </w:r>
            <w:r w:rsidR="00A65B45">
              <w:rPr>
                <w:noProof/>
                <w:webHidden/>
              </w:rPr>
              <w:t>22</w:t>
            </w:r>
            <w:r>
              <w:rPr>
                <w:noProof/>
                <w:webHidden/>
              </w:rPr>
              <w:fldChar w:fldCharType="end"/>
            </w:r>
          </w:hyperlink>
        </w:p>
        <w:p w14:paraId="4BB0EC07" w14:textId="4795DD5E" w:rsidR="00D66531" w:rsidRDefault="00D66531">
          <w:pPr>
            <w:pStyle w:val="TOC3"/>
            <w:rPr>
              <w:noProof/>
              <w:kern w:val="2"/>
              <w:lang w:eastAsia="en-GB"/>
              <w14:ligatures w14:val="standardContextual"/>
            </w:rPr>
          </w:pPr>
          <w:hyperlink w:anchor="_Toc233969631" w:history="1">
            <w:r w:rsidRPr="001B0CB6">
              <w:rPr>
                <w:rStyle w:val="Hyperlink"/>
                <w:noProof/>
              </w:rPr>
              <w:t>6.3   Anti-sea lice medicines used and discharged into the sea at the farm</w:t>
            </w:r>
            <w:r>
              <w:rPr>
                <w:noProof/>
                <w:webHidden/>
              </w:rPr>
              <w:tab/>
            </w:r>
            <w:r>
              <w:rPr>
                <w:noProof/>
                <w:webHidden/>
              </w:rPr>
              <w:fldChar w:fldCharType="begin"/>
            </w:r>
            <w:r>
              <w:rPr>
                <w:noProof/>
                <w:webHidden/>
              </w:rPr>
              <w:instrText xml:space="preserve"> PAGEREF _Toc233969631 \h </w:instrText>
            </w:r>
            <w:r>
              <w:rPr>
                <w:noProof/>
                <w:webHidden/>
              </w:rPr>
            </w:r>
            <w:r>
              <w:rPr>
                <w:noProof/>
                <w:webHidden/>
              </w:rPr>
              <w:fldChar w:fldCharType="separate"/>
            </w:r>
            <w:r w:rsidR="00A65B45">
              <w:rPr>
                <w:noProof/>
                <w:webHidden/>
              </w:rPr>
              <w:t>23</w:t>
            </w:r>
            <w:r>
              <w:rPr>
                <w:noProof/>
                <w:webHidden/>
              </w:rPr>
              <w:fldChar w:fldCharType="end"/>
            </w:r>
          </w:hyperlink>
        </w:p>
        <w:p w14:paraId="5D5B9B0A" w14:textId="2D0A2D73" w:rsidR="00D66531" w:rsidRDefault="00D66531">
          <w:pPr>
            <w:pStyle w:val="TOC3"/>
            <w:rPr>
              <w:noProof/>
              <w:kern w:val="2"/>
              <w:lang w:eastAsia="en-GB"/>
              <w14:ligatures w14:val="standardContextual"/>
            </w:rPr>
          </w:pPr>
          <w:hyperlink w:anchor="_Toc233969632" w:history="1">
            <w:r w:rsidRPr="001B0CB6">
              <w:rPr>
                <w:rStyle w:val="Hyperlink"/>
                <w:noProof/>
              </w:rPr>
              <w:t>6.4   Pen volume reduction for azamethiphos or deltamethrin use</w:t>
            </w:r>
            <w:r>
              <w:rPr>
                <w:noProof/>
                <w:webHidden/>
              </w:rPr>
              <w:tab/>
            </w:r>
            <w:r>
              <w:rPr>
                <w:noProof/>
                <w:webHidden/>
              </w:rPr>
              <w:fldChar w:fldCharType="begin"/>
            </w:r>
            <w:r>
              <w:rPr>
                <w:noProof/>
                <w:webHidden/>
              </w:rPr>
              <w:instrText xml:space="preserve"> PAGEREF _Toc233969632 \h </w:instrText>
            </w:r>
            <w:r>
              <w:rPr>
                <w:noProof/>
                <w:webHidden/>
              </w:rPr>
            </w:r>
            <w:r>
              <w:rPr>
                <w:noProof/>
                <w:webHidden/>
              </w:rPr>
              <w:fldChar w:fldCharType="separate"/>
            </w:r>
            <w:r w:rsidR="00A65B45">
              <w:rPr>
                <w:noProof/>
                <w:webHidden/>
              </w:rPr>
              <w:t>24</w:t>
            </w:r>
            <w:r>
              <w:rPr>
                <w:noProof/>
                <w:webHidden/>
              </w:rPr>
              <w:fldChar w:fldCharType="end"/>
            </w:r>
          </w:hyperlink>
        </w:p>
        <w:p w14:paraId="1E57A7F3" w14:textId="5C5E57FD" w:rsidR="00D66531" w:rsidRDefault="00D66531">
          <w:pPr>
            <w:pStyle w:val="TOC3"/>
            <w:rPr>
              <w:noProof/>
              <w:kern w:val="2"/>
              <w:lang w:eastAsia="en-GB"/>
              <w14:ligatures w14:val="standardContextual"/>
            </w:rPr>
          </w:pPr>
          <w:hyperlink w:anchor="_Toc233969633" w:history="1">
            <w:r w:rsidRPr="001B0CB6">
              <w:rPr>
                <w:rStyle w:val="Hyperlink"/>
                <w:noProof/>
              </w:rPr>
              <w:t>6.5   Model calibration and validation data</w:t>
            </w:r>
            <w:r>
              <w:rPr>
                <w:noProof/>
                <w:webHidden/>
              </w:rPr>
              <w:tab/>
            </w:r>
            <w:r>
              <w:rPr>
                <w:noProof/>
                <w:webHidden/>
              </w:rPr>
              <w:fldChar w:fldCharType="begin"/>
            </w:r>
            <w:r>
              <w:rPr>
                <w:noProof/>
                <w:webHidden/>
              </w:rPr>
              <w:instrText xml:space="preserve"> PAGEREF _Toc233969633 \h </w:instrText>
            </w:r>
            <w:r>
              <w:rPr>
                <w:noProof/>
                <w:webHidden/>
              </w:rPr>
            </w:r>
            <w:r>
              <w:rPr>
                <w:noProof/>
                <w:webHidden/>
              </w:rPr>
              <w:fldChar w:fldCharType="separate"/>
            </w:r>
            <w:r w:rsidR="00A65B45">
              <w:rPr>
                <w:noProof/>
                <w:webHidden/>
              </w:rPr>
              <w:t>24</w:t>
            </w:r>
            <w:r>
              <w:rPr>
                <w:noProof/>
                <w:webHidden/>
              </w:rPr>
              <w:fldChar w:fldCharType="end"/>
            </w:r>
          </w:hyperlink>
        </w:p>
        <w:p w14:paraId="23D2DC89" w14:textId="1ACE3DF1" w:rsidR="00D66531" w:rsidRDefault="00D66531">
          <w:pPr>
            <w:pStyle w:val="TOC3"/>
            <w:rPr>
              <w:noProof/>
              <w:kern w:val="2"/>
              <w:lang w:eastAsia="en-GB"/>
              <w14:ligatures w14:val="standardContextual"/>
            </w:rPr>
          </w:pPr>
          <w:hyperlink w:anchor="_Toc233969634" w:history="1">
            <w:r w:rsidRPr="001B0CB6">
              <w:rPr>
                <w:rStyle w:val="Hyperlink"/>
                <w:noProof/>
              </w:rPr>
              <w:t>6.6   Azamethiphos discharge modelling</w:t>
            </w:r>
            <w:r>
              <w:rPr>
                <w:noProof/>
                <w:webHidden/>
              </w:rPr>
              <w:tab/>
            </w:r>
            <w:r>
              <w:rPr>
                <w:noProof/>
                <w:webHidden/>
              </w:rPr>
              <w:fldChar w:fldCharType="begin"/>
            </w:r>
            <w:r>
              <w:rPr>
                <w:noProof/>
                <w:webHidden/>
              </w:rPr>
              <w:instrText xml:space="preserve"> PAGEREF _Toc233969634 \h </w:instrText>
            </w:r>
            <w:r>
              <w:rPr>
                <w:noProof/>
                <w:webHidden/>
              </w:rPr>
            </w:r>
            <w:r>
              <w:rPr>
                <w:noProof/>
                <w:webHidden/>
              </w:rPr>
              <w:fldChar w:fldCharType="separate"/>
            </w:r>
            <w:r w:rsidR="00A65B45">
              <w:rPr>
                <w:noProof/>
                <w:webHidden/>
              </w:rPr>
              <w:t>24</w:t>
            </w:r>
            <w:r>
              <w:rPr>
                <w:noProof/>
                <w:webHidden/>
              </w:rPr>
              <w:fldChar w:fldCharType="end"/>
            </w:r>
          </w:hyperlink>
        </w:p>
        <w:p w14:paraId="6B6343A4" w14:textId="0F2DD48B" w:rsidR="00D66531" w:rsidRDefault="00D66531">
          <w:pPr>
            <w:pStyle w:val="TOC3"/>
            <w:rPr>
              <w:noProof/>
              <w:kern w:val="2"/>
              <w:lang w:eastAsia="en-GB"/>
              <w14:ligatures w14:val="standardContextual"/>
            </w:rPr>
          </w:pPr>
          <w:hyperlink w:anchor="_Toc233969635" w:history="1">
            <w:r w:rsidRPr="001B0CB6">
              <w:rPr>
                <w:rStyle w:val="Hyperlink"/>
                <w:noProof/>
              </w:rPr>
              <w:t>6.7   Deltamethrin discharge modelling</w:t>
            </w:r>
            <w:r>
              <w:rPr>
                <w:noProof/>
                <w:webHidden/>
              </w:rPr>
              <w:tab/>
            </w:r>
            <w:r>
              <w:rPr>
                <w:noProof/>
                <w:webHidden/>
              </w:rPr>
              <w:fldChar w:fldCharType="begin"/>
            </w:r>
            <w:r>
              <w:rPr>
                <w:noProof/>
                <w:webHidden/>
              </w:rPr>
              <w:instrText xml:space="preserve"> PAGEREF _Toc233969635 \h </w:instrText>
            </w:r>
            <w:r>
              <w:rPr>
                <w:noProof/>
                <w:webHidden/>
              </w:rPr>
            </w:r>
            <w:r>
              <w:rPr>
                <w:noProof/>
                <w:webHidden/>
              </w:rPr>
              <w:fldChar w:fldCharType="separate"/>
            </w:r>
            <w:r w:rsidR="00A65B45">
              <w:rPr>
                <w:noProof/>
                <w:webHidden/>
              </w:rPr>
              <w:t>24</w:t>
            </w:r>
            <w:r>
              <w:rPr>
                <w:noProof/>
                <w:webHidden/>
              </w:rPr>
              <w:fldChar w:fldCharType="end"/>
            </w:r>
          </w:hyperlink>
        </w:p>
        <w:p w14:paraId="5A26DC8B" w14:textId="5CE9A121" w:rsidR="00D66531" w:rsidRDefault="00D66531">
          <w:pPr>
            <w:pStyle w:val="TOC3"/>
            <w:rPr>
              <w:noProof/>
              <w:kern w:val="2"/>
              <w:lang w:eastAsia="en-GB"/>
              <w14:ligatures w14:val="standardContextual"/>
            </w:rPr>
          </w:pPr>
          <w:hyperlink w:anchor="_Toc233969636" w:history="1">
            <w:r w:rsidRPr="001B0CB6">
              <w:rPr>
                <w:rStyle w:val="Hyperlink"/>
                <w:noProof/>
              </w:rPr>
              <w:t>6.8   Emamectin benzoate discharge modelling</w:t>
            </w:r>
            <w:r>
              <w:rPr>
                <w:noProof/>
                <w:webHidden/>
              </w:rPr>
              <w:tab/>
            </w:r>
            <w:r>
              <w:rPr>
                <w:noProof/>
                <w:webHidden/>
              </w:rPr>
              <w:fldChar w:fldCharType="begin"/>
            </w:r>
            <w:r>
              <w:rPr>
                <w:noProof/>
                <w:webHidden/>
              </w:rPr>
              <w:instrText xml:space="preserve"> PAGEREF _Toc233969636 \h </w:instrText>
            </w:r>
            <w:r>
              <w:rPr>
                <w:noProof/>
                <w:webHidden/>
              </w:rPr>
            </w:r>
            <w:r>
              <w:rPr>
                <w:noProof/>
                <w:webHidden/>
              </w:rPr>
              <w:fldChar w:fldCharType="separate"/>
            </w:r>
            <w:r w:rsidR="00A65B45">
              <w:rPr>
                <w:noProof/>
                <w:webHidden/>
              </w:rPr>
              <w:t>25</w:t>
            </w:r>
            <w:r>
              <w:rPr>
                <w:noProof/>
                <w:webHidden/>
              </w:rPr>
              <w:fldChar w:fldCharType="end"/>
            </w:r>
          </w:hyperlink>
        </w:p>
        <w:p w14:paraId="1FE7A4FA" w14:textId="23063F35" w:rsidR="00D66531" w:rsidRDefault="00D66531">
          <w:pPr>
            <w:pStyle w:val="TOC3"/>
            <w:rPr>
              <w:noProof/>
              <w:kern w:val="2"/>
              <w:lang w:eastAsia="en-GB"/>
              <w14:ligatures w14:val="standardContextual"/>
            </w:rPr>
          </w:pPr>
          <w:hyperlink w:anchor="_Toc233969637" w:history="1">
            <w:r w:rsidRPr="001B0CB6">
              <w:rPr>
                <w:rStyle w:val="Hyperlink"/>
                <w:noProof/>
              </w:rPr>
              <w:t>6.9   Protected species and habitats</w:t>
            </w:r>
            <w:r>
              <w:rPr>
                <w:noProof/>
                <w:webHidden/>
              </w:rPr>
              <w:tab/>
            </w:r>
            <w:r>
              <w:rPr>
                <w:noProof/>
                <w:webHidden/>
              </w:rPr>
              <w:fldChar w:fldCharType="begin"/>
            </w:r>
            <w:r>
              <w:rPr>
                <w:noProof/>
                <w:webHidden/>
              </w:rPr>
              <w:instrText xml:space="preserve"> PAGEREF _Toc233969637 \h </w:instrText>
            </w:r>
            <w:r>
              <w:rPr>
                <w:noProof/>
                <w:webHidden/>
              </w:rPr>
            </w:r>
            <w:r>
              <w:rPr>
                <w:noProof/>
                <w:webHidden/>
              </w:rPr>
              <w:fldChar w:fldCharType="separate"/>
            </w:r>
            <w:r w:rsidR="00A65B45">
              <w:rPr>
                <w:noProof/>
                <w:webHidden/>
              </w:rPr>
              <w:t>25</w:t>
            </w:r>
            <w:r>
              <w:rPr>
                <w:noProof/>
                <w:webHidden/>
              </w:rPr>
              <w:fldChar w:fldCharType="end"/>
            </w:r>
          </w:hyperlink>
        </w:p>
        <w:p w14:paraId="14B0D48D" w14:textId="21D206EF" w:rsidR="00D66531" w:rsidRDefault="00D66531">
          <w:pPr>
            <w:pStyle w:val="TOC3"/>
            <w:rPr>
              <w:noProof/>
              <w:kern w:val="2"/>
              <w:lang w:eastAsia="en-GB"/>
              <w14:ligatures w14:val="standardContextual"/>
            </w:rPr>
          </w:pPr>
          <w:hyperlink w:anchor="_Toc233969638" w:history="1">
            <w:r w:rsidRPr="001B0CB6">
              <w:rPr>
                <w:rStyle w:val="Hyperlink"/>
                <w:noProof/>
              </w:rPr>
              <w:t>6.10   Other water users</w:t>
            </w:r>
            <w:r>
              <w:rPr>
                <w:noProof/>
                <w:webHidden/>
              </w:rPr>
              <w:tab/>
            </w:r>
            <w:r>
              <w:rPr>
                <w:noProof/>
                <w:webHidden/>
              </w:rPr>
              <w:fldChar w:fldCharType="begin"/>
            </w:r>
            <w:r>
              <w:rPr>
                <w:noProof/>
                <w:webHidden/>
              </w:rPr>
              <w:instrText xml:space="preserve"> PAGEREF _Toc233969638 \h </w:instrText>
            </w:r>
            <w:r>
              <w:rPr>
                <w:noProof/>
                <w:webHidden/>
              </w:rPr>
            </w:r>
            <w:r>
              <w:rPr>
                <w:noProof/>
                <w:webHidden/>
              </w:rPr>
              <w:fldChar w:fldCharType="separate"/>
            </w:r>
            <w:r w:rsidR="00A65B45">
              <w:rPr>
                <w:noProof/>
                <w:webHidden/>
              </w:rPr>
              <w:t>25</w:t>
            </w:r>
            <w:r>
              <w:rPr>
                <w:noProof/>
                <w:webHidden/>
              </w:rPr>
              <w:fldChar w:fldCharType="end"/>
            </w:r>
          </w:hyperlink>
        </w:p>
        <w:p w14:paraId="5ED6F4DF" w14:textId="45A505A5" w:rsidR="00D66531" w:rsidRDefault="00D66531">
          <w:pPr>
            <w:pStyle w:val="TOC2"/>
            <w:rPr>
              <w:noProof/>
              <w:kern w:val="2"/>
              <w:lang w:eastAsia="en-GB"/>
              <w14:ligatures w14:val="standardContextual"/>
            </w:rPr>
          </w:pPr>
          <w:hyperlink w:anchor="_Toc233969639" w:history="1">
            <w:r w:rsidRPr="001B0CB6">
              <w:rPr>
                <w:rStyle w:val="Hyperlink"/>
                <w:noProof/>
              </w:rPr>
              <w:t>Section 7 - Information relevant to assessing discharges of other medicines and chemicals</w:t>
            </w:r>
            <w:r>
              <w:rPr>
                <w:noProof/>
                <w:webHidden/>
              </w:rPr>
              <w:tab/>
            </w:r>
            <w:r>
              <w:rPr>
                <w:noProof/>
                <w:webHidden/>
              </w:rPr>
              <w:fldChar w:fldCharType="begin"/>
            </w:r>
            <w:r>
              <w:rPr>
                <w:noProof/>
                <w:webHidden/>
              </w:rPr>
              <w:instrText xml:space="preserve"> PAGEREF _Toc233969639 \h </w:instrText>
            </w:r>
            <w:r>
              <w:rPr>
                <w:noProof/>
                <w:webHidden/>
              </w:rPr>
            </w:r>
            <w:r>
              <w:rPr>
                <w:noProof/>
                <w:webHidden/>
              </w:rPr>
              <w:fldChar w:fldCharType="separate"/>
            </w:r>
            <w:r w:rsidR="00A65B45">
              <w:rPr>
                <w:noProof/>
                <w:webHidden/>
              </w:rPr>
              <w:t>26</w:t>
            </w:r>
            <w:r>
              <w:rPr>
                <w:noProof/>
                <w:webHidden/>
              </w:rPr>
              <w:fldChar w:fldCharType="end"/>
            </w:r>
          </w:hyperlink>
        </w:p>
        <w:p w14:paraId="777CEC12" w14:textId="49D3DF1B" w:rsidR="00D66531" w:rsidRDefault="00D66531">
          <w:pPr>
            <w:pStyle w:val="TOC3"/>
            <w:rPr>
              <w:noProof/>
              <w:kern w:val="2"/>
              <w:lang w:eastAsia="en-GB"/>
              <w14:ligatures w14:val="standardContextual"/>
            </w:rPr>
          </w:pPr>
          <w:hyperlink w:anchor="_Toc233969640" w:history="1">
            <w:r w:rsidRPr="001B0CB6">
              <w:rPr>
                <w:rStyle w:val="Hyperlink"/>
                <w:noProof/>
              </w:rPr>
              <w:t>7.1   Medicines or chemicals to be discharged from the farm or from a vessel</w:t>
            </w:r>
            <w:r>
              <w:rPr>
                <w:noProof/>
                <w:webHidden/>
              </w:rPr>
              <w:tab/>
            </w:r>
            <w:r>
              <w:rPr>
                <w:noProof/>
                <w:webHidden/>
              </w:rPr>
              <w:fldChar w:fldCharType="begin"/>
            </w:r>
            <w:r>
              <w:rPr>
                <w:noProof/>
                <w:webHidden/>
              </w:rPr>
              <w:instrText xml:space="preserve"> PAGEREF _Toc233969640 \h </w:instrText>
            </w:r>
            <w:r>
              <w:rPr>
                <w:noProof/>
                <w:webHidden/>
              </w:rPr>
            </w:r>
            <w:r>
              <w:rPr>
                <w:noProof/>
                <w:webHidden/>
              </w:rPr>
              <w:fldChar w:fldCharType="separate"/>
            </w:r>
            <w:r w:rsidR="00A65B45">
              <w:rPr>
                <w:noProof/>
                <w:webHidden/>
              </w:rPr>
              <w:t>26</w:t>
            </w:r>
            <w:r>
              <w:rPr>
                <w:noProof/>
                <w:webHidden/>
              </w:rPr>
              <w:fldChar w:fldCharType="end"/>
            </w:r>
          </w:hyperlink>
        </w:p>
        <w:p w14:paraId="0E795F4F" w14:textId="3427924A" w:rsidR="00D66531" w:rsidRDefault="00D66531">
          <w:pPr>
            <w:pStyle w:val="TOC2"/>
            <w:rPr>
              <w:noProof/>
              <w:kern w:val="2"/>
              <w:lang w:eastAsia="en-GB"/>
              <w14:ligatures w14:val="standardContextual"/>
            </w:rPr>
          </w:pPr>
          <w:hyperlink w:anchor="_Toc233969641" w:history="1">
            <w:r w:rsidRPr="001B0CB6">
              <w:rPr>
                <w:rStyle w:val="Hyperlink"/>
                <w:noProof/>
              </w:rPr>
              <w:t>Annex 1: Permitted substances list</w:t>
            </w:r>
            <w:r>
              <w:rPr>
                <w:noProof/>
                <w:webHidden/>
              </w:rPr>
              <w:tab/>
            </w:r>
            <w:r>
              <w:rPr>
                <w:noProof/>
                <w:webHidden/>
              </w:rPr>
              <w:fldChar w:fldCharType="begin"/>
            </w:r>
            <w:r>
              <w:rPr>
                <w:noProof/>
                <w:webHidden/>
              </w:rPr>
              <w:instrText xml:space="preserve"> PAGEREF _Toc233969641 \h </w:instrText>
            </w:r>
            <w:r>
              <w:rPr>
                <w:noProof/>
                <w:webHidden/>
              </w:rPr>
            </w:r>
            <w:r>
              <w:rPr>
                <w:noProof/>
                <w:webHidden/>
              </w:rPr>
              <w:fldChar w:fldCharType="separate"/>
            </w:r>
            <w:r w:rsidR="00A65B45">
              <w:rPr>
                <w:noProof/>
                <w:webHidden/>
              </w:rPr>
              <w:t>29</w:t>
            </w:r>
            <w:r>
              <w:rPr>
                <w:noProof/>
                <w:webHidden/>
              </w:rPr>
              <w:fldChar w:fldCharType="end"/>
            </w:r>
          </w:hyperlink>
        </w:p>
        <w:p w14:paraId="614A1B69" w14:textId="196490BA" w:rsidR="00D66531" w:rsidRDefault="00D66531">
          <w:pPr>
            <w:pStyle w:val="TOC2"/>
            <w:rPr>
              <w:noProof/>
              <w:kern w:val="2"/>
              <w:lang w:eastAsia="en-GB"/>
              <w14:ligatures w14:val="standardContextual"/>
            </w:rPr>
          </w:pPr>
          <w:hyperlink w:anchor="_Toc233969642" w:history="1">
            <w:r w:rsidRPr="001B0CB6">
              <w:rPr>
                <w:rStyle w:val="Hyperlink"/>
                <w:noProof/>
              </w:rPr>
              <w:t>Annex 2: Additional pen groups</w:t>
            </w:r>
            <w:r>
              <w:rPr>
                <w:noProof/>
                <w:webHidden/>
              </w:rPr>
              <w:tab/>
            </w:r>
            <w:r>
              <w:rPr>
                <w:noProof/>
                <w:webHidden/>
              </w:rPr>
              <w:fldChar w:fldCharType="begin"/>
            </w:r>
            <w:r>
              <w:rPr>
                <w:noProof/>
                <w:webHidden/>
              </w:rPr>
              <w:instrText xml:space="preserve"> PAGEREF _Toc233969642 \h </w:instrText>
            </w:r>
            <w:r>
              <w:rPr>
                <w:noProof/>
                <w:webHidden/>
              </w:rPr>
            </w:r>
            <w:r>
              <w:rPr>
                <w:noProof/>
                <w:webHidden/>
              </w:rPr>
              <w:fldChar w:fldCharType="separate"/>
            </w:r>
            <w:r w:rsidR="00A65B45">
              <w:rPr>
                <w:noProof/>
                <w:webHidden/>
              </w:rPr>
              <w:t>31</w:t>
            </w:r>
            <w:r>
              <w:rPr>
                <w:noProof/>
                <w:webHidden/>
              </w:rPr>
              <w:fldChar w:fldCharType="end"/>
            </w:r>
          </w:hyperlink>
        </w:p>
        <w:p w14:paraId="730A7072" w14:textId="1C421C47" w:rsidR="00D66531" w:rsidRDefault="00D66531">
          <w:pPr>
            <w:pStyle w:val="TOC2"/>
            <w:rPr>
              <w:noProof/>
              <w:kern w:val="2"/>
              <w:lang w:eastAsia="en-GB"/>
              <w14:ligatures w14:val="standardContextual"/>
            </w:rPr>
          </w:pPr>
          <w:hyperlink w:anchor="_Toc233969643" w:history="1">
            <w:r w:rsidRPr="001B0CB6">
              <w:rPr>
                <w:rStyle w:val="Hyperlink"/>
                <w:noProof/>
              </w:rPr>
              <w:t>Annex 3: Additional corner buoy locations</w:t>
            </w:r>
            <w:r>
              <w:rPr>
                <w:noProof/>
                <w:webHidden/>
              </w:rPr>
              <w:tab/>
            </w:r>
            <w:r>
              <w:rPr>
                <w:noProof/>
                <w:webHidden/>
              </w:rPr>
              <w:fldChar w:fldCharType="begin"/>
            </w:r>
            <w:r>
              <w:rPr>
                <w:noProof/>
                <w:webHidden/>
              </w:rPr>
              <w:instrText xml:space="preserve"> PAGEREF _Toc233969643 \h </w:instrText>
            </w:r>
            <w:r>
              <w:rPr>
                <w:noProof/>
                <w:webHidden/>
              </w:rPr>
            </w:r>
            <w:r>
              <w:rPr>
                <w:noProof/>
                <w:webHidden/>
              </w:rPr>
              <w:fldChar w:fldCharType="separate"/>
            </w:r>
            <w:r w:rsidR="00A65B45">
              <w:rPr>
                <w:noProof/>
                <w:webHidden/>
              </w:rPr>
              <w:t>32</w:t>
            </w:r>
            <w:r>
              <w:rPr>
                <w:noProof/>
                <w:webHidden/>
              </w:rPr>
              <w:fldChar w:fldCharType="end"/>
            </w:r>
          </w:hyperlink>
        </w:p>
        <w:p w14:paraId="7288B56E" w14:textId="4C157F7B" w:rsidR="00D66531" w:rsidRDefault="00D66531">
          <w:pPr>
            <w:pStyle w:val="TOC2"/>
            <w:rPr>
              <w:noProof/>
              <w:kern w:val="2"/>
              <w:lang w:eastAsia="en-GB"/>
              <w14:ligatures w14:val="standardContextual"/>
            </w:rPr>
          </w:pPr>
          <w:hyperlink w:anchor="_Toc233969644" w:history="1">
            <w:r w:rsidRPr="001B0CB6">
              <w:rPr>
                <w:rStyle w:val="Hyperlink"/>
                <w:noProof/>
              </w:rPr>
              <w:t>Annex 4: Additional medicines or chemicals</w:t>
            </w:r>
            <w:r>
              <w:rPr>
                <w:noProof/>
                <w:webHidden/>
              </w:rPr>
              <w:tab/>
            </w:r>
            <w:r>
              <w:rPr>
                <w:noProof/>
                <w:webHidden/>
              </w:rPr>
              <w:fldChar w:fldCharType="begin"/>
            </w:r>
            <w:r>
              <w:rPr>
                <w:noProof/>
                <w:webHidden/>
              </w:rPr>
              <w:instrText xml:space="preserve"> PAGEREF _Toc233969644 \h </w:instrText>
            </w:r>
            <w:r>
              <w:rPr>
                <w:noProof/>
                <w:webHidden/>
              </w:rPr>
            </w:r>
            <w:r>
              <w:rPr>
                <w:noProof/>
                <w:webHidden/>
              </w:rPr>
              <w:fldChar w:fldCharType="separate"/>
            </w:r>
            <w:r w:rsidR="00A65B45">
              <w:rPr>
                <w:noProof/>
                <w:webHidden/>
              </w:rPr>
              <w:t>33</w:t>
            </w:r>
            <w:r>
              <w:rPr>
                <w:noProof/>
                <w:webHidden/>
              </w:rPr>
              <w:fldChar w:fldCharType="end"/>
            </w:r>
          </w:hyperlink>
        </w:p>
        <w:p w14:paraId="5FDD0650" w14:textId="01A52C15" w:rsidR="00B86899" w:rsidRDefault="00B86899">
          <w:r>
            <w:rPr>
              <w:b/>
              <w:bCs/>
              <w:noProof/>
            </w:rPr>
            <w:fldChar w:fldCharType="end"/>
          </w:r>
        </w:p>
      </w:sdtContent>
    </w:sdt>
    <w:p w14:paraId="5D3A61CD" w14:textId="77777777" w:rsidR="009676FC" w:rsidRDefault="009676FC" w:rsidP="00A21C17">
      <w:pPr>
        <w:pStyle w:val="BodyText1"/>
        <w:rPr>
          <w:rFonts w:eastAsia="Times New Roman"/>
          <w:sz w:val="32"/>
          <w:szCs w:val="32"/>
        </w:rPr>
      </w:pPr>
    </w:p>
    <w:p w14:paraId="21505098" w14:textId="77777777" w:rsidR="009676FC" w:rsidRDefault="009676FC" w:rsidP="00A21C17">
      <w:pPr>
        <w:pStyle w:val="BodyText1"/>
        <w:rPr>
          <w:rFonts w:eastAsia="Times New Roman"/>
          <w:sz w:val="32"/>
          <w:szCs w:val="32"/>
        </w:rPr>
      </w:pPr>
    </w:p>
    <w:p w14:paraId="5F3CD536" w14:textId="77777777" w:rsidR="009676FC" w:rsidRDefault="009676FC" w:rsidP="00A21C17">
      <w:pPr>
        <w:pStyle w:val="BodyText1"/>
        <w:rPr>
          <w:rFonts w:eastAsia="Times New Roman"/>
          <w:sz w:val="32"/>
          <w:szCs w:val="32"/>
        </w:rPr>
      </w:pPr>
    </w:p>
    <w:p w14:paraId="2CD3F284" w14:textId="77777777" w:rsidR="009676FC" w:rsidRDefault="009676FC" w:rsidP="00A21C17">
      <w:pPr>
        <w:pStyle w:val="BodyText1"/>
        <w:rPr>
          <w:rFonts w:eastAsia="Times New Roman"/>
          <w:sz w:val="32"/>
          <w:szCs w:val="32"/>
        </w:rPr>
      </w:pPr>
    </w:p>
    <w:p w14:paraId="067D8DC0" w14:textId="77777777" w:rsidR="009676FC" w:rsidRDefault="009676FC" w:rsidP="00A21C17">
      <w:pPr>
        <w:pStyle w:val="BodyText1"/>
        <w:rPr>
          <w:rFonts w:eastAsia="Times New Roman"/>
          <w:sz w:val="32"/>
          <w:szCs w:val="32"/>
        </w:rPr>
      </w:pPr>
    </w:p>
    <w:p w14:paraId="772FE5B0" w14:textId="77777777" w:rsidR="000C232A" w:rsidRDefault="000C232A" w:rsidP="00A21C17">
      <w:pPr>
        <w:pStyle w:val="BodyText1"/>
        <w:rPr>
          <w:rFonts w:eastAsia="Times New Roman"/>
          <w:sz w:val="32"/>
          <w:szCs w:val="32"/>
        </w:rPr>
      </w:pPr>
    </w:p>
    <w:p w14:paraId="1DB33396" w14:textId="77777777" w:rsidR="000C232A" w:rsidRDefault="000C232A" w:rsidP="00A21C17">
      <w:pPr>
        <w:pStyle w:val="BodyText1"/>
        <w:rPr>
          <w:rFonts w:eastAsia="Times New Roman"/>
          <w:sz w:val="32"/>
          <w:szCs w:val="32"/>
        </w:rPr>
      </w:pPr>
    </w:p>
    <w:p w14:paraId="5E3A5AA6" w14:textId="77777777" w:rsidR="000C232A" w:rsidRDefault="000C232A" w:rsidP="00A21C17">
      <w:pPr>
        <w:pStyle w:val="BodyText1"/>
        <w:rPr>
          <w:rFonts w:eastAsia="Times New Roman"/>
          <w:sz w:val="32"/>
          <w:szCs w:val="32"/>
        </w:rPr>
      </w:pPr>
    </w:p>
    <w:p w14:paraId="48914E82" w14:textId="77777777" w:rsidR="000C232A" w:rsidRDefault="000C232A" w:rsidP="00A21C17">
      <w:pPr>
        <w:pStyle w:val="BodyText1"/>
        <w:rPr>
          <w:rFonts w:eastAsia="Times New Roman"/>
          <w:sz w:val="32"/>
          <w:szCs w:val="32"/>
        </w:rPr>
      </w:pPr>
    </w:p>
    <w:p w14:paraId="3620F0F3" w14:textId="77777777" w:rsidR="000C232A" w:rsidRDefault="000C232A" w:rsidP="00A21C17">
      <w:pPr>
        <w:pStyle w:val="BodyText1"/>
        <w:rPr>
          <w:rFonts w:eastAsia="Times New Roman"/>
          <w:sz w:val="32"/>
          <w:szCs w:val="32"/>
        </w:rPr>
      </w:pPr>
    </w:p>
    <w:p w14:paraId="0BA1DB24" w14:textId="77777777" w:rsidR="000C232A" w:rsidRDefault="000C232A" w:rsidP="00A21C17">
      <w:pPr>
        <w:pStyle w:val="BodyText1"/>
        <w:rPr>
          <w:rFonts w:eastAsia="Times New Roman"/>
          <w:sz w:val="32"/>
          <w:szCs w:val="32"/>
        </w:rPr>
      </w:pPr>
    </w:p>
    <w:p w14:paraId="6FDC368B" w14:textId="77777777" w:rsidR="000A1F98" w:rsidRDefault="000A1F98" w:rsidP="00A21C17">
      <w:pPr>
        <w:pStyle w:val="BodyText1"/>
        <w:rPr>
          <w:rFonts w:eastAsia="Times New Roman"/>
          <w:sz w:val="32"/>
          <w:szCs w:val="32"/>
        </w:rPr>
      </w:pPr>
    </w:p>
    <w:p w14:paraId="53D856F8" w14:textId="6595CA88" w:rsidR="00E76CC6" w:rsidRDefault="00A21C17" w:rsidP="00E76CC6">
      <w:pPr>
        <w:pStyle w:val="BodyText1"/>
        <w:rPr>
          <w:rFonts w:eastAsia="Times New Roman"/>
          <w:sz w:val="32"/>
          <w:szCs w:val="32"/>
        </w:rPr>
      </w:pPr>
      <w:r w:rsidRPr="00C9352C">
        <w:rPr>
          <w:rFonts w:eastAsia="Times New Roman"/>
          <w:sz w:val="32"/>
          <w:szCs w:val="32"/>
        </w:rPr>
        <w:t>If you would like this document in an accessible format, such as large print, audio recording or braille, please contact SEPA by emailing </w:t>
      </w:r>
      <w:hyperlink r:id="rId13" w:tgtFrame="_blank" w:tooltip="mailto:equalities@sepa.org.uk" w:history="1">
        <w:r w:rsidRPr="00C9352C">
          <w:rPr>
            <w:rFonts w:eastAsia="Times New Roman"/>
            <w:color w:val="016574" w:themeColor="hyperlink"/>
            <w:sz w:val="32"/>
            <w:szCs w:val="32"/>
            <w:u w:val="single"/>
          </w:rPr>
          <w:t>equalities@sepa.org.uk</w:t>
        </w:r>
      </w:hyperlink>
      <w:bookmarkStart w:id="0" w:name="_Toc191045609"/>
      <w:bookmarkStart w:id="1" w:name="_Toc180049859"/>
      <w:bookmarkStart w:id="2" w:name="_Toc172724091"/>
    </w:p>
    <w:p w14:paraId="400FAA2D" w14:textId="25852FC7" w:rsidR="002C53C1" w:rsidRPr="00006E14" w:rsidRDefault="002C53C1" w:rsidP="002C53C1">
      <w:pPr>
        <w:pStyle w:val="Heading2"/>
        <w:rPr>
          <w:rStyle w:val="Heading2Char"/>
          <w:b/>
          <w:bCs/>
          <w:szCs w:val="32"/>
        </w:rPr>
      </w:pPr>
      <w:bookmarkStart w:id="3" w:name="_Toc233969592"/>
      <w:r w:rsidRPr="00006E14">
        <w:rPr>
          <w:rStyle w:val="Heading2Char"/>
          <w:b/>
          <w:bCs/>
          <w:szCs w:val="32"/>
        </w:rPr>
        <w:lastRenderedPageBreak/>
        <w:t>How to use this activity form</w:t>
      </w:r>
      <w:bookmarkEnd w:id="0"/>
      <w:bookmarkEnd w:id="3"/>
    </w:p>
    <w:p w14:paraId="34004D26" w14:textId="2D17BC03" w:rsidR="002C53C1" w:rsidRPr="008B6707" w:rsidRDefault="002C53C1" w:rsidP="002C53C1">
      <w:pPr>
        <w:spacing w:after="120"/>
        <w:rPr>
          <w:rFonts w:ascii="Arial" w:eastAsiaTheme="minorHAnsi" w:hAnsi="Arial"/>
        </w:rPr>
      </w:pPr>
      <w:r w:rsidRPr="008B6707">
        <w:rPr>
          <w:rFonts w:ascii="Arial" w:eastAsiaTheme="minorHAnsi" w:hAnsi="Arial"/>
        </w:rPr>
        <w:t>Use this form to</w:t>
      </w:r>
      <w:r w:rsidR="00032970">
        <w:rPr>
          <w:rFonts w:ascii="Arial" w:eastAsiaTheme="minorHAnsi" w:hAnsi="Arial"/>
        </w:rPr>
        <w:t xml:space="preserve"> apply for</w:t>
      </w:r>
      <w:r w:rsidRPr="008B6707">
        <w:rPr>
          <w:rFonts w:ascii="Arial" w:eastAsiaTheme="minorHAnsi" w:hAnsi="Arial"/>
        </w:rPr>
        <w:t>:</w:t>
      </w:r>
    </w:p>
    <w:p w14:paraId="0A9C8B9E" w14:textId="3EF4CDF8" w:rsidR="002C53C1" w:rsidRPr="009A1605" w:rsidRDefault="00036A66" w:rsidP="00165730">
      <w:pPr>
        <w:overflowPunct w:val="0"/>
        <w:autoSpaceDE w:val="0"/>
        <w:autoSpaceDN w:val="0"/>
        <w:adjustRightInd w:val="0"/>
        <w:spacing w:before="120"/>
        <w:textAlignment w:val="baseline"/>
        <w:rPr>
          <w:rFonts w:eastAsia="Times New Roman" w:cs="Arial"/>
          <w:lang w:eastAsia="en-GB"/>
        </w:rPr>
      </w:pPr>
      <w:r w:rsidRPr="00036A66">
        <w:rPr>
          <w:rFonts w:ascii="Arial" w:eastAsiaTheme="minorHAnsi" w:hAnsi="Arial"/>
        </w:rPr>
        <w:t>A</w:t>
      </w:r>
      <w:r>
        <w:rPr>
          <w:rFonts w:ascii="Arial" w:eastAsiaTheme="minorHAnsi" w:hAnsi="Arial"/>
          <w:b/>
          <w:bCs/>
        </w:rPr>
        <w:t xml:space="preserve"> </w:t>
      </w:r>
      <w:r w:rsidR="002C53C1" w:rsidRPr="00036A66">
        <w:rPr>
          <w:rFonts w:ascii="Arial" w:eastAsiaTheme="minorHAnsi" w:hAnsi="Arial"/>
          <w:b/>
          <w:bCs/>
        </w:rPr>
        <w:t>new permit</w:t>
      </w:r>
      <w:r w:rsidR="002C53C1" w:rsidRPr="00036A66">
        <w:rPr>
          <w:rFonts w:ascii="Arial" w:eastAsiaTheme="minorHAnsi" w:hAnsi="Arial"/>
        </w:rPr>
        <w:t xml:space="preserve"> to carry </w:t>
      </w:r>
      <w:r w:rsidR="0034594B">
        <w:rPr>
          <w:rFonts w:ascii="Arial" w:eastAsiaTheme="minorHAnsi" w:hAnsi="Arial"/>
        </w:rPr>
        <w:t>o</w:t>
      </w:r>
      <w:r w:rsidR="00A97D86">
        <w:rPr>
          <w:rFonts w:ascii="Arial" w:eastAsiaTheme="minorHAnsi" w:hAnsi="Arial"/>
        </w:rPr>
        <w:t>ut</w:t>
      </w:r>
      <w:r w:rsidR="002C53C1" w:rsidRPr="00036A66">
        <w:rPr>
          <w:rFonts w:ascii="Arial" w:eastAsiaTheme="minorHAnsi" w:hAnsi="Arial"/>
        </w:rPr>
        <w:t xml:space="preserve"> </w:t>
      </w:r>
      <w:r w:rsidR="002C53C1">
        <w:t>the water activity:</w:t>
      </w:r>
      <w:r w:rsidR="002C53C1" w:rsidRPr="003A026F">
        <w:t xml:space="preserve"> </w:t>
      </w:r>
      <w:r w:rsidR="000C1716">
        <w:t>‘</w:t>
      </w:r>
      <w:r w:rsidR="006A03BF" w:rsidRPr="00F57683">
        <w:rPr>
          <w:rFonts w:cs="Arial"/>
        </w:rPr>
        <w:t xml:space="preserve">The operation of </w:t>
      </w:r>
      <w:r w:rsidR="0093413A" w:rsidRPr="00F57683">
        <w:rPr>
          <w:rFonts w:cs="Arial"/>
        </w:rPr>
        <w:t xml:space="preserve">a </w:t>
      </w:r>
      <w:r w:rsidR="006A03BF" w:rsidRPr="00F57683">
        <w:rPr>
          <w:rFonts w:cs="Arial"/>
        </w:rPr>
        <w:t xml:space="preserve">marine </w:t>
      </w:r>
      <w:r w:rsidR="006B0A1E" w:rsidRPr="00F57683">
        <w:rPr>
          <w:rFonts w:cs="Arial"/>
        </w:rPr>
        <w:t xml:space="preserve">pen </w:t>
      </w:r>
      <w:r w:rsidR="006A03BF" w:rsidRPr="00F57683">
        <w:rPr>
          <w:rFonts w:cs="Arial"/>
        </w:rPr>
        <w:t>fish farm</w:t>
      </w:r>
      <w:r w:rsidR="003065AC" w:rsidRPr="00F57683">
        <w:rPr>
          <w:rFonts w:cs="Arial"/>
        </w:rPr>
        <w:t xml:space="preserve"> </w:t>
      </w:r>
      <w:r w:rsidR="00165730" w:rsidRPr="00F57683">
        <w:rPr>
          <w:rFonts w:eastAsia="Times New Roman" w:cs="Arial"/>
          <w:bCs/>
          <w:noProof/>
          <w:lang w:eastAsia="en-GB"/>
        </w:rPr>
        <w:t>(</w:t>
      </w:r>
      <w:r w:rsidR="009A1605" w:rsidRPr="00F57683">
        <w:rPr>
          <w:rFonts w:eastAsia="Times New Roman" w:cs="Arial"/>
          <w:noProof/>
          <w:lang w:eastAsia="en-GB"/>
        </w:rPr>
        <w:t>between 3 and 12 nautical miles</w:t>
      </w:r>
      <w:r w:rsidR="00165730" w:rsidRPr="00F57683">
        <w:rPr>
          <w:rFonts w:eastAsia="Times New Roman" w:cs="Arial"/>
          <w:bCs/>
          <w:noProof/>
          <w:lang w:eastAsia="en-GB"/>
        </w:rPr>
        <w:t>)</w:t>
      </w:r>
      <w:r w:rsidR="007F09D8">
        <w:rPr>
          <w:rFonts w:eastAsia="Times New Roman" w:cs="Arial"/>
          <w:bCs/>
          <w:noProof/>
          <w:lang w:eastAsia="en-GB"/>
        </w:rPr>
        <w:t>’</w:t>
      </w:r>
      <w:r w:rsidR="00165730" w:rsidRPr="00F57683">
        <w:rPr>
          <w:rFonts w:eastAsia="Times New Roman" w:cs="Arial"/>
          <w:bCs/>
          <w:noProof/>
          <w:lang w:eastAsia="en-GB"/>
        </w:rPr>
        <w:t>.</w:t>
      </w:r>
      <w:r w:rsidR="00165730">
        <w:rPr>
          <w:rFonts w:eastAsia="Times New Roman" w:cs="Arial"/>
          <w:bCs/>
          <w:noProof/>
          <w:lang w:eastAsia="en-GB"/>
        </w:rPr>
        <w:t xml:space="preserve"> </w:t>
      </w:r>
      <w:r w:rsidR="002C53C1">
        <w:t xml:space="preserve"> </w:t>
      </w:r>
    </w:p>
    <w:p w14:paraId="2A1C3B8E" w14:textId="23985DE6" w:rsidR="000558BF" w:rsidRPr="009A1605" w:rsidRDefault="000558BF" w:rsidP="00897102">
      <w:pPr>
        <w:overflowPunct w:val="0"/>
        <w:autoSpaceDE w:val="0"/>
        <w:autoSpaceDN w:val="0"/>
        <w:adjustRightInd w:val="0"/>
        <w:spacing w:before="120"/>
        <w:textAlignment w:val="baseline"/>
        <w:rPr>
          <w:rFonts w:eastAsia="Times New Roman" w:cs="Arial"/>
          <w:lang w:eastAsia="en-GB"/>
        </w:rPr>
      </w:pPr>
      <w:r w:rsidRPr="001147AF">
        <w:t xml:space="preserve">A </w:t>
      </w:r>
      <w:r w:rsidRPr="001147AF">
        <w:rPr>
          <w:b/>
          <w:bCs/>
        </w:rPr>
        <w:t>variation of an existing permit</w:t>
      </w:r>
      <w:r w:rsidRPr="001147AF">
        <w:t xml:space="preserve"> that authorises the water activity: </w:t>
      </w:r>
      <w:r w:rsidRPr="00F57683">
        <w:t>‘</w:t>
      </w:r>
      <w:r w:rsidR="0093413A" w:rsidRPr="00F57683">
        <w:rPr>
          <w:rFonts w:cs="Arial"/>
        </w:rPr>
        <w:t>The operation of a marine pen fish farm</w:t>
      </w:r>
      <w:r w:rsidR="00114F3B" w:rsidRPr="00F57683">
        <w:rPr>
          <w:rFonts w:cs="Arial"/>
        </w:rPr>
        <w:t xml:space="preserve"> </w:t>
      </w:r>
      <w:r w:rsidR="00897102" w:rsidRPr="00F57683">
        <w:rPr>
          <w:rFonts w:eastAsia="Times New Roman" w:cs="Arial"/>
          <w:bCs/>
          <w:noProof/>
          <w:lang w:eastAsia="en-GB"/>
        </w:rPr>
        <w:t>(</w:t>
      </w:r>
      <w:r w:rsidR="009A1605" w:rsidRPr="00F57683">
        <w:rPr>
          <w:rFonts w:eastAsia="Times New Roman" w:cs="Arial"/>
          <w:noProof/>
          <w:lang w:eastAsia="en-GB"/>
        </w:rPr>
        <w:t>between 3 and 12 nautical miles</w:t>
      </w:r>
      <w:r w:rsidR="00897102" w:rsidRPr="00F57683">
        <w:rPr>
          <w:rFonts w:eastAsia="Times New Roman" w:cs="Arial"/>
          <w:bCs/>
          <w:noProof/>
          <w:lang w:eastAsia="en-GB"/>
        </w:rPr>
        <w:t>)</w:t>
      </w:r>
      <w:r w:rsidR="007F09D8">
        <w:t>’.</w:t>
      </w:r>
    </w:p>
    <w:p w14:paraId="7EEBA5E8" w14:textId="77777777" w:rsidR="00D54A87" w:rsidRDefault="00D54A87" w:rsidP="000558BF">
      <w:pPr>
        <w:pStyle w:val="Heading2"/>
        <w:spacing w:before="480"/>
        <w:ind w:left="578" w:hanging="578"/>
      </w:pPr>
      <w:bookmarkStart w:id="4" w:name="_Toc198288268"/>
      <w:bookmarkStart w:id="5" w:name="_Toc198289721"/>
      <w:bookmarkStart w:id="6" w:name="_Toc198290448"/>
      <w:bookmarkStart w:id="7" w:name="_Toc233969593"/>
      <w:bookmarkEnd w:id="1"/>
      <w:bookmarkEnd w:id="2"/>
      <w:r w:rsidRPr="00A43F4A">
        <w:t>Before you apply</w:t>
      </w:r>
      <w:bookmarkEnd w:id="4"/>
      <w:bookmarkEnd w:id="5"/>
      <w:bookmarkEnd w:id="6"/>
      <w:bookmarkEnd w:id="7"/>
      <w:r>
        <w:t xml:space="preserve"> </w:t>
      </w:r>
    </w:p>
    <w:p w14:paraId="3148BC4E" w14:textId="067C5D30" w:rsidR="00D54A87" w:rsidRPr="0009607D" w:rsidRDefault="00D54A87" w:rsidP="00E222C1">
      <w:pPr>
        <w:pStyle w:val="Default"/>
        <w:numPr>
          <w:ilvl w:val="0"/>
          <w:numId w:val="18"/>
        </w:numPr>
        <w:spacing w:before="240" w:after="120" w:line="360" w:lineRule="auto"/>
        <w:ind w:left="567" w:hanging="425"/>
      </w:pPr>
      <w:r w:rsidRPr="003D3F91">
        <w:rPr>
          <w:color w:val="auto"/>
        </w:rPr>
        <w:t>Read the guidance for the wa</w:t>
      </w:r>
      <w:r>
        <w:rPr>
          <w:color w:val="auto"/>
        </w:rPr>
        <w:t>ter</w:t>
      </w:r>
      <w:r w:rsidRPr="003D3F91">
        <w:rPr>
          <w:color w:val="auto"/>
        </w:rPr>
        <w:t xml:space="preserve"> activity you are applying for on the relevant activity specific page on our </w:t>
      </w:r>
      <w:r w:rsidR="002B71F1" w:rsidRPr="0047785C">
        <w:t>website</w:t>
      </w:r>
      <w:r w:rsidRPr="003D3F91">
        <w:rPr>
          <w:color w:val="auto"/>
        </w:rPr>
        <w:t>.</w:t>
      </w:r>
    </w:p>
    <w:p w14:paraId="77E65178" w14:textId="6A45C561" w:rsidR="003712B7" w:rsidRPr="006F3772" w:rsidRDefault="0009607D" w:rsidP="003712B7">
      <w:pPr>
        <w:pStyle w:val="ListParagraph"/>
        <w:numPr>
          <w:ilvl w:val="0"/>
          <w:numId w:val="18"/>
        </w:numPr>
        <w:ind w:left="567" w:hanging="425"/>
        <w:rPr>
          <w:rFonts w:eastAsia="Aptos" w:cs="Arial"/>
        </w:rPr>
      </w:pPr>
      <w:r w:rsidRPr="0009607D">
        <w:t xml:space="preserve">Engage with the </w:t>
      </w:r>
      <w:r w:rsidRPr="003712B7">
        <w:t>local community</w:t>
      </w:r>
      <w:r w:rsidR="00FA01ED" w:rsidRPr="003712B7">
        <w:t xml:space="preserve"> and </w:t>
      </w:r>
      <w:r w:rsidR="008A1276" w:rsidRPr="003712B7">
        <w:t>relevant stakeholders</w:t>
      </w:r>
      <w:r w:rsidRPr="0009607D">
        <w:t xml:space="preserve"> to find out the views of those likely to be affected </w:t>
      </w:r>
      <w:r w:rsidR="003712B7" w:rsidRPr="006F3772">
        <w:rPr>
          <w:rFonts w:eastAsia="Aptos" w:cs="Arial"/>
        </w:rPr>
        <w:t xml:space="preserve">and to gather relevant information about the potential impacts of the proposed activity. </w:t>
      </w:r>
    </w:p>
    <w:p w14:paraId="4E6CBC19" w14:textId="1D5675CE" w:rsidR="00D54A87" w:rsidRDefault="00D54A87" w:rsidP="00E222C1">
      <w:pPr>
        <w:pStyle w:val="Default"/>
        <w:numPr>
          <w:ilvl w:val="0"/>
          <w:numId w:val="18"/>
        </w:numPr>
        <w:spacing w:before="120" w:after="120" w:line="360" w:lineRule="auto"/>
        <w:ind w:left="567" w:hanging="425"/>
        <w:rPr>
          <w:color w:val="auto"/>
        </w:rPr>
      </w:pPr>
      <w:r w:rsidRPr="008B6707">
        <w:rPr>
          <w:color w:val="auto"/>
        </w:rPr>
        <w:t>Where you see the term ‘</w:t>
      </w:r>
      <w:r w:rsidR="00C03C2D">
        <w:rPr>
          <w:color w:val="auto"/>
        </w:rPr>
        <w:t>document reference</w:t>
      </w:r>
      <w:r w:rsidRPr="008B6707">
        <w:rPr>
          <w:color w:val="auto"/>
        </w:rPr>
        <w:t xml:space="preserve">’, enter the </w:t>
      </w:r>
      <w:r w:rsidR="00C03C2D">
        <w:rPr>
          <w:color w:val="auto"/>
        </w:rPr>
        <w:t>document reference</w:t>
      </w:r>
      <w:r w:rsidRPr="008B6707">
        <w:rPr>
          <w:color w:val="auto"/>
        </w:rPr>
        <w:t xml:space="preserve">(s) for the </w:t>
      </w:r>
      <w:r>
        <w:rPr>
          <w:color w:val="auto"/>
        </w:rPr>
        <w:t>information</w:t>
      </w:r>
      <w:r w:rsidRPr="008B6707">
        <w:rPr>
          <w:color w:val="auto"/>
        </w:rPr>
        <w:t xml:space="preserve"> you have provided. These must be submitted along with the completed form.</w:t>
      </w:r>
    </w:p>
    <w:p w14:paraId="3C78FB07" w14:textId="77777777" w:rsidR="00D54A87" w:rsidRPr="0015575B" w:rsidRDefault="00D54A87" w:rsidP="00E222C1">
      <w:pPr>
        <w:pStyle w:val="Default"/>
        <w:numPr>
          <w:ilvl w:val="0"/>
          <w:numId w:val="18"/>
        </w:numPr>
        <w:spacing w:before="120" w:after="120" w:line="360" w:lineRule="auto"/>
        <w:ind w:left="567" w:hanging="425"/>
        <w:rPr>
          <w:color w:val="auto"/>
        </w:rPr>
      </w:pPr>
      <w:r w:rsidRPr="00220D0D">
        <w:t>For applications made with insufficient or inadequate information; we will return these to the applicant with an explanation of what additional information is required and may retain part of the application fee in accordance with our published charging schem</w:t>
      </w:r>
      <w:r>
        <w:t>e.</w:t>
      </w:r>
    </w:p>
    <w:p w14:paraId="0842FD42" w14:textId="77777777" w:rsidR="00D54A87" w:rsidRPr="00761706" w:rsidRDefault="00D54A87" w:rsidP="000558BF">
      <w:pPr>
        <w:pStyle w:val="Heading2"/>
        <w:spacing w:before="480"/>
        <w:ind w:left="578" w:hanging="578"/>
      </w:pPr>
      <w:bookmarkStart w:id="8" w:name="_Toc198288269"/>
      <w:bookmarkStart w:id="9" w:name="_Toc198289722"/>
      <w:bookmarkStart w:id="10" w:name="_Toc198290449"/>
      <w:bookmarkStart w:id="11" w:name="_Toc233969594"/>
      <w:r w:rsidRPr="00761706">
        <w:t>Multiple activities under a single permit</w:t>
      </w:r>
      <w:bookmarkEnd w:id="8"/>
      <w:bookmarkEnd w:id="9"/>
      <w:bookmarkEnd w:id="10"/>
      <w:bookmarkEnd w:id="11"/>
    </w:p>
    <w:p w14:paraId="0CFA8BEB" w14:textId="77777777" w:rsidR="00D54A87" w:rsidRPr="008B6707" w:rsidRDefault="00D54A87" w:rsidP="00D54A87">
      <w:pPr>
        <w:rPr>
          <w:rFonts w:eastAsia="MS PGothic" w:cs="Arial"/>
        </w:rPr>
      </w:pPr>
      <w:r w:rsidRPr="008B6707">
        <w:rPr>
          <w:rFonts w:eastAsia="MS PGothic" w:cs="Arial"/>
        </w:rPr>
        <w:t xml:space="preserve">We may authorise multiple activities under a single </w:t>
      </w:r>
      <w:r>
        <w:rPr>
          <w:rFonts w:eastAsia="MS PGothic" w:cs="Arial"/>
        </w:rPr>
        <w:t>permit</w:t>
      </w:r>
      <w:r w:rsidRPr="008B6707">
        <w:rPr>
          <w:rFonts w:eastAsia="MS PGothic" w:cs="Arial"/>
        </w:rPr>
        <w:t xml:space="preserve">, but only if the activities are connected. Activities </w:t>
      </w:r>
      <w:r>
        <w:rPr>
          <w:rFonts w:eastAsia="MS PGothic" w:cs="Arial"/>
        </w:rPr>
        <w:t>may be</w:t>
      </w:r>
      <w:r w:rsidRPr="008B6707">
        <w:rPr>
          <w:rFonts w:eastAsia="MS PGothic" w:cs="Arial"/>
        </w:rPr>
        <w:t xml:space="preserve"> considered connected if they are:</w:t>
      </w:r>
    </w:p>
    <w:p w14:paraId="02D68008" w14:textId="77777777" w:rsidR="00D54A87" w:rsidRPr="008B6707" w:rsidRDefault="00D54A87" w:rsidP="00086CD9">
      <w:pPr>
        <w:numPr>
          <w:ilvl w:val="0"/>
          <w:numId w:val="1"/>
        </w:numPr>
        <w:spacing w:before="120" w:after="120" w:line="288" w:lineRule="auto"/>
        <w:ind w:left="567" w:hanging="425"/>
        <w:rPr>
          <w:rFonts w:eastAsia="MS PGothic" w:cs="Arial"/>
        </w:rPr>
      </w:pPr>
      <w:r>
        <w:rPr>
          <w:rFonts w:eastAsia="MS PGothic" w:cs="Arial"/>
        </w:rPr>
        <w:t>l</w:t>
      </w:r>
      <w:r w:rsidRPr="008B6707">
        <w:rPr>
          <w:rFonts w:eastAsia="MS PGothic" w:cs="Arial"/>
        </w:rPr>
        <w:t>ocated at the same geographical location,</w:t>
      </w:r>
    </w:p>
    <w:p w14:paraId="79FA5538" w14:textId="77777777" w:rsidR="00D54A87" w:rsidRPr="008B6707" w:rsidRDefault="00D54A87" w:rsidP="00086CD9">
      <w:pPr>
        <w:numPr>
          <w:ilvl w:val="0"/>
          <w:numId w:val="1"/>
        </w:numPr>
        <w:spacing w:before="120" w:after="120" w:line="288" w:lineRule="auto"/>
        <w:ind w:left="567" w:hanging="425"/>
        <w:rPr>
          <w:rFonts w:eastAsia="MS PGothic" w:cs="Arial"/>
        </w:rPr>
      </w:pPr>
      <w:r>
        <w:rPr>
          <w:rFonts w:eastAsia="MS PGothic" w:cs="Arial"/>
        </w:rPr>
        <w:t>p</w:t>
      </w:r>
      <w:r w:rsidRPr="008B6707">
        <w:rPr>
          <w:rFonts w:eastAsia="MS PGothic" w:cs="Arial"/>
        </w:rPr>
        <w:t>art of the same project, or</w:t>
      </w:r>
    </w:p>
    <w:p w14:paraId="13A44CE5" w14:textId="77777777" w:rsidR="00D54A87" w:rsidRPr="008B6707" w:rsidRDefault="00D54A87" w:rsidP="00086CD9">
      <w:pPr>
        <w:numPr>
          <w:ilvl w:val="0"/>
          <w:numId w:val="1"/>
        </w:numPr>
        <w:spacing w:before="120" w:line="288" w:lineRule="auto"/>
        <w:ind w:left="567" w:hanging="425"/>
        <w:rPr>
          <w:rFonts w:eastAsia="MS PGothic" w:cs="Arial"/>
        </w:rPr>
      </w:pPr>
      <w:r>
        <w:rPr>
          <w:rFonts w:eastAsia="MS PGothic" w:cs="Arial"/>
        </w:rPr>
        <w:t>o</w:t>
      </w:r>
      <w:r w:rsidRPr="008B6707">
        <w:rPr>
          <w:rFonts w:eastAsia="MS PGothic" w:cs="Arial"/>
        </w:rPr>
        <w:t>perationally linked.</w:t>
      </w:r>
    </w:p>
    <w:p w14:paraId="2126A7DD" w14:textId="77777777" w:rsidR="00D54A87" w:rsidRPr="008B6707" w:rsidRDefault="00D54A87" w:rsidP="00D54A87">
      <w:pPr>
        <w:spacing w:before="240" w:after="120"/>
      </w:pPr>
      <w:r w:rsidRPr="008B6707">
        <w:t>If the activities are connected, you may submit a single application for multiple activities</w:t>
      </w:r>
      <w:r w:rsidRPr="008B6707">
        <w:rPr>
          <w:b/>
          <w:bCs/>
        </w:rPr>
        <w:t xml:space="preserve"> </w:t>
      </w:r>
      <w:r w:rsidRPr="008B6707">
        <w:t xml:space="preserve">under one </w:t>
      </w:r>
      <w:r>
        <w:t>permit</w:t>
      </w:r>
      <w:r w:rsidRPr="008B6707">
        <w:t xml:space="preserve">. </w:t>
      </w:r>
    </w:p>
    <w:p w14:paraId="63028560" w14:textId="77777777" w:rsidR="00D54A87" w:rsidRDefault="00D54A87" w:rsidP="000558BF">
      <w:r w:rsidRPr="008B6707">
        <w:t xml:space="preserve">If the activities are not connected, you must submit a separate application for each activity. </w:t>
      </w:r>
    </w:p>
    <w:p w14:paraId="69EE8B85" w14:textId="77777777" w:rsidR="00D54A87" w:rsidRDefault="00D54A87" w:rsidP="00D54A87">
      <w:pPr>
        <w:pStyle w:val="Heading2"/>
        <w:tabs>
          <w:tab w:val="left" w:pos="3143"/>
        </w:tabs>
        <w:spacing w:after="0" w:line="360" w:lineRule="auto"/>
        <w:ind w:left="576" w:hanging="576"/>
      </w:pPr>
      <w:bookmarkStart w:id="12" w:name="_Toc189219962"/>
      <w:bookmarkStart w:id="13" w:name="_Toc198195851"/>
      <w:bookmarkStart w:id="14" w:name="_Toc198288270"/>
      <w:bookmarkStart w:id="15" w:name="_Toc198289723"/>
      <w:bookmarkStart w:id="16" w:name="_Toc198290450"/>
      <w:bookmarkStart w:id="17" w:name="_Toc233969595"/>
      <w:r>
        <w:lastRenderedPageBreak/>
        <w:t>How to apply</w:t>
      </w:r>
      <w:bookmarkEnd w:id="12"/>
      <w:bookmarkEnd w:id="13"/>
      <w:bookmarkEnd w:id="14"/>
      <w:bookmarkEnd w:id="15"/>
      <w:bookmarkEnd w:id="16"/>
      <w:bookmarkEnd w:id="17"/>
      <w:r>
        <w:t xml:space="preserve"> </w:t>
      </w:r>
    </w:p>
    <w:p w14:paraId="7F6B6C04" w14:textId="77777777" w:rsidR="00D54A87" w:rsidRPr="003B5946" w:rsidRDefault="00D54A87" w:rsidP="00D54A87">
      <w:pPr>
        <w:spacing w:before="240"/>
        <w:rPr>
          <w:rFonts w:eastAsia="MS PGothic" w:cs="Arial"/>
          <w:b/>
          <w:bCs/>
        </w:rPr>
      </w:pPr>
      <w:r>
        <w:rPr>
          <w:rFonts w:eastAsia="MS PGothic" w:cs="Arial"/>
          <w:b/>
          <w:bCs/>
        </w:rPr>
        <w:t>Digital</w:t>
      </w:r>
      <w:r w:rsidRPr="003B5946">
        <w:rPr>
          <w:rFonts w:eastAsia="MS PGothic" w:cs="Arial"/>
          <w:b/>
          <w:bCs/>
        </w:rPr>
        <w:t xml:space="preserve"> application</w:t>
      </w:r>
      <w:r>
        <w:rPr>
          <w:rFonts w:eastAsia="MS PGothic" w:cs="Arial"/>
          <w:b/>
          <w:bCs/>
        </w:rPr>
        <w:t xml:space="preserve"> service</w:t>
      </w:r>
      <w:r w:rsidRPr="003B5946">
        <w:rPr>
          <w:rFonts w:eastAsia="MS PGothic" w:cs="Arial"/>
          <w:b/>
          <w:bCs/>
        </w:rPr>
        <w:t>:</w:t>
      </w:r>
    </w:p>
    <w:p w14:paraId="571BDB93" w14:textId="77777777" w:rsidR="00D54A87" w:rsidRDefault="00D54A87" w:rsidP="00D54A87">
      <w:pPr>
        <w:spacing w:before="120"/>
        <w:rPr>
          <w:rStyle w:val="Hyperlink"/>
          <w:rFonts w:eastAsia="Arial" w:cs="Arial"/>
          <w:b/>
        </w:rPr>
      </w:pPr>
      <w:r w:rsidRPr="00FB5917">
        <w:rPr>
          <w:rFonts w:eastAsia="Arial" w:cs="Arial"/>
        </w:rPr>
        <w:t xml:space="preserve">The quickest and easiest way to </w:t>
      </w:r>
      <w:hyperlink r:id="rId14" w:history="1">
        <w:r w:rsidRPr="00791A7D">
          <w:rPr>
            <w:rStyle w:val="Hyperlink"/>
            <w:rFonts w:eastAsia="Arial" w:cs="Arial"/>
          </w:rPr>
          <w:t>apply is via our digital application service</w:t>
        </w:r>
      </w:hyperlink>
      <w:r w:rsidRPr="00791A7D">
        <w:rPr>
          <w:rFonts w:eastAsia="Arial" w:cs="Arial"/>
        </w:rPr>
        <w:t xml:space="preserve"> on our website</w:t>
      </w:r>
      <w:r>
        <w:rPr>
          <w:rFonts w:eastAsia="Arial" w:cs="Arial"/>
        </w:rPr>
        <w:t>.</w:t>
      </w:r>
    </w:p>
    <w:p w14:paraId="62C375A2" w14:textId="77777777" w:rsidR="00D54A87" w:rsidRPr="00A35FC0" w:rsidRDefault="00D54A87" w:rsidP="00D54A87">
      <w:pPr>
        <w:spacing w:before="120"/>
        <w:rPr>
          <w:rFonts w:eastAsia="Arial" w:cs="Arial"/>
        </w:rPr>
      </w:pPr>
      <w:r w:rsidRPr="00A35FC0">
        <w:rPr>
          <w:rFonts w:eastAsia="Arial" w:cs="Arial"/>
        </w:rPr>
        <w:t>You will need to upload:</w:t>
      </w:r>
    </w:p>
    <w:p w14:paraId="7F84C2E1" w14:textId="77777777" w:rsidR="00D54A87" w:rsidRPr="00A35FC0" w:rsidRDefault="00D54A87" w:rsidP="00E222C1">
      <w:pPr>
        <w:pStyle w:val="ListParagraph"/>
        <w:numPr>
          <w:ilvl w:val="0"/>
          <w:numId w:val="3"/>
        </w:numPr>
        <w:spacing w:before="120"/>
        <w:ind w:left="567" w:hanging="425"/>
        <w:contextualSpacing w:val="0"/>
        <w:rPr>
          <w:rFonts w:eastAsia="Arial" w:cs="Arial"/>
        </w:rPr>
      </w:pPr>
      <w:r w:rsidRPr="00A35FC0">
        <w:rPr>
          <w:rFonts w:eastAsia="Arial" w:cs="Arial"/>
        </w:rPr>
        <w:t>Completed activity form(s)</w:t>
      </w:r>
    </w:p>
    <w:p w14:paraId="23353BAF" w14:textId="77777777" w:rsidR="00D54A87" w:rsidRPr="00A35FC0" w:rsidRDefault="00D54A87" w:rsidP="00E222C1">
      <w:pPr>
        <w:pStyle w:val="ListParagraph"/>
        <w:numPr>
          <w:ilvl w:val="0"/>
          <w:numId w:val="3"/>
        </w:numPr>
        <w:spacing w:before="120"/>
        <w:ind w:left="567" w:hanging="425"/>
        <w:contextualSpacing w:val="0"/>
        <w:rPr>
          <w:rFonts w:eastAsia="MS PGothic" w:cs="Arial"/>
          <w:b/>
        </w:rPr>
      </w:pPr>
      <w:r w:rsidRPr="00A35FC0">
        <w:rPr>
          <w:rFonts w:eastAsia="Arial" w:cs="Arial"/>
        </w:rPr>
        <w:t xml:space="preserve">Any required supporting </w:t>
      </w:r>
      <w:r w:rsidRPr="00456E9D">
        <w:rPr>
          <w:rFonts w:eastAsia="Arial" w:cs="Arial"/>
        </w:rPr>
        <w:t>information</w:t>
      </w:r>
    </w:p>
    <w:p w14:paraId="4C3F6B7C" w14:textId="77777777" w:rsidR="00D54A87" w:rsidRPr="00077B07" w:rsidRDefault="00D54A87" w:rsidP="00D54A87">
      <w:pPr>
        <w:spacing w:before="560"/>
        <w:rPr>
          <w:rFonts w:eastAsia="MS PGothic" w:cs="Arial"/>
          <w:b/>
        </w:rPr>
      </w:pPr>
      <w:r w:rsidRPr="00077B07">
        <w:rPr>
          <w:rFonts w:eastAsia="MS PGothic" w:cs="Arial"/>
          <w:b/>
        </w:rPr>
        <w:t>Email/Post application:</w:t>
      </w:r>
    </w:p>
    <w:p w14:paraId="380B55C1" w14:textId="77777777" w:rsidR="00D54A87" w:rsidRDefault="00D54A87" w:rsidP="00D54A87">
      <w:pPr>
        <w:spacing w:before="120" w:after="360"/>
        <w:rPr>
          <w:rFonts w:eastAsia="Arial" w:cs="Arial"/>
        </w:rPr>
      </w:pPr>
      <w:r w:rsidRPr="00A35FC0">
        <w:rPr>
          <w:rFonts w:eastAsia="Arial" w:cs="Arial"/>
        </w:rPr>
        <w:t>If you can</w:t>
      </w:r>
      <w:r>
        <w:rPr>
          <w:rFonts w:eastAsia="Arial" w:cs="Arial"/>
        </w:rPr>
        <w:t>not</w:t>
      </w:r>
      <w:r w:rsidRPr="00A35FC0">
        <w:rPr>
          <w:rFonts w:eastAsia="Arial" w:cs="Arial"/>
        </w:rPr>
        <w:t xml:space="preserve"> apply using our digital </w:t>
      </w:r>
      <w:r>
        <w:rPr>
          <w:rFonts w:eastAsia="Arial" w:cs="Arial"/>
        </w:rPr>
        <w:t>application</w:t>
      </w:r>
      <w:r w:rsidRPr="00A35FC0">
        <w:rPr>
          <w:rFonts w:eastAsia="Arial" w:cs="Arial"/>
        </w:rPr>
        <w:t xml:space="preserve"> service, you can </w:t>
      </w:r>
      <w:r>
        <w:rPr>
          <w:rFonts w:eastAsia="Arial" w:cs="Arial"/>
        </w:rPr>
        <w:t xml:space="preserve">complete and </w:t>
      </w:r>
      <w:proofErr w:type="gramStart"/>
      <w:r>
        <w:rPr>
          <w:rFonts w:eastAsia="Arial" w:cs="Arial"/>
        </w:rPr>
        <w:t>submit an application</w:t>
      </w:r>
      <w:proofErr w:type="gramEnd"/>
      <w:r>
        <w:rPr>
          <w:rFonts w:eastAsia="Arial" w:cs="Arial"/>
        </w:rPr>
        <w:t xml:space="preserve"> via </w:t>
      </w:r>
      <w:r w:rsidRPr="00A35FC0">
        <w:rPr>
          <w:rFonts w:eastAsia="Arial" w:cs="Arial"/>
        </w:rPr>
        <w:t>email</w:t>
      </w:r>
      <w:r>
        <w:rPr>
          <w:rFonts w:eastAsia="Arial" w:cs="Arial"/>
        </w:rPr>
        <w:t xml:space="preserve"> </w:t>
      </w:r>
      <w:r w:rsidRPr="00A35FC0">
        <w:rPr>
          <w:rFonts w:eastAsia="Arial" w:cs="Arial"/>
        </w:rPr>
        <w:t xml:space="preserve">or </w:t>
      </w:r>
      <w:r>
        <w:rPr>
          <w:rFonts w:eastAsia="Arial" w:cs="Arial"/>
        </w:rPr>
        <w:t xml:space="preserve">by </w:t>
      </w:r>
      <w:r w:rsidRPr="00A35FC0">
        <w:rPr>
          <w:rFonts w:eastAsia="Arial" w:cs="Arial"/>
        </w:rPr>
        <w:t xml:space="preserve">post. </w:t>
      </w:r>
    </w:p>
    <w:p w14:paraId="25E5A18F" w14:textId="77777777" w:rsidR="00D54A87" w:rsidRPr="007E4C61" w:rsidRDefault="00D54A87" w:rsidP="00E222C1">
      <w:pPr>
        <w:pStyle w:val="ListParagraph"/>
        <w:numPr>
          <w:ilvl w:val="0"/>
          <w:numId w:val="17"/>
        </w:numPr>
        <w:spacing w:before="120"/>
        <w:ind w:left="426" w:hanging="284"/>
        <w:rPr>
          <w:rFonts w:ascii="Arial" w:eastAsiaTheme="minorHAnsi" w:hAnsi="Arial"/>
          <w:b/>
          <w:bCs/>
        </w:rPr>
      </w:pPr>
      <w:r w:rsidRPr="007E4C61">
        <w:rPr>
          <w:rFonts w:ascii="Arial" w:eastAsiaTheme="minorHAnsi" w:hAnsi="Arial"/>
        </w:rPr>
        <w:t>For</w:t>
      </w:r>
      <w:r>
        <w:rPr>
          <w:rFonts w:ascii="Arial" w:eastAsiaTheme="minorHAnsi" w:hAnsi="Arial"/>
          <w:b/>
          <w:bCs/>
        </w:rPr>
        <w:t xml:space="preserve"> a </w:t>
      </w:r>
      <w:r w:rsidRPr="007E4C61">
        <w:rPr>
          <w:rFonts w:ascii="Arial" w:eastAsiaTheme="minorHAnsi" w:hAnsi="Arial"/>
          <w:b/>
          <w:bCs/>
        </w:rPr>
        <w:t>new permit</w:t>
      </w:r>
      <w:r w:rsidRPr="007E4C61">
        <w:rPr>
          <w:rFonts w:ascii="Arial" w:eastAsiaTheme="minorHAnsi" w:hAnsi="Arial"/>
        </w:rPr>
        <w:t>, your application must include:</w:t>
      </w:r>
    </w:p>
    <w:p w14:paraId="7573B99F" w14:textId="77777777" w:rsidR="00D54A87" w:rsidRPr="00AF5FF1" w:rsidRDefault="00D54A87" w:rsidP="00E222C1">
      <w:pPr>
        <w:numPr>
          <w:ilvl w:val="0"/>
          <w:numId w:val="4"/>
        </w:numPr>
        <w:spacing w:before="120" w:after="120"/>
        <w:ind w:left="851" w:hanging="425"/>
        <w:rPr>
          <w:rFonts w:eastAsia="Arial" w:cs="Arial"/>
        </w:rPr>
      </w:pPr>
      <w:r w:rsidRPr="00AF5FF1">
        <w:rPr>
          <w:rFonts w:eastAsia="Arial" w:cs="Arial"/>
        </w:rPr>
        <w:t>A completed APP-GEN1 form</w:t>
      </w:r>
    </w:p>
    <w:p w14:paraId="73A4FE52" w14:textId="77777777" w:rsidR="00D54A87" w:rsidRPr="00AF5FF1" w:rsidRDefault="00D54A87" w:rsidP="00E222C1">
      <w:pPr>
        <w:numPr>
          <w:ilvl w:val="0"/>
          <w:numId w:val="4"/>
        </w:numPr>
        <w:spacing w:before="120" w:after="120"/>
        <w:ind w:left="851" w:hanging="425"/>
        <w:rPr>
          <w:rFonts w:eastAsia="Arial" w:cs="Arial"/>
        </w:rPr>
      </w:pPr>
      <w:r w:rsidRPr="00AF5FF1">
        <w:rPr>
          <w:rFonts w:eastAsia="Arial" w:cs="Arial"/>
        </w:rPr>
        <w:t>Completed activity form(s)</w:t>
      </w:r>
    </w:p>
    <w:p w14:paraId="1BBD8FD8" w14:textId="77777777" w:rsidR="00D54A87" w:rsidRDefault="00D54A87" w:rsidP="00E222C1">
      <w:pPr>
        <w:numPr>
          <w:ilvl w:val="0"/>
          <w:numId w:val="4"/>
        </w:numPr>
        <w:spacing w:after="120"/>
        <w:ind w:left="851" w:hanging="425"/>
        <w:rPr>
          <w:rFonts w:eastAsia="Arial" w:cs="Arial"/>
        </w:rPr>
      </w:pPr>
      <w:r w:rsidRPr="00AF5FF1">
        <w:rPr>
          <w:rFonts w:eastAsia="Arial" w:cs="Arial"/>
        </w:rPr>
        <w:t>Any required supporting information</w:t>
      </w:r>
    </w:p>
    <w:p w14:paraId="52441547" w14:textId="77777777" w:rsidR="00D54A87" w:rsidRPr="00D95CAF" w:rsidRDefault="00D54A87" w:rsidP="00E222C1">
      <w:pPr>
        <w:pStyle w:val="ListParagraph"/>
        <w:numPr>
          <w:ilvl w:val="0"/>
          <w:numId w:val="2"/>
        </w:numPr>
        <w:spacing w:before="480" w:after="120"/>
        <w:ind w:left="426" w:hanging="284"/>
        <w:contextualSpacing w:val="0"/>
        <w:rPr>
          <w:rFonts w:eastAsia="Arial" w:cs="Arial"/>
          <w:b/>
          <w:bCs/>
        </w:rPr>
      </w:pPr>
      <w:r w:rsidRPr="007E4C61">
        <w:rPr>
          <w:rFonts w:ascii="Arial" w:eastAsiaTheme="minorHAnsi" w:hAnsi="Arial"/>
        </w:rPr>
        <w:t>For</w:t>
      </w:r>
      <w:r>
        <w:rPr>
          <w:rFonts w:ascii="Arial" w:eastAsiaTheme="minorHAnsi" w:hAnsi="Arial"/>
          <w:b/>
          <w:bCs/>
        </w:rPr>
        <w:t xml:space="preserve"> a</w:t>
      </w:r>
      <w:r w:rsidRPr="00D95CAF">
        <w:rPr>
          <w:rFonts w:ascii="Arial" w:eastAsiaTheme="minorHAnsi" w:hAnsi="Arial"/>
          <w:b/>
          <w:bCs/>
        </w:rPr>
        <w:t xml:space="preserve"> </w:t>
      </w:r>
      <w:r>
        <w:rPr>
          <w:rFonts w:ascii="Arial" w:eastAsiaTheme="minorHAnsi" w:hAnsi="Arial"/>
          <w:b/>
          <w:bCs/>
        </w:rPr>
        <w:t>variation</w:t>
      </w:r>
      <w:r w:rsidRPr="00D95CAF">
        <w:rPr>
          <w:rFonts w:ascii="Arial" w:eastAsiaTheme="minorHAnsi" w:hAnsi="Arial"/>
          <w:b/>
          <w:bCs/>
        </w:rPr>
        <w:t xml:space="preserve"> of a </w:t>
      </w:r>
      <w:r>
        <w:rPr>
          <w:rFonts w:ascii="Arial" w:eastAsiaTheme="minorHAnsi" w:hAnsi="Arial"/>
          <w:b/>
          <w:bCs/>
        </w:rPr>
        <w:t>permit</w:t>
      </w:r>
      <w:r w:rsidRPr="00D95CAF">
        <w:rPr>
          <w:rFonts w:ascii="Arial" w:eastAsiaTheme="minorHAnsi" w:hAnsi="Arial"/>
        </w:rPr>
        <w:t>, your application must include:</w:t>
      </w:r>
      <w:r w:rsidRPr="00D95CAF">
        <w:rPr>
          <w:rFonts w:eastAsia="Arial" w:cs="Arial"/>
          <w:b/>
          <w:bCs/>
        </w:rPr>
        <w:t xml:space="preserve"> </w:t>
      </w:r>
    </w:p>
    <w:p w14:paraId="18F12D65" w14:textId="77777777" w:rsidR="00D54A87" w:rsidRPr="00AF5FF1" w:rsidRDefault="00D54A87" w:rsidP="00E222C1">
      <w:pPr>
        <w:numPr>
          <w:ilvl w:val="0"/>
          <w:numId w:val="5"/>
        </w:numPr>
        <w:spacing w:before="120" w:after="120"/>
        <w:ind w:left="851" w:hanging="425"/>
        <w:rPr>
          <w:rFonts w:eastAsia="Arial" w:cs="Arial"/>
        </w:rPr>
      </w:pPr>
      <w:r w:rsidRPr="00AF5FF1">
        <w:rPr>
          <w:rFonts w:eastAsia="Arial" w:cs="Arial"/>
        </w:rPr>
        <w:t>A completed APP-GEN</w:t>
      </w:r>
      <w:r>
        <w:rPr>
          <w:rFonts w:eastAsia="Arial" w:cs="Arial"/>
        </w:rPr>
        <w:t>1</w:t>
      </w:r>
      <w:r w:rsidRPr="00AF5FF1">
        <w:rPr>
          <w:rFonts w:eastAsia="Arial" w:cs="Arial"/>
        </w:rPr>
        <w:t xml:space="preserve"> form</w:t>
      </w:r>
    </w:p>
    <w:p w14:paraId="7767450B" w14:textId="77777777" w:rsidR="00D54A87" w:rsidRDefault="00D54A87" w:rsidP="00E222C1">
      <w:pPr>
        <w:numPr>
          <w:ilvl w:val="0"/>
          <w:numId w:val="5"/>
        </w:numPr>
        <w:spacing w:before="120" w:after="120"/>
        <w:ind w:left="851" w:hanging="425"/>
        <w:rPr>
          <w:rFonts w:eastAsia="Arial" w:cs="Arial"/>
        </w:rPr>
      </w:pPr>
      <w:r>
        <w:rPr>
          <w:rFonts w:eastAsia="Arial" w:cs="Arial"/>
        </w:rPr>
        <w:t>Completed variation form(s)</w:t>
      </w:r>
    </w:p>
    <w:p w14:paraId="4FD0B087" w14:textId="77777777" w:rsidR="00D54A87" w:rsidRPr="00AF5FF1" w:rsidRDefault="00D54A87" w:rsidP="00E222C1">
      <w:pPr>
        <w:numPr>
          <w:ilvl w:val="0"/>
          <w:numId w:val="5"/>
        </w:numPr>
        <w:spacing w:before="120" w:after="120"/>
        <w:ind w:left="851" w:hanging="425"/>
        <w:rPr>
          <w:rFonts w:eastAsia="Arial" w:cs="Arial"/>
        </w:rPr>
      </w:pPr>
      <w:r w:rsidRPr="00AF5FF1">
        <w:rPr>
          <w:rFonts w:eastAsia="Arial" w:cs="Arial"/>
        </w:rPr>
        <w:t>Completed activity form(s)</w:t>
      </w:r>
      <w:r>
        <w:rPr>
          <w:rFonts w:eastAsia="Arial" w:cs="Arial"/>
        </w:rPr>
        <w:t xml:space="preserve"> if required</w:t>
      </w:r>
    </w:p>
    <w:p w14:paraId="14111CDD" w14:textId="77777777" w:rsidR="00D54A87" w:rsidRPr="00AF5FF1" w:rsidRDefault="00D54A87" w:rsidP="00E222C1">
      <w:pPr>
        <w:numPr>
          <w:ilvl w:val="0"/>
          <w:numId w:val="5"/>
        </w:numPr>
        <w:spacing w:after="120"/>
        <w:ind w:left="851" w:hanging="425"/>
        <w:rPr>
          <w:rFonts w:eastAsia="Arial" w:cs="Arial"/>
        </w:rPr>
      </w:pPr>
      <w:r w:rsidRPr="00AF5FF1">
        <w:rPr>
          <w:rFonts w:eastAsia="Arial" w:cs="Arial"/>
        </w:rPr>
        <w:t>Any required supporting information</w:t>
      </w:r>
    </w:p>
    <w:p w14:paraId="6F8CFA63" w14:textId="77777777" w:rsidR="00D54A87" w:rsidRPr="00A35FC0" w:rsidRDefault="00D54A87" w:rsidP="00D54A87">
      <w:pPr>
        <w:spacing w:before="360" w:after="120"/>
        <w:rPr>
          <w:rFonts w:eastAsia="Arial" w:cs="Arial"/>
        </w:rPr>
      </w:pPr>
      <w:r w:rsidRPr="00A35FC0">
        <w:rPr>
          <w:rFonts w:eastAsia="Arial" w:cs="Arial"/>
        </w:rPr>
        <w:t xml:space="preserve">Email and postal addresses for submitting your application are included in the APP-GEN1 form. </w:t>
      </w:r>
    </w:p>
    <w:p w14:paraId="0E6E9956" w14:textId="4F27A771" w:rsidR="00D54A87" w:rsidRPr="00EA0CD5" w:rsidRDefault="00D54A87" w:rsidP="00D54A87">
      <w:pPr>
        <w:spacing w:before="240" w:after="120"/>
        <w:rPr>
          <w:rFonts w:eastAsia="Arial" w:cs="Arial"/>
        </w:rPr>
      </w:pPr>
      <w:r w:rsidRPr="00707874">
        <w:rPr>
          <w:rFonts w:eastAsia="Arial" w:cs="Arial"/>
        </w:rPr>
        <w:t xml:space="preserve">You can download </w:t>
      </w:r>
      <w:r w:rsidR="002B71F1" w:rsidRPr="0047785C">
        <w:t>APP-GEN1, activity forms and variation forms</w:t>
      </w:r>
      <w:r w:rsidRPr="00707874">
        <w:rPr>
          <w:rFonts w:eastAsia="Arial" w:cs="Arial"/>
        </w:rPr>
        <w:t xml:space="preserve"> </w:t>
      </w:r>
      <w:r>
        <w:rPr>
          <w:rFonts w:eastAsia="Arial" w:cs="Arial"/>
        </w:rPr>
        <w:t xml:space="preserve">from </w:t>
      </w:r>
      <w:r w:rsidRPr="00A35FC0">
        <w:rPr>
          <w:rFonts w:eastAsia="Arial" w:cs="Arial"/>
        </w:rPr>
        <w:t xml:space="preserve">our </w:t>
      </w:r>
      <w:r w:rsidRPr="00B676C3">
        <w:rPr>
          <w:rFonts w:eastAsia="Arial" w:cs="Arial"/>
        </w:rPr>
        <w:t>website</w:t>
      </w:r>
      <w:r>
        <w:rPr>
          <w:rFonts w:eastAsia="Arial" w:cs="Arial"/>
        </w:rPr>
        <w:t>.</w:t>
      </w:r>
    </w:p>
    <w:p w14:paraId="74851C02" w14:textId="77777777" w:rsidR="00A705A1" w:rsidRDefault="00A705A1" w:rsidP="00A705A1">
      <w:pPr>
        <w:spacing w:line="240" w:lineRule="auto"/>
        <w:rPr>
          <w:rFonts w:asciiTheme="majorHAnsi" w:eastAsiaTheme="majorEastAsia" w:hAnsiTheme="majorHAnsi" w:cstheme="majorBidi"/>
          <w:b/>
          <w:color w:val="016574" w:themeColor="accent2"/>
          <w:sz w:val="32"/>
          <w:szCs w:val="26"/>
        </w:rPr>
      </w:pPr>
      <w:r>
        <w:br w:type="page"/>
      </w:r>
    </w:p>
    <w:p w14:paraId="67BA61DD" w14:textId="77777777" w:rsidR="00EE4DE9" w:rsidRPr="001F6D70" w:rsidRDefault="00EE4DE9" w:rsidP="00074230">
      <w:pPr>
        <w:pStyle w:val="Heading2"/>
      </w:pPr>
      <w:bookmarkStart w:id="18" w:name="_Toc191045613"/>
      <w:bookmarkStart w:id="19" w:name="_Toc233969596"/>
      <w:r w:rsidRPr="001F6D70">
        <w:lastRenderedPageBreak/>
        <w:t xml:space="preserve">Section </w:t>
      </w:r>
      <w:r>
        <w:t>1</w:t>
      </w:r>
      <w:r w:rsidRPr="001F6D70">
        <w:t xml:space="preserve"> -</w:t>
      </w:r>
      <w:r>
        <w:t xml:space="preserve"> </w:t>
      </w:r>
      <w:r w:rsidRPr="001F6D70">
        <w:t>Location of the activity</w:t>
      </w:r>
      <w:bookmarkEnd w:id="18"/>
      <w:bookmarkEnd w:id="19"/>
    </w:p>
    <w:p w14:paraId="74493CB0" w14:textId="635E4149" w:rsidR="00EE4DE9" w:rsidRPr="001418A2" w:rsidRDefault="002D261A" w:rsidP="00B31B4E">
      <w:pPr>
        <w:pStyle w:val="Heading3"/>
        <w:spacing w:before="600"/>
        <w:rPr>
          <w:color w:val="016574" w:themeColor="accent1"/>
        </w:rPr>
      </w:pPr>
      <w:bookmarkStart w:id="20" w:name="_Toc191045614"/>
      <w:bookmarkStart w:id="21" w:name="_Toc233969597"/>
      <w:r>
        <w:rPr>
          <w:color w:val="016574" w:themeColor="accent1"/>
        </w:rPr>
        <w:t>1.</w:t>
      </w:r>
      <w:r w:rsidR="00CC4D75">
        <w:rPr>
          <w:color w:val="016574" w:themeColor="accent1"/>
        </w:rPr>
        <w:t>1</w:t>
      </w:r>
      <w:r w:rsidR="002D4447">
        <w:rPr>
          <w:color w:val="016574" w:themeColor="accent1"/>
        </w:rPr>
        <w:t xml:space="preserve">   </w:t>
      </w:r>
      <w:r w:rsidR="00EE4DE9" w:rsidRPr="001418A2">
        <w:rPr>
          <w:color w:val="016574" w:themeColor="accent1"/>
        </w:rPr>
        <w:t>Location de</w:t>
      </w:r>
      <w:r w:rsidR="00EE4DE9">
        <w:rPr>
          <w:color w:val="016574" w:themeColor="accent1"/>
        </w:rPr>
        <w:t>scription</w:t>
      </w:r>
      <w:bookmarkEnd w:id="20"/>
      <w:bookmarkEnd w:id="21"/>
    </w:p>
    <w:p w14:paraId="38AA313C" w14:textId="698EC4A8" w:rsidR="00EE4DE9" w:rsidRDefault="000005CB" w:rsidP="00EE4DE9">
      <w:pPr>
        <w:pStyle w:val="BodyText1"/>
        <w:rPr>
          <w:rFonts w:eastAsia="Times New Roman"/>
        </w:rPr>
      </w:pPr>
      <w:r>
        <w:rPr>
          <w:rFonts w:eastAsia="Times New Roman"/>
        </w:rPr>
        <w:t>P</w:t>
      </w:r>
      <w:r w:rsidR="00087F2D" w:rsidRPr="00466D63">
        <w:rPr>
          <w:rFonts w:eastAsia="Times New Roman"/>
        </w:rPr>
        <w:t xml:space="preserve">rovide </w:t>
      </w:r>
      <w:r w:rsidR="00087F2D">
        <w:rPr>
          <w:rFonts w:eastAsia="Times New Roman"/>
        </w:rPr>
        <w:t xml:space="preserve">the following information about the </w:t>
      </w:r>
      <w:r w:rsidR="00087F2D" w:rsidRPr="00466D63">
        <w:rPr>
          <w:rFonts w:eastAsia="Times New Roman"/>
        </w:rPr>
        <w:t>location</w:t>
      </w:r>
      <w:r w:rsidR="00087F2D">
        <w:rPr>
          <w:rFonts w:eastAsia="Times New Roman"/>
        </w:rPr>
        <w:t xml:space="preserve"> of the activity </w:t>
      </w:r>
      <w:r w:rsidR="00EE4DE9" w:rsidRPr="00466D63">
        <w:rPr>
          <w:rFonts w:eastAsia="Times New Roman"/>
        </w:rPr>
        <w:t xml:space="preserve">and include address </w:t>
      </w:r>
      <w:r w:rsidR="00EE4DE9">
        <w:rPr>
          <w:rFonts w:eastAsia="Times New Roman"/>
        </w:rPr>
        <w:t>and</w:t>
      </w:r>
      <w:r w:rsidR="00EE4DE9" w:rsidRPr="00466D63">
        <w:rPr>
          <w:rFonts w:eastAsia="Times New Roman"/>
        </w:rPr>
        <w:t xml:space="preserve"> postcode if available.</w:t>
      </w:r>
    </w:p>
    <w:p w14:paraId="742FAA07" w14:textId="459D7F79" w:rsidR="00EE4DE9" w:rsidRPr="00F17071" w:rsidRDefault="00EE4DE9" w:rsidP="00B01A7E">
      <w:pPr>
        <w:spacing w:after="120" w:line="240" w:lineRule="auto"/>
        <w:rPr>
          <w:b/>
          <w:bCs/>
        </w:rPr>
      </w:pPr>
      <w:bookmarkStart w:id="22" w:name="_Toc169703800"/>
      <w:r w:rsidRPr="00F17071">
        <w:rPr>
          <w:b/>
          <w:bCs/>
        </w:rPr>
        <w:t>Table 1</w:t>
      </w:r>
      <w:r w:rsidR="002979F9" w:rsidRPr="00F17071">
        <w:rPr>
          <w:b/>
          <w:bCs/>
        </w:rPr>
        <w:t xml:space="preserve">: </w:t>
      </w:r>
      <w:r w:rsidRPr="00F17071">
        <w:rPr>
          <w:b/>
          <w:bCs/>
        </w:rPr>
        <w:t>Location description</w:t>
      </w:r>
      <w:bookmarkEnd w:id="22"/>
    </w:p>
    <w:tbl>
      <w:tblPr>
        <w:tblW w:w="4935" w:type="pct"/>
        <w:tblLayout w:type="fixed"/>
        <w:tblCellMar>
          <w:left w:w="0" w:type="dxa"/>
          <w:right w:w="0" w:type="dxa"/>
        </w:tblCellMar>
        <w:tblLook w:val="04A0" w:firstRow="1" w:lastRow="0" w:firstColumn="1" w:lastColumn="0" w:noHBand="0" w:noVBand="1"/>
        <w:tblCaption w:val="Table 1: Location description"/>
        <w:tblDescription w:val="The table has two columns: &quot;Question&quot; and &quot;Answer.&quot; It asks for information about the location of the activity, including:                                                            &#10;- Farm name: A space in the &quot;Answer&quot; column to enter the farm name.&#10;- Location description: A space in the &quot;Answer&quot; column to enter the description of the location.&#10;- Postal address of the shore base for the farm: A space in the &quot;Answer&quot; column to enter the postal address of the shore base for the farm.                 &#10;- Postcode: A space in the &quot;Answer&quot; column to enter the postcode.                  "/>
      </w:tblPr>
      <w:tblGrid>
        <w:gridCol w:w="4668"/>
        <w:gridCol w:w="5401"/>
      </w:tblGrid>
      <w:tr w:rsidR="00EE4DE9" w:rsidRPr="00AE1DFE" w14:paraId="17901921" w14:textId="77777777" w:rsidTr="00581A9E">
        <w:trPr>
          <w:cantSplit/>
          <w:trHeight w:val="680"/>
          <w:tblHeader/>
        </w:trPr>
        <w:tc>
          <w:tcPr>
            <w:tcW w:w="2318"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39AC993" w14:textId="77777777" w:rsidR="00EE4DE9" w:rsidRPr="00AE1DFE" w:rsidRDefault="00EE4DE9" w:rsidP="00581A9E">
            <w:pPr>
              <w:spacing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2682"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4433F022" w14:textId="77777777" w:rsidR="00EE4DE9" w:rsidRPr="00AE1DFE" w:rsidRDefault="00EE4DE9" w:rsidP="00581A9E">
            <w:pPr>
              <w:spacing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EE4DE9" w:rsidRPr="00AE1DFE" w14:paraId="52054606" w14:textId="77777777" w:rsidTr="00581A9E">
        <w:trPr>
          <w:cantSplit/>
          <w:trHeight w:val="680"/>
        </w:trPr>
        <w:tc>
          <w:tcPr>
            <w:tcW w:w="231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E20B320" w14:textId="5A057222" w:rsidR="00EE4DE9" w:rsidRPr="00306F1E" w:rsidRDefault="0022624F" w:rsidP="00955E4F">
            <w:pPr>
              <w:spacing w:line="240" w:lineRule="auto"/>
              <w:rPr>
                <w:rFonts w:ascii="Arial" w:eastAsia="Times New Roman" w:hAnsi="Arial" w:cs="Arial"/>
                <w:b/>
                <w:bCs/>
                <w:lang w:eastAsia="en-GB"/>
              </w:rPr>
            </w:pPr>
            <w:r>
              <w:rPr>
                <w:rFonts w:ascii="Arial" w:eastAsia="Times New Roman" w:hAnsi="Arial" w:cs="Arial"/>
                <w:b/>
                <w:bCs/>
                <w:lang w:eastAsia="en-GB"/>
              </w:rPr>
              <w:t>Farm name</w:t>
            </w:r>
            <w:r w:rsidR="00EE4DE9">
              <w:rPr>
                <w:rFonts w:ascii="Arial" w:eastAsia="Times New Roman" w:hAnsi="Arial" w:cs="Arial"/>
                <w:b/>
                <w:bCs/>
                <w:lang w:eastAsia="en-GB"/>
              </w:rPr>
              <w:t xml:space="preserve"> </w:t>
            </w:r>
          </w:p>
        </w:tc>
        <w:tc>
          <w:tcPr>
            <w:tcW w:w="268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7848594" w14:textId="77777777" w:rsidR="00EE4DE9" w:rsidRPr="00AE1DFE" w:rsidRDefault="00EE4DE9" w:rsidP="00955E4F">
            <w:pPr>
              <w:spacing w:line="240" w:lineRule="auto"/>
              <w:rPr>
                <w:rFonts w:ascii="Arial" w:eastAsia="Times New Roman" w:hAnsi="Arial" w:cs="Arial"/>
                <w:lang w:eastAsia="en-GB"/>
              </w:rPr>
            </w:pPr>
          </w:p>
        </w:tc>
      </w:tr>
      <w:tr w:rsidR="00B5386A" w:rsidRPr="00AE1DFE" w14:paraId="2316F653" w14:textId="77777777" w:rsidTr="00581A9E">
        <w:trPr>
          <w:cantSplit/>
          <w:trHeight w:val="680"/>
        </w:trPr>
        <w:tc>
          <w:tcPr>
            <w:tcW w:w="231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F16E483" w14:textId="4DEB5125" w:rsidR="00B63ECD" w:rsidRDefault="00B63ECD" w:rsidP="00B63ECD">
            <w:pPr>
              <w:spacing w:before="120" w:after="120" w:line="240" w:lineRule="auto"/>
              <w:rPr>
                <w:rFonts w:ascii="Arial" w:eastAsia="Times New Roman" w:hAnsi="Arial" w:cs="Arial"/>
                <w:b/>
                <w:bCs/>
                <w:lang w:eastAsia="en-GB"/>
              </w:rPr>
            </w:pPr>
            <w:r>
              <w:rPr>
                <w:rFonts w:ascii="Arial" w:eastAsia="Times New Roman" w:hAnsi="Arial" w:cs="Arial"/>
                <w:b/>
                <w:bCs/>
                <w:lang w:eastAsia="en-GB"/>
              </w:rPr>
              <w:t xml:space="preserve">Description of location </w:t>
            </w:r>
          </w:p>
          <w:p w14:paraId="638F4F3D" w14:textId="6ED9C4CB" w:rsidR="00B5386A" w:rsidRDefault="00B5386A" w:rsidP="00581A9E">
            <w:pPr>
              <w:spacing w:before="120" w:after="120" w:line="240" w:lineRule="auto"/>
              <w:rPr>
                <w:rFonts w:ascii="Arial" w:eastAsia="Times New Roman" w:hAnsi="Arial" w:cs="Arial"/>
                <w:b/>
                <w:bCs/>
                <w:lang w:eastAsia="en-GB"/>
              </w:rPr>
            </w:pPr>
          </w:p>
        </w:tc>
        <w:tc>
          <w:tcPr>
            <w:tcW w:w="268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BDFC861" w14:textId="77777777" w:rsidR="00B5386A" w:rsidRDefault="00B5386A" w:rsidP="00955E4F">
            <w:pPr>
              <w:spacing w:line="240" w:lineRule="auto"/>
              <w:rPr>
                <w:rFonts w:ascii="Arial" w:eastAsia="Times New Roman" w:hAnsi="Arial" w:cs="Arial"/>
                <w:lang w:eastAsia="en-GB"/>
              </w:rPr>
            </w:pPr>
          </w:p>
        </w:tc>
      </w:tr>
      <w:tr w:rsidR="00B5386A" w:rsidRPr="00AE1DFE" w14:paraId="37545C58" w14:textId="77777777" w:rsidTr="00581A9E">
        <w:trPr>
          <w:cantSplit/>
          <w:trHeight w:val="680"/>
        </w:trPr>
        <w:tc>
          <w:tcPr>
            <w:tcW w:w="231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03BB5DC" w14:textId="77777777" w:rsidR="00581A9E" w:rsidRDefault="00B5386A" w:rsidP="00581A9E">
            <w:pPr>
              <w:spacing w:before="120" w:after="120" w:line="240" w:lineRule="auto"/>
              <w:rPr>
                <w:rFonts w:ascii="Arial" w:eastAsia="Times New Roman" w:hAnsi="Arial" w:cs="Arial"/>
                <w:b/>
                <w:bCs/>
                <w:lang w:eastAsia="en-GB"/>
              </w:rPr>
            </w:pPr>
            <w:r>
              <w:rPr>
                <w:rFonts w:ascii="Arial" w:eastAsia="Times New Roman" w:hAnsi="Arial" w:cs="Arial"/>
                <w:b/>
                <w:bCs/>
                <w:lang w:eastAsia="en-GB"/>
              </w:rPr>
              <w:t xml:space="preserve">Postal address of the </w:t>
            </w:r>
            <w:r w:rsidR="00B342F1">
              <w:rPr>
                <w:rFonts w:ascii="Arial" w:eastAsia="Times New Roman" w:hAnsi="Arial" w:cs="Arial"/>
                <w:b/>
                <w:bCs/>
                <w:lang w:eastAsia="en-GB"/>
              </w:rPr>
              <w:t xml:space="preserve">shore </w:t>
            </w:r>
            <w:r w:rsidR="00581A9E">
              <w:rPr>
                <w:rFonts w:ascii="Arial" w:eastAsia="Times New Roman" w:hAnsi="Arial" w:cs="Arial"/>
                <w:b/>
                <w:bCs/>
                <w:lang w:eastAsia="en-GB"/>
              </w:rPr>
              <w:t xml:space="preserve">              </w:t>
            </w:r>
          </w:p>
          <w:p w14:paraId="2F5C240E" w14:textId="0DBC5AA5" w:rsidR="00B5386A" w:rsidRPr="00F16C93" w:rsidRDefault="00B342F1" w:rsidP="00581A9E">
            <w:pPr>
              <w:spacing w:before="120" w:after="120" w:line="240" w:lineRule="auto"/>
              <w:rPr>
                <w:rFonts w:ascii="Arial" w:eastAsia="Times New Roman" w:hAnsi="Arial" w:cs="Arial"/>
                <w:b/>
                <w:bCs/>
                <w:lang w:eastAsia="en-GB"/>
              </w:rPr>
            </w:pPr>
            <w:r>
              <w:rPr>
                <w:rFonts w:ascii="Arial" w:eastAsia="Times New Roman" w:hAnsi="Arial" w:cs="Arial"/>
                <w:b/>
                <w:bCs/>
                <w:lang w:eastAsia="en-GB"/>
              </w:rPr>
              <w:t>base for the farm</w:t>
            </w:r>
          </w:p>
        </w:tc>
        <w:tc>
          <w:tcPr>
            <w:tcW w:w="268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4AC736B6" w14:textId="77777777" w:rsidR="00B5386A" w:rsidRDefault="00B5386A" w:rsidP="00955E4F">
            <w:pPr>
              <w:spacing w:line="240" w:lineRule="auto"/>
              <w:rPr>
                <w:rFonts w:ascii="Arial" w:eastAsia="Times New Roman" w:hAnsi="Arial" w:cs="Arial"/>
                <w:lang w:eastAsia="en-GB"/>
              </w:rPr>
            </w:pPr>
          </w:p>
          <w:p w14:paraId="66DD36BF" w14:textId="77777777" w:rsidR="00B93BEF" w:rsidRDefault="00B93BEF" w:rsidP="00955E4F">
            <w:pPr>
              <w:spacing w:line="240" w:lineRule="auto"/>
              <w:rPr>
                <w:rFonts w:ascii="Arial" w:eastAsia="Times New Roman" w:hAnsi="Arial" w:cs="Arial"/>
                <w:lang w:eastAsia="en-GB"/>
              </w:rPr>
            </w:pPr>
          </w:p>
          <w:p w14:paraId="2C64FBAD" w14:textId="77777777" w:rsidR="004D489A" w:rsidRDefault="004D489A" w:rsidP="00955E4F">
            <w:pPr>
              <w:spacing w:line="240" w:lineRule="auto"/>
              <w:rPr>
                <w:rFonts w:ascii="Arial" w:eastAsia="Times New Roman" w:hAnsi="Arial" w:cs="Arial"/>
                <w:lang w:eastAsia="en-GB"/>
              </w:rPr>
            </w:pPr>
          </w:p>
          <w:p w14:paraId="7CDFF8AF" w14:textId="77777777" w:rsidR="00B93BEF" w:rsidRDefault="00B93BEF" w:rsidP="00955E4F">
            <w:pPr>
              <w:spacing w:line="240" w:lineRule="auto"/>
              <w:rPr>
                <w:rFonts w:ascii="Arial" w:eastAsia="Times New Roman" w:hAnsi="Arial" w:cs="Arial"/>
                <w:lang w:eastAsia="en-GB"/>
              </w:rPr>
            </w:pPr>
          </w:p>
        </w:tc>
      </w:tr>
      <w:tr w:rsidR="00B5386A" w:rsidRPr="00AE1DFE" w14:paraId="56C37913" w14:textId="77777777" w:rsidTr="00581A9E">
        <w:trPr>
          <w:cantSplit/>
          <w:trHeight w:val="680"/>
        </w:trPr>
        <w:tc>
          <w:tcPr>
            <w:tcW w:w="231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A675EBB" w14:textId="77777777" w:rsidR="00B5386A" w:rsidRDefault="00B5386A" w:rsidP="00955E4F">
            <w:pPr>
              <w:spacing w:line="240" w:lineRule="auto"/>
              <w:rPr>
                <w:rFonts w:ascii="Arial" w:eastAsia="Times New Roman" w:hAnsi="Arial" w:cs="Arial"/>
                <w:b/>
                <w:bCs/>
                <w:lang w:eastAsia="en-GB"/>
              </w:rPr>
            </w:pPr>
            <w:r>
              <w:rPr>
                <w:rFonts w:ascii="Arial" w:eastAsia="Times New Roman" w:hAnsi="Arial" w:cs="Arial"/>
                <w:b/>
                <w:bCs/>
                <w:lang w:eastAsia="en-GB"/>
              </w:rPr>
              <w:t>Postcode</w:t>
            </w:r>
          </w:p>
        </w:tc>
        <w:tc>
          <w:tcPr>
            <w:tcW w:w="268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2AA9FFB4" w14:textId="77777777" w:rsidR="00B5386A" w:rsidRDefault="00B5386A" w:rsidP="00955E4F">
            <w:pPr>
              <w:spacing w:line="240" w:lineRule="auto"/>
              <w:rPr>
                <w:rFonts w:ascii="Arial" w:eastAsia="Times New Roman" w:hAnsi="Arial" w:cs="Arial"/>
                <w:lang w:eastAsia="en-GB"/>
              </w:rPr>
            </w:pPr>
          </w:p>
        </w:tc>
      </w:tr>
    </w:tbl>
    <w:p w14:paraId="5865A9C1" w14:textId="77777777" w:rsidR="00877CD3" w:rsidRDefault="00877CD3">
      <w:pPr>
        <w:spacing w:line="240" w:lineRule="auto"/>
        <w:rPr>
          <w:rFonts w:eastAsia="Times New Roman"/>
        </w:rPr>
      </w:pPr>
    </w:p>
    <w:p w14:paraId="4C472F78" w14:textId="77777777" w:rsidR="00013301" w:rsidRDefault="00013301">
      <w:pPr>
        <w:spacing w:line="240" w:lineRule="auto"/>
        <w:rPr>
          <w:rFonts w:eastAsia="Times New Roman"/>
        </w:rPr>
      </w:pPr>
    </w:p>
    <w:p w14:paraId="0CBC2E08" w14:textId="77777777" w:rsidR="00013301" w:rsidRDefault="00013301">
      <w:pPr>
        <w:spacing w:line="240" w:lineRule="auto"/>
        <w:rPr>
          <w:rFonts w:eastAsia="Times New Roman"/>
        </w:rPr>
      </w:pPr>
    </w:p>
    <w:p w14:paraId="5C03FBC4" w14:textId="77777777" w:rsidR="00013301" w:rsidRDefault="00013301">
      <w:pPr>
        <w:spacing w:line="240" w:lineRule="auto"/>
        <w:rPr>
          <w:rFonts w:eastAsia="Times New Roman"/>
        </w:rPr>
      </w:pPr>
    </w:p>
    <w:p w14:paraId="0B4106AA" w14:textId="77777777" w:rsidR="00013301" w:rsidRDefault="00013301">
      <w:pPr>
        <w:spacing w:line="240" w:lineRule="auto"/>
        <w:rPr>
          <w:rFonts w:eastAsia="Times New Roman"/>
        </w:rPr>
      </w:pPr>
    </w:p>
    <w:p w14:paraId="1E278CC2" w14:textId="77777777" w:rsidR="00013301" w:rsidRDefault="00013301">
      <w:pPr>
        <w:spacing w:line="240" w:lineRule="auto"/>
        <w:rPr>
          <w:rFonts w:eastAsia="Times New Roman"/>
        </w:rPr>
      </w:pPr>
    </w:p>
    <w:p w14:paraId="0F7C35C6" w14:textId="77777777" w:rsidR="00013301" w:rsidRDefault="00013301">
      <w:pPr>
        <w:spacing w:line="240" w:lineRule="auto"/>
        <w:rPr>
          <w:rFonts w:eastAsia="Times New Roman"/>
        </w:rPr>
      </w:pPr>
    </w:p>
    <w:p w14:paraId="10A47A51" w14:textId="77777777" w:rsidR="00013301" w:rsidRDefault="00013301">
      <w:pPr>
        <w:spacing w:line="240" w:lineRule="auto"/>
        <w:rPr>
          <w:rFonts w:eastAsia="Times New Roman"/>
        </w:rPr>
      </w:pPr>
    </w:p>
    <w:p w14:paraId="5111331D" w14:textId="77777777" w:rsidR="00013301" w:rsidRDefault="00013301">
      <w:pPr>
        <w:spacing w:line="240" w:lineRule="auto"/>
        <w:rPr>
          <w:rFonts w:eastAsia="Times New Roman"/>
        </w:rPr>
      </w:pPr>
    </w:p>
    <w:p w14:paraId="6964BCF6" w14:textId="77777777" w:rsidR="00013301" w:rsidRDefault="00013301">
      <w:pPr>
        <w:spacing w:line="240" w:lineRule="auto"/>
        <w:rPr>
          <w:rFonts w:eastAsia="Times New Roman"/>
        </w:rPr>
      </w:pPr>
    </w:p>
    <w:p w14:paraId="531DE7F6" w14:textId="77777777" w:rsidR="00013301" w:rsidRDefault="00013301">
      <w:pPr>
        <w:spacing w:line="240" w:lineRule="auto"/>
        <w:rPr>
          <w:rFonts w:eastAsia="Times New Roman"/>
        </w:rPr>
      </w:pPr>
    </w:p>
    <w:p w14:paraId="40C4EA53" w14:textId="77777777" w:rsidR="00013301" w:rsidRDefault="00013301">
      <w:pPr>
        <w:spacing w:line="240" w:lineRule="auto"/>
        <w:rPr>
          <w:rFonts w:eastAsia="Times New Roman"/>
        </w:rPr>
      </w:pPr>
    </w:p>
    <w:p w14:paraId="2A47A000" w14:textId="77777777" w:rsidR="00013301" w:rsidRDefault="00013301">
      <w:pPr>
        <w:spacing w:line="240" w:lineRule="auto"/>
        <w:rPr>
          <w:rFonts w:eastAsia="Times New Roman"/>
        </w:rPr>
      </w:pPr>
    </w:p>
    <w:p w14:paraId="107EA658" w14:textId="77777777" w:rsidR="00013301" w:rsidRDefault="00013301">
      <w:pPr>
        <w:spacing w:line="240" w:lineRule="auto"/>
        <w:rPr>
          <w:rFonts w:eastAsia="Times New Roman"/>
        </w:rPr>
      </w:pPr>
    </w:p>
    <w:p w14:paraId="2740D350" w14:textId="77777777" w:rsidR="00013301" w:rsidRDefault="00013301">
      <w:pPr>
        <w:spacing w:line="240" w:lineRule="auto"/>
        <w:rPr>
          <w:rFonts w:eastAsia="Times New Roman"/>
        </w:rPr>
      </w:pPr>
    </w:p>
    <w:p w14:paraId="235AF49B" w14:textId="77777777" w:rsidR="00013301" w:rsidRDefault="00013301">
      <w:pPr>
        <w:spacing w:line="240" w:lineRule="auto"/>
        <w:rPr>
          <w:rFonts w:eastAsia="Times New Roman"/>
        </w:rPr>
      </w:pPr>
    </w:p>
    <w:p w14:paraId="2E764BAC" w14:textId="77777777" w:rsidR="00013301" w:rsidRDefault="00013301">
      <w:pPr>
        <w:spacing w:line="240" w:lineRule="auto"/>
        <w:rPr>
          <w:rFonts w:eastAsia="Times New Roman"/>
        </w:rPr>
      </w:pPr>
    </w:p>
    <w:p w14:paraId="2F0A3363" w14:textId="77777777" w:rsidR="00013301" w:rsidRDefault="00013301">
      <w:pPr>
        <w:spacing w:line="240" w:lineRule="auto"/>
        <w:rPr>
          <w:rFonts w:eastAsia="Times New Roman"/>
        </w:rPr>
      </w:pPr>
    </w:p>
    <w:p w14:paraId="68F35454" w14:textId="77777777" w:rsidR="00013301" w:rsidRDefault="00013301">
      <w:pPr>
        <w:spacing w:line="240" w:lineRule="auto"/>
        <w:rPr>
          <w:rFonts w:eastAsia="Times New Roman"/>
        </w:rPr>
      </w:pPr>
    </w:p>
    <w:p w14:paraId="2669F657" w14:textId="336D92D1" w:rsidR="00C3792C" w:rsidRDefault="00C3792C">
      <w:pPr>
        <w:spacing w:line="240" w:lineRule="auto"/>
        <w:rPr>
          <w:rFonts w:eastAsia="Times New Roman"/>
        </w:rPr>
      </w:pPr>
      <w:r>
        <w:rPr>
          <w:rFonts w:eastAsia="Times New Roman"/>
        </w:rPr>
        <w:br w:type="page"/>
      </w:r>
    </w:p>
    <w:p w14:paraId="19A2CBA3" w14:textId="2F422139" w:rsidR="007E2F44" w:rsidRPr="00D02BDE" w:rsidRDefault="002D261A" w:rsidP="00F319B9">
      <w:pPr>
        <w:pStyle w:val="Heading3"/>
        <w:spacing w:before="360"/>
        <w:rPr>
          <w:color w:val="016574" w:themeColor="accent1"/>
        </w:rPr>
      </w:pPr>
      <w:bookmarkStart w:id="23" w:name="_Toc233969598"/>
      <w:r>
        <w:rPr>
          <w:color w:val="016574" w:themeColor="accent1"/>
        </w:rPr>
        <w:lastRenderedPageBreak/>
        <w:t>1.2</w:t>
      </w:r>
      <w:r w:rsidR="002D4447">
        <w:rPr>
          <w:color w:val="016574" w:themeColor="accent1"/>
        </w:rPr>
        <w:t xml:space="preserve">   </w:t>
      </w:r>
      <w:r w:rsidR="00E56903">
        <w:rPr>
          <w:color w:val="016574" w:themeColor="accent1"/>
        </w:rPr>
        <w:t>Farm and pen locations</w:t>
      </w:r>
      <w:bookmarkEnd w:id="23"/>
      <w:r w:rsidR="00E56903">
        <w:rPr>
          <w:color w:val="016574" w:themeColor="accent1"/>
        </w:rPr>
        <w:t xml:space="preserve"> </w:t>
      </w:r>
    </w:p>
    <w:p w14:paraId="464C6A14" w14:textId="23E7BDC8" w:rsidR="00F22908" w:rsidRPr="00B574E8" w:rsidRDefault="000005CB" w:rsidP="00F22908">
      <w:pPr>
        <w:rPr>
          <w:rFonts w:cs="Arial"/>
          <w:color w:val="000000"/>
        </w:rPr>
      </w:pPr>
      <w:r>
        <w:rPr>
          <w:rFonts w:cs="Arial"/>
          <w:color w:val="000000"/>
        </w:rPr>
        <w:t>P</w:t>
      </w:r>
      <w:r w:rsidR="00F22908" w:rsidRPr="007B64D1">
        <w:rPr>
          <w:rFonts w:cs="Arial"/>
          <w:color w:val="000000"/>
        </w:rPr>
        <w:t xml:space="preserve">rovide the </w:t>
      </w:r>
      <w:r w:rsidR="00F94F7E">
        <w:rPr>
          <w:rFonts w:cs="Arial"/>
          <w:color w:val="000000"/>
        </w:rPr>
        <w:t>national grid reference (</w:t>
      </w:r>
      <w:r w:rsidR="01DE7BDF" w:rsidRPr="007B64D1">
        <w:rPr>
          <w:rFonts w:cs="Arial"/>
          <w:color w:val="000000"/>
        </w:rPr>
        <w:t>NGR</w:t>
      </w:r>
      <w:r w:rsidR="00F94F7E">
        <w:rPr>
          <w:rFonts w:cs="Arial"/>
          <w:color w:val="000000"/>
        </w:rPr>
        <w:t>)</w:t>
      </w:r>
      <w:r w:rsidR="01DE7BDF" w:rsidRPr="007B64D1">
        <w:rPr>
          <w:rFonts w:cs="Arial"/>
          <w:color w:val="000000"/>
        </w:rPr>
        <w:t xml:space="preserve"> for the </w:t>
      </w:r>
      <w:r w:rsidR="00F22908" w:rsidRPr="007B64D1">
        <w:rPr>
          <w:rFonts w:cs="Arial"/>
          <w:color w:val="000000"/>
        </w:rPr>
        <w:t xml:space="preserve">centre of the farm </w:t>
      </w:r>
      <w:r w:rsidR="46AF9D60" w:rsidRPr="007B64D1">
        <w:rPr>
          <w:rFonts w:cs="Arial"/>
          <w:color w:val="000000"/>
        </w:rPr>
        <w:t xml:space="preserve">and </w:t>
      </w:r>
      <w:r w:rsidR="339D8285" w:rsidRPr="007B64D1">
        <w:rPr>
          <w:rFonts w:cs="Arial"/>
          <w:color w:val="000000"/>
        </w:rPr>
        <w:t xml:space="preserve">for </w:t>
      </w:r>
      <w:r w:rsidR="46AF9D60" w:rsidRPr="007B64D1">
        <w:rPr>
          <w:rFonts w:cs="Arial"/>
          <w:color w:val="000000"/>
        </w:rPr>
        <w:t xml:space="preserve">the centre </w:t>
      </w:r>
      <w:r w:rsidR="278016B3" w:rsidRPr="007B64D1">
        <w:rPr>
          <w:rFonts w:cs="Arial"/>
          <w:color w:val="000000"/>
        </w:rPr>
        <w:t>of each pen</w:t>
      </w:r>
      <w:r w:rsidR="00F22908" w:rsidRPr="007B64D1">
        <w:rPr>
          <w:rFonts w:cs="Arial"/>
          <w:color w:val="000000"/>
        </w:rPr>
        <w:t>.</w:t>
      </w:r>
      <w:r w:rsidR="007B64D1" w:rsidRPr="007B64D1">
        <w:rPr>
          <w:rFonts w:cs="Arial"/>
          <w:color w:val="000000"/>
        </w:rPr>
        <w:t xml:space="preserve"> </w:t>
      </w:r>
      <w:r w:rsidR="00581A9E">
        <w:rPr>
          <w:rFonts w:ascii="Arial" w:eastAsia="Times New Roman" w:hAnsi="Arial" w:cs="Arial"/>
          <w:lang w:eastAsia="en-GB"/>
        </w:rPr>
        <w:t>Y</w:t>
      </w:r>
      <w:r w:rsidR="00F22908" w:rsidRPr="00697267">
        <w:rPr>
          <w:rFonts w:ascii="Arial" w:eastAsia="Times New Roman" w:hAnsi="Arial" w:cs="Arial"/>
          <w:lang w:eastAsia="en-GB"/>
        </w:rPr>
        <w:t xml:space="preserve">ou can use our </w:t>
      </w:r>
      <w:hyperlink r:id="rId15">
        <w:r w:rsidR="007E2F44" w:rsidRPr="00F319B9">
          <w:rPr>
            <w:rStyle w:val="Hyperlink"/>
            <w:rFonts w:eastAsia="Arial"/>
          </w:rPr>
          <w:t>SEPA NGR Tool</w:t>
        </w:r>
      </w:hyperlink>
      <w:r w:rsidR="00F22908" w:rsidRPr="04398AAB">
        <w:rPr>
          <w:rFonts w:ascii="Arial" w:eastAsia="Times New Roman" w:hAnsi="Arial" w:cs="Arial"/>
          <w:color w:val="016574" w:themeColor="accent6"/>
          <w:lang w:eastAsia="en-GB"/>
        </w:rPr>
        <w:t xml:space="preserve"> </w:t>
      </w:r>
      <w:r w:rsidR="00F22908" w:rsidRPr="04398AAB">
        <w:rPr>
          <w:rFonts w:ascii="Arial" w:eastAsia="Times New Roman" w:hAnsi="Arial" w:cs="Arial"/>
          <w:lang w:eastAsia="en-GB"/>
        </w:rPr>
        <w:t>to</w:t>
      </w:r>
      <w:r w:rsidR="00F22908" w:rsidRPr="04398AAB">
        <w:rPr>
          <w:rFonts w:ascii="Arial" w:eastAsia="Times New Roman" w:hAnsi="Arial" w:cs="Arial"/>
          <w:color w:val="016574" w:themeColor="accent6"/>
          <w:lang w:eastAsia="en-GB"/>
        </w:rPr>
        <w:t xml:space="preserve"> </w:t>
      </w:r>
      <w:r w:rsidR="00F22908" w:rsidRPr="04398AAB">
        <w:rPr>
          <w:rFonts w:ascii="Arial" w:eastAsia="Times New Roman" w:hAnsi="Arial" w:cs="Arial"/>
          <w:lang w:eastAsia="en-GB"/>
        </w:rPr>
        <w:t xml:space="preserve">find the NGR. </w:t>
      </w:r>
    </w:p>
    <w:p w14:paraId="7C8E4A78" w14:textId="77777777" w:rsidR="00F22908" w:rsidRPr="00D45570" w:rsidRDefault="00F22908" w:rsidP="00F22908">
      <w:pPr>
        <w:spacing w:before="120"/>
      </w:pPr>
      <w:r>
        <w:rPr>
          <w:lang w:eastAsia="en-GB"/>
        </w:rPr>
        <w:t>T</w:t>
      </w:r>
      <w:r w:rsidRPr="00697267">
        <w:rPr>
          <w:lang w:eastAsia="en-GB"/>
        </w:rPr>
        <w:t>he NGR</w:t>
      </w:r>
      <w:r>
        <w:rPr>
          <w:lang w:eastAsia="en-GB"/>
        </w:rPr>
        <w:t xml:space="preserve"> should be</w:t>
      </w:r>
      <w:r w:rsidRPr="00697267">
        <w:rPr>
          <w:lang w:eastAsia="en-GB"/>
        </w:rPr>
        <w:t xml:space="preserve"> in one of these formats: </w:t>
      </w:r>
    </w:p>
    <w:p w14:paraId="79CBC930" w14:textId="77777777" w:rsidR="00F22908" w:rsidRPr="00A45FA8" w:rsidRDefault="00F22908" w:rsidP="0088678B">
      <w:pPr>
        <w:pStyle w:val="ListParagraph"/>
        <w:numPr>
          <w:ilvl w:val="0"/>
          <w:numId w:val="2"/>
        </w:numPr>
        <w:spacing w:before="120" w:after="120"/>
        <w:ind w:left="714" w:hanging="357"/>
        <w:contextualSpacing w:val="0"/>
        <w:rPr>
          <w:lang w:eastAsia="en-GB"/>
        </w:rPr>
      </w:pPr>
      <w:r w:rsidRPr="00DB19BE">
        <w:rPr>
          <w:lang w:eastAsia="en-GB"/>
        </w:rPr>
        <w:t>2</w:t>
      </w:r>
      <w:r>
        <w:rPr>
          <w:lang w:eastAsia="en-GB"/>
        </w:rPr>
        <w:t xml:space="preserve"> </w:t>
      </w:r>
      <w:r w:rsidRPr="00DB19BE">
        <w:rPr>
          <w:lang w:eastAsia="en-GB"/>
        </w:rPr>
        <w:t>letters followed by 10</w:t>
      </w:r>
      <w:r>
        <w:rPr>
          <w:lang w:eastAsia="en-GB"/>
        </w:rPr>
        <w:t xml:space="preserve"> </w:t>
      </w:r>
      <w:r w:rsidRPr="00DB19BE">
        <w:rPr>
          <w:lang w:eastAsia="en-GB"/>
        </w:rPr>
        <w:t>digits (e.g. AB 12345 67890)</w:t>
      </w:r>
    </w:p>
    <w:p w14:paraId="19F23059" w14:textId="77777777" w:rsidR="00F22908" w:rsidRDefault="00F22908" w:rsidP="00EB5829">
      <w:pPr>
        <w:pStyle w:val="ListParagraph"/>
        <w:numPr>
          <w:ilvl w:val="0"/>
          <w:numId w:val="2"/>
        </w:numPr>
        <w:spacing w:before="120" w:after="120"/>
        <w:ind w:left="714" w:hanging="357"/>
        <w:contextualSpacing w:val="0"/>
        <w:rPr>
          <w:lang w:eastAsia="en-GB"/>
        </w:rPr>
      </w:pPr>
      <w:r w:rsidRPr="000F6480">
        <w:rPr>
          <w:lang w:eastAsia="en-GB"/>
        </w:rPr>
        <w:t>2 letters followed by 8 digits (e.g. AB 1234 6789)</w:t>
      </w:r>
    </w:p>
    <w:p w14:paraId="7FA29B2F" w14:textId="1D102AB2" w:rsidR="00EF6D57" w:rsidRPr="003F33D3" w:rsidRDefault="00EF6D57" w:rsidP="005B5F90">
      <w:pPr>
        <w:pStyle w:val="Heading4"/>
        <w:spacing w:before="720"/>
        <w:rPr>
          <w:color w:val="016574" w:themeColor="accent1"/>
        </w:rPr>
      </w:pPr>
      <w:r w:rsidRPr="003F33D3">
        <w:rPr>
          <w:color w:val="016574" w:themeColor="accent1"/>
        </w:rPr>
        <w:t>1.2.1</w:t>
      </w:r>
      <w:r w:rsidR="002D4447">
        <w:rPr>
          <w:color w:val="016574" w:themeColor="accent1"/>
        </w:rPr>
        <w:t xml:space="preserve">   </w:t>
      </w:r>
      <w:r w:rsidRPr="003F33D3">
        <w:rPr>
          <w:color w:val="016574" w:themeColor="accent1"/>
        </w:rPr>
        <w:t xml:space="preserve">Farm </w:t>
      </w:r>
      <w:r w:rsidR="003F33D3">
        <w:rPr>
          <w:color w:val="016574" w:themeColor="accent1"/>
        </w:rPr>
        <w:t>c</w:t>
      </w:r>
      <w:r w:rsidRPr="003F33D3">
        <w:rPr>
          <w:color w:val="016574" w:themeColor="accent1"/>
        </w:rPr>
        <w:t xml:space="preserve">entre </w:t>
      </w:r>
    </w:p>
    <w:p w14:paraId="1C285615" w14:textId="50FC1A14" w:rsidR="00EF6D57" w:rsidRDefault="001C658C" w:rsidP="00CA64FB">
      <w:r>
        <w:t>P</w:t>
      </w:r>
      <w:r w:rsidR="00EF6D57">
        <w:t xml:space="preserve">rovide </w:t>
      </w:r>
      <w:r w:rsidR="00EF5900">
        <w:t>the</w:t>
      </w:r>
      <w:r w:rsidR="00EF6D57">
        <w:t xml:space="preserve"> NGR for the centre point of the fish pen group(s).</w:t>
      </w:r>
    </w:p>
    <w:tbl>
      <w:tblPr>
        <w:tblW w:w="4935" w:type="pct"/>
        <w:tblLayout w:type="fixed"/>
        <w:tblCellMar>
          <w:left w:w="0" w:type="dxa"/>
          <w:right w:w="0" w:type="dxa"/>
        </w:tblCellMar>
        <w:tblLook w:val="04A0" w:firstRow="1" w:lastRow="0" w:firstColumn="1" w:lastColumn="0" w:noHBand="0" w:noVBand="1"/>
      </w:tblPr>
      <w:tblGrid>
        <w:gridCol w:w="10069"/>
      </w:tblGrid>
      <w:tr w:rsidR="00EF6D57" w:rsidRPr="00AE1DFE" w14:paraId="5ABE8F9D" w14:textId="77777777" w:rsidTr="007153A1">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27B2EC8" w14:textId="77777777" w:rsidR="00EF6D57" w:rsidRPr="00AE1DFE" w:rsidRDefault="00EF6D57" w:rsidP="007153A1">
            <w:pPr>
              <w:spacing w:line="240" w:lineRule="auto"/>
              <w:rPr>
                <w:rFonts w:ascii="Arial" w:eastAsia="Times New Roman" w:hAnsi="Arial" w:cs="Arial"/>
                <w:b/>
                <w:bCs/>
                <w:color w:val="FFFFFF"/>
                <w:lang w:eastAsia="en-GB"/>
              </w:rPr>
            </w:pPr>
            <w:r>
              <w:rPr>
                <w:rFonts w:ascii="Arial" w:eastAsia="Times New Roman" w:hAnsi="Arial" w:cs="Arial"/>
                <w:b/>
                <w:bCs/>
                <w:color w:val="FFFFFF" w:themeColor="background1"/>
                <w:lang w:eastAsia="en-GB"/>
              </w:rPr>
              <w:t>Farm centre NGR</w:t>
            </w:r>
          </w:p>
        </w:tc>
      </w:tr>
      <w:tr w:rsidR="00EF6D57" w:rsidRPr="00960486" w14:paraId="7E15C733" w14:textId="77777777" w:rsidTr="007153A1">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B985585" w14:textId="77777777" w:rsidR="00EF6D57" w:rsidRPr="00960486" w:rsidRDefault="00EF6D57">
            <w:pPr>
              <w:spacing w:before="120" w:after="120" w:line="240" w:lineRule="auto"/>
              <w:rPr>
                <w:rFonts w:ascii="Arial" w:eastAsia="Times New Roman" w:hAnsi="Arial" w:cs="Arial"/>
                <w:lang w:eastAsia="en-GB"/>
              </w:rPr>
            </w:pPr>
          </w:p>
        </w:tc>
      </w:tr>
    </w:tbl>
    <w:p w14:paraId="1613415F" w14:textId="60152E2C" w:rsidR="00F54E24" w:rsidRPr="003F33D3" w:rsidRDefault="00F54E24" w:rsidP="007001C8">
      <w:pPr>
        <w:pStyle w:val="Heading4"/>
        <w:spacing w:before="720"/>
        <w:rPr>
          <w:color w:val="016574" w:themeColor="accent1"/>
        </w:rPr>
      </w:pPr>
      <w:r w:rsidRPr="003F33D3">
        <w:rPr>
          <w:color w:val="016574" w:themeColor="accent1"/>
        </w:rPr>
        <w:t>1.2.2</w:t>
      </w:r>
      <w:r w:rsidR="002D4447">
        <w:rPr>
          <w:color w:val="016574" w:themeColor="accent1"/>
        </w:rPr>
        <w:t xml:space="preserve">   </w:t>
      </w:r>
      <w:r w:rsidRPr="003F33D3">
        <w:rPr>
          <w:color w:val="016574" w:themeColor="accent1"/>
        </w:rPr>
        <w:t xml:space="preserve">Pen centre </w:t>
      </w:r>
      <w:r w:rsidR="00B1523A">
        <w:rPr>
          <w:color w:val="016574" w:themeColor="accent1"/>
        </w:rPr>
        <w:t>locations</w:t>
      </w:r>
      <w:r w:rsidRPr="003F33D3">
        <w:rPr>
          <w:color w:val="016574" w:themeColor="accent1"/>
        </w:rPr>
        <w:tab/>
      </w:r>
    </w:p>
    <w:p w14:paraId="01005B86" w14:textId="0444D3AD" w:rsidR="00F54E24" w:rsidRDefault="001C658C" w:rsidP="001C658C">
      <w:pPr>
        <w:rPr>
          <w:rFonts w:cs="Arial"/>
          <w:color w:val="000000"/>
        </w:rPr>
      </w:pPr>
      <w:r>
        <w:t>P</w:t>
      </w:r>
      <w:r w:rsidR="00F54E24" w:rsidRPr="00AB345A">
        <w:t xml:space="preserve">rovide </w:t>
      </w:r>
      <w:r w:rsidR="00EF5900">
        <w:t>the</w:t>
      </w:r>
      <w:r w:rsidR="00F54E24" w:rsidRPr="00AB345A">
        <w:t xml:space="preserve"> NGR for the centre point of each pen.</w:t>
      </w:r>
      <w:r>
        <w:t xml:space="preserve"> </w:t>
      </w:r>
      <w:r w:rsidR="00F54E24" w:rsidRPr="00B14196">
        <w:rPr>
          <w:rFonts w:cs="Arial"/>
          <w:color w:val="000000"/>
        </w:rPr>
        <w:t>You can add more rows to the table if needed.</w:t>
      </w:r>
    </w:p>
    <w:p w14:paraId="06ABC32B" w14:textId="79A540B6" w:rsidR="00F43650" w:rsidRPr="008B4BE2" w:rsidRDefault="007E2F44" w:rsidP="00B01A7E">
      <w:pPr>
        <w:spacing w:before="240" w:after="120" w:line="240" w:lineRule="auto"/>
        <w:rPr>
          <w:b/>
          <w:bCs/>
        </w:rPr>
      </w:pPr>
      <w:r w:rsidRPr="00F54E24">
        <w:rPr>
          <w:b/>
          <w:bCs/>
        </w:rPr>
        <w:t>Table 2</w:t>
      </w:r>
      <w:r w:rsidR="00964038" w:rsidRPr="00F54E24">
        <w:rPr>
          <w:b/>
          <w:bCs/>
          <w:i/>
          <w:iCs/>
        </w:rPr>
        <w:t xml:space="preserve">: </w:t>
      </w:r>
      <w:r w:rsidR="00EF6D57" w:rsidRPr="00F54E24">
        <w:rPr>
          <w:b/>
          <w:bCs/>
        </w:rPr>
        <w:t>P</w:t>
      </w:r>
      <w:r w:rsidR="00620F1E" w:rsidRPr="00F54E24">
        <w:rPr>
          <w:b/>
          <w:bCs/>
        </w:rPr>
        <w:t>en</w:t>
      </w:r>
      <w:r w:rsidR="45079381" w:rsidRPr="00F54E24">
        <w:rPr>
          <w:b/>
          <w:bCs/>
        </w:rPr>
        <w:t xml:space="preserve"> </w:t>
      </w:r>
      <w:r w:rsidRPr="00F54E24">
        <w:rPr>
          <w:b/>
          <w:bCs/>
        </w:rPr>
        <w:t>centre NGR</w:t>
      </w:r>
      <w:r w:rsidR="698B430F" w:rsidRPr="00F54E24">
        <w:rPr>
          <w:b/>
          <w:bCs/>
        </w:rPr>
        <w:t>s</w:t>
      </w:r>
    </w:p>
    <w:tbl>
      <w:tblPr>
        <w:tblW w:w="4935" w:type="pct"/>
        <w:tblLayout w:type="fixed"/>
        <w:tblCellMar>
          <w:left w:w="0" w:type="dxa"/>
          <w:right w:w="0" w:type="dxa"/>
        </w:tblCellMar>
        <w:tblLook w:val="04A0" w:firstRow="1" w:lastRow="0" w:firstColumn="1" w:lastColumn="0" w:noHBand="0" w:noVBand="1"/>
        <w:tblCaption w:val="Table 2: Pen centre NGRs"/>
        <w:tblDescription w:val="The table consists of two columns: &quot;Question&quot; and &quot;Answer.&quot; It asks for information about the location of the farm and the pens, including:                                                                                                                 &#10;- Pen 1 centre NGR: A space in the &quot;Answer&quot; column to enter the NGR for the centre of pen 1. &#10;- Pen 2 centre NGR: A space in the &quot;Answer&quot; column to enter the NGR for the centre of pen 2.&#10;- Pen 3 centre NGR: A space in the &quot;Answer&quot; column to enter the NGR for the centre of pen 3.&#10;- Pen 4 centre NGR: A space in the &quot;Answer&quot; column to enter the NGR for the centre of pen 4.&#10;- Pen 5 centre NGR: A space in the &quot;Answer&quot; column to enter the NGR for the centre of pen 5.&#10;- Pen 6 centre NGR: A space in the &quot;Answer&quot; column to enter the NGR for the centre of pen 6.&#10;"/>
      </w:tblPr>
      <w:tblGrid>
        <w:gridCol w:w="3909"/>
        <w:gridCol w:w="6160"/>
      </w:tblGrid>
      <w:tr w:rsidR="007E2F44" w:rsidRPr="00AE1DFE" w14:paraId="130CD8EC" w14:textId="77777777" w:rsidTr="009A170D">
        <w:trPr>
          <w:trHeight w:val="680"/>
          <w:tblHeader/>
        </w:trPr>
        <w:tc>
          <w:tcPr>
            <w:tcW w:w="1941"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tcPr>
          <w:p w14:paraId="480C63B9" w14:textId="77777777" w:rsidR="007E2F44" w:rsidRPr="00AE1DFE" w:rsidRDefault="007E2F44" w:rsidP="007153A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305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1E5A8E2B" w14:textId="77777777" w:rsidR="007E2F44" w:rsidRPr="00AE1DFE" w:rsidRDefault="007E2F44" w:rsidP="007153A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BB36B0" w:rsidRPr="00AE1DFE" w14:paraId="2C6A8FDB"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DE33BC" w14:textId="7286EDCF" w:rsidR="00BB36B0" w:rsidRPr="04398AAB" w:rsidRDefault="00BB36B0">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1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5738964" w14:textId="77777777" w:rsidR="00BB36B0" w:rsidRPr="00AE1DFE" w:rsidRDefault="00BB36B0">
            <w:pPr>
              <w:spacing w:before="120" w:after="120" w:line="240" w:lineRule="auto"/>
              <w:rPr>
                <w:rFonts w:ascii="Arial" w:eastAsia="Times New Roman" w:hAnsi="Arial" w:cs="Arial"/>
                <w:lang w:eastAsia="en-GB"/>
              </w:rPr>
            </w:pPr>
          </w:p>
        </w:tc>
      </w:tr>
      <w:tr w:rsidR="00BB36B0" w:rsidRPr="00AE1DFE" w14:paraId="2CFAEC67"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713D5B4" w14:textId="574B15EE" w:rsidR="00BB36B0" w:rsidRDefault="00CF26D3">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2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EFA221A" w14:textId="77777777" w:rsidR="00BB36B0" w:rsidRPr="00AE1DFE" w:rsidRDefault="00BB36B0">
            <w:pPr>
              <w:spacing w:before="120" w:after="120" w:line="240" w:lineRule="auto"/>
              <w:rPr>
                <w:rFonts w:ascii="Arial" w:eastAsia="Times New Roman" w:hAnsi="Arial" w:cs="Arial"/>
                <w:lang w:eastAsia="en-GB"/>
              </w:rPr>
            </w:pPr>
          </w:p>
        </w:tc>
      </w:tr>
      <w:tr w:rsidR="00CF26D3" w:rsidRPr="00AE1DFE" w14:paraId="6ACD0C77"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8BCBD5E" w14:textId="2E39B9CB" w:rsidR="00CF26D3" w:rsidRDefault="00CF26D3">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3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BB99D1D" w14:textId="77777777" w:rsidR="00CF26D3" w:rsidRPr="00AE1DFE" w:rsidRDefault="00CF26D3">
            <w:pPr>
              <w:spacing w:before="120" w:after="120" w:line="240" w:lineRule="auto"/>
              <w:rPr>
                <w:rFonts w:ascii="Arial" w:eastAsia="Times New Roman" w:hAnsi="Arial" w:cs="Arial"/>
                <w:lang w:eastAsia="en-GB"/>
              </w:rPr>
            </w:pPr>
          </w:p>
        </w:tc>
      </w:tr>
      <w:tr w:rsidR="00CF26D3" w:rsidRPr="00AE1DFE" w14:paraId="0F03AFEA"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B5A0E9" w14:textId="5BA62F32" w:rsidR="00CF26D3" w:rsidRDefault="004E7B0D">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4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1EAFD48" w14:textId="77777777" w:rsidR="00CF26D3" w:rsidRPr="00AE1DFE" w:rsidRDefault="00CF26D3">
            <w:pPr>
              <w:spacing w:before="120" w:after="120" w:line="240" w:lineRule="auto"/>
              <w:rPr>
                <w:rFonts w:ascii="Arial" w:eastAsia="Times New Roman" w:hAnsi="Arial" w:cs="Arial"/>
                <w:lang w:eastAsia="en-GB"/>
              </w:rPr>
            </w:pPr>
          </w:p>
        </w:tc>
      </w:tr>
      <w:tr w:rsidR="004E7B0D" w:rsidRPr="00AE1DFE" w14:paraId="3645CDB3"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A53E858" w14:textId="4B76BC82" w:rsidR="004E7B0D" w:rsidRDefault="006E2D6E">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5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0054C1E" w14:textId="77777777" w:rsidR="004E7B0D" w:rsidRPr="00AE1DFE" w:rsidRDefault="004E7B0D">
            <w:pPr>
              <w:spacing w:before="120" w:after="120" w:line="240" w:lineRule="auto"/>
              <w:rPr>
                <w:rFonts w:ascii="Arial" w:eastAsia="Times New Roman" w:hAnsi="Arial" w:cs="Arial"/>
                <w:lang w:eastAsia="en-GB"/>
              </w:rPr>
            </w:pPr>
          </w:p>
        </w:tc>
      </w:tr>
      <w:tr w:rsidR="006E2D6E" w:rsidRPr="00AE1DFE" w14:paraId="05A8542A" w14:textId="77777777" w:rsidTr="00BF0752">
        <w:trPr>
          <w:trHeight w:val="624"/>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DF3C111" w14:textId="0E41DA25" w:rsidR="006E2D6E" w:rsidRDefault="006E2D6E">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Pen 6 centre NGR</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B429DB1" w14:textId="77777777" w:rsidR="006E2D6E" w:rsidRPr="00AE1DFE" w:rsidRDefault="006E2D6E">
            <w:pPr>
              <w:spacing w:before="120" w:after="120" w:line="240" w:lineRule="auto"/>
              <w:rPr>
                <w:rFonts w:ascii="Arial" w:eastAsia="Times New Roman" w:hAnsi="Arial" w:cs="Arial"/>
                <w:lang w:eastAsia="en-GB"/>
              </w:rPr>
            </w:pPr>
          </w:p>
        </w:tc>
      </w:tr>
    </w:tbl>
    <w:p w14:paraId="26E0A9E4" w14:textId="64774345" w:rsidR="00C3792C" w:rsidRDefault="00C3792C" w:rsidP="00997CE8">
      <w:r>
        <w:br w:type="page"/>
      </w:r>
    </w:p>
    <w:p w14:paraId="50997830" w14:textId="4763F63E" w:rsidR="00CB65FB" w:rsidRPr="00C6325B" w:rsidRDefault="00CB65FB" w:rsidP="007001C8">
      <w:pPr>
        <w:pStyle w:val="Heading3"/>
        <w:spacing w:before="360"/>
        <w:rPr>
          <w:color w:val="016574" w:themeColor="accent1"/>
        </w:rPr>
      </w:pPr>
      <w:bookmarkStart w:id="24" w:name="_Toc233969599"/>
      <w:r w:rsidRPr="00C6325B">
        <w:rPr>
          <w:color w:val="016574" w:themeColor="accent1"/>
        </w:rPr>
        <w:lastRenderedPageBreak/>
        <w:t>1.3</w:t>
      </w:r>
      <w:r w:rsidR="002D4447">
        <w:rPr>
          <w:color w:val="016574" w:themeColor="accent1"/>
        </w:rPr>
        <w:t xml:space="preserve">   </w:t>
      </w:r>
      <w:r w:rsidRPr="00C6325B">
        <w:rPr>
          <w:color w:val="016574" w:themeColor="accent1"/>
        </w:rPr>
        <w:t>Location plan</w:t>
      </w:r>
      <w:bookmarkEnd w:id="24"/>
    </w:p>
    <w:p w14:paraId="6772A862" w14:textId="45ADB8EC" w:rsidR="00F3418F" w:rsidRDefault="00800E42" w:rsidP="00F3418F">
      <w:pPr>
        <w:rPr>
          <w:rFonts w:eastAsia="Times New Roman"/>
        </w:rPr>
      </w:pPr>
      <w:r>
        <w:rPr>
          <w:rFonts w:eastAsia="Times New Roman"/>
        </w:rPr>
        <w:t>P</w:t>
      </w:r>
      <w:r w:rsidR="00F3418F" w:rsidRPr="0091029B">
        <w:rPr>
          <w:rFonts w:eastAsia="Times New Roman"/>
        </w:rPr>
        <w:t xml:space="preserve">rovide a location plan showing </w:t>
      </w:r>
      <w:r w:rsidR="00F3418F">
        <w:rPr>
          <w:rFonts w:eastAsia="Times New Roman"/>
        </w:rPr>
        <w:t xml:space="preserve">the </w:t>
      </w:r>
      <w:r w:rsidR="00F3418F" w:rsidRPr="0091029B">
        <w:rPr>
          <w:rFonts w:eastAsia="Times New Roman"/>
        </w:rPr>
        <w:t>area where the activity will take place</w:t>
      </w:r>
      <w:r w:rsidR="00F3418F">
        <w:rPr>
          <w:rFonts w:eastAsia="Times New Roman"/>
        </w:rPr>
        <w:t xml:space="preserve">. </w:t>
      </w:r>
    </w:p>
    <w:p w14:paraId="34B2B81B" w14:textId="77777777" w:rsidR="00F3418F" w:rsidRPr="0091029B" w:rsidRDefault="00F3418F" w:rsidP="00F3418F">
      <w:pPr>
        <w:spacing w:before="120" w:after="120"/>
        <w:rPr>
          <w:rFonts w:eastAsia="Times New Roman"/>
        </w:rPr>
      </w:pPr>
      <w:r w:rsidRPr="0091029B">
        <w:rPr>
          <w:rFonts w:eastAsia="Times New Roman"/>
        </w:rPr>
        <w:t>The location plan must:</w:t>
      </w:r>
    </w:p>
    <w:p w14:paraId="06D464A3" w14:textId="77777777" w:rsidR="00FC2296" w:rsidRPr="00931FCA" w:rsidRDefault="00FC2296" w:rsidP="00FC2296">
      <w:pPr>
        <w:pStyle w:val="BodyText1"/>
        <w:numPr>
          <w:ilvl w:val="0"/>
          <w:numId w:val="23"/>
        </w:numPr>
        <w:tabs>
          <w:tab w:val="left" w:pos="567"/>
        </w:tabs>
        <w:spacing w:after="0"/>
        <w:ind w:left="567" w:hanging="425"/>
        <w:rPr>
          <w:rFonts w:eastAsia="Times New Roman"/>
        </w:rPr>
      </w:pPr>
      <w:r w:rsidRPr="00931FCA">
        <w:rPr>
          <w:rFonts w:eastAsia="Times New Roman"/>
        </w:rPr>
        <w:t>Be based on a 1:10,000 or 1:25,000 scale map or equivalent nautical chart.</w:t>
      </w:r>
    </w:p>
    <w:p w14:paraId="1D257EBC" w14:textId="77777777" w:rsidR="00FC2296" w:rsidRPr="00931FCA" w:rsidRDefault="00FC2296" w:rsidP="00FC2296">
      <w:pPr>
        <w:pStyle w:val="ListParagraph"/>
        <w:numPr>
          <w:ilvl w:val="0"/>
          <w:numId w:val="23"/>
        </w:numPr>
        <w:spacing w:before="120" w:after="120"/>
        <w:ind w:left="567" w:hanging="425"/>
        <w:contextualSpacing w:val="0"/>
        <w:rPr>
          <w:rFonts w:ascii="Arial" w:hAnsi="Arial" w:cs="Arial"/>
        </w:rPr>
      </w:pPr>
      <w:r w:rsidRPr="00931FCA">
        <w:rPr>
          <w:rFonts w:ascii="Arial" w:hAnsi="Arial" w:cs="Arial"/>
        </w:rPr>
        <w:t>Use a continuous line to clearly outline the boundary of the area where the activity will be carried on.</w:t>
      </w:r>
    </w:p>
    <w:p w14:paraId="427BAAA5" w14:textId="77777777" w:rsidR="00FC2296" w:rsidRPr="00931FCA" w:rsidRDefault="00FC2296" w:rsidP="00FC2296">
      <w:pPr>
        <w:pStyle w:val="ListParagraph"/>
        <w:numPr>
          <w:ilvl w:val="0"/>
          <w:numId w:val="23"/>
        </w:numPr>
        <w:spacing w:before="120" w:after="120"/>
        <w:ind w:left="567" w:hanging="425"/>
        <w:contextualSpacing w:val="0"/>
        <w:rPr>
          <w:rFonts w:ascii="Arial" w:hAnsi="Arial" w:cs="Arial"/>
        </w:rPr>
      </w:pPr>
      <w:r w:rsidRPr="00931FCA">
        <w:rPr>
          <w:rFonts w:ascii="Arial" w:hAnsi="Arial" w:cs="Arial"/>
        </w:rPr>
        <w:t>Label the boundary of the area where the activity will be carried on. Once authorised, this area will be known as the authorised place.</w:t>
      </w:r>
    </w:p>
    <w:p w14:paraId="1D4E4633" w14:textId="77777777" w:rsidR="00FC2296" w:rsidRPr="00931FCA" w:rsidRDefault="00FC2296" w:rsidP="00FC2296">
      <w:pPr>
        <w:pStyle w:val="ListParagraph"/>
        <w:numPr>
          <w:ilvl w:val="0"/>
          <w:numId w:val="23"/>
        </w:numPr>
        <w:spacing w:before="120" w:after="120"/>
        <w:ind w:left="567" w:hanging="425"/>
        <w:contextualSpacing w:val="0"/>
        <w:rPr>
          <w:rFonts w:ascii="Arial" w:hAnsi="Arial" w:cs="Arial"/>
        </w:rPr>
      </w:pPr>
      <w:r w:rsidRPr="00931FCA">
        <w:rPr>
          <w:rFonts w:ascii="Arial" w:hAnsi="Arial" w:cs="Arial"/>
        </w:rPr>
        <w:t>Be clear, in focus and easy to read on an A4 page, avoiding unnecessary details.</w:t>
      </w:r>
    </w:p>
    <w:p w14:paraId="5EE7C63A" w14:textId="1F0C84E9" w:rsidR="00FC2296" w:rsidRPr="00931FCA" w:rsidRDefault="00FC2296" w:rsidP="00FC2296">
      <w:pPr>
        <w:pStyle w:val="ListParagraph"/>
        <w:numPr>
          <w:ilvl w:val="0"/>
          <w:numId w:val="23"/>
        </w:numPr>
        <w:spacing w:before="120" w:after="120"/>
        <w:ind w:left="567" w:hanging="425"/>
        <w:contextualSpacing w:val="0"/>
        <w:rPr>
          <w:rFonts w:ascii="Arial" w:hAnsi="Arial" w:cs="Arial"/>
        </w:rPr>
      </w:pPr>
      <w:r w:rsidRPr="00931FCA">
        <w:rPr>
          <w:rFonts w:ascii="Arial" w:hAnsi="Arial" w:cs="Arial"/>
        </w:rPr>
        <w:t xml:space="preserve">Include a scale bar, the date it was created, a north direction indicator </w:t>
      </w:r>
      <w:r w:rsidRPr="00B63ECD">
        <w:rPr>
          <w:rFonts w:ascii="Arial" w:hAnsi="Arial" w:cs="Arial"/>
        </w:rPr>
        <w:t>and context</w:t>
      </w:r>
      <w:r w:rsidR="00B63ECD">
        <w:rPr>
          <w:rFonts w:ascii="Arial" w:hAnsi="Arial" w:cs="Arial"/>
        </w:rPr>
        <w:t>,</w:t>
      </w:r>
      <w:r w:rsidRPr="00B63ECD">
        <w:rPr>
          <w:rFonts w:ascii="Arial" w:hAnsi="Arial" w:cs="Arial"/>
        </w:rPr>
        <w:t xml:space="preserve"> such as coastal features</w:t>
      </w:r>
      <w:r w:rsidR="00B63ECD" w:rsidRPr="00B63ECD">
        <w:rPr>
          <w:rFonts w:ascii="Arial" w:hAnsi="Arial" w:cs="Arial"/>
        </w:rPr>
        <w:t>,</w:t>
      </w:r>
      <w:r w:rsidR="00821189" w:rsidRPr="00B63ECD">
        <w:rPr>
          <w:rFonts w:ascii="Arial" w:hAnsi="Arial" w:cs="Arial"/>
        </w:rPr>
        <w:t xml:space="preserve"> where </w:t>
      </w:r>
      <w:r w:rsidR="00B14449" w:rsidRPr="00B63ECD">
        <w:rPr>
          <w:rFonts w:ascii="Arial" w:hAnsi="Arial" w:cs="Arial"/>
        </w:rPr>
        <w:t>relevant</w:t>
      </w:r>
      <w:r w:rsidRPr="00B63ECD">
        <w:rPr>
          <w:rFonts w:ascii="Arial" w:hAnsi="Arial" w:cs="Arial"/>
        </w:rPr>
        <w:t>.</w:t>
      </w:r>
    </w:p>
    <w:tbl>
      <w:tblPr>
        <w:tblW w:w="4935" w:type="pct"/>
        <w:tblLayout w:type="fixed"/>
        <w:tblCellMar>
          <w:left w:w="0" w:type="dxa"/>
          <w:right w:w="0" w:type="dxa"/>
        </w:tblCellMar>
        <w:tblLook w:val="04A0" w:firstRow="1" w:lastRow="0" w:firstColumn="1" w:lastColumn="0" w:noHBand="0" w:noVBand="1"/>
      </w:tblPr>
      <w:tblGrid>
        <w:gridCol w:w="10069"/>
      </w:tblGrid>
      <w:tr w:rsidR="00F3418F" w:rsidRPr="00AE1DFE" w14:paraId="18F75BFC" w14:textId="77777777" w:rsidTr="00030158">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43687257" w14:textId="5A5CB4D3" w:rsidR="00F3418F" w:rsidRPr="00AE1DFE" w:rsidRDefault="00C03C2D" w:rsidP="0099248C">
            <w:pPr>
              <w:spacing w:line="240" w:lineRule="auto"/>
              <w:rPr>
                <w:rFonts w:ascii="Arial" w:eastAsia="Times New Roman" w:hAnsi="Arial" w:cs="Arial"/>
                <w:b/>
                <w:bCs/>
                <w:color w:val="FFFFFF"/>
                <w:lang w:eastAsia="en-GB"/>
              </w:rPr>
            </w:pPr>
            <w:bookmarkStart w:id="25" w:name="_Hlk193205876"/>
            <w:r>
              <w:rPr>
                <w:rFonts w:ascii="Arial" w:eastAsia="Times New Roman" w:hAnsi="Arial" w:cs="Arial"/>
                <w:b/>
                <w:bCs/>
                <w:color w:val="FFFFFF" w:themeColor="background1"/>
                <w:lang w:eastAsia="en-GB"/>
              </w:rPr>
              <w:t>Document reference</w:t>
            </w:r>
          </w:p>
        </w:tc>
      </w:tr>
      <w:tr w:rsidR="00F3418F" w:rsidRPr="00960486" w14:paraId="1797C42C" w14:textId="77777777" w:rsidTr="00030158">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49086FF" w14:textId="77777777" w:rsidR="00F3418F" w:rsidRPr="00960486" w:rsidRDefault="00F3418F">
            <w:pPr>
              <w:spacing w:before="120" w:after="120" w:line="240" w:lineRule="auto"/>
              <w:rPr>
                <w:rFonts w:ascii="Arial" w:eastAsia="Times New Roman" w:hAnsi="Arial" w:cs="Arial"/>
                <w:lang w:eastAsia="en-GB"/>
              </w:rPr>
            </w:pPr>
          </w:p>
        </w:tc>
      </w:tr>
      <w:bookmarkEnd w:id="25"/>
    </w:tbl>
    <w:p w14:paraId="457B3CBF" w14:textId="77777777" w:rsidR="00AF28DC" w:rsidRDefault="00AF28DC" w:rsidP="00AF28DC"/>
    <w:p w14:paraId="0EA97721" w14:textId="77777777" w:rsidR="00AF28DC" w:rsidRDefault="00AF28DC" w:rsidP="00AF28DC"/>
    <w:p w14:paraId="78BDFD96" w14:textId="77777777" w:rsidR="00AF28DC" w:rsidRDefault="00AF28DC" w:rsidP="00AF28DC"/>
    <w:p w14:paraId="1291FF32" w14:textId="77777777" w:rsidR="00AF28DC" w:rsidRDefault="00AF28DC" w:rsidP="00AF28DC"/>
    <w:p w14:paraId="0E0D3B9E" w14:textId="77777777" w:rsidR="00AF28DC" w:rsidRDefault="00AF28DC" w:rsidP="00AF28DC"/>
    <w:p w14:paraId="30FC0603" w14:textId="77777777" w:rsidR="00AF28DC" w:rsidRDefault="00AF28DC" w:rsidP="00AF28DC"/>
    <w:p w14:paraId="66B3241E" w14:textId="77777777" w:rsidR="00AF28DC" w:rsidRDefault="00AF28DC" w:rsidP="00AF28DC"/>
    <w:p w14:paraId="45314FC7" w14:textId="77777777" w:rsidR="00AF28DC" w:rsidRDefault="00AF28DC" w:rsidP="00AF28DC"/>
    <w:p w14:paraId="7C8328B5" w14:textId="77777777" w:rsidR="00AF28DC" w:rsidRDefault="00AF28DC" w:rsidP="00AF28DC"/>
    <w:p w14:paraId="5B012946" w14:textId="77777777" w:rsidR="00AF28DC" w:rsidRDefault="00AF28DC" w:rsidP="00AF28DC"/>
    <w:p w14:paraId="4F3F9986" w14:textId="77777777" w:rsidR="00AF28DC" w:rsidRDefault="00AF28DC" w:rsidP="00AF28DC"/>
    <w:p w14:paraId="2D18B972" w14:textId="77777777" w:rsidR="00AF28DC" w:rsidRDefault="00AF28DC" w:rsidP="00AF28DC"/>
    <w:p w14:paraId="61A6B643" w14:textId="77777777" w:rsidR="00E75687" w:rsidRDefault="00E75687" w:rsidP="00AF28DC"/>
    <w:p w14:paraId="4D92F735" w14:textId="354AA005" w:rsidR="00C3792C" w:rsidRDefault="00C3792C" w:rsidP="00AF28DC">
      <w:r>
        <w:br w:type="page"/>
      </w:r>
    </w:p>
    <w:p w14:paraId="383B3BB1" w14:textId="3C91EE99" w:rsidR="006A646A" w:rsidRDefault="00B738F3" w:rsidP="00AF28DC">
      <w:pPr>
        <w:pStyle w:val="Heading2"/>
        <w:spacing w:before="360"/>
      </w:pPr>
      <w:bookmarkStart w:id="26" w:name="_Toc233969600"/>
      <w:r>
        <w:lastRenderedPageBreak/>
        <w:t>Section 2</w:t>
      </w:r>
      <w:r w:rsidR="00261395">
        <w:t xml:space="preserve"> - </w:t>
      </w:r>
      <w:r>
        <w:t>About your proposed activity</w:t>
      </w:r>
      <w:bookmarkEnd w:id="26"/>
      <w:r w:rsidR="005E3D55">
        <w:t xml:space="preserve"> </w:t>
      </w:r>
      <w:bookmarkStart w:id="27" w:name="_Toc173159637"/>
    </w:p>
    <w:p w14:paraId="38146A16" w14:textId="2BEC8D72" w:rsidR="00E37BF4" w:rsidRPr="000461B5" w:rsidRDefault="00F26BC2" w:rsidP="001668DB">
      <w:pPr>
        <w:pStyle w:val="Heading3"/>
        <w:spacing w:before="360"/>
        <w:rPr>
          <w:szCs w:val="28"/>
        </w:rPr>
      </w:pPr>
      <w:bookmarkStart w:id="28" w:name="_Toc233969601"/>
      <w:r w:rsidRPr="002D4447">
        <w:rPr>
          <w:color w:val="016574" w:themeColor="accent1"/>
        </w:rPr>
        <w:t>2.1</w:t>
      </w:r>
      <w:r w:rsidR="002D4447" w:rsidRPr="002D4447">
        <w:rPr>
          <w:color w:val="016574" w:themeColor="accent1"/>
        </w:rPr>
        <w:t xml:space="preserve">   </w:t>
      </w:r>
      <w:proofErr w:type="gramStart"/>
      <w:r w:rsidR="00E37BF4" w:rsidRPr="002D4447">
        <w:rPr>
          <w:color w:val="016574" w:themeColor="accent1"/>
        </w:rPr>
        <w:t>Non-</w:t>
      </w:r>
      <w:r w:rsidR="005F44C0" w:rsidRPr="000461B5">
        <w:rPr>
          <w:color w:val="016574" w:themeColor="accent1"/>
          <w:szCs w:val="28"/>
        </w:rPr>
        <w:t>t</w:t>
      </w:r>
      <w:r w:rsidR="00E37BF4" w:rsidRPr="000461B5">
        <w:rPr>
          <w:color w:val="016574" w:themeColor="accent1"/>
          <w:szCs w:val="28"/>
        </w:rPr>
        <w:t>echnical</w:t>
      </w:r>
      <w:proofErr w:type="gramEnd"/>
      <w:r w:rsidR="00E37BF4" w:rsidRPr="000461B5">
        <w:rPr>
          <w:color w:val="016574" w:themeColor="accent1"/>
          <w:szCs w:val="28"/>
        </w:rPr>
        <w:t xml:space="preserve"> summary</w:t>
      </w:r>
      <w:bookmarkEnd w:id="27"/>
      <w:bookmarkEnd w:id="28"/>
    </w:p>
    <w:p w14:paraId="00750BA9" w14:textId="054DDF34" w:rsidR="008C4CC3" w:rsidRDefault="00800E42" w:rsidP="008C4CC3">
      <w:pPr>
        <w:pStyle w:val="BodyText1"/>
        <w:spacing w:after="120"/>
      </w:pPr>
      <w:r>
        <w:t>P</w:t>
      </w:r>
      <w:r w:rsidR="008C4CC3">
        <w:t>rovide a non-technical summary of your application, including:</w:t>
      </w:r>
    </w:p>
    <w:p w14:paraId="254D1276" w14:textId="77777777" w:rsidR="008C4CC3" w:rsidRDefault="008C4CC3" w:rsidP="00D834A0">
      <w:pPr>
        <w:pStyle w:val="BodyText1"/>
        <w:numPr>
          <w:ilvl w:val="0"/>
          <w:numId w:val="8"/>
        </w:numPr>
        <w:spacing w:before="120" w:after="120"/>
        <w:ind w:left="567" w:hanging="425"/>
      </w:pPr>
      <w:r>
        <w:t xml:space="preserve">A brief overview of the proposed activity. </w:t>
      </w:r>
    </w:p>
    <w:p w14:paraId="18C9F7F6" w14:textId="77777777" w:rsidR="008C4CC3" w:rsidRDefault="008C4CC3" w:rsidP="00D834A0">
      <w:pPr>
        <w:pStyle w:val="BodyText1"/>
        <w:numPr>
          <w:ilvl w:val="0"/>
          <w:numId w:val="8"/>
        </w:numPr>
        <w:spacing w:before="120" w:after="120"/>
        <w:ind w:left="567" w:hanging="425"/>
      </w:pPr>
      <w:r w:rsidRPr="00555CB8">
        <w:t xml:space="preserve">The measures you will implement to control </w:t>
      </w:r>
      <w:r>
        <w:t xml:space="preserve">and prevent impact on </w:t>
      </w:r>
      <w:r w:rsidRPr="00555CB8">
        <w:t xml:space="preserve">the </w:t>
      </w:r>
      <w:r>
        <w:t xml:space="preserve">environment from the activity. </w:t>
      </w:r>
    </w:p>
    <w:p w14:paraId="772B44FD" w14:textId="4CE7544A" w:rsidR="00E37BF4" w:rsidRDefault="008C4CC3" w:rsidP="001925BB">
      <w:pPr>
        <w:pStyle w:val="BodyText1"/>
        <w:spacing w:after="120"/>
      </w:pPr>
      <w:r w:rsidRPr="0050633C">
        <w:t xml:space="preserve">This summary </w:t>
      </w:r>
      <w:r>
        <w:t xml:space="preserve">may </w:t>
      </w:r>
      <w:r w:rsidRPr="0050633C">
        <w:t>be published on our website as part of the public consultation process.</w:t>
      </w:r>
      <w:r w:rsidR="008451DF">
        <w:t xml:space="preserve"> </w:t>
      </w:r>
      <w:r w:rsidRPr="0050633C">
        <w:t>Ensure it is written in simple</w:t>
      </w:r>
      <w:r>
        <w:t xml:space="preserve"> and plain </w:t>
      </w:r>
      <w:r w:rsidRPr="0050633C">
        <w:t>language so that all members of the public can clearly understand the details of your application.</w:t>
      </w:r>
    </w:p>
    <w:tbl>
      <w:tblPr>
        <w:tblW w:w="4935" w:type="pct"/>
        <w:tblLayout w:type="fixed"/>
        <w:tblCellMar>
          <w:left w:w="0" w:type="dxa"/>
          <w:right w:w="0" w:type="dxa"/>
        </w:tblCellMar>
        <w:tblLook w:val="04A0" w:firstRow="1" w:lastRow="0" w:firstColumn="1" w:lastColumn="0" w:noHBand="0" w:noVBand="1"/>
      </w:tblPr>
      <w:tblGrid>
        <w:gridCol w:w="10069"/>
      </w:tblGrid>
      <w:tr w:rsidR="00E37BF4" w:rsidRPr="00AE1DFE" w14:paraId="46ACE77D" w14:textId="77777777" w:rsidTr="00E74775">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2028B75" w14:textId="45EF667C" w:rsidR="00E37BF4" w:rsidRPr="00AE1DFE" w:rsidRDefault="00C03C2D" w:rsidP="00702C28">
            <w:pPr>
              <w:spacing w:before="120" w:after="120" w:line="240" w:lineRule="auto"/>
              <w:rPr>
                <w:rFonts w:ascii="Arial" w:eastAsia="Times New Roman" w:hAnsi="Arial" w:cs="Arial"/>
                <w:b/>
                <w:bCs/>
                <w:color w:val="FFFFFF"/>
                <w:lang w:eastAsia="en-GB"/>
              </w:rPr>
            </w:pPr>
            <w:bookmarkStart w:id="29" w:name="_Hlk193205924"/>
            <w:r>
              <w:rPr>
                <w:rFonts w:ascii="Arial" w:eastAsia="Times New Roman" w:hAnsi="Arial" w:cs="Arial"/>
                <w:b/>
                <w:bCs/>
                <w:color w:val="FFFFFF"/>
                <w:lang w:eastAsia="en-GB"/>
              </w:rPr>
              <w:t>Document reference</w:t>
            </w:r>
          </w:p>
        </w:tc>
      </w:tr>
      <w:tr w:rsidR="00E37BF4" w:rsidRPr="00AE1DFE" w14:paraId="21255E01" w14:textId="77777777" w:rsidTr="00E74775">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2397408" w14:textId="70F3F929" w:rsidR="00E37BF4" w:rsidRPr="00AE1DFE" w:rsidRDefault="00E37BF4" w:rsidP="00702C28">
            <w:pPr>
              <w:spacing w:before="120" w:after="120" w:line="240" w:lineRule="auto"/>
              <w:rPr>
                <w:rFonts w:ascii="Arial" w:eastAsia="Times New Roman" w:hAnsi="Arial" w:cs="Arial"/>
                <w:lang w:eastAsia="en-GB"/>
              </w:rPr>
            </w:pPr>
          </w:p>
        </w:tc>
      </w:tr>
    </w:tbl>
    <w:p w14:paraId="5C441114" w14:textId="35CC952A" w:rsidR="00FC6778" w:rsidRPr="00AD2FAC" w:rsidRDefault="00BF6DB0" w:rsidP="001668DB">
      <w:pPr>
        <w:pStyle w:val="Heading3"/>
        <w:spacing w:before="480"/>
        <w:rPr>
          <w:color w:val="016574" w:themeColor="accent1"/>
        </w:rPr>
      </w:pPr>
      <w:bookmarkStart w:id="30" w:name="_Toc173159645"/>
      <w:bookmarkStart w:id="31" w:name="_Toc233969602"/>
      <w:bookmarkEnd w:id="29"/>
      <w:r>
        <w:rPr>
          <w:color w:val="016574" w:themeColor="accent1"/>
        </w:rPr>
        <w:t>2.2</w:t>
      </w:r>
      <w:r w:rsidR="00AA0026">
        <w:rPr>
          <w:color w:val="016574" w:themeColor="accent1"/>
        </w:rPr>
        <w:t xml:space="preserve">   </w:t>
      </w:r>
      <w:r w:rsidR="008C4CC3" w:rsidRPr="00AD2FAC">
        <w:rPr>
          <w:color w:val="016574" w:themeColor="accent1"/>
        </w:rPr>
        <w:t>S</w:t>
      </w:r>
      <w:r w:rsidR="00FC6778" w:rsidRPr="00AD2FAC">
        <w:rPr>
          <w:color w:val="016574" w:themeColor="accent1"/>
        </w:rPr>
        <w:t>tart date</w:t>
      </w:r>
      <w:bookmarkEnd w:id="30"/>
      <w:bookmarkEnd w:id="31"/>
    </w:p>
    <w:p w14:paraId="34D847C5" w14:textId="2766B022" w:rsidR="00FC6778" w:rsidRPr="00C11155" w:rsidRDefault="00800E42" w:rsidP="00DB6F58">
      <w:pPr>
        <w:spacing w:after="120"/>
        <w:rPr>
          <w:b/>
        </w:rPr>
      </w:pPr>
      <w:r>
        <w:t>P</w:t>
      </w:r>
      <w:r w:rsidR="00FC6778" w:rsidRPr="00C11155">
        <w:t xml:space="preserve">rovide the proposed start date of the activity. </w:t>
      </w:r>
    </w:p>
    <w:tbl>
      <w:tblPr>
        <w:tblW w:w="4935" w:type="pct"/>
        <w:tblLayout w:type="fixed"/>
        <w:tblCellMar>
          <w:left w:w="0" w:type="dxa"/>
          <w:right w:w="0" w:type="dxa"/>
        </w:tblCellMar>
        <w:tblLook w:val="04A0" w:firstRow="1" w:lastRow="0" w:firstColumn="1" w:lastColumn="0" w:noHBand="0" w:noVBand="1"/>
      </w:tblPr>
      <w:tblGrid>
        <w:gridCol w:w="10069"/>
      </w:tblGrid>
      <w:tr w:rsidR="00FC6778" w:rsidRPr="00AE1DFE" w14:paraId="66852D12" w14:textId="77777777" w:rsidTr="00E74775">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846284E" w14:textId="77777777" w:rsidR="00FC6778" w:rsidRPr="00AE1DFE" w:rsidRDefault="00FC6778" w:rsidP="00E74775">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Start date</w:t>
            </w:r>
          </w:p>
        </w:tc>
      </w:tr>
      <w:tr w:rsidR="00FC6778" w:rsidRPr="00960486" w14:paraId="280C89F5" w14:textId="77777777" w:rsidTr="00E74775">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E1F0B98" w14:textId="581079EA" w:rsidR="00FC6778" w:rsidRPr="00960486" w:rsidRDefault="00FC6778" w:rsidP="00702C28">
            <w:pPr>
              <w:spacing w:before="120" w:after="120" w:line="240" w:lineRule="auto"/>
              <w:rPr>
                <w:rFonts w:ascii="Arial" w:eastAsia="Times New Roman" w:hAnsi="Arial" w:cs="Arial"/>
                <w:lang w:eastAsia="en-GB"/>
              </w:rPr>
            </w:pPr>
          </w:p>
        </w:tc>
      </w:tr>
    </w:tbl>
    <w:p w14:paraId="42354CBE" w14:textId="7860FE9A" w:rsidR="002E6EC1" w:rsidRPr="007D34CB" w:rsidRDefault="000D0567" w:rsidP="001052F1">
      <w:pPr>
        <w:pStyle w:val="Heading3"/>
        <w:spacing w:before="600"/>
        <w:rPr>
          <w:color w:val="016574" w:themeColor="accent1"/>
        </w:rPr>
      </w:pPr>
      <w:bookmarkStart w:id="32" w:name="_Toc233969603"/>
      <w:r w:rsidRPr="007D34CB">
        <w:rPr>
          <w:color w:val="016574" w:themeColor="accent1"/>
        </w:rPr>
        <w:t xml:space="preserve">2.3   </w:t>
      </w:r>
      <w:proofErr w:type="gramStart"/>
      <w:r w:rsidR="002E6EC1" w:rsidRPr="007D34CB">
        <w:rPr>
          <w:color w:val="016574" w:themeColor="accent1"/>
        </w:rPr>
        <w:t>Pre-application</w:t>
      </w:r>
      <w:proofErr w:type="gramEnd"/>
      <w:r w:rsidR="002E6EC1" w:rsidRPr="007D34CB">
        <w:rPr>
          <w:color w:val="016574" w:themeColor="accent1"/>
        </w:rPr>
        <w:t xml:space="preserve"> </w:t>
      </w:r>
      <w:r w:rsidR="00161B61">
        <w:rPr>
          <w:color w:val="016574" w:themeColor="accent1"/>
        </w:rPr>
        <w:t>public</w:t>
      </w:r>
      <w:r w:rsidR="00546219" w:rsidRPr="007D34CB">
        <w:rPr>
          <w:color w:val="016574" w:themeColor="accent1"/>
        </w:rPr>
        <w:t xml:space="preserve"> </w:t>
      </w:r>
      <w:r w:rsidR="002E6EC1" w:rsidRPr="007D34CB">
        <w:rPr>
          <w:color w:val="016574" w:themeColor="accent1"/>
        </w:rPr>
        <w:t>engagement</w:t>
      </w:r>
      <w:bookmarkEnd w:id="32"/>
    </w:p>
    <w:p w14:paraId="60B3E14C" w14:textId="77777777" w:rsidR="001052F1" w:rsidRDefault="002E6EC1" w:rsidP="001052F1">
      <w:pPr>
        <w:spacing w:after="120"/>
        <w:rPr>
          <w:rFonts w:eastAsia="Aptos" w:cs="Arial"/>
        </w:rPr>
      </w:pPr>
      <w:r w:rsidRPr="001D55E7">
        <w:rPr>
          <w:rFonts w:eastAsia="Aptos" w:cs="Arial"/>
        </w:rPr>
        <w:t>Pre-application public consultation</w:t>
      </w:r>
      <w:r>
        <w:rPr>
          <w:rFonts w:eastAsia="Aptos" w:cs="Arial"/>
        </w:rPr>
        <w:t xml:space="preserve"> </w:t>
      </w:r>
      <w:r w:rsidR="00772D7A">
        <w:rPr>
          <w:rFonts w:eastAsia="Aptos" w:cs="Arial"/>
        </w:rPr>
        <w:t>is</w:t>
      </w:r>
      <w:r w:rsidRPr="001D55E7">
        <w:rPr>
          <w:rFonts w:eastAsia="Aptos" w:cs="Arial"/>
        </w:rPr>
        <w:t xml:space="preserve"> required for</w:t>
      </w:r>
      <w:r>
        <w:rPr>
          <w:rFonts w:eastAsia="Aptos" w:cs="Arial"/>
        </w:rPr>
        <w:t xml:space="preserve"> this activity</w:t>
      </w:r>
      <w:r w:rsidRPr="001D55E7">
        <w:rPr>
          <w:rFonts w:eastAsia="Aptos" w:cs="Arial"/>
        </w:rPr>
        <w:t xml:space="preserve">. </w:t>
      </w:r>
    </w:p>
    <w:p w14:paraId="1029F1FC" w14:textId="4DC56790" w:rsidR="00DF45CE" w:rsidRDefault="002E6EC1" w:rsidP="001052F1">
      <w:pPr>
        <w:spacing w:after="120"/>
        <w:rPr>
          <w:rFonts w:eastAsia="Aptos" w:cs="Arial"/>
        </w:rPr>
      </w:pPr>
      <w:r w:rsidRPr="001D55E7">
        <w:rPr>
          <w:rFonts w:eastAsia="Aptos" w:cs="Arial"/>
        </w:rPr>
        <w:t xml:space="preserve">Before </w:t>
      </w:r>
      <w:r w:rsidR="00211B34">
        <w:rPr>
          <w:rFonts w:eastAsia="Aptos" w:cs="Arial"/>
        </w:rPr>
        <w:t xml:space="preserve">submitting your application, </w:t>
      </w:r>
      <w:r w:rsidRPr="001D55E7">
        <w:rPr>
          <w:rFonts w:eastAsia="Aptos" w:cs="Arial"/>
        </w:rPr>
        <w:t xml:space="preserve">you </w:t>
      </w:r>
      <w:r w:rsidR="00D83CE0">
        <w:rPr>
          <w:rFonts w:eastAsia="Aptos" w:cs="Arial"/>
        </w:rPr>
        <w:t>must</w:t>
      </w:r>
      <w:r w:rsidRPr="001D55E7">
        <w:rPr>
          <w:rFonts w:eastAsia="Aptos" w:cs="Arial"/>
        </w:rPr>
        <w:t xml:space="preserve"> engag</w:t>
      </w:r>
      <w:r w:rsidR="00C81992">
        <w:rPr>
          <w:rFonts w:eastAsia="Aptos" w:cs="Arial"/>
        </w:rPr>
        <w:t xml:space="preserve">e </w:t>
      </w:r>
      <w:r w:rsidRPr="001D55E7">
        <w:rPr>
          <w:rFonts w:eastAsia="Aptos" w:cs="Arial"/>
        </w:rPr>
        <w:t>with the community</w:t>
      </w:r>
      <w:r w:rsidR="00A07287">
        <w:rPr>
          <w:rFonts w:eastAsia="Aptos" w:cs="Arial"/>
        </w:rPr>
        <w:t xml:space="preserve"> </w:t>
      </w:r>
      <w:r w:rsidRPr="001D55E7">
        <w:rPr>
          <w:rFonts w:eastAsia="Aptos" w:cs="Arial"/>
        </w:rPr>
        <w:t>to find out the views of those likely to be affected by the proposed activity</w:t>
      </w:r>
      <w:r w:rsidR="001F79D8">
        <w:rPr>
          <w:rFonts w:eastAsia="Aptos" w:cs="Arial"/>
        </w:rPr>
        <w:t xml:space="preserve"> and to gather relevant information </w:t>
      </w:r>
      <w:r w:rsidR="00C1061B">
        <w:rPr>
          <w:rFonts w:eastAsia="Aptos" w:cs="Arial"/>
        </w:rPr>
        <w:t>about the potential impacts</w:t>
      </w:r>
      <w:r w:rsidR="00086B57">
        <w:rPr>
          <w:rFonts w:eastAsia="Aptos" w:cs="Arial"/>
        </w:rPr>
        <w:t xml:space="preserve"> of the proposed activity</w:t>
      </w:r>
      <w:r w:rsidRPr="001D55E7">
        <w:rPr>
          <w:rFonts w:eastAsia="Aptos" w:cs="Arial"/>
        </w:rPr>
        <w:t xml:space="preserve">. </w:t>
      </w:r>
    </w:p>
    <w:p w14:paraId="4563399E" w14:textId="2FBF204A" w:rsidR="00BC7CBA" w:rsidRDefault="0003795A" w:rsidP="00482F62">
      <w:pPr>
        <w:spacing w:after="120"/>
        <w:rPr>
          <w:rFonts w:eastAsia="Aptos" w:cs="Arial"/>
        </w:rPr>
      </w:pPr>
      <w:r>
        <w:rPr>
          <w:rFonts w:eastAsia="Aptos" w:cs="Arial"/>
        </w:rPr>
        <w:t>P</w:t>
      </w:r>
      <w:r w:rsidR="007E5BCF" w:rsidRPr="007E5BCF">
        <w:rPr>
          <w:rFonts w:eastAsia="Aptos" w:cs="Arial"/>
        </w:rPr>
        <w:t xml:space="preserve">rovide evidence of the engagement carried out </w:t>
      </w:r>
      <w:r>
        <w:rPr>
          <w:rFonts w:eastAsia="Aptos" w:cs="Arial"/>
        </w:rPr>
        <w:t>and</w:t>
      </w:r>
      <w:r w:rsidR="007E5BCF" w:rsidRPr="007E5BCF">
        <w:rPr>
          <w:rFonts w:eastAsia="Aptos" w:cs="Arial"/>
        </w:rPr>
        <w:t xml:space="preserve"> </w:t>
      </w:r>
      <w:r>
        <w:rPr>
          <w:rFonts w:eastAsia="Aptos" w:cs="Arial"/>
        </w:rPr>
        <w:t>share</w:t>
      </w:r>
      <w:r w:rsidR="007E5BCF" w:rsidRPr="007E5BCF">
        <w:rPr>
          <w:rFonts w:eastAsia="Aptos" w:cs="Arial"/>
        </w:rPr>
        <w:t xml:space="preserve"> the feedback received.</w:t>
      </w:r>
    </w:p>
    <w:tbl>
      <w:tblPr>
        <w:tblW w:w="4935" w:type="pct"/>
        <w:tblLayout w:type="fixed"/>
        <w:tblCellMar>
          <w:left w:w="0" w:type="dxa"/>
          <w:right w:w="0" w:type="dxa"/>
        </w:tblCellMar>
        <w:tblLook w:val="04A0" w:firstRow="1" w:lastRow="0" w:firstColumn="1" w:lastColumn="0" w:noHBand="0" w:noVBand="1"/>
      </w:tblPr>
      <w:tblGrid>
        <w:gridCol w:w="10069"/>
      </w:tblGrid>
      <w:tr w:rsidR="0003795A" w:rsidRPr="00AE1DFE" w14:paraId="2D756775"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DD8B3C4" w14:textId="62AB7131" w:rsidR="0003795A" w:rsidRPr="00AE1DFE" w:rsidRDefault="00C03C2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r w:rsidR="0003795A">
              <w:rPr>
                <w:rFonts w:ascii="Arial" w:eastAsia="Times New Roman" w:hAnsi="Arial" w:cs="Arial"/>
                <w:b/>
                <w:bCs/>
                <w:color w:val="FFFFFF"/>
                <w:lang w:eastAsia="en-GB"/>
              </w:rPr>
              <w:t>(s)</w:t>
            </w:r>
          </w:p>
        </w:tc>
      </w:tr>
      <w:tr w:rsidR="0003795A" w:rsidRPr="00AE1DFE" w14:paraId="2B1166DF"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C0EB3B9" w14:textId="77777777" w:rsidR="0003795A" w:rsidRPr="00AE1DFE" w:rsidRDefault="0003795A">
            <w:pPr>
              <w:spacing w:before="120" w:after="120" w:line="240" w:lineRule="auto"/>
              <w:rPr>
                <w:rFonts w:ascii="Arial" w:eastAsia="Times New Roman" w:hAnsi="Arial" w:cs="Arial"/>
                <w:lang w:eastAsia="en-GB"/>
              </w:rPr>
            </w:pPr>
          </w:p>
        </w:tc>
      </w:tr>
    </w:tbl>
    <w:p w14:paraId="3CF645E8" w14:textId="60760E82" w:rsidR="00FC6778" w:rsidRPr="00DB5273" w:rsidRDefault="00BD3B7C" w:rsidP="00DB5273">
      <w:pPr>
        <w:pStyle w:val="Heading3"/>
        <w:rPr>
          <w:color w:val="016574" w:themeColor="accent1"/>
        </w:rPr>
      </w:pPr>
      <w:bookmarkStart w:id="33" w:name="_Toc233969604"/>
      <w:r w:rsidRPr="00DB5273">
        <w:rPr>
          <w:rFonts w:cstheme="minorHAnsi"/>
          <w:noProof/>
          <w:color w:val="016574" w:themeColor="accent1"/>
        </w:rPr>
        <w:lastRenderedPageBreak/>
        <mc:AlternateContent>
          <mc:Choice Requires="wps">
            <w:drawing>
              <wp:anchor distT="45720" distB="45720" distL="114300" distR="114300" simplePos="0" relativeHeight="251658243" behindDoc="0" locked="0" layoutInCell="1" allowOverlap="1" wp14:anchorId="701EE361" wp14:editId="63584788">
                <wp:simplePos x="0" y="0"/>
                <wp:positionH relativeFrom="margin">
                  <wp:posOffset>15875</wp:posOffset>
                </wp:positionH>
                <wp:positionV relativeFrom="paragraph">
                  <wp:posOffset>390525</wp:posOffset>
                </wp:positionV>
                <wp:extent cx="6384925" cy="1771650"/>
                <wp:effectExtent l="0" t="0" r="15875" b="19050"/>
                <wp:wrapSquare wrapText="bothSides"/>
                <wp:docPr id="56790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1771650"/>
                        </a:xfrm>
                        <a:prstGeom prst="rect">
                          <a:avLst/>
                        </a:prstGeom>
                        <a:solidFill>
                          <a:srgbClr val="FFFFFF"/>
                        </a:solidFill>
                        <a:ln w="19050">
                          <a:solidFill>
                            <a:schemeClr val="accent1"/>
                          </a:solidFill>
                          <a:miter lim="800000"/>
                          <a:headEnd/>
                          <a:tailEnd/>
                        </a:ln>
                      </wps:spPr>
                      <wps:txbx>
                        <w:txbxContent>
                          <w:p w14:paraId="48B2F8BB" w14:textId="59824C62" w:rsidR="00510DDA" w:rsidRDefault="00510DDA" w:rsidP="00604B34">
                            <w:pPr>
                              <w:spacing w:before="120" w:after="120"/>
                              <w:rPr>
                                <w:rFonts w:cstheme="minorHAnsi"/>
                              </w:rPr>
                            </w:pPr>
                            <w:r>
                              <w:rPr>
                                <w:rFonts w:cstheme="minorHAnsi"/>
                              </w:rPr>
                              <w:t>Has your proposal been through the pre-application process?</w:t>
                            </w:r>
                          </w:p>
                          <w:p w14:paraId="06E18D4E" w14:textId="0B556D87" w:rsidR="00BD3B7C" w:rsidRDefault="00BD3B7C" w:rsidP="00604B34">
                            <w:pPr>
                              <w:spacing w:before="240" w:after="240" w:line="240" w:lineRule="auto"/>
                              <w:rPr>
                                <w:rFonts w:cs="Arial"/>
                                <w:b/>
                                <w:color w:val="016574"/>
                                <w:sz w:val="52"/>
                                <w:szCs w:val="52"/>
                              </w:rPr>
                            </w:pPr>
                            <w:r w:rsidRPr="0077278F">
                              <w:rPr>
                                <w:rFonts w:cs="Arial"/>
                                <w:bCs/>
                              </w:rPr>
                              <w:t>Yes</w:t>
                            </w:r>
                            <w:r>
                              <w:rPr>
                                <w:rFonts w:cs="Arial"/>
                                <w:bCs/>
                              </w:rPr>
                              <w:tab/>
                            </w:r>
                            <w:sdt>
                              <w:sdtPr>
                                <w:rPr>
                                  <w:rFonts w:cs="Arial"/>
                                  <w:b/>
                                  <w:color w:val="016574"/>
                                  <w:sz w:val="52"/>
                                  <w:szCs w:val="52"/>
                                </w:rPr>
                                <w:id w:val="1945650808"/>
                                <w14:checkbox>
                                  <w14:checked w14:val="0"/>
                                  <w14:checkedState w14:val="2612" w14:font="MS Gothic"/>
                                  <w14:uncheckedState w14:val="2610" w14:font="MS Gothic"/>
                                </w14:checkbox>
                              </w:sdtPr>
                              <w:sdtContent>
                                <w:r w:rsidR="006B1928">
                                  <w:rPr>
                                    <w:rFonts w:ascii="MS Gothic" w:eastAsia="MS Gothic" w:hAnsi="MS Gothic" w:cs="Arial" w:hint="eastAsia"/>
                                    <w:b/>
                                    <w:color w:val="016574"/>
                                    <w:sz w:val="52"/>
                                    <w:szCs w:val="52"/>
                                  </w:rPr>
                                  <w:t>☐</w:t>
                                </w:r>
                              </w:sdtContent>
                            </w:sdt>
                          </w:p>
                          <w:p w14:paraId="15F693AC" w14:textId="77777777" w:rsidR="00BD3B7C" w:rsidRPr="00A31A6A" w:rsidRDefault="00BD3B7C" w:rsidP="00604B34">
                            <w:pPr>
                              <w:spacing w:before="120" w:after="120" w:line="240" w:lineRule="auto"/>
                            </w:pPr>
                            <w:r>
                              <w:rPr>
                                <w:rFonts w:cs="Arial"/>
                                <w:bCs/>
                              </w:rPr>
                              <w:t>No</w:t>
                            </w:r>
                            <w:r>
                              <w:rPr>
                                <w:rFonts w:cs="Arial"/>
                                <w:bCs/>
                              </w:rPr>
                              <w:tab/>
                            </w:r>
                            <w:sdt>
                              <w:sdtPr>
                                <w:rPr>
                                  <w:rFonts w:cs="Arial"/>
                                  <w:b/>
                                  <w:color w:val="016574"/>
                                  <w:sz w:val="52"/>
                                  <w:szCs w:val="52"/>
                                </w:rPr>
                                <w:id w:val="-1091539742"/>
                                <w14:checkbox>
                                  <w14:checked w14:val="0"/>
                                  <w14:checkedState w14:val="2612" w14:font="MS Gothic"/>
                                  <w14:uncheckedState w14:val="2610" w14:font="MS Gothic"/>
                                </w14:checkbox>
                              </w:sdtPr>
                              <w:sdtContent>
                                <w:r>
                                  <w:rPr>
                                    <w:rFonts w:ascii="MS Gothic" w:eastAsia="MS Gothic" w:hAnsi="MS Gothic" w:cs="Arial" w:hint="eastAsia"/>
                                    <w:b/>
                                    <w:color w:val="016574"/>
                                    <w:sz w:val="52"/>
                                    <w:szCs w:val="52"/>
                                  </w:rPr>
                                  <w:t>☐</w:t>
                                </w:r>
                              </w:sdtContent>
                            </w:sdt>
                          </w:p>
                          <w:p w14:paraId="41247CF5" w14:textId="7F2B44D4" w:rsidR="00BD3B7C" w:rsidRDefault="00BD3B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EE361" id="_x0000_t202" coordsize="21600,21600" o:spt="202" path="m,l,21600r21600,l21600,xe">
                <v:stroke joinstyle="miter"/>
                <v:path gradientshapeok="t" o:connecttype="rect"/>
              </v:shapetype>
              <v:shape id="Text Box 2" o:spid="_x0000_s1026" type="#_x0000_t202" style="position:absolute;margin-left:1.25pt;margin-top:30.75pt;width:502.75pt;height:139.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BfFwIAACQEAAAOAAAAZHJzL2Uyb0RvYy54bWysU9uO2yAQfa/Uf0C8N7bTXK04q222qSpt&#10;L9K2H4AxjlExQ4HETr++A/Zmo+xbVR4Qw8CZmTNnNnd9q8hJWCdBFzSbpJQIzaGS+lDQnz/271aU&#10;OM90xRRoUdCzcPRu+/bNpjO5mEIDqhKWIIh2eWcK2nhv8iRxvBEtcxMwQqOzBtsyj6Y9JJVlHaK3&#10;Kpmm6SLpwFbGAhfO4e3D4KTbiF/Xgvtvde2EJ6qgmJuPu417GfZku2H5wTLTSD6mwf4hi5ZJjUEv&#10;UA/MM3K08hVUK7kFB7WfcGgTqGvJRawBq8nSm2qeGmZErAXJceZCk/t/sPzr6cl8t8T3H6DHBsYi&#10;nHkE/ssRDbuG6YO4txa6RrAKA2eBsqQzLh+/Bqpd7gJI2X2BCpvMjh4iUF/bNrCCdRJExwacL6SL&#10;3hOOl4v3q9l6OqeEoy9bLrPFPLYlYfnzd2Od/ySgJeFQUItdjfDs9Oh8SIflz09CNAdKVnupVDTs&#10;odwpS04MFbCPK1Zw80xp0mH4dYrBX2MENYoLCuNcaD8QcQPTSo9yVrIt6CoNaxBY4O6jrqLYPJNq&#10;OGPaSo9kBv4GJn1f9vgwkFpCdUZaLQyyxTHDQwP2DyUdSrag7veRWUGJ+qyxNetsNgsaj8Zsvpyi&#10;Ya895bWHaY5QBfWUDMedj3MRqtdwjy2sZST3JZMxV5Ri5Hwcm6D1azu+ehnu7V8AAAD//wMAUEsD&#10;BBQABgAIAAAAIQB7p1Pq3gAAAAkBAAAPAAAAZHJzL2Rvd25yZXYueG1sTI/BTsMwEETvSPyDtUjc&#10;qJ2UVlXIpqoQXHqpaJEQNyc2SYS9jmKnDX/P9gSn1WhGs2/K7eydONsx9oEQsoUCYakJpqcW4f30&#10;+rABEZMmo10gi/BjI2yr25tSFyZc6M2ej6kVXEKx0AhdSkMhZWw663VchMESe19h9DqxHFtpRn3h&#10;cu9krtRaet0Tf+j0YJ8723wfJ4+w+zRN54YPN7+Eqc4PZr/MDnvE+7t59wQi2Tn9heGKz+hQMVMd&#10;JjJROIR8xUGEdcb3aiu14W01wvJRrUBWpfy/oPoFAAD//wMAUEsBAi0AFAAGAAgAAAAhALaDOJL+&#10;AAAA4QEAABMAAAAAAAAAAAAAAAAAAAAAAFtDb250ZW50X1R5cGVzXS54bWxQSwECLQAUAAYACAAA&#10;ACEAOP0h/9YAAACUAQAACwAAAAAAAAAAAAAAAAAvAQAAX3JlbHMvLnJlbHNQSwECLQAUAAYACAAA&#10;ACEAVUwwXxcCAAAkBAAADgAAAAAAAAAAAAAAAAAuAgAAZHJzL2Uyb0RvYy54bWxQSwECLQAUAAYA&#10;CAAAACEAe6dT6t4AAAAJAQAADwAAAAAAAAAAAAAAAABxBAAAZHJzL2Rvd25yZXYueG1sUEsFBgAA&#10;AAAEAAQA8wAAAHwFAAAAAA==&#10;" strokecolor="#016574 [3204]" strokeweight="1.5pt">
                <v:textbox>
                  <w:txbxContent>
                    <w:p w14:paraId="48B2F8BB" w14:textId="59824C62" w:rsidR="00510DDA" w:rsidRDefault="00510DDA" w:rsidP="00604B34">
                      <w:pPr>
                        <w:spacing w:before="120" w:after="120"/>
                        <w:rPr>
                          <w:rFonts w:cstheme="minorHAnsi"/>
                        </w:rPr>
                      </w:pPr>
                      <w:r>
                        <w:rPr>
                          <w:rFonts w:cstheme="minorHAnsi"/>
                        </w:rPr>
                        <w:t>Has your proposal been through the pre-application process?</w:t>
                      </w:r>
                    </w:p>
                    <w:p w14:paraId="06E18D4E" w14:textId="0B556D87" w:rsidR="00BD3B7C" w:rsidRDefault="00BD3B7C" w:rsidP="00604B34">
                      <w:pPr>
                        <w:spacing w:before="240" w:after="240" w:line="240" w:lineRule="auto"/>
                        <w:rPr>
                          <w:rFonts w:cs="Arial"/>
                          <w:b/>
                          <w:color w:val="016574"/>
                          <w:sz w:val="52"/>
                          <w:szCs w:val="52"/>
                        </w:rPr>
                      </w:pPr>
                      <w:r w:rsidRPr="0077278F">
                        <w:rPr>
                          <w:rFonts w:cs="Arial"/>
                          <w:bCs/>
                        </w:rPr>
                        <w:t>Yes</w:t>
                      </w:r>
                      <w:r>
                        <w:rPr>
                          <w:rFonts w:cs="Arial"/>
                          <w:bCs/>
                        </w:rPr>
                        <w:tab/>
                      </w:r>
                      <w:sdt>
                        <w:sdtPr>
                          <w:rPr>
                            <w:rFonts w:cs="Arial"/>
                            <w:b/>
                            <w:color w:val="016574"/>
                            <w:sz w:val="52"/>
                            <w:szCs w:val="52"/>
                          </w:rPr>
                          <w:id w:val="1945650808"/>
                          <w14:checkbox>
                            <w14:checked w14:val="0"/>
                            <w14:checkedState w14:val="2612" w14:font="MS Gothic"/>
                            <w14:uncheckedState w14:val="2610" w14:font="MS Gothic"/>
                          </w14:checkbox>
                        </w:sdtPr>
                        <w:sdtContent>
                          <w:r w:rsidR="006B1928">
                            <w:rPr>
                              <w:rFonts w:ascii="MS Gothic" w:eastAsia="MS Gothic" w:hAnsi="MS Gothic" w:cs="Arial" w:hint="eastAsia"/>
                              <w:b/>
                              <w:color w:val="016574"/>
                              <w:sz w:val="52"/>
                              <w:szCs w:val="52"/>
                            </w:rPr>
                            <w:t>☐</w:t>
                          </w:r>
                        </w:sdtContent>
                      </w:sdt>
                    </w:p>
                    <w:p w14:paraId="15F693AC" w14:textId="77777777" w:rsidR="00BD3B7C" w:rsidRPr="00A31A6A" w:rsidRDefault="00BD3B7C" w:rsidP="00604B34">
                      <w:pPr>
                        <w:spacing w:before="120" w:after="120" w:line="240" w:lineRule="auto"/>
                      </w:pPr>
                      <w:r>
                        <w:rPr>
                          <w:rFonts w:cs="Arial"/>
                          <w:bCs/>
                        </w:rPr>
                        <w:t>No</w:t>
                      </w:r>
                      <w:r>
                        <w:rPr>
                          <w:rFonts w:cs="Arial"/>
                          <w:bCs/>
                        </w:rPr>
                        <w:tab/>
                      </w:r>
                      <w:sdt>
                        <w:sdtPr>
                          <w:rPr>
                            <w:rFonts w:cs="Arial"/>
                            <w:b/>
                            <w:color w:val="016574"/>
                            <w:sz w:val="52"/>
                            <w:szCs w:val="52"/>
                          </w:rPr>
                          <w:id w:val="-1091539742"/>
                          <w14:checkbox>
                            <w14:checked w14:val="0"/>
                            <w14:checkedState w14:val="2612" w14:font="MS Gothic"/>
                            <w14:uncheckedState w14:val="2610" w14:font="MS Gothic"/>
                          </w14:checkbox>
                        </w:sdtPr>
                        <w:sdtContent>
                          <w:r>
                            <w:rPr>
                              <w:rFonts w:ascii="MS Gothic" w:eastAsia="MS Gothic" w:hAnsi="MS Gothic" w:cs="Arial" w:hint="eastAsia"/>
                              <w:b/>
                              <w:color w:val="016574"/>
                              <w:sz w:val="52"/>
                              <w:szCs w:val="52"/>
                            </w:rPr>
                            <w:t>☐</w:t>
                          </w:r>
                        </w:sdtContent>
                      </w:sdt>
                    </w:p>
                    <w:p w14:paraId="41247CF5" w14:textId="7F2B44D4" w:rsidR="00BD3B7C" w:rsidRDefault="00BD3B7C"/>
                  </w:txbxContent>
                </v:textbox>
                <w10:wrap type="square" anchorx="margin"/>
              </v:shape>
            </w:pict>
          </mc:Fallback>
        </mc:AlternateContent>
      </w:r>
      <w:r w:rsidR="00503C72" w:rsidRPr="00DB5273">
        <w:rPr>
          <w:color w:val="016574" w:themeColor="accent1"/>
        </w:rPr>
        <w:t>2.</w:t>
      </w:r>
      <w:r w:rsidR="00DB5273">
        <w:rPr>
          <w:color w:val="016574" w:themeColor="accent1"/>
        </w:rPr>
        <w:t>4</w:t>
      </w:r>
      <w:r w:rsidR="00D36012" w:rsidRPr="00DB5273">
        <w:rPr>
          <w:color w:val="016574" w:themeColor="accent1"/>
        </w:rPr>
        <w:t xml:space="preserve">   </w:t>
      </w:r>
      <w:r w:rsidR="00932F4E" w:rsidRPr="00DB5273">
        <w:rPr>
          <w:color w:val="016574" w:themeColor="accent1"/>
        </w:rPr>
        <w:t xml:space="preserve">Pre-application </w:t>
      </w:r>
      <w:r w:rsidR="00DF0DEF" w:rsidRPr="00DB5273">
        <w:rPr>
          <w:color w:val="016574" w:themeColor="accent1"/>
        </w:rPr>
        <w:t>with SEPA</w:t>
      </w:r>
      <w:bookmarkEnd w:id="33"/>
    </w:p>
    <w:p w14:paraId="28324780" w14:textId="77777777" w:rsidR="00FC6778" w:rsidRDefault="00FC6778" w:rsidP="00FC6778">
      <w:pPr>
        <w:spacing w:line="240" w:lineRule="auto"/>
        <w:rPr>
          <w:rFonts w:cs="Arial"/>
        </w:rPr>
      </w:pPr>
    </w:p>
    <w:p w14:paraId="204A5E53" w14:textId="3FD51779" w:rsidR="00761865" w:rsidRDefault="3B314BF9" w:rsidP="002A3856">
      <w:pPr>
        <w:spacing w:after="120"/>
        <w:rPr>
          <w:rFonts w:cs="Arial"/>
        </w:rPr>
      </w:pPr>
      <w:r w:rsidRPr="60CF28DD">
        <w:rPr>
          <w:rFonts w:cs="Arial"/>
        </w:rPr>
        <w:t xml:space="preserve">If </w:t>
      </w:r>
      <w:r w:rsidR="00A1172C">
        <w:rPr>
          <w:rFonts w:cs="Arial"/>
        </w:rPr>
        <w:t xml:space="preserve">you answered </w:t>
      </w:r>
      <w:r w:rsidR="00D155A5">
        <w:rPr>
          <w:rFonts w:cs="Arial"/>
        </w:rPr>
        <w:t>‘Yes’</w:t>
      </w:r>
      <w:r w:rsidRPr="60CF28DD">
        <w:rPr>
          <w:rFonts w:cs="Arial"/>
        </w:rPr>
        <w:t xml:space="preserve">, </w:t>
      </w:r>
      <w:r w:rsidR="00D4142A">
        <w:rPr>
          <w:rFonts w:cs="Arial"/>
        </w:rPr>
        <w:t xml:space="preserve">provide </w:t>
      </w:r>
      <w:r w:rsidR="00A07EB3">
        <w:rPr>
          <w:rFonts w:cs="Arial"/>
        </w:rPr>
        <w:t xml:space="preserve">the </w:t>
      </w:r>
      <w:r w:rsidR="000D15AD">
        <w:rPr>
          <w:rFonts w:cs="Arial"/>
        </w:rPr>
        <w:t>d</w:t>
      </w:r>
      <w:r w:rsidR="00C03C2D">
        <w:rPr>
          <w:rFonts w:cs="Arial"/>
        </w:rPr>
        <w:t>ocument reference</w:t>
      </w:r>
      <w:r w:rsidR="00A07EB3">
        <w:rPr>
          <w:rFonts w:cs="Arial"/>
        </w:rPr>
        <w:t>(</w:t>
      </w:r>
      <w:r w:rsidR="00D4142A">
        <w:rPr>
          <w:rFonts w:cs="Arial"/>
        </w:rPr>
        <w:t>s</w:t>
      </w:r>
      <w:r w:rsidR="00A07EB3">
        <w:rPr>
          <w:rFonts w:cs="Arial"/>
        </w:rPr>
        <w:t>)</w:t>
      </w:r>
      <w:r w:rsidR="00D4142A">
        <w:rPr>
          <w:rFonts w:cs="Arial"/>
        </w:rPr>
        <w:t xml:space="preserve"> for </w:t>
      </w:r>
      <w:r w:rsidR="40155BD5" w:rsidRPr="60CF28DD">
        <w:rPr>
          <w:rFonts w:cs="Arial"/>
        </w:rPr>
        <w:t xml:space="preserve">the pre-application </w:t>
      </w:r>
      <w:r w:rsidR="0066054B">
        <w:rPr>
          <w:rFonts w:cs="Arial"/>
        </w:rPr>
        <w:t>proposal form</w:t>
      </w:r>
      <w:r w:rsidR="40155BD5" w:rsidRPr="60CF28DD">
        <w:rPr>
          <w:rFonts w:cs="Arial"/>
        </w:rPr>
        <w:t xml:space="preserve"> </w:t>
      </w:r>
      <w:r w:rsidR="00D4142A">
        <w:rPr>
          <w:rFonts w:cs="Arial"/>
        </w:rPr>
        <w:t xml:space="preserve">and </w:t>
      </w:r>
      <w:r w:rsidR="00A07EB3">
        <w:rPr>
          <w:rFonts w:cs="Arial"/>
        </w:rPr>
        <w:t>any</w:t>
      </w:r>
      <w:r w:rsidR="00D4142A">
        <w:rPr>
          <w:rFonts w:cs="Arial"/>
        </w:rPr>
        <w:t xml:space="preserve"> other relevant information.</w:t>
      </w:r>
    </w:p>
    <w:p w14:paraId="1D8A4F56" w14:textId="0851EBD5" w:rsidR="001052F1" w:rsidRPr="0009607D" w:rsidRDefault="00604B34" w:rsidP="001052F1">
      <w:pPr>
        <w:pStyle w:val="Default"/>
        <w:spacing w:before="240" w:after="120" w:line="360" w:lineRule="auto"/>
      </w:pPr>
      <w:r>
        <w:t>The</w:t>
      </w:r>
      <w:r w:rsidR="00FF7610">
        <w:t xml:space="preserve"> </w:t>
      </w:r>
      <w:r w:rsidR="00FF7610" w:rsidRPr="0047785C">
        <w:t>pre-application proposal form</w:t>
      </w:r>
      <w:r w:rsidR="0000188B" w:rsidRPr="00707874">
        <w:rPr>
          <w:rFonts w:eastAsia="Arial"/>
        </w:rPr>
        <w:t xml:space="preserve"> </w:t>
      </w:r>
      <w:r w:rsidR="0000188B">
        <w:rPr>
          <w:rFonts w:eastAsia="Arial"/>
        </w:rPr>
        <w:t xml:space="preserve">is </w:t>
      </w:r>
      <w:r>
        <w:rPr>
          <w:rFonts w:eastAsia="Arial"/>
        </w:rPr>
        <w:t xml:space="preserve">available </w:t>
      </w:r>
      <w:r w:rsidR="001052F1" w:rsidRPr="003D3F91">
        <w:rPr>
          <w:color w:val="auto"/>
        </w:rPr>
        <w:t xml:space="preserve">on the relevant activity specific page on our </w:t>
      </w:r>
      <w:r w:rsidR="001052F1" w:rsidRPr="00B730B8">
        <w:t>website</w:t>
      </w:r>
      <w:r w:rsidR="001052F1" w:rsidRPr="003D3F91">
        <w:rPr>
          <w:color w:val="auto"/>
        </w:rPr>
        <w:t>.</w:t>
      </w:r>
    </w:p>
    <w:tbl>
      <w:tblPr>
        <w:tblW w:w="4935" w:type="pct"/>
        <w:tblCellMar>
          <w:left w:w="0" w:type="dxa"/>
          <w:right w:w="0" w:type="dxa"/>
        </w:tblCellMar>
        <w:tblLook w:val="04A0" w:firstRow="1" w:lastRow="0" w:firstColumn="1" w:lastColumn="0" w:noHBand="0" w:noVBand="1"/>
      </w:tblPr>
      <w:tblGrid>
        <w:gridCol w:w="10069"/>
      </w:tblGrid>
      <w:tr w:rsidR="002252D9" w:rsidRPr="00AE1DFE" w14:paraId="2DC950D1" w14:textId="77777777" w:rsidTr="00BA2546">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DD2746E" w14:textId="71C383E6" w:rsidR="002252D9" w:rsidRPr="00AE1DFE" w:rsidRDefault="00C03C2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r w:rsidR="00EC797E">
              <w:rPr>
                <w:rFonts w:ascii="Arial" w:eastAsia="Times New Roman" w:hAnsi="Arial" w:cs="Arial"/>
                <w:b/>
                <w:bCs/>
                <w:color w:val="FFFFFF"/>
                <w:lang w:eastAsia="en-GB"/>
              </w:rPr>
              <w:t>(s)</w:t>
            </w:r>
          </w:p>
        </w:tc>
      </w:tr>
      <w:tr w:rsidR="002252D9" w:rsidRPr="00AE1DFE" w14:paraId="487045A3" w14:textId="77777777" w:rsidTr="00BA2546">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F2E25E3" w14:textId="77777777" w:rsidR="002252D9" w:rsidRPr="00AE1DFE" w:rsidRDefault="002252D9">
            <w:pPr>
              <w:spacing w:before="120" w:after="120" w:line="240" w:lineRule="auto"/>
              <w:rPr>
                <w:rFonts w:ascii="Arial" w:eastAsia="Times New Roman" w:hAnsi="Arial" w:cs="Arial"/>
                <w:lang w:eastAsia="en-GB"/>
              </w:rPr>
            </w:pPr>
          </w:p>
        </w:tc>
      </w:tr>
    </w:tbl>
    <w:p w14:paraId="31C2E834" w14:textId="464B934F" w:rsidR="00FC6778" w:rsidRDefault="00FC6778" w:rsidP="00FC6778"/>
    <w:p w14:paraId="0ADC5A3F" w14:textId="06DA68F9" w:rsidR="00A31745" w:rsidRPr="00C93E0A" w:rsidRDefault="004719EA" w:rsidP="00997CE8">
      <w:pPr>
        <w:pStyle w:val="Heading3"/>
        <w:spacing w:before="600"/>
        <w:rPr>
          <w:color w:val="016574" w:themeColor="accent1"/>
        </w:rPr>
      </w:pPr>
      <w:bookmarkStart w:id="34" w:name="_Toc233969605"/>
      <w:r w:rsidRPr="00997CE8">
        <w:rPr>
          <w:color w:val="016574" w:themeColor="accent1"/>
        </w:rPr>
        <w:t>2.</w:t>
      </w:r>
      <w:r w:rsidR="0003795A">
        <w:rPr>
          <w:color w:val="016574" w:themeColor="accent1"/>
        </w:rPr>
        <w:t>5</w:t>
      </w:r>
      <w:r w:rsidR="00D36012">
        <w:rPr>
          <w:color w:val="016574" w:themeColor="accent1"/>
        </w:rPr>
        <w:t xml:space="preserve">   </w:t>
      </w:r>
      <w:r w:rsidR="00A31745" w:rsidRPr="00997CE8">
        <w:rPr>
          <w:color w:val="016574" w:themeColor="accent1"/>
        </w:rPr>
        <w:t>Planning permission</w:t>
      </w:r>
      <w:bookmarkEnd w:id="34"/>
    </w:p>
    <w:p w14:paraId="5DA3B553" w14:textId="61EEC47F" w:rsidR="005232BE" w:rsidRDefault="005232BE" w:rsidP="00B77BB3">
      <w:r w:rsidRPr="005232BE">
        <w:t xml:space="preserve">If you have applied for planning permission for the proposed development, provide the name of the local planning authority </w:t>
      </w:r>
      <w:r>
        <w:t xml:space="preserve">and the </w:t>
      </w:r>
      <w:r w:rsidRPr="005232BE">
        <w:t>application reference.</w:t>
      </w:r>
    </w:p>
    <w:p w14:paraId="1DB6EBAD" w14:textId="77777777" w:rsidR="00800E42" w:rsidRDefault="00800E42" w:rsidP="005232BE"/>
    <w:p w14:paraId="470085ED" w14:textId="7C7E865C" w:rsidR="006921CD" w:rsidRPr="00800E42" w:rsidRDefault="006921CD" w:rsidP="00B01A7E">
      <w:pPr>
        <w:rPr>
          <w:b/>
          <w:bCs/>
        </w:rPr>
      </w:pPr>
      <w:r w:rsidRPr="008C0E1D">
        <w:rPr>
          <w:b/>
          <w:bCs/>
        </w:rPr>
        <w:t>Table</w:t>
      </w:r>
      <w:r w:rsidR="00800E42" w:rsidRPr="008C0E1D">
        <w:rPr>
          <w:b/>
          <w:bCs/>
        </w:rPr>
        <w:t xml:space="preserve"> 3: Planning permission details</w:t>
      </w:r>
    </w:p>
    <w:tbl>
      <w:tblPr>
        <w:tblW w:w="4935" w:type="pct"/>
        <w:tblLayout w:type="fixed"/>
        <w:tblCellMar>
          <w:left w:w="0" w:type="dxa"/>
          <w:right w:w="0" w:type="dxa"/>
        </w:tblCellMar>
        <w:tblLook w:val="04A0" w:firstRow="1" w:lastRow="0" w:firstColumn="1" w:lastColumn="0" w:noHBand="0" w:noVBand="1"/>
        <w:tblCaption w:val="Table 3: Planning permission details"/>
        <w:tblDescription w:val="The table consists of two columns: &quot;Question&quot; and &quot;Answer.&quot; It asks for information about planning permission, including:                                                                                                                 &#10;- Local planning authority: A space in the &quot;Answer&quot; column to enter the local planning authority.&#10;- Planning application reference: A space in the “Answer” column to enter the planning application reference.&#10;"/>
      </w:tblPr>
      <w:tblGrid>
        <w:gridCol w:w="3909"/>
        <w:gridCol w:w="6160"/>
      </w:tblGrid>
      <w:tr w:rsidR="005232BE" w:rsidRPr="00AE1DFE" w14:paraId="35962F98" w14:textId="77777777">
        <w:trPr>
          <w:trHeight w:val="567"/>
          <w:tblHeader/>
        </w:trPr>
        <w:tc>
          <w:tcPr>
            <w:tcW w:w="1941"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tcPr>
          <w:p w14:paraId="6C701BEC" w14:textId="77777777" w:rsidR="005232BE" w:rsidRPr="00AE1DFE" w:rsidRDefault="005232B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305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23EC26B8" w14:textId="77777777" w:rsidR="005232BE" w:rsidRPr="00AE1DFE" w:rsidRDefault="005232B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5232BE" w:rsidRPr="00AE1DFE" w14:paraId="6A13BB02" w14:textId="77777777" w:rsidTr="00D36012">
        <w:trPr>
          <w:trHeight w:val="680"/>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DACB063" w14:textId="17BF80D5" w:rsidR="005232BE" w:rsidRPr="04398AAB" w:rsidRDefault="005232BE">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L</w:t>
            </w:r>
            <w:r w:rsidRPr="005232BE">
              <w:rPr>
                <w:rFonts w:ascii="Arial" w:eastAsia="Times New Roman" w:hAnsi="Arial" w:cs="Arial"/>
                <w:b/>
                <w:bCs/>
                <w:lang w:eastAsia="en-GB"/>
              </w:rPr>
              <w:t>ocal planning authority</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4F79B75" w14:textId="77777777" w:rsidR="005232BE" w:rsidRPr="00AE1DFE" w:rsidRDefault="005232BE">
            <w:pPr>
              <w:spacing w:before="120" w:after="120" w:line="240" w:lineRule="auto"/>
              <w:rPr>
                <w:rFonts w:ascii="Arial" w:eastAsia="Times New Roman" w:hAnsi="Arial" w:cs="Arial"/>
                <w:lang w:eastAsia="en-GB"/>
              </w:rPr>
            </w:pPr>
          </w:p>
        </w:tc>
      </w:tr>
      <w:tr w:rsidR="005232BE" w:rsidRPr="00AE1DFE" w14:paraId="4018DC7A" w14:textId="77777777" w:rsidTr="00D36012">
        <w:trPr>
          <w:trHeight w:val="680"/>
        </w:trPr>
        <w:tc>
          <w:tcPr>
            <w:tcW w:w="1941"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FA1DF6" w14:textId="6AD6D073" w:rsidR="005232BE" w:rsidRPr="005232BE" w:rsidRDefault="005232BE">
            <w:pPr>
              <w:spacing w:before="120" w:after="120" w:line="240" w:lineRule="auto"/>
              <w:ind w:left="26"/>
              <w:rPr>
                <w:rFonts w:ascii="Arial" w:eastAsia="Times New Roman" w:hAnsi="Arial" w:cs="Arial"/>
                <w:b/>
                <w:bCs/>
                <w:lang w:eastAsia="en-GB"/>
              </w:rPr>
            </w:pPr>
            <w:r>
              <w:rPr>
                <w:b/>
                <w:bCs/>
              </w:rPr>
              <w:t>Planning a</w:t>
            </w:r>
            <w:r w:rsidRPr="005232BE">
              <w:rPr>
                <w:b/>
                <w:bCs/>
              </w:rPr>
              <w:t>pplication reference</w:t>
            </w:r>
          </w:p>
        </w:tc>
        <w:tc>
          <w:tcPr>
            <w:tcW w:w="30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35C1EDD" w14:textId="77777777" w:rsidR="005232BE" w:rsidRPr="00AE1DFE" w:rsidRDefault="005232BE">
            <w:pPr>
              <w:spacing w:before="120" w:after="120" w:line="240" w:lineRule="auto"/>
              <w:rPr>
                <w:rFonts w:ascii="Arial" w:eastAsia="Times New Roman" w:hAnsi="Arial" w:cs="Arial"/>
                <w:lang w:eastAsia="en-GB"/>
              </w:rPr>
            </w:pPr>
          </w:p>
        </w:tc>
      </w:tr>
    </w:tbl>
    <w:p w14:paraId="566B91EA" w14:textId="728E7176" w:rsidR="00CA2304" w:rsidRDefault="00CA2304" w:rsidP="005232BE">
      <w:pPr>
        <w:rPr>
          <w:rFonts w:asciiTheme="majorHAnsi" w:eastAsiaTheme="majorEastAsia" w:hAnsiTheme="majorHAnsi" w:cstheme="majorBidi"/>
          <w:b/>
          <w:color w:val="016574" w:themeColor="accent2"/>
          <w:sz w:val="32"/>
          <w:szCs w:val="26"/>
        </w:rPr>
      </w:pPr>
      <w:r>
        <w:br w:type="page"/>
      </w:r>
    </w:p>
    <w:p w14:paraId="453CACEF" w14:textId="732305C4" w:rsidR="00097D66" w:rsidRPr="00097D66" w:rsidRDefault="0080521E" w:rsidP="00CC2004">
      <w:pPr>
        <w:pStyle w:val="Heading2"/>
      </w:pPr>
      <w:bookmarkStart w:id="35" w:name="_Toc233969606"/>
      <w:r>
        <w:lastRenderedPageBreak/>
        <w:t xml:space="preserve">Section </w:t>
      </w:r>
      <w:r w:rsidR="00800E42">
        <w:t>3</w:t>
      </w:r>
      <w:r>
        <w:t xml:space="preserve"> - </w:t>
      </w:r>
      <w:r w:rsidR="00D12A8C">
        <w:t xml:space="preserve">Details of </w:t>
      </w:r>
      <w:r w:rsidR="00A31745">
        <w:t xml:space="preserve">the </w:t>
      </w:r>
      <w:r w:rsidR="00D12A8C">
        <w:t>farm layout</w:t>
      </w:r>
      <w:bookmarkEnd w:id="35"/>
    </w:p>
    <w:p w14:paraId="2C213A08" w14:textId="1D907B2C" w:rsidR="007B5E98" w:rsidRPr="001420E2" w:rsidRDefault="00800E42" w:rsidP="00FD1F52">
      <w:pPr>
        <w:pStyle w:val="Heading3"/>
        <w:spacing w:before="600"/>
        <w:rPr>
          <w:color w:val="016574" w:themeColor="accent1"/>
        </w:rPr>
      </w:pPr>
      <w:bookmarkStart w:id="36" w:name="_Toc233969607"/>
      <w:r>
        <w:rPr>
          <w:color w:val="016574" w:themeColor="accent1"/>
        </w:rPr>
        <w:t>3</w:t>
      </w:r>
      <w:r w:rsidR="00097D66">
        <w:rPr>
          <w:color w:val="016574" w:themeColor="accent1"/>
        </w:rPr>
        <w:t>.1</w:t>
      </w:r>
      <w:r w:rsidR="00D36012">
        <w:rPr>
          <w:color w:val="016574" w:themeColor="accent1"/>
        </w:rPr>
        <w:t xml:space="preserve">   </w:t>
      </w:r>
      <w:r w:rsidR="000F097D">
        <w:rPr>
          <w:color w:val="016574" w:themeColor="accent1"/>
        </w:rPr>
        <w:t>Farm</w:t>
      </w:r>
      <w:r w:rsidR="007B5E98" w:rsidRPr="001420E2">
        <w:rPr>
          <w:color w:val="016574" w:themeColor="accent1"/>
        </w:rPr>
        <w:t xml:space="preserve"> configuration</w:t>
      </w:r>
      <w:bookmarkEnd w:id="36"/>
    </w:p>
    <w:p w14:paraId="7C5A56CA" w14:textId="0AC32404" w:rsidR="00B72FCC" w:rsidRDefault="003C6766" w:rsidP="003C6766">
      <w:pPr>
        <w:spacing w:before="240" w:after="120"/>
      </w:pPr>
      <w:r w:rsidRPr="00BB738A">
        <w:t>Provide details of the farm</w:t>
      </w:r>
      <w:r w:rsidR="00FA4390">
        <w:t xml:space="preserve"> confi</w:t>
      </w:r>
      <w:r w:rsidRPr="00BB738A">
        <w:t>guration</w:t>
      </w:r>
      <w:r w:rsidR="00052718">
        <w:t xml:space="preserve">. </w:t>
      </w:r>
    </w:p>
    <w:tbl>
      <w:tblPr>
        <w:tblW w:w="4935" w:type="pct"/>
        <w:tblLayout w:type="fixed"/>
        <w:tblCellMar>
          <w:left w:w="0" w:type="dxa"/>
          <w:right w:w="0" w:type="dxa"/>
        </w:tblCellMar>
        <w:tblLook w:val="04A0" w:firstRow="1" w:lastRow="0" w:firstColumn="1" w:lastColumn="0" w:noHBand="0" w:noVBand="1"/>
      </w:tblPr>
      <w:tblGrid>
        <w:gridCol w:w="10069"/>
      </w:tblGrid>
      <w:tr w:rsidR="006A0BD5" w:rsidRPr="00AE1DFE" w14:paraId="7F83663C" w14:textId="77777777" w:rsidTr="00644A70">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BE5F20B" w14:textId="2CBAC864" w:rsidR="006A0BD5" w:rsidRPr="00AE1DFE" w:rsidRDefault="003C656C">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Farm configuration</w:t>
            </w:r>
          </w:p>
        </w:tc>
      </w:tr>
      <w:tr w:rsidR="006A0BD5" w:rsidRPr="00960486" w14:paraId="709BC94B" w14:textId="77777777" w:rsidTr="00644A70">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EF60E9F" w14:textId="77777777" w:rsidR="006A0BD5" w:rsidRPr="00960486" w:rsidRDefault="006A0BD5">
            <w:pPr>
              <w:spacing w:before="120" w:after="120" w:line="240" w:lineRule="auto"/>
              <w:rPr>
                <w:rFonts w:ascii="Arial" w:eastAsia="Times New Roman" w:hAnsi="Arial" w:cs="Arial"/>
                <w:lang w:eastAsia="en-GB"/>
              </w:rPr>
            </w:pPr>
          </w:p>
        </w:tc>
      </w:tr>
    </w:tbl>
    <w:p w14:paraId="2AE7CC52" w14:textId="77777777" w:rsidR="000760DF" w:rsidRDefault="000760DF" w:rsidP="00F50C41"/>
    <w:p w14:paraId="28E8A508" w14:textId="57835F85" w:rsidR="00052718" w:rsidRPr="00052718" w:rsidRDefault="00800E42" w:rsidP="00FD1F52">
      <w:pPr>
        <w:pStyle w:val="Heading3"/>
        <w:spacing w:before="360"/>
        <w:rPr>
          <w:color w:val="016574" w:themeColor="accent1"/>
        </w:rPr>
      </w:pPr>
      <w:bookmarkStart w:id="37" w:name="_Toc233969608"/>
      <w:r>
        <w:rPr>
          <w:color w:val="016574" w:themeColor="accent1"/>
        </w:rPr>
        <w:t>3</w:t>
      </w:r>
      <w:r w:rsidR="00052718" w:rsidRPr="00052718">
        <w:rPr>
          <w:color w:val="016574" w:themeColor="accent1"/>
        </w:rPr>
        <w:t>.2</w:t>
      </w:r>
      <w:r w:rsidR="00D36012">
        <w:rPr>
          <w:color w:val="016574" w:themeColor="accent1"/>
        </w:rPr>
        <w:t xml:space="preserve">   </w:t>
      </w:r>
      <w:r w:rsidR="00E67FF0">
        <w:rPr>
          <w:color w:val="016574" w:themeColor="accent1"/>
        </w:rPr>
        <w:t>P</w:t>
      </w:r>
      <w:r w:rsidR="0069685A">
        <w:rPr>
          <w:color w:val="016574" w:themeColor="accent1"/>
        </w:rPr>
        <w:t>en group details</w:t>
      </w:r>
      <w:bookmarkEnd w:id="37"/>
    </w:p>
    <w:p w14:paraId="430C6E87" w14:textId="01F03AFD" w:rsidR="00BF6363" w:rsidRDefault="005B6B38" w:rsidP="005B6B38">
      <w:pPr>
        <w:pStyle w:val="BodyText1"/>
        <w:spacing w:after="0"/>
        <w:rPr>
          <w:rFonts w:eastAsia="Times New Roman"/>
        </w:rPr>
      </w:pPr>
      <w:r>
        <w:rPr>
          <w:rFonts w:eastAsia="Times New Roman"/>
        </w:rPr>
        <w:t>C</w:t>
      </w:r>
      <w:r w:rsidR="007806EB">
        <w:rPr>
          <w:rFonts w:eastAsia="Times New Roman"/>
        </w:rPr>
        <w:t>omplete the table(s) below f</w:t>
      </w:r>
      <w:r w:rsidR="007806EB" w:rsidRPr="00484263">
        <w:rPr>
          <w:rFonts w:eastAsia="Times New Roman"/>
        </w:rPr>
        <w:t xml:space="preserve">or each </w:t>
      </w:r>
      <w:r w:rsidR="007806EB">
        <w:rPr>
          <w:rFonts w:eastAsia="Times New Roman"/>
        </w:rPr>
        <w:t xml:space="preserve">pen </w:t>
      </w:r>
      <w:r w:rsidR="008348B5">
        <w:rPr>
          <w:rFonts w:eastAsia="Times New Roman"/>
        </w:rPr>
        <w:t xml:space="preserve">group. </w:t>
      </w:r>
    </w:p>
    <w:p w14:paraId="4EF90A95" w14:textId="34C06BBB" w:rsidR="007806EB" w:rsidRPr="00274069" w:rsidRDefault="007806EB" w:rsidP="005B6B38">
      <w:pPr>
        <w:pStyle w:val="BodyText1"/>
        <w:spacing w:after="0"/>
        <w:rPr>
          <w:rFonts w:cs="Arial"/>
          <w:color w:val="000000"/>
        </w:rPr>
      </w:pPr>
      <w:r w:rsidRPr="00BE332B">
        <w:rPr>
          <w:rFonts w:cs="Arial"/>
          <w:color w:val="000000"/>
        </w:rPr>
        <w:t xml:space="preserve">You can include details for up to </w:t>
      </w:r>
      <w:r>
        <w:rPr>
          <w:rFonts w:cs="Arial"/>
          <w:color w:val="000000"/>
        </w:rPr>
        <w:t xml:space="preserve">two </w:t>
      </w:r>
      <w:r w:rsidR="008348B5">
        <w:rPr>
          <w:rFonts w:eastAsia="Times New Roman"/>
        </w:rPr>
        <w:t>pen group</w:t>
      </w:r>
      <w:r w:rsidR="008348B5">
        <w:rPr>
          <w:rFonts w:cs="Arial"/>
          <w:color w:val="000000"/>
        </w:rPr>
        <w:t xml:space="preserve">s </w:t>
      </w:r>
      <w:r w:rsidRPr="00BE332B">
        <w:rPr>
          <w:rFonts w:cs="Arial"/>
          <w:color w:val="000000"/>
        </w:rPr>
        <w:t xml:space="preserve">in this section. If there are more than </w:t>
      </w:r>
      <w:r>
        <w:rPr>
          <w:rFonts w:cs="Arial"/>
          <w:color w:val="000000"/>
        </w:rPr>
        <w:t>two</w:t>
      </w:r>
      <w:r w:rsidRPr="00BE332B">
        <w:rPr>
          <w:rFonts w:cs="Arial"/>
          <w:color w:val="000000"/>
        </w:rPr>
        <w:t xml:space="preserve"> </w:t>
      </w:r>
      <w:r w:rsidR="008348B5">
        <w:rPr>
          <w:rFonts w:eastAsia="Times New Roman"/>
        </w:rPr>
        <w:t>pen group</w:t>
      </w:r>
      <w:r w:rsidR="008348B5">
        <w:rPr>
          <w:rFonts w:cs="Arial"/>
          <w:color w:val="000000"/>
        </w:rPr>
        <w:t>s</w:t>
      </w:r>
      <w:r w:rsidRPr="00BE332B">
        <w:rPr>
          <w:rFonts w:cs="Arial"/>
          <w:color w:val="000000"/>
        </w:rPr>
        <w:t xml:space="preserve">, provide the additional information in Annex </w:t>
      </w:r>
      <w:r>
        <w:rPr>
          <w:rFonts w:cs="Arial"/>
          <w:color w:val="000000"/>
        </w:rPr>
        <w:t>2</w:t>
      </w:r>
      <w:r w:rsidRPr="00BE332B">
        <w:rPr>
          <w:rFonts w:cs="Arial"/>
          <w:color w:val="000000"/>
        </w:rPr>
        <w:t>.</w:t>
      </w:r>
    </w:p>
    <w:p w14:paraId="302E8356" w14:textId="150C8389" w:rsidR="00C07A63" w:rsidRPr="001420E2" w:rsidRDefault="00C07A63" w:rsidP="00B01A7E">
      <w:pPr>
        <w:pStyle w:val="Caption"/>
        <w:keepNext/>
        <w:spacing w:before="360" w:after="0" w:line="360" w:lineRule="auto"/>
        <w:rPr>
          <w:b/>
          <w:bCs/>
          <w:i w:val="0"/>
          <w:iCs w:val="0"/>
          <w:color w:val="auto"/>
          <w:sz w:val="24"/>
          <w:szCs w:val="24"/>
        </w:rPr>
      </w:pPr>
      <w:r w:rsidRPr="00A9006F">
        <w:rPr>
          <w:b/>
          <w:bCs/>
          <w:i w:val="0"/>
          <w:iCs w:val="0"/>
          <w:color w:val="auto"/>
          <w:sz w:val="24"/>
          <w:szCs w:val="24"/>
        </w:rPr>
        <w:t xml:space="preserve">Table </w:t>
      </w:r>
      <w:r w:rsidR="006B762C">
        <w:rPr>
          <w:b/>
          <w:bCs/>
          <w:i w:val="0"/>
          <w:iCs w:val="0"/>
          <w:color w:val="auto"/>
          <w:sz w:val="24"/>
          <w:szCs w:val="24"/>
        </w:rPr>
        <w:t>4</w:t>
      </w:r>
      <w:r w:rsidR="0069685A">
        <w:rPr>
          <w:b/>
          <w:bCs/>
          <w:i w:val="0"/>
          <w:iCs w:val="0"/>
          <w:color w:val="auto"/>
          <w:sz w:val="24"/>
          <w:szCs w:val="24"/>
        </w:rPr>
        <w:t>(a)</w:t>
      </w:r>
      <w:r w:rsidR="00430B52" w:rsidRPr="00A9006F">
        <w:rPr>
          <w:b/>
          <w:bCs/>
          <w:i w:val="0"/>
          <w:iCs w:val="0"/>
          <w:color w:val="auto"/>
          <w:sz w:val="24"/>
          <w:szCs w:val="24"/>
        </w:rPr>
        <w:t xml:space="preserve">: </w:t>
      </w:r>
      <w:r w:rsidR="00C75DB1" w:rsidRPr="006B762C">
        <w:rPr>
          <w:b/>
          <w:bCs/>
          <w:i w:val="0"/>
          <w:iCs w:val="0"/>
          <w:color w:val="auto"/>
          <w:sz w:val="24"/>
          <w:szCs w:val="24"/>
        </w:rPr>
        <w:t>P</w:t>
      </w:r>
      <w:r w:rsidR="0069685A" w:rsidRPr="006B762C">
        <w:rPr>
          <w:b/>
          <w:bCs/>
          <w:i w:val="0"/>
          <w:iCs w:val="0"/>
          <w:color w:val="auto"/>
          <w:sz w:val="24"/>
          <w:szCs w:val="24"/>
        </w:rPr>
        <w:t xml:space="preserve">en group </w:t>
      </w:r>
      <w:r w:rsidR="006A5787" w:rsidRPr="006B762C">
        <w:rPr>
          <w:b/>
          <w:bCs/>
          <w:i w:val="0"/>
          <w:iCs w:val="0"/>
          <w:color w:val="auto"/>
          <w:sz w:val="24"/>
          <w:szCs w:val="24"/>
        </w:rPr>
        <w:t xml:space="preserve">1 </w:t>
      </w:r>
      <w:r w:rsidR="0069685A" w:rsidRPr="006B762C">
        <w:rPr>
          <w:b/>
          <w:bCs/>
          <w:i w:val="0"/>
          <w:iCs w:val="0"/>
          <w:color w:val="auto"/>
          <w:sz w:val="24"/>
          <w:szCs w:val="24"/>
        </w:rPr>
        <w:t>details</w:t>
      </w:r>
    </w:p>
    <w:tbl>
      <w:tblPr>
        <w:tblW w:w="4935" w:type="pct"/>
        <w:tblLayout w:type="fixed"/>
        <w:tblCellMar>
          <w:left w:w="0" w:type="dxa"/>
          <w:right w:w="0" w:type="dxa"/>
        </w:tblCellMar>
        <w:tblLook w:val="04A0" w:firstRow="1" w:lastRow="0" w:firstColumn="1" w:lastColumn="0" w:noHBand="0" w:noVBand="1"/>
        <w:tblCaption w:val="Table 4(a): Pen group 1 details"/>
        <w:tblDescription w:val="The table consists of two columns: &quot;Question&quot; and &quot;Answer&quot;. It asks for information about the layout of Pen group 1, including:&#10;- Number of pens in group: A space in the &quot;Answer&quot; column to enter the number of pens in the group.&#10;- Circumference of pens in group (in metres): A space in the &quot;Answer&quot; column to enter the circumference in metres of the pens in the group.&#10;- Length of pen sides (if using non-circular pens) (in metres): A space in the &quot;Answer&quot; column to enter the length in metres of the pen sides.&#10;- Depth of pens - distance from the upper surface of the pens to the lowest part of the pens in group (in metres): A space in the &quot;Answer&quot; column to enter the depth of the pens defined as the distance in metres from the upper surface of the pens to the lowest part of the pens in the group.&#10;- Number of pens in row 1: A space in the &quot;Answer&quot; column to enter the number of pens in row 1.&#10;- Number of pens in row 2: A space in the &quot;Answer&quot; column to enter the number number of pens in row 2.&#10;- Number of pens in row 3: A space in the &quot;Answer&quot; column to enter the number of pens in row 3.&#10;&#10;&#10;"/>
      </w:tblPr>
      <w:tblGrid>
        <w:gridCol w:w="6936"/>
        <w:gridCol w:w="3133"/>
      </w:tblGrid>
      <w:tr w:rsidR="00F10743" w:rsidRPr="00AE1DFE" w14:paraId="50BC9A08" w14:textId="77777777" w:rsidTr="00941993">
        <w:trPr>
          <w:trHeight w:val="610"/>
          <w:tblHeader/>
        </w:trPr>
        <w:tc>
          <w:tcPr>
            <w:tcW w:w="3444"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57B53B3" w14:textId="77777777" w:rsidR="00F10743" w:rsidRPr="00AE1DFE" w:rsidRDefault="00F10743" w:rsidP="001839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556"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5746C33B" w14:textId="77777777" w:rsidR="00F10743" w:rsidRPr="00AE1DFE" w:rsidRDefault="00F10743" w:rsidP="001839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F10743" w:rsidRPr="00AE1DFE" w14:paraId="4A21BC18" w14:textId="77777777" w:rsidTr="00F125A8">
        <w:trPr>
          <w:trHeight w:hRule="exact" w:val="567"/>
        </w:trPr>
        <w:tc>
          <w:tcPr>
            <w:tcW w:w="344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3C0DC0A" w14:textId="3074586C" w:rsidR="00F10743" w:rsidRPr="00286CD7" w:rsidRDefault="00F10743" w:rsidP="006713D4">
            <w:pPr>
              <w:spacing w:before="120" w:after="120" w:line="240" w:lineRule="auto"/>
              <w:ind w:left="26"/>
              <w:rPr>
                <w:rFonts w:ascii="Arial" w:eastAsia="Times New Roman" w:hAnsi="Arial" w:cs="Arial"/>
                <w:b/>
                <w:bCs/>
                <w:lang w:eastAsia="en-GB"/>
              </w:rPr>
            </w:pPr>
            <w:r w:rsidRPr="00286CD7">
              <w:rPr>
                <w:rFonts w:ascii="Arial" w:eastAsia="Times New Roman" w:hAnsi="Arial" w:cs="Arial"/>
                <w:b/>
                <w:bCs/>
                <w:lang w:eastAsia="en-GB"/>
              </w:rPr>
              <w:t xml:space="preserve">Number of pens in </w:t>
            </w:r>
            <w:r w:rsidR="007D0280" w:rsidRPr="00286CD7">
              <w:rPr>
                <w:rFonts w:ascii="Arial" w:eastAsia="Times New Roman" w:hAnsi="Arial" w:cs="Arial"/>
                <w:b/>
                <w:bCs/>
                <w:lang w:eastAsia="en-GB"/>
              </w:rPr>
              <w:t xml:space="preserve">the </w:t>
            </w:r>
            <w:r w:rsidRPr="00286CD7">
              <w:rPr>
                <w:rFonts w:ascii="Arial" w:eastAsia="Times New Roman" w:hAnsi="Arial" w:cs="Arial"/>
                <w:b/>
                <w:bCs/>
                <w:lang w:eastAsia="en-GB"/>
              </w:rPr>
              <w:t>group</w:t>
            </w:r>
          </w:p>
        </w:tc>
        <w:tc>
          <w:tcPr>
            <w:tcW w:w="1556"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8C64A6A" w14:textId="3EE350E7" w:rsidR="00F10743" w:rsidRPr="00AE1DFE" w:rsidRDefault="00F10743" w:rsidP="006713D4">
            <w:pPr>
              <w:spacing w:before="120" w:after="120" w:line="240" w:lineRule="auto"/>
              <w:rPr>
                <w:rFonts w:ascii="Arial" w:eastAsia="Times New Roman" w:hAnsi="Arial" w:cs="Arial"/>
                <w:lang w:eastAsia="en-GB"/>
              </w:rPr>
            </w:pPr>
          </w:p>
        </w:tc>
      </w:tr>
      <w:tr w:rsidR="00F10743" w:rsidRPr="00AE1DFE" w14:paraId="17BD8843" w14:textId="77777777" w:rsidTr="00F125A8">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3DDBDBA" w14:textId="53C9E973" w:rsidR="00F10743" w:rsidRPr="00286CD7" w:rsidRDefault="00F10743" w:rsidP="006713D4">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 xml:space="preserve">Circumference of pens in </w:t>
            </w:r>
            <w:r w:rsidR="007D0280" w:rsidRPr="00286CD7">
              <w:rPr>
                <w:rFonts w:ascii="Arial" w:eastAsia="Times New Roman" w:hAnsi="Arial" w:cs="Arial"/>
                <w:b/>
                <w:bCs/>
                <w:lang w:eastAsia="en-GB"/>
              </w:rPr>
              <w:t xml:space="preserve">the </w:t>
            </w:r>
            <w:r w:rsidRPr="00286CD7">
              <w:rPr>
                <w:rFonts w:ascii="Arial" w:eastAsia="Times New Roman" w:hAnsi="Arial" w:cs="Arial"/>
                <w:b/>
                <w:bCs/>
                <w:lang w:eastAsia="en-GB"/>
              </w:rPr>
              <w:t xml:space="preserve">group </w:t>
            </w: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CC474B0" w14:textId="537E3DA1" w:rsidR="00F10743" w:rsidRPr="00C47191" w:rsidRDefault="00F10743" w:rsidP="006713D4">
            <w:pPr>
              <w:spacing w:before="120" w:after="120" w:line="240" w:lineRule="auto"/>
              <w:rPr>
                <w:rFonts w:ascii="Arial" w:eastAsia="Times New Roman" w:hAnsi="Arial" w:cs="Arial"/>
                <w:lang w:eastAsia="en-GB"/>
              </w:rPr>
            </w:pPr>
          </w:p>
        </w:tc>
      </w:tr>
      <w:tr w:rsidR="00322C03" w:rsidRPr="00AE1DFE" w14:paraId="3AD20F0E" w14:textId="77777777" w:rsidTr="00F125A8">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60B9915" w14:textId="47B01352" w:rsidR="00322C03" w:rsidRPr="00286CD7" w:rsidRDefault="00322C03" w:rsidP="006713D4">
            <w:pPr>
              <w:spacing w:before="120" w:after="120"/>
              <w:ind w:left="28"/>
              <w:rPr>
                <w:rFonts w:ascii="Arial" w:eastAsia="Times New Roman" w:hAnsi="Arial" w:cs="Arial"/>
                <w:lang w:eastAsia="en-GB"/>
              </w:rPr>
            </w:pPr>
            <w:r w:rsidRPr="00286CD7">
              <w:rPr>
                <w:rFonts w:ascii="Arial" w:eastAsia="Times New Roman" w:hAnsi="Arial" w:cs="Arial"/>
                <w:b/>
                <w:bCs/>
                <w:lang w:eastAsia="en-GB"/>
              </w:rPr>
              <w:t>Length of pen sides</w:t>
            </w:r>
            <w:r w:rsidR="00941993">
              <w:rPr>
                <w:rFonts w:ascii="Arial" w:eastAsia="Times New Roman" w:hAnsi="Arial" w:cs="Arial"/>
                <w:b/>
                <w:bCs/>
                <w:lang w:eastAsia="en-GB"/>
              </w:rPr>
              <w:t xml:space="preserve"> </w:t>
            </w:r>
            <w:r w:rsidR="00F15694" w:rsidRPr="00F15694">
              <w:rPr>
                <w:rFonts w:ascii="Arial" w:eastAsia="Times New Roman" w:hAnsi="Arial" w:cs="Arial"/>
                <w:color w:val="6E7571" w:themeColor="text2"/>
                <w:lang w:eastAsia="en-GB"/>
              </w:rPr>
              <w:t>(</w:t>
            </w:r>
            <w:r w:rsidR="00941993" w:rsidRPr="00F15694">
              <w:rPr>
                <w:rFonts w:ascii="Arial" w:eastAsia="Times New Roman" w:hAnsi="Arial" w:cs="Arial"/>
                <w:color w:val="6E7571" w:themeColor="text2"/>
                <w:lang w:eastAsia="en-GB"/>
              </w:rPr>
              <w:t>if using non</w:t>
            </w:r>
            <w:r w:rsidR="009A170D">
              <w:rPr>
                <w:rFonts w:ascii="Arial" w:eastAsia="Times New Roman" w:hAnsi="Arial" w:cs="Arial"/>
                <w:color w:val="6E7571" w:themeColor="text2"/>
                <w:lang w:eastAsia="en-GB"/>
              </w:rPr>
              <w:t>-</w:t>
            </w:r>
            <w:r w:rsidR="00941993" w:rsidRPr="00F15694">
              <w:rPr>
                <w:rFonts w:ascii="Arial" w:eastAsia="Times New Roman" w:hAnsi="Arial" w:cs="Arial"/>
                <w:color w:val="6E7571" w:themeColor="text2"/>
                <w:lang w:eastAsia="en-GB"/>
              </w:rPr>
              <w:t>circular pens</w:t>
            </w:r>
            <w:r w:rsidR="00F15694" w:rsidRPr="00F15694">
              <w:rPr>
                <w:rFonts w:ascii="Arial" w:eastAsia="Times New Roman" w:hAnsi="Arial" w:cs="Arial"/>
                <w:color w:val="6E7571" w:themeColor="text2"/>
                <w:lang w:eastAsia="en-GB"/>
              </w:rPr>
              <w:t>)</w:t>
            </w:r>
            <w:r w:rsidRPr="00286CD7">
              <w:rPr>
                <w:rFonts w:ascii="Arial" w:eastAsia="Times New Roman" w:hAnsi="Arial" w:cs="Arial"/>
                <w:b/>
                <w:bCs/>
                <w:lang w:eastAsia="en-GB"/>
              </w:rPr>
              <w:t xml:space="preserve"> </w:t>
            </w:r>
            <w:r w:rsidRPr="00286CD7">
              <w:rPr>
                <w:rFonts w:ascii="Arial" w:eastAsia="Times New Roman" w:hAnsi="Arial" w:cs="Arial"/>
                <w:color w:val="6E7571" w:themeColor="text2"/>
                <w:lang w:eastAsia="en-GB"/>
              </w:rPr>
              <w:t>(in metres)</w:t>
            </w:r>
            <w:r w:rsidRPr="00286CD7">
              <w:rPr>
                <w:rFonts w:ascii="Arial" w:eastAsia="Times New Roman" w:hAnsi="Arial" w:cs="Arial"/>
                <w:b/>
                <w:bCs/>
                <w:lang w:eastAsia="en-GB"/>
              </w:rPr>
              <w:br/>
            </w:r>
            <w:r w:rsidRPr="00286CD7">
              <w:rPr>
                <w:rFonts w:ascii="Arial" w:eastAsia="Times New Roman" w:hAnsi="Arial" w:cs="Arial"/>
                <w:color w:val="6E7571" w:themeColor="text2"/>
                <w:lang w:eastAsia="en-GB"/>
              </w:rPr>
              <w:t>(optional, for farms with square pens)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5FCB5AA" w14:textId="77777777" w:rsidR="00322C03" w:rsidRPr="00C47191" w:rsidRDefault="00322C03" w:rsidP="006713D4">
            <w:pPr>
              <w:spacing w:before="120" w:after="120" w:line="240" w:lineRule="auto"/>
              <w:rPr>
                <w:rFonts w:ascii="Arial" w:eastAsia="Times New Roman" w:hAnsi="Arial" w:cs="Arial"/>
                <w:lang w:eastAsia="en-GB"/>
              </w:rPr>
            </w:pPr>
          </w:p>
        </w:tc>
      </w:tr>
      <w:tr w:rsidR="00F10743" w:rsidRPr="00AE1DFE" w14:paraId="7C5B5D81" w14:textId="77777777" w:rsidTr="00941993">
        <w:trPr>
          <w:trHeight w:hRule="exact" w:val="1361"/>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F2A4D1A" w14:textId="77777777" w:rsidR="008660BA" w:rsidRDefault="00211B2A" w:rsidP="008660BA">
            <w:pPr>
              <w:spacing w:before="120"/>
              <w:ind w:left="28"/>
              <w:rPr>
                <w:rFonts w:ascii="Arial" w:eastAsia="Times New Roman" w:hAnsi="Arial" w:cs="Arial"/>
                <w:b/>
                <w:bCs/>
                <w:lang w:eastAsia="en-GB"/>
              </w:rPr>
            </w:pPr>
            <w:r w:rsidRPr="00286CD7">
              <w:rPr>
                <w:rFonts w:ascii="Arial" w:eastAsia="Times New Roman" w:hAnsi="Arial" w:cs="Arial"/>
                <w:b/>
                <w:bCs/>
                <w:lang w:eastAsia="en-GB"/>
              </w:rPr>
              <w:t xml:space="preserve">Depth of pens </w:t>
            </w:r>
            <w:r w:rsidR="008660BA" w:rsidRPr="008660BA">
              <w:rPr>
                <w:rFonts w:ascii="Arial" w:eastAsia="Times New Roman" w:hAnsi="Arial" w:cs="Arial"/>
                <w:color w:val="6E7571" w:themeColor="text2"/>
                <w:lang w:eastAsia="en-GB"/>
              </w:rPr>
              <w:t>(</w:t>
            </w:r>
            <w:r w:rsidR="0069685A" w:rsidRPr="008660BA">
              <w:rPr>
                <w:rFonts w:ascii="Arial" w:eastAsia="Times New Roman" w:hAnsi="Arial" w:cs="Arial"/>
                <w:color w:val="6E7571" w:themeColor="text2"/>
                <w:lang w:eastAsia="en-GB"/>
              </w:rPr>
              <w:t>d</w:t>
            </w:r>
            <w:r w:rsidR="00F10743" w:rsidRPr="008660BA">
              <w:rPr>
                <w:rFonts w:ascii="Arial" w:eastAsia="Times New Roman" w:hAnsi="Arial" w:cs="Arial"/>
                <w:color w:val="6E7571" w:themeColor="text2"/>
                <w:lang w:eastAsia="en-GB"/>
              </w:rPr>
              <w:t>istance from the upper surface of the pens to the lowest part of the pens in group</w:t>
            </w:r>
            <w:r w:rsidR="008660BA" w:rsidRPr="008660BA">
              <w:rPr>
                <w:rFonts w:ascii="Arial" w:eastAsia="Times New Roman" w:hAnsi="Arial" w:cs="Arial"/>
                <w:color w:val="6E7571" w:themeColor="text2"/>
                <w:lang w:eastAsia="en-GB"/>
              </w:rPr>
              <w:t>)</w:t>
            </w:r>
            <w:r w:rsidR="00F10743" w:rsidRPr="00286CD7">
              <w:rPr>
                <w:rFonts w:ascii="Arial" w:eastAsia="Times New Roman" w:hAnsi="Arial" w:cs="Arial"/>
                <w:b/>
                <w:bCs/>
                <w:lang w:eastAsia="en-GB"/>
              </w:rPr>
              <w:t xml:space="preserve"> </w:t>
            </w:r>
            <w:r w:rsidR="00DB045B">
              <w:rPr>
                <w:rFonts w:ascii="Arial" w:eastAsia="Times New Roman" w:hAnsi="Arial" w:cs="Arial"/>
                <w:b/>
                <w:bCs/>
                <w:lang w:eastAsia="en-GB"/>
              </w:rPr>
              <w:t xml:space="preserve">  </w:t>
            </w:r>
          </w:p>
          <w:p w14:paraId="402CF5EB" w14:textId="044CBE39" w:rsidR="00F10743" w:rsidRPr="00286CD7" w:rsidRDefault="00F10743" w:rsidP="008660BA">
            <w:pPr>
              <w:spacing w:line="288" w:lineRule="auto"/>
              <w:ind w:left="28"/>
              <w:rPr>
                <w:rFonts w:ascii="Arial" w:eastAsia="Times New Roman" w:hAnsi="Arial" w:cs="Arial"/>
                <w:b/>
                <w:bCs/>
                <w:lang w:eastAsia="en-GB"/>
              </w:rPr>
            </w:pP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7E30C4B" w14:textId="77777777" w:rsidR="00F10743" w:rsidRPr="00B322A5" w:rsidRDefault="00F10743" w:rsidP="006713D4">
            <w:pPr>
              <w:spacing w:before="120" w:after="120" w:line="240" w:lineRule="auto"/>
              <w:rPr>
                <w:rFonts w:ascii="Arial" w:eastAsia="Times New Roman" w:hAnsi="Arial" w:cs="Arial"/>
                <w:color w:val="767171" w:themeColor="background2" w:themeShade="80"/>
                <w:lang w:eastAsia="en-GB"/>
              </w:rPr>
            </w:pPr>
          </w:p>
        </w:tc>
      </w:tr>
      <w:tr w:rsidR="00F10743" w:rsidRPr="00AE1DFE" w14:paraId="4EF7A67F" w14:textId="77777777" w:rsidTr="00941993">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7863D2B" w14:textId="5898E99D" w:rsidR="00F10743" w:rsidRPr="00286CD7" w:rsidRDefault="008969BD" w:rsidP="006713D4">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1</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3E54E3F" w14:textId="5833CB2E" w:rsidR="00F10743" w:rsidRPr="00C47191" w:rsidRDefault="00F10743" w:rsidP="006713D4">
            <w:pPr>
              <w:spacing w:before="120" w:after="120" w:line="240" w:lineRule="auto"/>
              <w:rPr>
                <w:rFonts w:ascii="Arial" w:eastAsia="Times New Roman" w:hAnsi="Arial" w:cs="Arial"/>
                <w:lang w:eastAsia="en-GB"/>
              </w:rPr>
            </w:pPr>
          </w:p>
        </w:tc>
      </w:tr>
      <w:tr w:rsidR="008969BD" w:rsidRPr="00AE1DFE" w14:paraId="4A1167EF" w14:textId="77777777" w:rsidTr="00941993">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8913517" w14:textId="0D9FBD27" w:rsidR="008969BD" w:rsidRPr="00286CD7" w:rsidRDefault="008969BD" w:rsidP="006713D4">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2</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5AEB2E1" w14:textId="1CBE1ED1" w:rsidR="008969BD" w:rsidRPr="00C47191" w:rsidRDefault="008969BD" w:rsidP="006713D4">
            <w:pPr>
              <w:spacing w:before="120" w:after="120" w:line="240" w:lineRule="auto"/>
              <w:rPr>
                <w:rFonts w:ascii="Arial" w:eastAsia="Times New Roman" w:hAnsi="Arial" w:cs="Arial"/>
                <w:lang w:eastAsia="en-GB"/>
              </w:rPr>
            </w:pPr>
          </w:p>
        </w:tc>
      </w:tr>
      <w:tr w:rsidR="008969BD" w:rsidRPr="00AE1DFE" w14:paraId="1326448F" w14:textId="77777777" w:rsidTr="00941993">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058658D" w14:textId="7DD5FCF1" w:rsidR="008969BD" w:rsidRPr="00286CD7" w:rsidRDefault="008969BD" w:rsidP="006713D4">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3</w:t>
            </w:r>
          </w:p>
        </w:tc>
        <w:tc>
          <w:tcPr>
            <w:tcW w:w="155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4A3CA22C" w14:textId="633390E2" w:rsidR="008969BD" w:rsidRPr="00C47191" w:rsidRDefault="008969BD" w:rsidP="006713D4">
            <w:pPr>
              <w:spacing w:before="120" w:after="120" w:line="240" w:lineRule="auto"/>
              <w:rPr>
                <w:rFonts w:ascii="Arial" w:eastAsia="Times New Roman" w:hAnsi="Arial" w:cs="Arial"/>
                <w:lang w:eastAsia="en-GB"/>
              </w:rPr>
            </w:pPr>
          </w:p>
        </w:tc>
      </w:tr>
    </w:tbl>
    <w:p w14:paraId="758C4912" w14:textId="62E92556" w:rsidR="00FD1F52" w:rsidRDefault="00FD1F52" w:rsidP="00916B68">
      <w:r>
        <w:br w:type="page"/>
      </w:r>
    </w:p>
    <w:p w14:paraId="669EF064" w14:textId="4BE6BE82" w:rsidR="00916B68" w:rsidRPr="001420E2" w:rsidRDefault="00916B68" w:rsidP="00B01A7E">
      <w:pPr>
        <w:pStyle w:val="Caption"/>
        <w:keepNext/>
        <w:spacing w:after="0" w:line="360" w:lineRule="auto"/>
        <w:rPr>
          <w:b/>
          <w:bCs/>
          <w:i w:val="0"/>
          <w:iCs w:val="0"/>
          <w:color w:val="auto"/>
          <w:sz w:val="24"/>
          <w:szCs w:val="24"/>
        </w:rPr>
      </w:pPr>
      <w:r w:rsidRPr="00A9006F">
        <w:rPr>
          <w:b/>
          <w:bCs/>
          <w:i w:val="0"/>
          <w:iCs w:val="0"/>
          <w:color w:val="auto"/>
          <w:sz w:val="24"/>
          <w:szCs w:val="24"/>
        </w:rPr>
        <w:lastRenderedPageBreak/>
        <w:t xml:space="preserve">Table </w:t>
      </w:r>
      <w:r w:rsidR="006B762C">
        <w:rPr>
          <w:b/>
          <w:bCs/>
          <w:i w:val="0"/>
          <w:iCs w:val="0"/>
          <w:color w:val="auto"/>
          <w:sz w:val="24"/>
          <w:szCs w:val="24"/>
        </w:rPr>
        <w:t>4</w:t>
      </w:r>
      <w:r>
        <w:rPr>
          <w:b/>
          <w:bCs/>
          <w:i w:val="0"/>
          <w:iCs w:val="0"/>
          <w:color w:val="auto"/>
          <w:sz w:val="24"/>
          <w:szCs w:val="24"/>
        </w:rPr>
        <w:t>(b)</w:t>
      </w:r>
      <w:r w:rsidRPr="00A9006F">
        <w:rPr>
          <w:b/>
          <w:bCs/>
          <w:i w:val="0"/>
          <w:iCs w:val="0"/>
          <w:color w:val="auto"/>
          <w:sz w:val="24"/>
          <w:szCs w:val="24"/>
        </w:rPr>
        <w:t xml:space="preserve">: </w:t>
      </w:r>
      <w:r w:rsidR="006B762C" w:rsidRPr="006B762C">
        <w:rPr>
          <w:b/>
          <w:bCs/>
          <w:i w:val="0"/>
          <w:iCs w:val="0"/>
          <w:color w:val="auto"/>
          <w:sz w:val="24"/>
          <w:szCs w:val="24"/>
        </w:rPr>
        <w:t>P</w:t>
      </w:r>
      <w:r w:rsidRPr="006B762C">
        <w:rPr>
          <w:b/>
          <w:bCs/>
          <w:i w:val="0"/>
          <w:iCs w:val="0"/>
          <w:color w:val="auto"/>
          <w:sz w:val="24"/>
          <w:szCs w:val="24"/>
        </w:rPr>
        <w:t xml:space="preserve">en group </w:t>
      </w:r>
      <w:r w:rsidR="006A5787" w:rsidRPr="006B762C">
        <w:rPr>
          <w:b/>
          <w:bCs/>
          <w:i w:val="0"/>
          <w:iCs w:val="0"/>
          <w:color w:val="auto"/>
          <w:sz w:val="24"/>
          <w:szCs w:val="24"/>
        </w:rPr>
        <w:t xml:space="preserve">2 </w:t>
      </w:r>
      <w:r w:rsidRPr="006B762C">
        <w:rPr>
          <w:b/>
          <w:bCs/>
          <w:i w:val="0"/>
          <w:iCs w:val="0"/>
          <w:color w:val="auto"/>
          <w:sz w:val="24"/>
          <w:szCs w:val="24"/>
        </w:rPr>
        <w:t>details</w:t>
      </w:r>
      <w:r w:rsidR="006A5787">
        <w:rPr>
          <w:b/>
          <w:bCs/>
          <w:i w:val="0"/>
          <w:iCs w:val="0"/>
          <w:color w:val="auto"/>
          <w:sz w:val="24"/>
          <w:szCs w:val="24"/>
        </w:rPr>
        <w:t xml:space="preserve"> </w:t>
      </w:r>
    </w:p>
    <w:tbl>
      <w:tblPr>
        <w:tblW w:w="4935" w:type="pct"/>
        <w:tblLayout w:type="fixed"/>
        <w:tblCellMar>
          <w:left w:w="0" w:type="dxa"/>
          <w:right w:w="0" w:type="dxa"/>
        </w:tblCellMar>
        <w:tblLook w:val="04A0" w:firstRow="1" w:lastRow="0" w:firstColumn="1" w:lastColumn="0" w:noHBand="0" w:noVBand="1"/>
        <w:tblCaption w:val="Table 4(b): Pen group 2 details"/>
        <w:tblDescription w:val="The table consists of two columns: &quot;Question&quot; and &quot;Answer&quot;. It asks for information about the layout of the fish farm, including:&#10;- Number of pens in group: A space in the &quot;Answer&quot; column to enter the number of pens in the group.&#10;- Circumference of pens in group (in metres): A space in the &quot;Answer&quot; column to enter the circumference in metres of the pens in the group.&#10;- Length of pen sides (if using non-circular pens) (in metres): A space in the &quot;Answer&quot; column to enter the length in metres of the pen sides.&#10;- Depth of pens - distance from the upper surface of the pens to the lowest part of the pens in group (in metres): A space in the &quot;Answer&quot; column to enter the depth of the pens defined as the distance in metres from the upper surface of the pens to the lowest part of the pens in the group.&#10;- Number of pens in row 1: A space in the &quot;Answer&quot; column to enter the number of pens in row 1.&#10;- Number of pens in row 2: A space in the &quot;Answer&quot; column to enter the number number of pens in row 2.&#10;- Number of pens in row 3: A space in the &quot;Answer&quot; column to enter the number of pens in row 3.&#10;&#10;&#10;"/>
      </w:tblPr>
      <w:tblGrid>
        <w:gridCol w:w="6936"/>
        <w:gridCol w:w="3133"/>
      </w:tblGrid>
      <w:tr w:rsidR="00457F20" w:rsidRPr="00AE1DFE" w14:paraId="031D397B" w14:textId="77777777">
        <w:trPr>
          <w:trHeight w:val="610"/>
          <w:tblHeader/>
        </w:trPr>
        <w:tc>
          <w:tcPr>
            <w:tcW w:w="3444"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D541FBF" w14:textId="77777777" w:rsidR="00457F20" w:rsidRPr="00AE1DFE" w:rsidRDefault="00457F2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556"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5F52B601" w14:textId="77777777" w:rsidR="00457F20" w:rsidRPr="00AE1DFE" w:rsidRDefault="00457F2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457F20" w:rsidRPr="00AE1DFE" w14:paraId="2AB5936D" w14:textId="77777777">
        <w:trPr>
          <w:trHeight w:hRule="exact" w:val="567"/>
        </w:trPr>
        <w:tc>
          <w:tcPr>
            <w:tcW w:w="344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332D37E" w14:textId="77777777" w:rsidR="00457F20" w:rsidRPr="00286CD7" w:rsidRDefault="00457F20">
            <w:pPr>
              <w:spacing w:before="120" w:after="120" w:line="240" w:lineRule="auto"/>
              <w:ind w:left="26"/>
              <w:rPr>
                <w:rFonts w:ascii="Arial" w:eastAsia="Times New Roman" w:hAnsi="Arial" w:cs="Arial"/>
                <w:b/>
                <w:bCs/>
                <w:lang w:eastAsia="en-GB"/>
              </w:rPr>
            </w:pPr>
            <w:r w:rsidRPr="00286CD7">
              <w:rPr>
                <w:rFonts w:ascii="Arial" w:eastAsia="Times New Roman" w:hAnsi="Arial" w:cs="Arial"/>
                <w:b/>
                <w:bCs/>
                <w:lang w:eastAsia="en-GB"/>
              </w:rPr>
              <w:t>Number of pens in the group</w:t>
            </w:r>
          </w:p>
        </w:tc>
        <w:tc>
          <w:tcPr>
            <w:tcW w:w="1556"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FE837E8" w14:textId="77777777" w:rsidR="00457F20" w:rsidRPr="00AE1DFE" w:rsidRDefault="00457F20">
            <w:pPr>
              <w:spacing w:before="120" w:after="120" w:line="240" w:lineRule="auto"/>
              <w:rPr>
                <w:rFonts w:ascii="Arial" w:eastAsia="Times New Roman" w:hAnsi="Arial" w:cs="Arial"/>
                <w:lang w:eastAsia="en-GB"/>
              </w:rPr>
            </w:pPr>
          </w:p>
        </w:tc>
      </w:tr>
      <w:tr w:rsidR="00457F20" w:rsidRPr="00AE1DFE" w14:paraId="393EA1CC"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2E595C4" w14:textId="77777777" w:rsidR="00457F20" w:rsidRPr="00286CD7" w:rsidRDefault="00457F20">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 xml:space="preserve">Circumference of pens in the group </w:t>
            </w: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CAF3987" w14:textId="77777777" w:rsidR="00457F20" w:rsidRPr="00C47191" w:rsidRDefault="00457F20">
            <w:pPr>
              <w:spacing w:before="120" w:after="120" w:line="240" w:lineRule="auto"/>
              <w:rPr>
                <w:rFonts w:ascii="Arial" w:eastAsia="Times New Roman" w:hAnsi="Arial" w:cs="Arial"/>
                <w:lang w:eastAsia="en-GB"/>
              </w:rPr>
            </w:pPr>
          </w:p>
        </w:tc>
      </w:tr>
      <w:tr w:rsidR="00457F20" w:rsidRPr="00AE1DFE" w14:paraId="1AEA2089"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2D1D9F7" w14:textId="23E6A6D7" w:rsidR="00457F20" w:rsidRPr="00286CD7" w:rsidRDefault="00457F20">
            <w:pPr>
              <w:spacing w:before="120" w:after="120"/>
              <w:ind w:left="28"/>
              <w:rPr>
                <w:rFonts w:ascii="Arial" w:eastAsia="Times New Roman" w:hAnsi="Arial" w:cs="Arial"/>
                <w:lang w:eastAsia="en-GB"/>
              </w:rPr>
            </w:pPr>
            <w:r w:rsidRPr="00286CD7">
              <w:rPr>
                <w:rFonts w:ascii="Arial" w:eastAsia="Times New Roman" w:hAnsi="Arial" w:cs="Arial"/>
                <w:b/>
                <w:bCs/>
                <w:lang w:eastAsia="en-GB"/>
              </w:rPr>
              <w:t>Length of pen sides</w:t>
            </w:r>
            <w:r>
              <w:rPr>
                <w:rFonts w:ascii="Arial" w:eastAsia="Times New Roman" w:hAnsi="Arial" w:cs="Arial"/>
                <w:b/>
                <w:bCs/>
                <w:lang w:eastAsia="en-GB"/>
              </w:rPr>
              <w:t xml:space="preserve"> </w:t>
            </w:r>
            <w:r w:rsidRPr="00F15694">
              <w:rPr>
                <w:rFonts w:ascii="Arial" w:eastAsia="Times New Roman" w:hAnsi="Arial" w:cs="Arial"/>
                <w:color w:val="6E7571" w:themeColor="text2"/>
                <w:lang w:eastAsia="en-GB"/>
              </w:rPr>
              <w:t>(if using non</w:t>
            </w:r>
            <w:r w:rsidR="009A170D">
              <w:rPr>
                <w:rFonts w:ascii="Arial" w:eastAsia="Times New Roman" w:hAnsi="Arial" w:cs="Arial"/>
                <w:color w:val="6E7571" w:themeColor="text2"/>
                <w:lang w:eastAsia="en-GB"/>
              </w:rPr>
              <w:t>-</w:t>
            </w:r>
            <w:r w:rsidRPr="00F15694">
              <w:rPr>
                <w:rFonts w:ascii="Arial" w:eastAsia="Times New Roman" w:hAnsi="Arial" w:cs="Arial"/>
                <w:color w:val="6E7571" w:themeColor="text2"/>
                <w:lang w:eastAsia="en-GB"/>
              </w:rPr>
              <w:t>circular pens)</w:t>
            </w:r>
            <w:r w:rsidRPr="00286CD7">
              <w:rPr>
                <w:rFonts w:ascii="Arial" w:eastAsia="Times New Roman" w:hAnsi="Arial" w:cs="Arial"/>
                <w:b/>
                <w:bCs/>
                <w:lang w:eastAsia="en-GB"/>
              </w:rPr>
              <w:t xml:space="preserve"> </w:t>
            </w:r>
            <w:r w:rsidRPr="00286CD7">
              <w:rPr>
                <w:rFonts w:ascii="Arial" w:eastAsia="Times New Roman" w:hAnsi="Arial" w:cs="Arial"/>
                <w:color w:val="6E7571" w:themeColor="text2"/>
                <w:lang w:eastAsia="en-GB"/>
              </w:rPr>
              <w:t>(in metres)</w:t>
            </w:r>
            <w:r w:rsidRPr="00286CD7">
              <w:rPr>
                <w:rFonts w:ascii="Arial" w:eastAsia="Times New Roman" w:hAnsi="Arial" w:cs="Arial"/>
                <w:b/>
                <w:bCs/>
                <w:lang w:eastAsia="en-GB"/>
              </w:rPr>
              <w:br/>
            </w:r>
            <w:r w:rsidRPr="00286CD7">
              <w:rPr>
                <w:rFonts w:ascii="Arial" w:eastAsia="Times New Roman" w:hAnsi="Arial" w:cs="Arial"/>
                <w:color w:val="6E7571" w:themeColor="text2"/>
                <w:lang w:eastAsia="en-GB"/>
              </w:rPr>
              <w:t>(optional, for farms with square pens)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7A39DD1" w14:textId="77777777" w:rsidR="00457F20" w:rsidRPr="00C47191" w:rsidRDefault="00457F20">
            <w:pPr>
              <w:spacing w:before="120" w:after="120" w:line="240" w:lineRule="auto"/>
              <w:rPr>
                <w:rFonts w:ascii="Arial" w:eastAsia="Times New Roman" w:hAnsi="Arial" w:cs="Arial"/>
                <w:lang w:eastAsia="en-GB"/>
              </w:rPr>
            </w:pPr>
          </w:p>
        </w:tc>
      </w:tr>
      <w:tr w:rsidR="00457F20" w:rsidRPr="00AE1DFE" w14:paraId="31A11916" w14:textId="77777777">
        <w:trPr>
          <w:trHeight w:hRule="exact" w:val="1361"/>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2EEF7CC" w14:textId="77777777" w:rsidR="00457F20" w:rsidRDefault="00457F20">
            <w:pPr>
              <w:spacing w:before="120"/>
              <w:ind w:left="28"/>
              <w:rPr>
                <w:rFonts w:ascii="Arial" w:eastAsia="Times New Roman" w:hAnsi="Arial" w:cs="Arial"/>
                <w:b/>
                <w:bCs/>
                <w:lang w:eastAsia="en-GB"/>
              </w:rPr>
            </w:pPr>
            <w:r w:rsidRPr="00286CD7">
              <w:rPr>
                <w:rFonts w:ascii="Arial" w:eastAsia="Times New Roman" w:hAnsi="Arial" w:cs="Arial"/>
                <w:b/>
                <w:bCs/>
                <w:lang w:eastAsia="en-GB"/>
              </w:rPr>
              <w:t xml:space="preserve">Depth of pens </w:t>
            </w:r>
            <w:r w:rsidRPr="008660BA">
              <w:rPr>
                <w:rFonts w:ascii="Arial" w:eastAsia="Times New Roman" w:hAnsi="Arial" w:cs="Arial"/>
                <w:color w:val="6E7571" w:themeColor="text2"/>
                <w:lang w:eastAsia="en-GB"/>
              </w:rPr>
              <w:t>(distance from the upper surface of the pens to the lowest part of the pens in group)</w:t>
            </w:r>
            <w:r w:rsidRPr="00286CD7">
              <w:rPr>
                <w:rFonts w:ascii="Arial" w:eastAsia="Times New Roman" w:hAnsi="Arial" w:cs="Arial"/>
                <w:b/>
                <w:bCs/>
                <w:lang w:eastAsia="en-GB"/>
              </w:rPr>
              <w:t xml:space="preserve"> </w:t>
            </w:r>
            <w:r>
              <w:rPr>
                <w:rFonts w:ascii="Arial" w:eastAsia="Times New Roman" w:hAnsi="Arial" w:cs="Arial"/>
                <w:b/>
                <w:bCs/>
                <w:lang w:eastAsia="en-GB"/>
              </w:rPr>
              <w:t xml:space="preserve">  </w:t>
            </w:r>
          </w:p>
          <w:p w14:paraId="44A50049" w14:textId="77777777" w:rsidR="00457F20" w:rsidRPr="00286CD7" w:rsidRDefault="00457F20">
            <w:pPr>
              <w:spacing w:line="288" w:lineRule="auto"/>
              <w:ind w:left="28"/>
              <w:rPr>
                <w:rFonts w:ascii="Arial" w:eastAsia="Times New Roman" w:hAnsi="Arial" w:cs="Arial"/>
                <w:b/>
                <w:bCs/>
                <w:lang w:eastAsia="en-GB"/>
              </w:rPr>
            </w:pP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908CCAF" w14:textId="77777777" w:rsidR="00457F20" w:rsidRPr="00B322A5" w:rsidRDefault="00457F20">
            <w:pPr>
              <w:spacing w:before="120" w:after="120" w:line="240" w:lineRule="auto"/>
              <w:rPr>
                <w:rFonts w:ascii="Arial" w:eastAsia="Times New Roman" w:hAnsi="Arial" w:cs="Arial"/>
                <w:color w:val="767171" w:themeColor="background2" w:themeShade="80"/>
                <w:lang w:eastAsia="en-GB"/>
              </w:rPr>
            </w:pPr>
          </w:p>
        </w:tc>
      </w:tr>
      <w:tr w:rsidR="00457F20" w:rsidRPr="00AE1DFE" w14:paraId="70E69C3E"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C4C2DB9" w14:textId="77777777" w:rsidR="00457F20" w:rsidRPr="00286CD7" w:rsidRDefault="00457F20">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1</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182C5AE" w14:textId="77777777" w:rsidR="00457F20" w:rsidRPr="00C47191" w:rsidRDefault="00457F20">
            <w:pPr>
              <w:spacing w:before="120" w:after="120" w:line="240" w:lineRule="auto"/>
              <w:rPr>
                <w:rFonts w:ascii="Arial" w:eastAsia="Times New Roman" w:hAnsi="Arial" w:cs="Arial"/>
                <w:lang w:eastAsia="en-GB"/>
              </w:rPr>
            </w:pPr>
          </w:p>
        </w:tc>
      </w:tr>
      <w:tr w:rsidR="00457F20" w:rsidRPr="00AE1DFE" w14:paraId="4F03FB70"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A04F646" w14:textId="77777777" w:rsidR="00457F20" w:rsidRPr="00286CD7" w:rsidRDefault="00457F20">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2</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B68D019" w14:textId="77777777" w:rsidR="00457F20" w:rsidRPr="00C47191" w:rsidRDefault="00457F20">
            <w:pPr>
              <w:spacing w:before="120" w:after="120" w:line="240" w:lineRule="auto"/>
              <w:rPr>
                <w:rFonts w:ascii="Arial" w:eastAsia="Times New Roman" w:hAnsi="Arial" w:cs="Arial"/>
                <w:lang w:eastAsia="en-GB"/>
              </w:rPr>
            </w:pPr>
          </w:p>
        </w:tc>
      </w:tr>
      <w:tr w:rsidR="00457F20" w:rsidRPr="00AE1DFE" w14:paraId="19CC3D22"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6D1E5E8" w14:textId="77777777" w:rsidR="00457F20" w:rsidRPr="00286CD7" w:rsidRDefault="00457F20">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3</w:t>
            </w:r>
          </w:p>
        </w:tc>
        <w:tc>
          <w:tcPr>
            <w:tcW w:w="155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1D6DD68A" w14:textId="77777777" w:rsidR="00457F20" w:rsidRPr="00C47191" w:rsidRDefault="00457F20">
            <w:pPr>
              <w:spacing w:before="120" w:after="120" w:line="240" w:lineRule="auto"/>
              <w:rPr>
                <w:rFonts w:ascii="Arial" w:eastAsia="Times New Roman" w:hAnsi="Arial" w:cs="Arial"/>
                <w:lang w:eastAsia="en-GB"/>
              </w:rPr>
            </w:pPr>
          </w:p>
        </w:tc>
      </w:tr>
    </w:tbl>
    <w:p w14:paraId="468924C4" w14:textId="77777777" w:rsidR="00916B68" w:rsidRDefault="00916B68" w:rsidP="00916B68"/>
    <w:p w14:paraId="11640E0A" w14:textId="32171C08" w:rsidR="008969BD" w:rsidRDefault="008F646A" w:rsidP="00F01ED3">
      <w:pPr>
        <w:pStyle w:val="Heading3"/>
        <w:spacing w:before="360"/>
      </w:pPr>
      <w:bookmarkStart w:id="38" w:name="_Toc233969609"/>
      <w:r>
        <w:rPr>
          <w:color w:val="016574" w:themeColor="accent6"/>
        </w:rPr>
        <w:t>3</w:t>
      </w:r>
      <w:r w:rsidR="008969BD" w:rsidRPr="5E2556F9">
        <w:rPr>
          <w:color w:val="016574" w:themeColor="accent6"/>
        </w:rPr>
        <w:t>.</w:t>
      </w:r>
      <w:r>
        <w:rPr>
          <w:color w:val="016574" w:themeColor="accent6"/>
        </w:rPr>
        <w:t>3</w:t>
      </w:r>
      <w:r w:rsidR="00E0649E">
        <w:rPr>
          <w:color w:val="016574" w:themeColor="accent6"/>
        </w:rPr>
        <w:t xml:space="preserve">   </w:t>
      </w:r>
      <w:r w:rsidR="00891FE1">
        <w:rPr>
          <w:color w:val="016574" w:themeColor="accent6"/>
        </w:rPr>
        <w:t>Diagram</w:t>
      </w:r>
      <w:r w:rsidR="008969BD" w:rsidRPr="5E2556F9">
        <w:rPr>
          <w:color w:val="016574" w:themeColor="accent6"/>
        </w:rPr>
        <w:t xml:space="preserve"> of proposed farm layout</w:t>
      </w:r>
      <w:bookmarkEnd w:id="38"/>
      <w:r w:rsidR="008969BD">
        <w:tab/>
      </w:r>
    </w:p>
    <w:p w14:paraId="2710E537" w14:textId="16BEDB46" w:rsidR="009B2704" w:rsidRDefault="007F62E8" w:rsidP="00D73D03">
      <w:pPr>
        <w:spacing w:after="120"/>
      </w:pPr>
      <w:r>
        <w:t>P</w:t>
      </w:r>
      <w:r w:rsidR="00322C03">
        <w:t>rovide</w:t>
      </w:r>
      <w:r w:rsidR="00AB77FE">
        <w:t xml:space="preserve"> a </w:t>
      </w:r>
      <w:r w:rsidR="001652CE">
        <w:t xml:space="preserve">diagram </w:t>
      </w:r>
      <w:r w:rsidR="00AB77FE">
        <w:t>showing the proposed farm layout</w:t>
      </w:r>
      <w:r w:rsidR="00866F50">
        <w:t xml:space="preserve">. On the </w:t>
      </w:r>
      <w:r w:rsidR="00891FE1">
        <w:t>diagram,</w:t>
      </w:r>
      <w:r w:rsidR="00866F50">
        <w:t xml:space="preserve"> please mark </w:t>
      </w:r>
      <w:r w:rsidR="00322C03">
        <w:t>each</w:t>
      </w:r>
      <w:r w:rsidR="00866F50">
        <w:t xml:space="preserve"> pen group number and pen row number as referenced in Section </w:t>
      </w:r>
      <w:r w:rsidR="00F8055D">
        <w:t>3</w:t>
      </w:r>
      <w:r w:rsidR="00866F50">
        <w:t>.</w:t>
      </w:r>
      <w:r w:rsidR="0041735F">
        <w:t>2</w:t>
      </w:r>
      <w:r w:rsidR="00866F50">
        <w:t>.</w:t>
      </w:r>
    </w:p>
    <w:tbl>
      <w:tblPr>
        <w:tblW w:w="4935" w:type="pct"/>
        <w:tblLayout w:type="fixed"/>
        <w:tblCellMar>
          <w:left w:w="0" w:type="dxa"/>
          <w:right w:w="0" w:type="dxa"/>
        </w:tblCellMar>
        <w:tblLook w:val="04A0" w:firstRow="1" w:lastRow="0" w:firstColumn="1" w:lastColumn="0" w:noHBand="0" w:noVBand="1"/>
      </w:tblPr>
      <w:tblGrid>
        <w:gridCol w:w="10069"/>
      </w:tblGrid>
      <w:tr w:rsidR="00866F50" w:rsidRPr="00AE1DFE" w14:paraId="2AFFD9A8" w14:textId="77777777" w:rsidTr="00644A70">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E93E689" w14:textId="6BE0F5F3" w:rsidR="00866F50" w:rsidRPr="00AE1DFE" w:rsidRDefault="00C03C2D" w:rsidP="0099248C">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866F50" w:rsidRPr="00960486" w14:paraId="277AA865" w14:textId="77777777" w:rsidTr="008736DA">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44DCB3D" w14:textId="7B0BB1D9" w:rsidR="00866F50" w:rsidRPr="00960486" w:rsidRDefault="00866F50" w:rsidP="00702C28">
            <w:pPr>
              <w:spacing w:before="120" w:after="120" w:line="240" w:lineRule="auto"/>
              <w:rPr>
                <w:rFonts w:ascii="Arial" w:eastAsia="Times New Roman" w:hAnsi="Arial" w:cs="Arial"/>
                <w:lang w:eastAsia="en-GB"/>
              </w:rPr>
            </w:pPr>
          </w:p>
        </w:tc>
      </w:tr>
    </w:tbl>
    <w:p w14:paraId="3F4F6391" w14:textId="77777777" w:rsidR="00866F50" w:rsidRDefault="00866F50" w:rsidP="008969BD"/>
    <w:p w14:paraId="6601728C" w14:textId="77777777" w:rsidR="00916B68" w:rsidRDefault="00916B68" w:rsidP="008969BD"/>
    <w:p w14:paraId="34277454" w14:textId="77777777" w:rsidR="00916B68" w:rsidRDefault="00916B68" w:rsidP="008969BD"/>
    <w:p w14:paraId="572E6B77" w14:textId="77777777" w:rsidR="0011691A" w:rsidRDefault="0011691A" w:rsidP="0011691A"/>
    <w:p w14:paraId="03D368BD" w14:textId="77777777" w:rsidR="00D62FB1" w:rsidRDefault="00D62FB1" w:rsidP="0011691A"/>
    <w:p w14:paraId="6C90236F" w14:textId="77777777" w:rsidR="00D62FB1" w:rsidRDefault="00D62FB1" w:rsidP="0011691A"/>
    <w:p w14:paraId="29034F9D" w14:textId="77777777" w:rsidR="00D62FB1" w:rsidRDefault="00D62FB1" w:rsidP="0011691A"/>
    <w:p w14:paraId="3E268CA2" w14:textId="77777777" w:rsidR="00D62FB1" w:rsidRDefault="00D62FB1" w:rsidP="0011691A"/>
    <w:p w14:paraId="4E9D4C57" w14:textId="56E3EF36" w:rsidR="00FD1F52" w:rsidRDefault="00FD1F52" w:rsidP="0011691A">
      <w:r>
        <w:br w:type="page"/>
      </w:r>
    </w:p>
    <w:p w14:paraId="63905489" w14:textId="1F4922B0" w:rsidR="000651CC" w:rsidRPr="002A7BA4" w:rsidRDefault="002B05AA" w:rsidP="000651CC">
      <w:pPr>
        <w:pStyle w:val="Heading3"/>
        <w:rPr>
          <w:color w:val="016574" w:themeColor="accent1"/>
        </w:rPr>
      </w:pPr>
      <w:bookmarkStart w:id="39" w:name="_Toc233969610"/>
      <w:r>
        <w:rPr>
          <w:color w:val="016574" w:themeColor="accent1"/>
        </w:rPr>
        <w:lastRenderedPageBreak/>
        <w:t>3</w:t>
      </w:r>
      <w:r w:rsidR="000651CC" w:rsidRPr="002A7BA4">
        <w:rPr>
          <w:color w:val="016574" w:themeColor="accent1"/>
        </w:rPr>
        <w:t>.</w:t>
      </w:r>
      <w:r>
        <w:rPr>
          <w:color w:val="016574" w:themeColor="accent1"/>
        </w:rPr>
        <w:t>4</w:t>
      </w:r>
      <w:r w:rsidR="00E0649E">
        <w:rPr>
          <w:color w:val="016574" w:themeColor="accent1"/>
        </w:rPr>
        <w:t xml:space="preserve">   </w:t>
      </w:r>
      <w:r w:rsidR="000651CC" w:rsidRPr="002A7BA4">
        <w:rPr>
          <w:color w:val="016574" w:themeColor="accent1"/>
        </w:rPr>
        <w:t>Locations of the pen corner buoys</w:t>
      </w:r>
      <w:bookmarkEnd w:id="39"/>
    </w:p>
    <w:p w14:paraId="51ABC0E0" w14:textId="7BAE43F2" w:rsidR="00802B40" w:rsidRPr="00802B40" w:rsidRDefault="00A23E6B" w:rsidP="00802B40">
      <w:pPr>
        <w:spacing w:before="120" w:after="120"/>
      </w:pPr>
      <w:r>
        <w:rPr>
          <w:rFonts w:eastAsia="Times New Roman"/>
        </w:rPr>
        <w:t>C</w:t>
      </w:r>
      <w:r w:rsidR="007023E6" w:rsidRPr="00D62FB1">
        <w:rPr>
          <w:rFonts w:eastAsia="Times New Roman"/>
        </w:rPr>
        <w:t xml:space="preserve">omplete the table(s) below for each pen group. </w:t>
      </w:r>
      <w:r w:rsidR="00802B40" w:rsidRPr="00802B40">
        <w:t xml:space="preserve">For </w:t>
      </w:r>
      <w:r w:rsidR="00072FEF">
        <w:t>every</w:t>
      </w:r>
      <w:r w:rsidR="00802B40" w:rsidRPr="00802B40">
        <w:t xml:space="preserve"> corner buoy, please provide:</w:t>
      </w:r>
    </w:p>
    <w:p w14:paraId="45133362" w14:textId="5B1DAC80" w:rsidR="00802B40" w:rsidRPr="00802B40" w:rsidRDefault="00802B40" w:rsidP="00802B40">
      <w:pPr>
        <w:numPr>
          <w:ilvl w:val="0"/>
          <w:numId w:val="19"/>
        </w:numPr>
        <w:tabs>
          <w:tab w:val="clear" w:pos="720"/>
          <w:tab w:val="num" w:pos="426"/>
        </w:tabs>
        <w:spacing w:before="120" w:after="120"/>
        <w:ind w:hanging="578"/>
      </w:pPr>
      <w:r w:rsidRPr="00802B40">
        <w:t xml:space="preserve">The 8-figure </w:t>
      </w:r>
      <w:r w:rsidR="003953D7">
        <w:t xml:space="preserve">or </w:t>
      </w:r>
      <w:r w:rsidR="003953D7" w:rsidRPr="00903FF7">
        <w:t>10</w:t>
      </w:r>
      <w:r w:rsidR="000261A9" w:rsidRPr="00903FF7">
        <w:t xml:space="preserve">-figure </w:t>
      </w:r>
      <w:r w:rsidRPr="00903FF7">
        <w:t>National</w:t>
      </w:r>
      <w:r w:rsidRPr="00802B40">
        <w:t xml:space="preserve"> Grid Reference (NGR)</w:t>
      </w:r>
      <w:r w:rsidR="00A23E6B">
        <w:t>.</w:t>
      </w:r>
    </w:p>
    <w:p w14:paraId="4E8D6F56" w14:textId="77777777" w:rsidR="00D62FB1" w:rsidRDefault="00802B40" w:rsidP="00D62FB1">
      <w:pPr>
        <w:numPr>
          <w:ilvl w:val="0"/>
          <w:numId w:val="19"/>
        </w:numPr>
        <w:tabs>
          <w:tab w:val="clear" w:pos="720"/>
          <w:tab w:val="num" w:pos="426"/>
        </w:tabs>
        <w:spacing w:before="120" w:after="120"/>
        <w:ind w:left="426" w:hanging="284"/>
      </w:pPr>
      <w:r w:rsidRPr="00802B40">
        <w:t xml:space="preserve">The direction of </w:t>
      </w:r>
      <w:r w:rsidR="00FC6874">
        <w:t>each corner</w:t>
      </w:r>
      <w:r w:rsidRPr="00802B40">
        <w:t xml:space="preserve"> buoy from the centre of the pen group (e.g. north, southeast, west</w:t>
      </w:r>
      <w:r w:rsidR="006D2173">
        <w:t xml:space="preserve">, </w:t>
      </w:r>
      <w:r w:rsidR="00123B5D">
        <w:t>northwest</w:t>
      </w:r>
      <w:r w:rsidRPr="00802B40">
        <w:t>).</w:t>
      </w:r>
    </w:p>
    <w:p w14:paraId="455217EE" w14:textId="56CEA5B4" w:rsidR="00D62FB1" w:rsidRPr="00D62FB1" w:rsidRDefault="00D62FB1" w:rsidP="00D62FB1">
      <w:pPr>
        <w:spacing w:after="120"/>
        <w:rPr>
          <w:rFonts w:cs="Arial"/>
          <w:color w:val="000000"/>
        </w:rPr>
      </w:pPr>
      <w:r w:rsidRPr="00D62FB1">
        <w:rPr>
          <w:rFonts w:cs="Arial"/>
          <w:color w:val="000000"/>
        </w:rPr>
        <w:t xml:space="preserve">You can include details for up to two </w:t>
      </w:r>
      <w:r w:rsidRPr="00D62FB1">
        <w:rPr>
          <w:rFonts w:eastAsia="Times New Roman"/>
        </w:rPr>
        <w:t>pen group</w:t>
      </w:r>
      <w:r w:rsidRPr="00D62FB1">
        <w:rPr>
          <w:rFonts w:cs="Arial"/>
          <w:color w:val="000000"/>
        </w:rPr>
        <w:t xml:space="preserve">s in this section. If there are more than two </w:t>
      </w:r>
      <w:r w:rsidRPr="00D62FB1">
        <w:rPr>
          <w:rFonts w:eastAsia="Times New Roman"/>
        </w:rPr>
        <w:t>pen group</w:t>
      </w:r>
      <w:r w:rsidRPr="00D62FB1">
        <w:rPr>
          <w:rFonts w:cs="Arial"/>
          <w:color w:val="000000"/>
        </w:rPr>
        <w:t xml:space="preserve">s, provide the additional information in Annex </w:t>
      </w:r>
      <w:r w:rsidR="006A5787">
        <w:rPr>
          <w:rFonts w:cs="Arial"/>
          <w:color w:val="000000"/>
        </w:rPr>
        <w:t>3</w:t>
      </w:r>
      <w:r w:rsidRPr="00D62FB1">
        <w:rPr>
          <w:rFonts w:cs="Arial"/>
          <w:color w:val="000000"/>
        </w:rPr>
        <w:t>.</w:t>
      </w:r>
    </w:p>
    <w:p w14:paraId="484F39A0" w14:textId="0DD40E94" w:rsidR="00BF46FA" w:rsidRDefault="00BF46FA" w:rsidP="00B01A7E">
      <w:pPr>
        <w:pStyle w:val="Caption"/>
        <w:keepNext/>
        <w:spacing w:before="240" w:after="120"/>
        <w:rPr>
          <w:b/>
          <w:bCs/>
          <w:i w:val="0"/>
          <w:iCs w:val="0"/>
          <w:color w:val="auto"/>
          <w:sz w:val="24"/>
          <w:szCs w:val="24"/>
        </w:rPr>
      </w:pPr>
      <w:r w:rsidRPr="00DA4B64">
        <w:rPr>
          <w:b/>
          <w:bCs/>
          <w:i w:val="0"/>
          <w:iCs w:val="0"/>
          <w:color w:val="auto"/>
          <w:sz w:val="24"/>
          <w:szCs w:val="24"/>
        </w:rPr>
        <w:t xml:space="preserve">Table </w:t>
      </w:r>
      <w:r w:rsidR="00A23E6B" w:rsidRPr="00DA4B64">
        <w:rPr>
          <w:b/>
          <w:bCs/>
          <w:i w:val="0"/>
          <w:iCs w:val="0"/>
          <w:color w:val="auto"/>
          <w:sz w:val="24"/>
          <w:szCs w:val="24"/>
        </w:rPr>
        <w:t>5</w:t>
      </w:r>
      <w:r w:rsidRPr="00DA4B64">
        <w:rPr>
          <w:b/>
          <w:bCs/>
          <w:i w:val="0"/>
          <w:iCs w:val="0"/>
          <w:color w:val="auto"/>
          <w:sz w:val="24"/>
          <w:szCs w:val="24"/>
        </w:rPr>
        <w:t>(a): Corner buoy locations – Pen group 1</w:t>
      </w:r>
    </w:p>
    <w:tbl>
      <w:tblPr>
        <w:tblW w:w="4935" w:type="pct"/>
        <w:tblLayout w:type="fixed"/>
        <w:tblCellMar>
          <w:left w:w="0" w:type="dxa"/>
          <w:right w:w="0" w:type="dxa"/>
        </w:tblCellMar>
        <w:tblLook w:val="04A0" w:firstRow="1" w:lastRow="0" w:firstColumn="1" w:lastColumn="0" w:noHBand="0" w:noVBand="1"/>
        <w:tblCaption w:val="Table 5(a): Corner buoy locations - Pen group 1"/>
        <w:tblDescription w:val="The table consists of three columns: &quot;Corner buoy&quot;, “NGR” and &quot;Direction from pen group centre&quot;. It asks for information about the corner buoy locations.&#10;The “Corner buoy” column provides a separate row for each corner buoy: Corner buoy 1, Corner buoy 2, Corner buoy 3 and Corner buoy 4.&#10;Rows are provided for each of the four corner buoy to specify the NGR (with an example given of AB 1234 6789) and the direction of the buoy from the pen group centre (with examples given of N, SE, W, NW).&#10;"/>
      </w:tblPr>
      <w:tblGrid>
        <w:gridCol w:w="2457"/>
        <w:gridCol w:w="3653"/>
        <w:gridCol w:w="3959"/>
      </w:tblGrid>
      <w:tr w:rsidR="00BF46FA" w:rsidRPr="00AE1DFE" w14:paraId="54238A2D" w14:textId="1A33D505" w:rsidTr="0018391A">
        <w:trPr>
          <w:trHeight w:val="624"/>
          <w:tblHeader/>
        </w:trPr>
        <w:tc>
          <w:tcPr>
            <w:tcW w:w="1220" w:type="pct"/>
            <w:tcBorders>
              <w:top w:val="single" w:sz="8" w:space="0" w:color="auto"/>
              <w:left w:val="single" w:sz="8" w:space="0" w:color="auto"/>
              <w:bottom w:val="single" w:sz="8" w:space="0" w:color="auto"/>
              <w:right w:val="single" w:sz="8" w:space="0" w:color="auto"/>
            </w:tcBorders>
            <w:shd w:val="clear" w:color="auto" w:fill="016574"/>
            <w:vAlign w:val="center"/>
          </w:tcPr>
          <w:p w14:paraId="22629D46" w14:textId="77777777" w:rsidR="00BF46FA" w:rsidRPr="00AE1DFE" w:rsidRDefault="00BF46FA" w:rsidP="00A949F8">
            <w:pPr>
              <w:spacing w:before="120" w:after="120" w:line="240" w:lineRule="auto"/>
              <w:ind w:left="128"/>
              <w:rPr>
                <w:rFonts w:ascii="Arial" w:eastAsia="Times New Roman" w:hAnsi="Arial" w:cs="Arial"/>
                <w:b/>
                <w:bCs/>
                <w:color w:val="FFFFFF"/>
                <w:lang w:eastAsia="en-GB"/>
              </w:rPr>
            </w:pPr>
            <w:r>
              <w:rPr>
                <w:rFonts w:ascii="Arial" w:eastAsia="Times New Roman" w:hAnsi="Arial" w:cs="Arial"/>
                <w:b/>
                <w:bCs/>
                <w:color w:val="FFFFFF"/>
                <w:lang w:eastAsia="en-GB"/>
              </w:rPr>
              <w:t>Corner buoy</w:t>
            </w:r>
          </w:p>
        </w:tc>
        <w:tc>
          <w:tcPr>
            <w:tcW w:w="1814"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3C383A5B" w14:textId="71725470" w:rsidR="00BF46FA" w:rsidRPr="00AE1DFE" w:rsidRDefault="00BF46FA" w:rsidP="00A949F8">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NGR</w:t>
            </w:r>
            <w:r w:rsidR="00CB3962">
              <w:rPr>
                <w:rFonts w:ascii="Arial" w:eastAsia="Times New Roman" w:hAnsi="Arial" w:cs="Arial"/>
                <w:b/>
                <w:bCs/>
                <w:color w:val="FFFFFF"/>
                <w:lang w:eastAsia="en-GB"/>
              </w:rPr>
              <w:t xml:space="preserve"> </w:t>
            </w:r>
            <w:r w:rsidR="00CB3962" w:rsidRPr="00CB3962">
              <w:rPr>
                <w:rFonts w:ascii="Arial" w:eastAsia="Times New Roman" w:hAnsi="Arial" w:cs="Arial"/>
                <w:color w:val="FFFFFF"/>
                <w:lang w:eastAsia="en-GB"/>
              </w:rPr>
              <w:t>(e.g. AB 1234 6789)</w:t>
            </w:r>
          </w:p>
        </w:tc>
        <w:tc>
          <w:tcPr>
            <w:tcW w:w="1966" w:type="pct"/>
            <w:tcBorders>
              <w:top w:val="single" w:sz="8" w:space="0" w:color="auto"/>
              <w:left w:val="nil"/>
              <w:bottom w:val="single" w:sz="8" w:space="0" w:color="auto"/>
              <w:right w:val="single" w:sz="8" w:space="0" w:color="auto"/>
            </w:tcBorders>
            <w:shd w:val="clear" w:color="auto" w:fill="016574"/>
            <w:vAlign w:val="center"/>
          </w:tcPr>
          <w:p w14:paraId="34F8E409" w14:textId="77777777" w:rsidR="00734986" w:rsidRDefault="00A949F8" w:rsidP="00734986">
            <w:pPr>
              <w:spacing w:before="120" w:after="120" w:line="240" w:lineRule="auto"/>
              <w:ind w:left="130" w:right="136"/>
              <w:rPr>
                <w:rFonts w:ascii="Arial" w:eastAsia="Times New Roman" w:hAnsi="Arial" w:cs="Arial"/>
                <w:b/>
                <w:bCs/>
                <w:color w:val="FFFFFF"/>
                <w:lang w:eastAsia="en-GB"/>
              </w:rPr>
            </w:pPr>
            <w:r w:rsidRPr="00A949F8">
              <w:rPr>
                <w:rFonts w:ascii="Arial" w:eastAsia="Times New Roman" w:hAnsi="Arial" w:cs="Arial"/>
                <w:b/>
                <w:bCs/>
                <w:color w:val="FFFFFF"/>
                <w:lang w:eastAsia="en-GB"/>
              </w:rPr>
              <w:t>Direction from pen group centre</w:t>
            </w:r>
            <w:r>
              <w:rPr>
                <w:rFonts w:ascii="Arial" w:eastAsia="Times New Roman" w:hAnsi="Arial" w:cs="Arial"/>
                <w:b/>
                <w:bCs/>
                <w:color w:val="FFFFFF"/>
                <w:lang w:eastAsia="en-GB"/>
              </w:rPr>
              <w:t xml:space="preserve"> </w:t>
            </w:r>
            <w:r w:rsidR="00CB3962">
              <w:rPr>
                <w:rFonts w:ascii="Arial" w:eastAsia="Times New Roman" w:hAnsi="Arial" w:cs="Arial"/>
                <w:b/>
                <w:bCs/>
                <w:color w:val="FFFFFF"/>
                <w:lang w:eastAsia="en-GB"/>
              </w:rPr>
              <w:t xml:space="preserve">        </w:t>
            </w:r>
          </w:p>
          <w:p w14:paraId="517FF33D" w14:textId="3E78A258" w:rsidR="00BF46FA" w:rsidRDefault="00A949F8" w:rsidP="00734986">
            <w:pPr>
              <w:spacing w:before="120" w:after="120" w:line="240" w:lineRule="auto"/>
              <w:ind w:left="130" w:right="136"/>
              <w:rPr>
                <w:rFonts w:ascii="Arial" w:eastAsia="Times New Roman" w:hAnsi="Arial" w:cs="Arial"/>
                <w:b/>
                <w:bCs/>
                <w:color w:val="FFFFFF"/>
                <w:lang w:eastAsia="en-GB"/>
              </w:rPr>
            </w:pPr>
            <w:r w:rsidRPr="00CB3962">
              <w:rPr>
                <w:rFonts w:ascii="Arial" w:eastAsia="Times New Roman" w:hAnsi="Arial" w:cs="Arial"/>
                <w:color w:val="FFFFFF"/>
                <w:lang w:eastAsia="en-GB"/>
              </w:rPr>
              <w:t>(e.g. N</w:t>
            </w:r>
            <w:r w:rsidR="00CB3962" w:rsidRPr="00CB3962">
              <w:rPr>
                <w:rFonts w:ascii="Arial" w:eastAsia="Times New Roman" w:hAnsi="Arial" w:cs="Arial"/>
                <w:color w:val="FFFFFF"/>
                <w:lang w:eastAsia="en-GB"/>
              </w:rPr>
              <w:t xml:space="preserve">, </w:t>
            </w:r>
            <w:r w:rsidR="00F9176A">
              <w:rPr>
                <w:rFonts w:ascii="Arial" w:eastAsia="Times New Roman" w:hAnsi="Arial" w:cs="Arial"/>
                <w:color w:val="FFFFFF"/>
                <w:lang w:eastAsia="en-GB"/>
              </w:rPr>
              <w:t>S</w:t>
            </w:r>
            <w:r w:rsidR="00CB3962" w:rsidRPr="00CB3962">
              <w:rPr>
                <w:rFonts w:ascii="Arial" w:eastAsia="Times New Roman" w:hAnsi="Arial" w:cs="Arial"/>
                <w:color w:val="FFFFFF"/>
                <w:lang w:eastAsia="en-GB"/>
              </w:rPr>
              <w:t xml:space="preserve">E, </w:t>
            </w:r>
            <w:r w:rsidR="00F9176A">
              <w:rPr>
                <w:rFonts w:ascii="Arial" w:eastAsia="Times New Roman" w:hAnsi="Arial" w:cs="Arial"/>
                <w:color w:val="FFFFFF"/>
                <w:lang w:eastAsia="en-GB"/>
              </w:rPr>
              <w:t>W</w:t>
            </w:r>
            <w:r w:rsidR="00CB3962" w:rsidRPr="00CB3962">
              <w:rPr>
                <w:rFonts w:ascii="Arial" w:eastAsia="Times New Roman" w:hAnsi="Arial" w:cs="Arial"/>
                <w:color w:val="FFFFFF"/>
                <w:lang w:eastAsia="en-GB"/>
              </w:rPr>
              <w:t xml:space="preserve">, </w:t>
            </w:r>
            <w:r w:rsidR="00F9176A">
              <w:rPr>
                <w:rFonts w:ascii="Arial" w:eastAsia="Times New Roman" w:hAnsi="Arial" w:cs="Arial"/>
                <w:color w:val="FFFFFF"/>
                <w:lang w:eastAsia="en-GB"/>
              </w:rPr>
              <w:t>N</w:t>
            </w:r>
            <w:r w:rsidR="00CB3962" w:rsidRPr="00CB3962">
              <w:rPr>
                <w:rFonts w:ascii="Arial" w:eastAsia="Times New Roman" w:hAnsi="Arial" w:cs="Arial"/>
                <w:color w:val="FFFFFF"/>
                <w:lang w:eastAsia="en-GB"/>
              </w:rPr>
              <w:t>W)</w:t>
            </w:r>
          </w:p>
        </w:tc>
      </w:tr>
      <w:tr w:rsidR="00BF46FA" w14:paraId="024CF979" w14:textId="1B755CCF"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278C75F" w14:textId="77777777" w:rsidR="00BF46FA" w:rsidRDefault="00BF46F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1</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1E857E5A" w14:textId="77777777" w:rsidR="00BF46FA" w:rsidRDefault="00BF46F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00764067" w14:textId="77777777" w:rsidR="00BF46FA" w:rsidRDefault="00BF46FA" w:rsidP="00A949F8">
            <w:pPr>
              <w:spacing w:before="120" w:after="120" w:line="240" w:lineRule="auto"/>
              <w:ind w:left="129"/>
              <w:rPr>
                <w:rFonts w:ascii="Arial" w:eastAsia="Times New Roman" w:hAnsi="Arial" w:cs="Arial"/>
                <w:lang w:eastAsia="en-GB"/>
              </w:rPr>
            </w:pPr>
          </w:p>
        </w:tc>
      </w:tr>
      <w:tr w:rsidR="00BF46FA" w14:paraId="09624A63" w14:textId="40061178"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E0B41F7" w14:textId="77777777" w:rsidR="00BF46FA" w:rsidRDefault="00BF46F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2</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70EE849C" w14:textId="77777777" w:rsidR="00BF46FA" w:rsidRDefault="00BF46F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43D8EDAD" w14:textId="77777777" w:rsidR="00BF46FA" w:rsidRDefault="00BF46FA" w:rsidP="00A949F8">
            <w:pPr>
              <w:spacing w:before="120" w:after="120" w:line="240" w:lineRule="auto"/>
              <w:ind w:left="129"/>
              <w:rPr>
                <w:rFonts w:ascii="Arial" w:eastAsia="Times New Roman" w:hAnsi="Arial" w:cs="Arial"/>
                <w:lang w:eastAsia="en-GB"/>
              </w:rPr>
            </w:pPr>
          </w:p>
        </w:tc>
      </w:tr>
      <w:tr w:rsidR="00BF46FA" w14:paraId="6C92717A" w14:textId="573B379A"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ACC793B" w14:textId="77777777" w:rsidR="00BF46FA" w:rsidRDefault="00BF46F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3</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315387EE" w14:textId="77777777" w:rsidR="00BF46FA" w:rsidRDefault="00BF46F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15D0EB2F" w14:textId="77777777" w:rsidR="00BF46FA" w:rsidRDefault="00BF46FA" w:rsidP="00A949F8">
            <w:pPr>
              <w:spacing w:before="120" w:after="120" w:line="240" w:lineRule="auto"/>
              <w:ind w:left="129"/>
              <w:rPr>
                <w:rFonts w:ascii="Arial" w:eastAsia="Times New Roman" w:hAnsi="Arial" w:cs="Arial"/>
                <w:lang w:eastAsia="en-GB"/>
              </w:rPr>
            </w:pPr>
          </w:p>
        </w:tc>
      </w:tr>
      <w:tr w:rsidR="00BF46FA" w14:paraId="0CD07F68" w14:textId="2C53D604"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918421E" w14:textId="77777777" w:rsidR="00BF46FA" w:rsidRDefault="00BF46F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4</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42AD48D9" w14:textId="77777777" w:rsidR="00BF46FA" w:rsidRDefault="00BF46F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2746259B" w14:textId="77777777" w:rsidR="00BF46FA" w:rsidRDefault="00BF46FA" w:rsidP="00A949F8">
            <w:pPr>
              <w:spacing w:before="120" w:after="120" w:line="240" w:lineRule="auto"/>
              <w:ind w:left="129"/>
              <w:rPr>
                <w:rFonts w:ascii="Arial" w:eastAsia="Times New Roman" w:hAnsi="Arial" w:cs="Arial"/>
                <w:lang w:eastAsia="en-GB"/>
              </w:rPr>
            </w:pPr>
          </w:p>
        </w:tc>
      </w:tr>
    </w:tbl>
    <w:p w14:paraId="40930E29" w14:textId="77777777" w:rsidR="00802B40" w:rsidRDefault="00802B40" w:rsidP="000651CC"/>
    <w:p w14:paraId="7498B94F" w14:textId="7FEE77D7" w:rsidR="00E07731" w:rsidRDefault="00E07731" w:rsidP="00B01A7E">
      <w:pPr>
        <w:pStyle w:val="Caption"/>
        <w:keepNext/>
        <w:spacing w:before="240" w:after="120"/>
        <w:rPr>
          <w:b/>
          <w:bCs/>
          <w:i w:val="0"/>
          <w:iCs w:val="0"/>
          <w:color w:val="auto"/>
          <w:sz w:val="24"/>
          <w:szCs w:val="24"/>
        </w:rPr>
      </w:pPr>
      <w:r w:rsidRPr="00DA4B64">
        <w:rPr>
          <w:b/>
          <w:bCs/>
          <w:i w:val="0"/>
          <w:iCs w:val="0"/>
          <w:color w:val="auto"/>
          <w:sz w:val="24"/>
          <w:szCs w:val="24"/>
        </w:rPr>
        <w:t xml:space="preserve">Table </w:t>
      </w:r>
      <w:r w:rsidR="00A23E6B" w:rsidRPr="00DA4B64">
        <w:rPr>
          <w:b/>
          <w:bCs/>
          <w:i w:val="0"/>
          <w:iCs w:val="0"/>
          <w:color w:val="auto"/>
          <w:sz w:val="24"/>
          <w:szCs w:val="24"/>
        </w:rPr>
        <w:t>5</w:t>
      </w:r>
      <w:r w:rsidRPr="00DA4B64">
        <w:rPr>
          <w:b/>
          <w:bCs/>
          <w:i w:val="0"/>
          <w:iCs w:val="0"/>
          <w:color w:val="auto"/>
          <w:sz w:val="24"/>
          <w:szCs w:val="24"/>
        </w:rPr>
        <w:t>(b): Corner buoy locations – Pen group 2</w:t>
      </w:r>
    </w:p>
    <w:tbl>
      <w:tblPr>
        <w:tblW w:w="4935" w:type="pct"/>
        <w:tblLayout w:type="fixed"/>
        <w:tblCellMar>
          <w:left w:w="0" w:type="dxa"/>
          <w:right w:w="0" w:type="dxa"/>
        </w:tblCellMar>
        <w:tblLook w:val="04A0" w:firstRow="1" w:lastRow="0" w:firstColumn="1" w:lastColumn="0" w:noHBand="0" w:noVBand="1"/>
        <w:tblCaption w:val="Table 5(b): Corner buoy locations - Pen group 2"/>
        <w:tblDescription w:val="The table consists of three columns: &quot;Corner buoy&quot;, “NGR” and &quot;Direction from pen group centre&quot;. It asks for information about the corner buoy locations.&#10;The “Corner buoy” column provides a separate row for each corner buoy: Corner buoy 1, Corner buoy 2, Corner buoy 3 and Corner buoy 4.&#10;Rows are provided for each of the four corner buoy to specify the NGR (with an example given of AB 1234 6789) and the direction of the buoy from the pen group centre (with examples given of N, SE, W, NW).&#10;&#10;"/>
      </w:tblPr>
      <w:tblGrid>
        <w:gridCol w:w="2457"/>
        <w:gridCol w:w="3653"/>
        <w:gridCol w:w="3959"/>
      </w:tblGrid>
      <w:tr w:rsidR="00E07731" w:rsidRPr="00AE1DFE" w14:paraId="0750BBC5" w14:textId="77777777" w:rsidTr="0018391A">
        <w:trPr>
          <w:trHeight w:val="610"/>
          <w:tblHeader/>
        </w:trPr>
        <w:tc>
          <w:tcPr>
            <w:tcW w:w="1220" w:type="pct"/>
            <w:tcBorders>
              <w:top w:val="single" w:sz="8" w:space="0" w:color="auto"/>
              <w:left w:val="single" w:sz="8" w:space="0" w:color="auto"/>
              <w:bottom w:val="single" w:sz="8" w:space="0" w:color="auto"/>
              <w:right w:val="single" w:sz="8" w:space="0" w:color="auto"/>
            </w:tcBorders>
            <w:shd w:val="clear" w:color="auto" w:fill="016574"/>
            <w:vAlign w:val="center"/>
          </w:tcPr>
          <w:p w14:paraId="2209F546" w14:textId="77777777" w:rsidR="00E07731" w:rsidRPr="00AE1DFE" w:rsidRDefault="00E07731">
            <w:pPr>
              <w:spacing w:before="120" w:after="120" w:line="240" w:lineRule="auto"/>
              <w:ind w:left="128"/>
              <w:rPr>
                <w:rFonts w:ascii="Arial" w:eastAsia="Times New Roman" w:hAnsi="Arial" w:cs="Arial"/>
                <w:b/>
                <w:bCs/>
                <w:color w:val="FFFFFF"/>
                <w:lang w:eastAsia="en-GB"/>
              </w:rPr>
            </w:pPr>
            <w:r>
              <w:rPr>
                <w:rFonts w:ascii="Arial" w:eastAsia="Times New Roman" w:hAnsi="Arial" w:cs="Arial"/>
                <w:b/>
                <w:bCs/>
                <w:color w:val="FFFFFF"/>
                <w:lang w:eastAsia="en-GB"/>
              </w:rPr>
              <w:t>Corner buoy</w:t>
            </w:r>
          </w:p>
        </w:tc>
        <w:tc>
          <w:tcPr>
            <w:tcW w:w="1814"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731355B8" w14:textId="77777777" w:rsidR="00E07731" w:rsidRPr="00AE1DFE" w:rsidRDefault="00E0773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 xml:space="preserve">NGR </w:t>
            </w:r>
            <w:r w:rsidRPr="00CB3962">
              <w:rPr>
                <w:rFonts w:ascii="Arial" w:eastAsia="Times New Roman" w:hAnsi="Arial" w:cs="Arial"/>
                <w:color w:val="FFFFFF"/>
                <w:lang w:eastAsia="en-GB"/>
              </w:rPr>
              <w:t>(e.g. AB 1234 6789)</w:t>
            </w:r>
          </w:p>
        </w:tc>
        <w:tc>
          <w:tcPr>
            <w:tcW w:w="1966" w:type="pct"/>
            <w:tcBorders>
              <w:top w:val="single" w:sz="8" w:space="0" w:color="auto"/>
              <w:left w:val="nil"/>
              <w:bottom w:val="single" w:sz="8" w:space="0" w:color="auto"/>
              <w:right w:val="single" w:sz="8" w:space="0" w:color="auto"/>
            </w:tcBorders>
            <w:shd w:val="clear" w:color="auto" w:fill="016574"/>
            <w:vAlign w:val="center"/>
          </w:tcPr>
          <w:p w14:paraId="4C4A3643" w14:textId="77777777" w:rsidR="00734986" w:rsidRDefault="00E07731">
            <w:pPr>
              <w:spacing w:before="120" w:after="120" w:line="240" w:lineRule="auto"/>
              <w:ind w:left="129" w:right="135"/>
              <w:rPr>
                <w:rFonts w:ascii="Arial" w:eastAsia="Times New Roman" w:hAnsi="Arial" w:cs="Arial"/>
                <w:b/>
                <w:bCs/>
                <w:color w:val="FFFFFF"/>
                <w:lang w:eastAsia="en-GB"/>
              </w:rPr>
            </w:pPr>
            <w:r w:rsidRPr="00A949F8">
              <w:rPr>
                <w:rFonts w:ascii="Arial" w:eastAsia="Times New Roman" w:hAnsi="Arial" w:cs="Arial"/>
                <w:b/>
                <w:bCs/>
                <w:color w:val="FFFFFF"/>
                <w:lang w:eastAsia="en-GB"/>
              </w:rPr>
              <w:t>Direction from pen group centre</w:t>
            </w:r>
            <w:r>
              <w:rPr>
                <w:rFonts w:ascii="Arial" w:eastAsia="Times New Roman" w:hAnsi="Arial" w:cs="Arial"/>
                <w:b/>
                <w:bCs/>
                <w:color w:val="FFFFFF"/>
                <w:lang w:eastAsia="en-GB"/>
              </w:rPr>
              <w:t xml:space="preserve">         </w:t>
            </w:r>
          </w:p>
          <w:p w14:paraId="47CC6523" w14:textId="1C218078" w:rsidR="00E07731" w:rsidRDefault="00E07731">
            <w:pPr>
              <w:spacing w:before="120" w:after="120" w:line="240" w:lineRule="auto"/>
              <w:ind w:left="129" w:right="135"/>
              <w:rPr>
                <w:rFonts w:ascii="Arial" w:eastAsia="Times New Roman" w:hAnsi="Arial" w:cs="Arial"/>
                <w:b/>
                <w:bCs/>
                <w:color w:val="FFFFFF"/>
                <w:lang w:eastAsia="en-GB"/>
              </w:rPr>
            </w:pPr>
            <w:r w:rsidRPr="00CB3962">
              <w:rPr>
                <w:rFonts w:ascii="Arial" w:eastAsia="Times New Roman" w:hAnsi="Arial" w:cs="Arial"/>
                <w:color w:val="FFFFFF"/>
                <w:lang w:eastAsia="en-GB"/>
              </w:rPr>
              <w:t xml:space="preserve">(e.g. N, </w:t>
            </w:r>
            <w:r>
              <w:rPr>
                <w:rFonts w:ascii="Arial" w:eastAsia="Times New Roman" w:hAnsi="Arial" w:cs="Arial"/>
                <w:color w:val="FFFFFF"/>
                <w:lang w:eastAsia="en-GB"/>
              </w:rPr>
              <w:t>S</w:t>
            </w:r>
            <w:r w:rsidRPr="00CB3962">
              <w:rPr>
                <w:rFonts w:ascii="Arial" w:eastAsia="Times New Roman" w:hAnsi="Arial" w:cs="Arial"/>
                <w:color w:val="FFFFFF"/>
                <w:lang w:eastAsia="en-GB"/>
              </w:rPr>
              <w:t xml:space="preserve">E, </w:t>
            </w:r>
            <w:r>
              <w:rPr>
                <w:rFonts w:ascii="Arial" w:eastAsia="Times New Roman" w:hAnsi="Arial" w:cs="Arial"/>
                <w:color w:val="FFFFFF"/>
                <w:lang w:eastAsia="en-GB"/>
              </w:rPr>
              <w:t>W</w:t>
            </w:r>
            <w:r w:rsidRPr="00CB3962">
              <w:rPr>
                <w:rFonts w:ascii="Arial" w:eastAsia="Times New Roman" w:hAnsi="Arial" w:cs="Arial"/>
                <w:color w:val="FFFFFF"/>
                <w:lang w:eastAsia="en-GB"/>
              </w:rPr>
              <w:t xml:space="preserve">, </w:t>
            </w:r>
            <w:r>
              <w:rPr>
                <w:rFonts w:ascii="Arial" w:eastAsia="Times New Roman" w:hAnsi="Arial" w:cs="Arial"/>
                <w:color w:val="FFFFFF"/>
                <w:lang w:eastAsia="en-GB"/>
              </w:rPr>
              <w:t>N</w:t>
            </w:r>
            <w:r w:rsidRPr="00CB3962">
              <w:rPr>
                <w:rFonts w:ascii="Arial" w:eastAsia="Times New Roman" w:hAnsi="Arial" w:cs="Arial"/>
                <w:color w:val="FFFFFF"/>
                <w:lang w:eastAsia="en-GB"/>
              </w:rPr>
              <w:t>W)</w:t>
            </w:r>
          </w:p>
        </w:tc>
      </w:tr>
      <w:tr w:rsidR="00E07731" w14:paraId="1F8631BC" w14:textId="77777777"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F40360E" w14:textId="77777777" w:rsidR="00E07731" w:rsidRDefault="00E07731">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1</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1D66877D" w14:textId="77777777" w:rsidR="00E07731" w:rsidRDefault="00E07731">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01687612" w14:textId="77777777" w:rsidR="00E07731" w:rsidRDefault="00E07731">
            <w:pPr>
              <w:spacing w:before="120" w:after="120" w:line="240" w:lineRule="auto"/>
              <w:ind w:left="129"/>
              <w:rPr>
                <w:rFonts w:ascii="Arial" w:eastAsia="Times New Roman" w:hAnsi="Arial" w:cs="Arial"/>
                <w:lang w:eastAsia="en-GB"/>
              </w:rPr>
            </w:pPr>
          </w:p>
        </w:tc>
      </w:tr>
      <w:tr w:rsidR="00E07731" w14:paraId="12BEFA08" w14:textId="77777777"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A2EBEAE" w14:textId="77777777" w:rsidR="00E07731" w:rsidRDefault="00E07731">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2</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E560631" w14:textId="77777777" w:rsidR="00E07731" w:rsidRDefault="00E07731">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75387A76" w14:textId="77777777" w:rsidR="00E07731" w:rsidRDefault="00E07731">
            <w:pPr>
              <w:spacing w:before="120" w:after="120" w:line="240" w:lineRule="auto"/>
              <w:ind w:left="129"/>
              <w:rPr>
                <w:rFonts w:ascii="Arial" w:eastAsia="Times New Roman" w:hAnsi="Arial" w:cs="Arial"/>
                <w:lang w:eastAsia="en-GB"/>
              </w:rPr>
            </w:pPr>
          </w:p>
        </w:tc>
      </w:tr>
      <w:tr w:rsidR="00E07731" w14:paraId="372FA7E9" w14:textId="77777777"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38AAD71" w14:textId="77777777" w:rsidR="00E07731" w:rsidRDefault="00E07731">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3</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3A2CAC28" w14:textId="77777777" w:rsidR="00E07731" w:rsidRDefault="00E07731">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5ED547C8" w14:textId="77777777" w:rsidR="00E07731" w:rsidRDefault="00E07731">
            <w:pPr>
              <w:spacing w:before="120" w:after="120" w:line="240" w:lineRule="auto"/>
              <w:ind w:left="129"/>
              <w:rPr>
                <w:rFonts w:ascii="Arial" w:eastAsia="Times New Roman" w:hAnsi="Arial" w:cs="Arial"/>
                <w:lang w:eastAsia="en-GB"/>
              </w:rPr>
            </w:pPr>
          </w:p>
        </w:tc>
      </w:tr>
      <w:tr w:rsidR="00E07731" w14:paraId="4746ECAC" w14:textId="77777777" w:rsidTr="0018391A">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A4970D5" w14:textId="77777777" w:rsidR="00E07731" w:rsidRDefault="00E07731">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4</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2E7A7764" w14:textId="77777777" w:rsidR="00E07731" w:rsidRDefault="00E07731">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2B431344" w14:textId="77777777" w:rsidR="00E07731" w:rsidRDefault="00E07731">
            <w:pPr>
              <w:spacing w:before="120" w:after="120" w:line="240" w:lineRule="auto"/>
              <w:ind w:left="129"/>
              <w:rPr>
                <w:rFonts w:ascii="Arial" w:eastAsia="Times New Roman" w:hAnsi="Arial" w:cs="Arial"/>
                <w:lang w:eastAsia="en-GB"/>
              </w:rPr>
            </w:pPr>
          </w:p>
        </w:tc>
      </w:tr>
    </w:tbl>
    <w:p w14:paraId="6A224BB7" w14:textId="4EF39D5C" w:rsidR="00643ECD" w:rsidRDefault="00643ECD" w:rsidP="000651CC">
      <w:r>
        <w:br w:type="page"/>
      </w:r>
    </w:p>
    <w:p w14:paraId="049D865B" w14:textId="0336D6A6" w:rsidR="00A414C2" w:rsidRDefault="00AA3336" w:rsidP="00903FF7">
      <w:pPr>
        <w:pStyle w:val="Heading2"/>
        <w:spacing w:line="360" w:lineRule="auto"/>
      </w:pPr>
      <w:bookmarkStart w:id="40" w:name="_Toc233969611"/>
      <w:r>
        <w:lastRenderedPageBreak/>
        <w:t xml:space="preserve">Section </w:t>
      </w:r>
      <w:r w:rsidR="00127C5F">
        <w:t>4</w:t>
      </w:r>
      <w:r>
        <w:t xml:space="preserve"> - </w:t>
      </w:r>
      <w:r w:rsidR="005D0C92">
        <w:t>Information for assessing discharges</w:t>
      </w:r>
      <w:r w:rsidR="00EA32D9">
        <w:t xml:space="preserve"> of organic solids and nitrogen compounds</w:t>
      </w:r>
      <w:bookmarkEnd w:id="40"/>
    </w:p>
    <w:p w14:paraId="2C230C4D" w14:textId="231B8D7F" w:rsidR="00F16E5D" w:rsidRPr="00AA3336" w:rsidRDefault="00127C5F" w:rsidP="00576718">
      <w:pPr>
        <w:pStyle w:val="Heading3"/>
        <w:spacing w:before="720"/>
        <w:rPr>
          <w:color w:val="016574" w:themeColor="accent1"/>
        </w:rPr>
      </w:pPr>
      <w:bookmarkStart w:id="41" w:name="_Toc233969612"/>
      <w:r>
        <w:rPr>
          <w:color w:val="016574" w:themeColor="accent1"/>
        </w:rPr>
        <w:t>4</w:t>
      </w:r>
      <w:r w:rsidR="00864A05">
        <w:rPr>
          <w:color w:val="016574" w:themeColor="accent1"/>
        </w:rPr>
        <w:t>.</w:t>
      </w:r>
      <w:r w:rsidR="00EA2B7E">
        <w:rPr>
          <w:color w:val="016574" w:themeColor="accent1"/>
        </w:rPr>
        <w:t>1</w:t>
      </w:r>
      <w:r>
        <w:rPr>
          <w:color w:val="016574" w:themeColor="accent1"/>
        </w:rPr>
        <w:t xml:space="preserve">   </w:t>
      </w:r>
      <w:r w:rsidR="00595FB5" w:rsidRPr="00AA3336">
        <w:rPr>
          <w:color w:val="016574" w:themeColor="accent1"/>
        </w:rPr>
        <w:t>Fish species</w:t>
      </w:r>
      <w:bookmarkEnd w:id="41"/>
      <w:r w:rsidR="00A85363">
        <w:rPr>
          <w:color w:val="016574" w:themeColor="accent1"/>
        </w:rPr>
        <w:t xml:space="preserve"> </w:t>
      </w:r>
    </w:p>
    <w:p w14:paraId="1642A2F4" w14:textId="27F1A11A" w:rsidR="00DB10F4" w:rsidRDefault="00147FBB" w:rsidP="00040DC3">
      <w:pPr>
        <w:spacing w:after="120"/>
      </w:pPr>
      <w:r w:rsidRPr="00147FBB">
        <w:t xml:space="preserve">Provide the species of fish that will be </w:t>
      </w:r>
      <w:r w:rsidR="00115377">
        <w:t>farmed</w:t>
      </w:r>
      <w:r w:rsidRPr="00147FBB">
        <w:t>, including both</w:t>
      </w:r>
      <w:r>
        <w:t xml:space="preserve"> </w:t>
      </w:r>
      <w:r w:rsidR="00DD5F05" w:rsidRPr="00255FA5">
        <w:t xml:space="preserve">the </w:t>
      </w:r>
      <w:r w:rsidR="00DB10F4" w:rsidRPr="00255FA5">
        <w:t xml:space="preserve">common </w:t>
      </w:r>
      <w:r w:rsidR="00DD5F05" w:rsidRPr="00255FA5">
        <w:t xml:space="preserve">name </w:t>
      </w:r>
      <w:r w:rsidR="00DB10F4" w:rsidRPr="00255FA5">
        <w:t>and scientific</w:t>
      </w:r>
      <w:r w:rsidR="00781F18" w:rsidRPr="00255FA5">
        <w:t xml:space="preserve"> </w:t>
      </w:r>
      <w:r w:rsidR="00DD5F05" w:rsidRPr="00255FA5">
        <w:t>name</w:t>
      </w:r>
      <w:r w:rsidR="009D02AC">
        <w:t>,</w:t>
      </w:r>
      <w:r w:rsidR="00DD5F05" w:rsidRPr="00255FA5">
        <w:t xml:space="preserve"> </w:t>
      </w:r>
      <w:r w:rsidR="00781F18" w:rsidRPr="00255FA5">
        <w:t>e.g. Atlantic salmon (</w:t>
      </w:r>
      <w:r w:rsidR="00781F18" w:rsidRPr="00820E71">
        <w:rPr>
          <w:i/>
          <w:iCs/>
        </w:rPr>
        <w:t xml:space="preserve">Salmo </w:t>
      </w:r>
      <w:proofErr w:type="spellStart"/>
      <w:r w:rsidR="00781F18" w:rsidRPr="00AD10C9">
        <w:rPr>
          <w:i/>
          <w:iCs/>
        </w:rPr>
        <w:t>salar</w:t>
      </w:r>
      <w:proofErr w:type="spellEnd"/>
      <w:r w:rsidR="00DD5F05" w:rsidRPr="00255FA5">
        <w:t>)</w:t>
      </w:r>
      <w:r w:rsidR="00781F18" w:rsidRPr="00255FA5">
        <w:t>.</w:t>
      </w:r>
    </w:p>
    <w:tbl>
      <w:tblPr>
        <w:tblW w:w="4935" w:type="pct"/>
        <w:tblLayout w:type="fixed"/>
        <w:tblCellMar>
          <w:left w:w="0" w:type="dxa"/>
          <w:right w:w="0" w:type="dxa"/>
        </w:tblCellMar>
        <w:tblLook w:val="04A0" w:firstRow="1" w:lastRow="0" w:firstColumn="1" w:lastColumn="0" w:noHBand="0" w:noVBand="1"/>
      </w:tblPr>
      <w:tblGrid>
        <w:gridCol w:w="10069"/>
      </w:tblGrid>
      <w:tr w:rsidR="008D630C" w:rsidRPr="00AE1DFE" w14:paraId="5F22CCA4" w14:textId="77777777" w:rsidTr="00127C5F">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A3A718B" w14:textId="1F95919F" w:rsidR="008D630C" w:rsidRPr="00AE1DFE" w:rsidRDefault="001B7ADE" w:rsidP="00127C5F">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Fish s</w:t>
            </w:r>
            <w:r w:rsidR="008D630C">
              <w:rPr>
                <w:rFonts w:ascii="Arial" w:eastAsia="Times New Roman" w:hAnsi="Arial" w:cs="Arial"/>
                <w:b/>
                <w:bCs/>
                <w:color w:val="FFFFFF"/>
                <w:lang w:eastAsia="en-GB"/>
              </w:rPr>
              <w:t>pecies</w:t>
            </w:r>
          </w:p>
        </w:tc>
      </w:tr>
      <w:tr w:rsidR="008D630C" w:rsidRPr="00960486" w14:paraId="211BAE25" w14:textId="77777777" w:rsidTr="00127C5F">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511A60A" w14:textId="5CD72E68" w:rsidR="008D630C" w:rsidRPr="00960486" w:rsidRDefault="008D630C" w:rsidP="00B46EC9">
            <w:pPr>
              <w:spacing w:before="120" w:after="120" w:line="240" w:lineRule="auto"/>
              <w:rPr>
                <w:rFonts w:ascii="Arial" w:eastAsia="Times New Roman" w:hAnsi="Arial" w:cs="Arial"/>
                <w:lang w:eastAsia="en-GB"/>
              </w:rPr>
            </w:pPr>
          </w:p>
        </w:tc>
      </w:tr>
    </w:tbl>
    <w:p w14:paraId="2FF4D96E" w14:textId="7239C95C" w:rsidR="00137184" w:rsidRPr="00AA3336" w:rsidRDefault="00127C5F" w:rsidP="00576718">
      <w:pPr>
        <w:pStyle w:val="Heading3"/>
        <w:spacing w:before="720"/>
        <w:rPr>
          <w:color w:val="016574" w:themeColor="accent1"/>
        </w:rPr>
      </w:pPr>
      <w:bookmarkStart w:id="42" w:name="_Toc233969613"/>
      <w:r>
        <w:rPr>
          <w:color w:val="016574" w:themeColor="accent1"/>
        </w:rPr>
        <w:t>4</w:t>
      </w:r>
      <w:r w:rsidR="00864A05">
        <w:rPr>
          <w:color w:val="016574" w:themeColor="accent1"/>
        </w:rPr>
        <w:t>.2</w:t>
      </w:r>
      <w:r>
        <w:rPr>
          <w:color w:val="016574" w:themeColor="accent1"/>
        </w:rPr>
        <w:t xml:space="preserve">   </w:t>
      </w:r>
      <w:r w:rsidR="009B6B94" w:rsidRPr="009B6B94">
        <w:rPr>
          <w:color w:val="016574" w:themeColor="accent1"/>
        </w:rPr>
        <w:t>Maximum weight of fish</w:t>
      </w:r>
      <w:bookmarkEnd w:id="42"/>
    </w:p>
    <w:p w14:paraId="6E8394AA" w14:textId="41E2BAE5" w:rsidR="004748F7" w:rsidRDefault="00C45221" w:rsidP="00040DC3">
      <w:pPr>
        <w:spacing w:after="120"/>
      </w:pPr>
      <w:r>
        <w:t>Provide</w:t>
      </w:r>
      <w:r w:rsidR="00DD5F05">
        <w:t xml:space="preserve"> </w:t>
      </w:r>
      <w:r w:rsidR="003653A8">
        <w:t>the planned maximum</w:t>
      </w:r>
      <w:r w:rsidR="00A007E9">
        <w:t xml:space="preserve"> weight of fish </w:t>
      </w:r>
      <w:r w:rsidR="005C2355">
        <w:t xml:space="preserve">(biomass) </w:t>
      </w:r>
      <w:r w:rsidR="00A007E9">
        <w:t>to be held on the farm at any time</w:t>
      </w:r>
      <w:r w:rsidR="003C7B7E">
        <w:t xml:space="preserve">, </w:t>
      </w:r>
      <w:r w:rsidR="00A007E9">
        <w:t>in tonnes.</w:t>
      </w:r>
    </w:p>
    <w:p w14:paraId="36A9B90E" w14:textId="79AA5343" w:rsidR="00DB5D25" w:rsidRDefault="00DB5D25" w:rsidP="00DB5D25">
      <w:pPr>
        <w:spacing w:before="120" w:after="120"/>
      </w:pPr>
      <w:r>
        <w:t>Any reference to “weight of fish” means the weight of fish in the pens including stomach contents and body fluids. This should not be after any periods of starvation.</w:t>
      </w:r>
    </w:p>
    <w:p w14:paraId="282D10A0" w14:textId="77777777" w:rsidR="00DB5D25" w:rsidRDefault="00DB5D25" w:rsidP="00DB5D25">
      <w:pPr>
        <w:spacing w:before="120" w:after="120"/>
      </w:pPr>
      <w:r>
        <w:t>Please note: this figure should not include cleaner fish.</w:t>
      </w:r>
    </w:p>
    <w:tbl>
      <w:tblPr>
        <w:tblW w:w="4935" w:type="pct"/>
        <w:tblLayout w:type="fixed"/>
        <w:tblCellMar>
          <w:left w:w="0" w:type="dxa"/>
          <w:right w:w="0" w:type="dxa"/>
        </w:tblCellMar>
        <w:tblLook w:val="04A0" w:firstRow="1" w:lastRow="0" w:firstColumn="1" w:lastColumn="0" w:noHBand="0" w:noVBand="1"/>
      </w:tblPr>
      <w:tblGrid>
        <w:gridCol w:w="10069"/>
      </w:tblGrid>
      <w:tr w:rsidR="00D92628" w:rsidRPr="00AE1DFE" w14:paraId="480F16EC" w14:textId="77777777" w:rsidTr="00A044A2">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1C685FD" w14:textId="654524FF" w:rsidR="00D92628" w:rsidRPr="00AE1DFE" w:rsidRDefault="00CB04B8" w:rsidP="00127C5F">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Maximum w</w:t>
            </w:r>
            <w:r w:rsidR="00D92628">
              <w:rPr>
                <w:rFonts w:ascii="Arial" w:eastAsia="Times New Roman" w:hAnsi="Arial" w:cs="Arial"/>
                <w:b/>
                <w:bCs/>
                <w:color w:val="FFFFFF"/>
                <w:lang w:eastAsia="en-GB"/>
              </w:rPr>
              <w:t>eight of fish</w:t>
            </w:r>
            <w:r w:rsidR="003C7B7E">
              <w:rPr>
                <w:rFonts w:ascii="Arial" w:eastAsia="Times New Roman" w:hAnsi="Arial" w:cs="Arial"/>
                <w:b/>
                <w:bCs/>
                <w:color w:val="FFFFFF"/>
                <w:lang w:eastAsia="en-GB"/>
              </w:rPr>
              <w:t xml:space="preserve"> </w:t>
            </w:r>
            <w:r w:rsidR="003C7B7E" w:rsidRPr="009C2AEF">
              <w:rPr>
                <w:rFonts w:ascii="Arial" w:eastAsia="Times New Roman" w:hAnsi="Arial" w:cs="Arial"/>
                <w:color w:val="FFFFFF"/>
                <w:lang w:eastAsia="en-GB"/>
              </w:rPr>
              <w:t>(tonnes)</w:t>
            </w:r>
          </w:p>
        </w:tc>
      </w:tr>
      <w:tr w:rsidR="00D92628" w:rsidRPr="00960486" w14:paraId="45379674" w14:textId="77777777" w:rsidTr="00A044A2">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5EF37AD" w14:textId="424A1A1B" w:rsidR="00D92628" w:rsidRPr="00960486" w:rsidRDefault="00D92628" w:rsidP="00B46EC9">
            <w:pPr>
              <w:spacing w:before="120" w:after="120" w:line="240" w:lineRule="auto"/>
              <w:rPr>
                <w:rFonts w:ascii="Arial" w:eastAsia="Times New Roman" w:hAnsi="Arial" w:cs="Arial"/>
                <w:lang w:eastAsia="en-GB"/>
              </w:rPr>
            </w:pPr>
          </w:p>
        </w:tc>
      </w:tr>
    </w:tbl>
    <w:p w14:paraId="4C414797" w14:textId="77777777" w:rsidR="00785329" w:rsidRDefault="00785329" w:rsidP="00785329"/>
    <w:p w14:paraId="7A628069" w14:textId="77777777" w:rsidR="00975C9E" w:rsidRDefault="00975C9E" w:rsidP="00785329"/>
    <w:p w14:paraId="06BF25E0" w14:textId="77777777" w:rsidR="00975C9E" w:rsidRDefault="00975C9E" w:rsidP="00785329"/>
    <w:p w14:paraId="5EDDD957" w14:textId="77777777" w:rsidR="00975C9E" w:rsidRDefault="00975C9E" w:rsidP="00785329"/>
    <w:p w14:paraId="78EEEFD3" w14:textId="77777777" w:rsidR="00975C9E" w:rsidRDefault="00975C9E" w:rsidP="00785329"/>
    <w:p w14:paraId="40EFDDD4" w14:textId="77777777" w:rsidR="00975C9E" w:rsidRDefault="00975C9E" w:rsidP="00785329"/>
    <w:p w14:paraId="0F3ABADD" w14:textId="77777777" w:rsidR="00975C9E" w:rsidRDefault="00975C9E" w:rsidP="00785329"/>
    <w:p w14:paraId="5CCD5253" w14:textId="77777777" w:rsidR="00975C9E" w:rsidRDefault="00975C9E" w:rsidP="00785329"/>
    <w:p w14:paraId="54B2CC0C" w14:textId="36276485" w:rsidR="00643ECD" w:rsidRDefault="00643ECD" w:rsidP="00785329">
      <w:r>
        <w:br w:type="page"/>
      </w:r>
    </w:p>
    <w:p w14:paraId="3D624088" w14:textId="2CE65AFA" w:rsidR="00EF43D1" w:rsidRDefault="00127C5F" w:rsidP="00127C5F">
      <w:pPr>
        <w:pStyle w:val="Heading3"/>
        <w:spacing w:before="600"/>
        <w:rPr>
          <w:color w:val="016574" w:themeColor="accent1"/>
        </w:rPr>
      </w:pPr>
      <w:bookmarkStart w:id="43" w:name="_Toc233969614"/>
      <w:r>
        <w:rPr>
          <w:color w:val="016574" w:themeColor="accent1"/>
        </w:rPr>
        <w:lastRenderedPageBreak/>
        <w:t xml:space="preserve">4.3   </w:t>
      </w:r>
      <w:r w:rsidR="00C4253D" w:rsidRPr="001F2957">
        <w:rPr>
          <w:color w:val="016574" w:themeColor="accent1"/>
        </w:rPr>
        <w:t>Fish food</w:t>
      </w:r>
      <w:bookmarkEnd w:id="43"/>
    </w:p>
    <w:p w14:paraId="3C1F0496" w14:textId="5B715D8F" w:rsidR="003B3112" w:rsidRPr="003B3112" w:rsidRDefault="003B3112" w:rsidP="00BF5C54">
      <w:pPr>
        <w:pStyle w:val="Heading4"/>
        <w:spacing w:before="480"/>
        <w:rPr>
          <w:color w:val="016574" w:themeColor="accent1"/>
        </w:rPr>
      </w:pPr>
      <w:r w:rsidRPr="003B3112">
        <w:rPr>
          <w:color w:val="016574" w:themeColor="accent1"/>
        </w:rPr>
        <w:t>4.3.1</w:t>
      </w:r>
      <w:r w:rsidRPr="003B3112">
        <w:rPr>
          <w:color w:val="016574" w:themeColor="accent1"/>
        </w:rPr>
        <w:tab/>
        <w:t>Maximum feeding rate</w:t>
      </w:r>
    </w:p>
    <w:p w14:paraId="0CFFCE07" w14:textId="45575F29" w:rsidR="003B3112" w:rsidRDefault="003B3112" w:rsidP="003B3112">
      <w:r w:rsidRPr="00DC723C">
        <w:t>Provide the maximum</w:t>
      </w:r>
      <w:r>
        <w:t xml:space="preserve"> feeding rate if different from </w:t>
      </w:r>
      <w:r w:rsidRPr="00696D1D">
        <w:t>7</w:t>
      </w:r>
      <w:r w:rsidR="00CD2851">
        <w:t xml:space="preserve"> </w:t>
      </w:r>
      <w:r w:rsidRPr="00696D1D">
        <w:t>k</w:t>
      </w:r>
      <w:r>
        <w:t xml:space="preserve">g per tonne of fish per day. </w:t>
      </w:r>
    </w:p>
    <w:p w14:paraId="4C8FACB9" w14:textId="43EA92BE" w:rsidR="003B3112" w:rsidRDefault="003B3112" w:rsidP="003B3112">
      <w:pPr>
        <w:spacing w:before="120" w:after="120"/>
      </w:pPr>
      <w:r>
        <w:t>For modelling purposes, SEPA assumes a feed rate of 7</w:t>
      </w:r>
      <w:r w:rsidR="00CD2851">
        <w:t xml:space="preserve"> </w:t>
      </w:r>
      <w:r>
        <w:t>kg/t/d. This is the figure which will be used unless a different figure is specified.</w:t>
      </w:r>
    </w:p>
    <w:tbl>
      <w:tblPr>
        <w:tblW w:w="4935" w:type="pct"/>
        <w:tblLayout w:type="fixed"/>
        <w:tblCellMar>
          <w:left w:w="0" w:type="dxa"/>
          <w:right w:w="0" w:type="dxa"/>
        </w:tblCellMar>
        <w:tblLook w:val="04A0" w:firstRow="1" w:lastRow="0" w:firstColumn="1" w:lastColumn="0" w:noHBand="0" w:noVBand="1"/>
      </w:tblPr>
      <w:tblGrid>
        <w:gridCol w:w="10069"/>
      </w:tblGrid>
      <w:tr w:rsidR="003B3112" w:rsidRPr="00AE1DFE" w14:paraId="00655CAD" w14:textId="77777777">
        <w:trPr>
          <w:trHeight w:hRule="exac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tcPr>
          <w:p w14:paraId="3EE2084E" w14:textId="764C6E89" w:rsidR="003B3112" w:rsidRPr="00AE1DFE" w:rsidRDefault="003B3112" w:rsidP="00643EC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Maximum feeding rate</w:t>
            </w:r>
            <w:r w:rsidR="00CD2851">
              <w:rPr>
                <w:rFonts w:ascii="Arial" w:eastAsia="Times New Roman" w:hAnsi="Arial" w:cs="Arial"/>
                <w:b/>
                <w:bCs/>
                <w:color w:val="FFFFFF"/>
                <w:lang w:eastAsia="en-GB"/>
              </w:rPr>
              <w:t xml:space="preserve"> </w:t>
            </w:r>
            <w:r w:rsidR="00CD2851" w:rsidRPr="00CD2851">
              <w:rPr>
                <w:rFonts w:ascii="Arial" w:eastAsia="Times New Roman" w:hAnsi="Arial" w:cs="Arial"/>
                <w:color w:val="FFFFFF"/>
                <w:lang w:eastAsia="en-GB"/>
              </w:rPr>
              <w:t>(kg/t/d)</w:t>
            </w:r>
          </w:p>
        </w:tc>
      </w:tr>
      <w:tr w:rsidR="003B3112" w:rsidRPr="00960486" w14:paraId="7A68B495" w14:textId="77777777">
        <w:trPr>
          <w:trHeight w:hRule="exact" w:val="567"/>
        </w:trPr>
        <w:tc>
          <w:tcPr>
            <w:tcW w:w="500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BA0FF23" w14:textId="77777777" w:rsidR="003B3112" w:rsidRPr="00960486" w:rsidRDefault="003B3112">
            <w:pPr>
              <w:spacing w:before="120" w:after="120" w:line="240" w:lineRule="auto"/>
              <w:rPr>
                <w:rFonts w:ascii="Arial" w:eastAsia="Times New Roman" w:hAnsi="Arial" w:cs="Arial"/>
                <w:lang w:eastAsia="en-GB"/>
              </w:rPr>
            </w:pPr>
          </w:p>
        </w:tc>
      </w:tr>
    </w:tbl>
    <w:p w14:paraId="5242CF0C" w14:textId="7D18D0C3" w:rsidR="00D07CCC" w:rsidRPr="00127C5F" w:rsidRDefault="00127C5F" w:rsidP="00500F38">
      <w:pPr>
        <w:pStyle w:val="Heading4"/>
        <w:spacing w:before="720"/>
        <w:rPr>
          <w:color w:val="016574" w:themeColor="accent1"/>
        </w:rPr>
      </w:pPr>
      <w:r w:rsidRPr="00127C5F">
        <w:rPr>
          <w:color w:val="016574" w:themeColor="accent1"/>
        </w:rPr>
        <w:t>4</w:t>
      </w:r>
      <w:r w:rsidR="006D73AA" w:rsidRPr="00127C5F">
        <w:rPr>
          <w:color w:val="016574" w:themeColor="accent1"/>
        </w:rPr>
        <w:t>.3.</w:t>
      </w:r>
      <w:r w:rsidR="003B3112">
        <w:rPr>
          <w:color w:val="016574" w:themeColor="accent1"/>
        </w:rPr>
        <w:t>2</w:t>
      </w:r>
      <w:r w:rsidR="00D9002E" w:rsidRPr="00127C5F">
        <w:rPr>
          <w:color w:val="016574" w:themeColor="accent1"/>
        </w:rPr>
        <w:tab/>
      </w:r>
      <w:r w:rsidR="006D73AA" w:rsidRPr="00127C5F">
        <w:rPr>
          <w:color w:val="016574" w:themeColor="accent1"/>
        </w:rPr>
        <w:t>Quantity of fish food</w:t>
      </w:r>
    </w:p>
    <w:p w14:paraId="0DC8A12B" w14:textId="6D734B42" w:rsidR="00C4253D" w:rsidRDefault="009C2AEF" w:rsidP="00040DC3">
      <w:pPr>
        <w:pStyle w:val="ListParagraph"/>
        <w:spacing w:after="120"/>
        <w:ind w:left="0"/>
        <w:contextualSpacing w:val="0"/>
      </w:pPr>
      <w:r>
        <w:t>Provide</w:t>
      </w:r>
      <w:r w:rsidR="00AD7CCF">
        <w:t xml:space="preserve"> the </w:t>
      </w:r>
      <w:r w:rsidR="003B3112">
        <w:t>total</w:t>
      </w:r>
      <w:r w:rsidR="00AD7CCF">
        <w:t xml:space="preserve"> quantity of fish food you plan to use in a year</w:t>
      </w:r>
      <w:r>
        <w:t xml:space="preserve">, </w:t>
      </w:r>
      <w:r w:rsidR="00690E4D">
        <w:t>in tonnes</w:t>
      </w:r>
      <w:r>
        <w:t>.</w:t>
      </w:r>
    </w:p>
    <w:tbl>
      <w:tblPr>
        <w:tblW w:w="4935" w:type="pct"/>
        <w:tblLayout w:type="fixed"/>
        <w:tblCellMar>
          <w:left w:w="0" w:type="dxa"/>
          <w:right w:w="0" w:type="dxa"/>
        </w:tblCellMar>
        <w:tblLook w:val="04A0" w:firstRow="1" w:lastRow="0" w:firstColumn="1" w:lastColumn="0" w:noHBand="0" w:noVBand="1"/>
      </w:tblPr>
      <w:tblGrid>
        <w:gridCol w:w="10069"/>
      </w:tblGrid>
      <w:tr w:rsidR="00901149" w:rsidRPr="00AE1DFE" w14:paraId="1B14C3C3" w14:textId="77777777" w:rsidTr="00040DC3">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4C6007B7" w14:textId="469F4EA0" w:rsidR="00901149" w:rsidRPr="00AE1DFE" w:rsidRDefault="003B3112" w:rsidP="00127C5F">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Total q</w:t>
            </w:r>
            <w:r w:rsidR="00901149">
              <w:rPr>
                <w:rFonts w:ascii="Arial" w:eastAsia="Times New Roman" w:hAnsi="Arial" w:cs="Arial"/>
                <w:b/>
                <w:bCs/>
                <w:color w:val="FFFFFF"/>
                <w:lang w:eastAsia="en-GB"/>
              </w:rPr>
              <w:t>uantity of food</w:t>
            </w:r>
            <w:r w:rsidR="009C2AEF">
              <w:rPr>
                <w:rFonts w:ascii="Arial" w:eastAsia="Times New Roman" w:hAnsi="Arial" w:cs="Arial"/>
                <w:b/>
                <w:bCs/>
                <w:color w:val="FFFFFF"/>
                <w:lang w:eastAsia="en-GB"/>
              </w:rPr>
              <w:t xml:space="preserve"> </w:t>
            </w:r>
            <w:r w:rsidR="009C2AEF" w:rsidRPr="009C2AEF">
              <w:rPr>
                <w:rFonts w:ascii="Arial" w:eastAsia="Times New Roman" w:hAnsi="Arial" w:cs="Arial"/>
                <w:color w:val="FFFFFF"/>
                <w:lang w:eastAsia="en-GB"/>
              </w:rPr>
              <w:t>(tonnes)</w:t>
            </w:r>
          </w:p>
        </w:tc>
      </w:tr>
      <w:tr w:rsidR="00901149" w:rsidRPr="00960486" w14:paraId="461B920C" w14:textId="77777777" w:rsidTr="00040DC3">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6A6BFDF" w14:textId="65BD0E35" w:rsidR="00901149" w:rsidRPr="00960486" w:rsidRDefault="00901149" w:rsidP="00B46EC9">
            <w:pPr>
              <w:spacing w:before="120" w:after="120" w:line="240" w:lineRule="auto"/>
              <w:rPr>
                <w:rFonts w:ascii="Arial" w:eastAsia="Times New Roman" w:hAnsi="Arial" w:cs="Arial"/>
                <w:lang w:eastAsia="en-GB"/>
              </w:rPr>
            </w:pPr>
          </w:p>
        </w:tc>
      </w:tr>
    </w:tbl>
    <w:p w14:paraId="3A46FA2B" w14:textId="4C9B02AC" w:rsidR="00221471" w:rsidRPr="003E3EF4" w:rsidRDefault="00221471" w:rsidP="00500F38">
      <w:pPr>
        <w:pStyle w:val="Heading4"/>
        <w:spacing w:before="720"/>
        <w:rPr>
          <w:color w:val="016574" w:themeColor="accent1"/>
        </w:rPr>
      </w:pPr>
      <w:r w:rsidRPr="003E3EF4">
        <w:rPr>
          <w:color w:val="016574" w:themeColor="accent1"/>
        </w:rPr>
        <w:t>4.</w:t>
      </w:r>
      <w:r>
        <w:rPr>
          <w:color w:val="016574" w:themeColor="accent1"/>
        </w:rPr>
        <w:t>3</w:t>
      </w:r>
      <w:r w:rsidRPr="003E3EF4">
        <w:rPr>
          <w:color w:val="016574" w:themeColor="accent1"/>
        </w:rPr>
        <w:t>.3</w:t>
      </w:r>
      <w:r>
        <w:rPr>
          <w:color w:val="016574" w:themeColor="accent1"/>
        </w:rPr>
        <w:tab/>
        <w:t>N</w:t>
      </w:r>
      <w:r w:rsidRPr="003E3EF4">
        <w:rPr>
          <w:color w:val="016574" w:themeColor="accent1"/>
        </w:rPr>
        <w:t xml:space="preserve">itrogen </w:t>
      </w:r>
      <w:r>
        <w:rPr>
          <w:color w:val="016574" w:themeColor="accent1"/>
        </w:rPr>
        <w:t>and p</w:t>
      </w:r>
      <w:r w:rsidRPr="003E3EF4">
        <w:rPr>
          <w:color w:val="016574" w:themeColor="accent1"/>
        </w:rPr>
        <w:t>hosphorus and content</w:t>
      </w:r>
    </w:p>
    <w:p w14:paraId="4FF81691" w14:textId="6D667AF5" w:rsidR="00221471" w:rsidRDefault="00221471" w:rsidP="00221471">
      <w:pPr>
        <w:pStyle w:val="ListParagraph"/>
        <w:spacing w:after="120"/>
        <w:ind w:left="0"/>
        <w:contextualSpacing w:val="0"/>
      </w:pPr>
      <w:r w:rsidRPr="00D35538">
        <w:t>Provide the nitrogen</w:t>
      </w:r>
      <w:r>
        <w:t xml:space="preserve"> and p</w:t>
      </w:r>
      <w:r w:rsidRPr="00E5511B">
        <w:t>hosphorus</w:t>
      </w:r>
      <w:r w:rsidRPr="00D35538">
        <w:t xml:space="preserve"> content of the fish food, expressed as percent composition by weight.</w:t>
      </w:r>
    </w:p>
    <w:p w14:paraId="7B86956F" w14:textId="2A1C8732" w:rsidR="00221471" w:rsidRPr="005D39E0" w:rsidRDefault="00221471" w:rsidP="00221471">
      <w:pPr>
        <w:pStyle w:val="Caption"/>
        <w:keepNext/>
        <w:spacing w:before="240" w:after="120"/>
        <w:rPr>
          <w:b/>
          <w:bCs/>
          <w:i w:val="0"/>
          <w:iCs w:val="0"/>
          <w:color w:val="auto"/>
          <w:sz w:val="24"/>
          <w:szCs w:val="24"/>
        </w:rPr>
      </w:pPr>
      <w:r w:rsidRPr="00444730">
        <w:rPr>
          <w:b/>
          <w:bCs/>
          <w:i w:val="0"/>
          <w:iCs w:val="0"/>
          <w:color w:val="auto"/>
          <w:sz w:val="24"/>
          <w:szCs w:val="24"/>
        </w:rPr>
        <w:t xml:space="preserve">Table </w:t>
      </w:r>
      <w:r>
        <w:rPr>
          <w:b/>
          <w:bCs/>
          <w:i w:val="0"/>
          <w:iCs w:val="0"/>
          <w:color w:val="auto"/>
          <w:sz w:val="24"/>
          <w:szCs w:val="24"/>
        </w:rPr>
        <w:t>6:</w:t>
      </w:r>
      <w:r w:rsidRPr="00444730">
        <w:rPr>
          <w:b/>
          <w:bCs/>
          <w:i w:val="0"/>
          <w:iCs w:val="0"/>
          <w:color w:val="auto"/>
          <w:sz w:val="24"/>
          <w:szCs w:val="24"/>
        </w:rPr>
        <w:t xml:space="preserve"> </w:t>
      </w:r>
      <w:r>
        <w:rPr>
          <w:b/>
          <w:bCs/>
          <w:i w:val="0"/>
          <w:iCs w:val="0"/>
          <w:color w:val="auto"/>
          <w:sz w:val="24"/>
          <w:szCs w:val="24"/>
        </w:rPr>
        <w:t>N</w:t>
      </w:r>
      <w:r w:rsidRPr="00617126">
        <w:rPr>
          <w:b/>
          <w:bCs/>
          <w:i w:val="0"/>
          <w:iCs w:val="0"/>
          <w:color w:val="auto"/>
          <w:sz w:val="24"/>
          <w:szCs w:val="24"/>
        </w:rPr>
        <w:t xml:space="preserve">itrogen </w:t>
      </w:r>
      <w:r>
        <w:rPr>
          <w:b/>
          <w:bCs/>
          <w:i w:val="0"/>
          <w:iCs w:val="0"/>
          <w:color w:val="auto"/>
          <w:sz w:val="24"/>
          <w:szCs w:val="24"/>
        </w:rPr>
        <w:t>and p</w:t>
      </w:r>
      <w:r w:rsidRPr="00617126">
        <w:rPr>
          <w:b/>
          <w:bCs/>
          <w:i w:val="0"/>
          <w:iCs w:val="0"/>
          <w:color w:val="auto"/>
          <w:sz w:val="24"/>
          <w:szCs w:val="24"/>
        </w:rPr>
        <w:t>hosphorus content</w:t>
      </w:r>
      <w:r>
        <w:rPr>
          <w:b/>
          <w:bCs/>
          <w:i w:val="0"/>
          <w:iCs w:val="0"/>
          <w:color w:val="auto"/>
          <w:sz w:val="24"/>
          <w:szCs w:val="24"/>
        </w:rPr>
        <w:t xml:space="preserve"> details</w:t>
      </w:r>
    </w:p>
    <w:tbl>
      <w:tblPr>
        <w:tblW w:w="4935" w:type="pct"/>
        <w:tblLayout w:type="fixed"/>
        <w:tblCellMar>
          <w:left w:w="0" w:type="dxa"/>
          <w:right w:w="0" w:type="dxa"/>
        </w:tblCellMar>
        <w:tblLook w:val="04A0" w:firstRow="1" w:lastRow="0" w:firstColumn="1" w:lastColumn="0" w:noHBand="0" w:noVBand="1"/>
        <w:tblCaption w:val="Table 6: Nitrogen and phosphorus content details"/>
        <w:tblDescription w:val="The table consists of two columns: ‘Question’ and ‘Answer’. It collects production information, including:&#10;- Nitrogen percent composition (% by weight): A space to insert the nitrogen percent composition (% by weight)                                                                                           - Phosphorus percent composition (% by weight) : A space to insert the phosphorus percent composition (% by weight)                                                               &#10;"/>
      </w:tblPr>
      <w:tblGrid>
        <w:gridCol w:w="6086"/>
        <w:gridCol w:w="3983"/>
      </w:tblGrid>
      <w:tr w:rsidR="00221471" w:rsidRPr="00AE1DFE" w14:paraId="55B45008" w14:textId="77777777">
        <w:trPr>
          <w:trHeight w:val="610"/>
          <w:tblHeader/>
        </w:trPr>
        <w:tc>
          <w:tcPr>
            <w:tcW w:w="3022"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51FBE94" w14:textId="77777777" w:rsidR="00221471" w:rsidRPr="00AE1DFE" w:rsidRDefault="0022147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978"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5DDF2C53" w14:textId="77777777" w:rsidR="00221471" w:rsidRPr="00AE1DFE" w:rsidRDefault="0022147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221471" w14:paraId="2BAD04BC" w14:textId="77777777">
        <w:trPr>
          <w:trHeight w:val="567"/>
        </w:trPr>
        <w:tc>
          <w:tcPr>
            <w:tcW w:w="3022"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16F219F" w14:textId="3DCF17AC" w:rsidR="00221471" w:rsidRPr="00130A9A" w:rsidRDefault="00221471">
            <w:pPr>
              <w:spacing w:before="120" w:after="120" w:line="240" w:lineRule="auto"/>
              <w:ind w:firstLine="28"/>
              <w:rPr>
                <w:rFonts w:ascii="Arial" w:eastAsia="Times New Roman" w:hAnsi="Arial" w:cs="Arial"/>
                <w:b/>
                <w:bCs/>
                <w:lang w:eastAsia="en-GB"/>
              </w:rPr>
            </w:pPr>
            <w:r>
              <w:rPr>
                <w:b/>
                <w:bCs/>
              </w:rPr>
              <w:t>N</w:t>
            </w:r>
            <w:r w:rsidRPr="00617126">
              <w:rPr>
                <w:b/>
                <w:bCs/>
              </w:rPr>
              <w:t xml:space="preserve">itrogen percent composition </w:t>
            </w:r>
            <w:r w:rsidRPr="00617126">
              <w:rPr>
                <w:color w:val="808080"/>
              </w:rPr>
              <w:t>(% by weight)</w:t>
            </w:r>
            <w:r w:rsidRPr="00617126">
              <w:rPr>
                <w:b/>
                <w:bCs/>
              </w:rPr>
              <w:t xml:space="preserve"> </w:t>
            </w:r>
          </w:p>
        </w:tc>
        <w:tc>
          <w:tcPr>
            <w:tcW w:w="1978"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F6974A8" w14:textId="77777777" w:rsidR="00221471" w:rsidRPr="00C066E2" w:rsidRDefault="00221471">
            <w:pPr>
              <w:spacing w:before="120" w:after="120" w:line="240" w:lineRule="auto"/>
              <w:rPr>
                <w:rFonts w:ascii="Arial" w:eastAsia="Times New Roman" w:hAnsi="Arial" w:cs="Arial"/>
                <w:color w:val="767171" w:themeColor="background2" w:themeShade="80"/>
                <w:lang w:eastAsia="en-GB"/>
              </w:rPr>
            </w:pPr>
          </w:p>
        </w:tc>
      </w:tr>
      <w:tr w:rsidR="00221471" w:rsidRPr="00AE1DFE" w14:paraId="545750F7" w14:textId="77777777">
        <w:trPr>
          <w:trHeight w:val="567"/>
        </w:trPr>
        <w:tc>
          <w:tcPr>
            <w:tcW w:w="3022"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79B6C04" w14:textId="4CCC08F6" w:rsidR="00221471" w:rsidRPr="00B91024" w:rsidRDefault="00221471">
            <w:pPr>
              <w:spacing w:before="120" w:after="120" w:line="240" w:lineRule="auto"/>
              <w:ind w:left="28"/>
              <w:rPr>
                <w:rFonts w:ascii="Arial" w:eastAsia="Times New Roman" w:hAnsi="Arial" w:cs="Arial"/>
                <w:b/>
                <w:bCs/>
                <w:lang w:eastAsia="en-GB"/>
              </w:rPr>
            </w:pPr>
            <w:r w:rsidRPr="00617126">
              <w:rPr>
                <w:b/>
                <w:bCs/>
              </w:rPr>
              <w:t xml:space="preserve">Phosphorus percent composition </w:t>
            </w:r>
            <w:r w:rsidRPr="00617126">
              <w:rPr>
                <w:color w:val="808080"/>
              </w:rPr>
              <w:t>(% by weight)</w:t>
            </w:r>
          </w:p>
        </w:tc>
        <w:tc>
          <w:tcPr>
            <w:tcW w:w="1978"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08B8AC5" w14:textId="77777777" w:rsidR="00221471" w:rsidRPr="00AE1DFE" w:rsidRDefault="00221471">
            <w:pPr>
              <w:spacing w:before="120" w:after="120" w:line="240" w:lineRule="auto"/>
              <w:rPr>
                <w:rFonts w:ascii="Arial" w:eastAsia="Times New Roman" w:hAnsi="Arial" w:cs="Arial"/>
                <w:lang w:eastAsia="en-GB"/>
              </w:rPr>
            </w:pPr>
          </w:p>
        </w:tc>
      </w:tr>
    </w:tbl>
    <w:p w14:paraId="2C3F6AA6" w14:textId="77777777" w:rsidR="008474CE" w:rsidRDefault="008474CE" w:rsidP="008474CE"/>
    <w:p w14:paraId="3663A9A2" w14:textId="77777777" w:rsidR="008474CE" w:rsidRDefault="008474CE" w:rsidP="008474CE"/>
    <w:p w14:paraId="718FF73D" w14:textId="77777777" w:rsidR="008474CE" w:rsidRDefault="008474CE" w:rsidP="008474CE"/>
    <w:p w14:paraId="76243880" w14:textId="77777777" w:rsidR="008474CE" w:rsidRDefault="008474CE" w:rsidP="008474CE"/>
    <w:p w14:paraId="0260B124" w14:textId="1A41FD4D" w:rsidR="00500F38" w:rsidRDefault="00500F38" w:rsidP="008474CE">
      <w:r>
        <w:br w:type="page"/>
      </w:r>
    </w:p>
    <w:p w14:paraId="795700C0" w14:textId="1CEABBB7" w:rsidR="00417564" w:rsidRDefault="00221471" w:rsidP="00D351B4">
      <w:pPr>
        <w:pStyle w:val="Heading3"/>
        <w:spacing w:before="360"/>
        <w:rPr>
          <w:color w:val="016574" w:themeColor="accent6"/>
        </w:rPr>
      </w:pPr>
      <w:bookmarkStart w:id="44" w:name="_Toc233969615"/>
      <w:r>
        <w:rPr>
          <w:noProof/>
        </w:rPr>
        <w:lastRenderedPageBreak/>
        <mc:AlternateContent>
          <mc:Choice Requires="wps">
            <w:drawing>
              <wp:anchor distT="45720" distB="45720" distL="114300" distR="114300" simplePos="0" relativeHeight="251658242" behindDoc="0" locked="0" layoutInCell="1" allowOverlap="1" wp14:anchorId="1ABB29A2" wp14:editId="2591C0E3">
                <wp:simplePos x="0" y="0"/>
                <wp:positionH relativeFrom="margin">
                  <wp:posOffset>21976</wp:posOffset>
                </wp:positionH>
                <wp:positionV relativeFrom="paragraph">
                  <wp:posOffset>317252</wp:posOffset>
                </wp:positionV>
                <wp:extent cx="6400165" cy="1492250"/>
                <wp:effectExtent l="0" t="0" r="19685" b="12700"/>
                <wp:wrapSquare wrapText="bothSides"/>
                <wp:docPr id="66108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492250"/>
                        </a:xfrm>
                        <a:prstGeom prst="rect">
                          <a:avLst/>
                        </a:prstGeom>
                        <a:solidFill>
                          <a:srgbClr val="FFFFFF"/>
                        </a:solidFill>
                        <a:ln w="19050">
                          <a:solidFill>
                            <a:schemeClr val="accent1"/>
                          </a:solidFill>
                          <a:miter lim="800000"/>
                          <a:headEnd/>
                          <a:tailEnd/>
                        </a:ln>
                      </wps:spPr>
                      <wps:txbx>
                        <w:txbxContent>
                          <w:p w14:paraId="53287BB8" w14:textId="1127378C" w:rsidR="00BF78AE" w:rsidRPr="00A31745" w:rsidRDefault="00BF78AE" w:rsidP="00927F02">
                            <w:pPr>
                              <w:pStyle w:val="ListParagraph"/>
                              <w:spacing w:before="120" w:after="120"/>
                              <w:ind w:left="403" w:hanging="403"/>
                              <w:contextualSpacing w:val="0"/>
                            </w:pPr>
                            <w:r>
                              <w:t xml:space="preserve">Will all fish faeces produced be discharged from the pens into the sea? </w:t>
                            </w:r>
                          </w:p>
                          <w:p w14:paraId="531F347C" w14:textId="77777777" w:rsidR="00BF78AE" w:rsidRPr="00671D78" w:rsidRDefault="00BF78AE" w:rsidP="00BF78AE">
                            <w:pPr>
                              <w:pStyle w:val="ListParagraph"/>
                              <w:spacing w:before="120" w:line="240"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937336663"/>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F2D4F70" w14:textId="77777777" w:rsidR="00BF78AE" w:rsidRPr="00A31A6A" w:rsidRDefault="00BF78AE" w:rsidP="000A5CFB">
                            <w:pPr>
                              <w:pStyle w:val="ListParagraph"/>
                              <w:spacing w:before="120" w:line="240"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66390785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3BB80845" w14:textId="1EA0DA9D" w:rsidR="00BF78AE" w:rsidRDefault="00BF78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B29A2" id="_x0000_s1027" type="#_x0000_t202" style="position:absolute;margin-left:1.75pt;margin-top:25pt;width:503.95pt;height:1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poGQIAACsEAAAOAAAAZHJzL2Uyb0RvYy54bWysU9uO2yAQfa/Uf0C8N7ajJN1YcVbbbFNV&#10;2l6kbT8AYxyjAkOBxN5+fQfszUbZt6o8IIaBMzNnzmxuB63ISTgvwVS0mOWUCMOhkeZQ0Z8/9u9u&#10;KPGBmYYpMKKiT8LT2+3bN5velmIOHahGOIIgxpe9rWgXgi2zzPNOaOZnYIVBZwtOs4CmO2SNYz2i&#10;a5XN83yV9eAa64AL7/H2fnTSbcJvW8HDt7b1IhBVUcwtpN2lvY57tt2w8uCY7SSf0mD/kIVm0mDQ&#10;M9Q9C4wcnXwFpSV34KENMw46g7aVXKQasJoiv6rmsWNWpFqQHG/PNPn/B8u/nh7td0fC8AEGbGAq&#10;wtsH4L88MbDrmDmIO+eg7wRrMHARKct668vpa6Talz6C1P0XaLDJ7BggAQ2t05EVrJMgOjbg6Uy6&#10;GALheLla5HmxWlLC0Vcs1vP5MrUlY+Xzd+t8+CRAk3ioqMOuJnh2evAhpsPK5ycxmgclm71UKhnu&#10;UO+UIyeGCtinlSq4eqYM6TH8OsfgrzGiGsUZhXEuTBiJuILRMqCcldQVvcnjGgUWuftomiS2wKQa&#10;z5i2MhOZkb+RyTDUA5HNxHTktobmCdl1MKoXpw0PHbg/lPSo3Ir630fmBCXqs8EOrYvFIko9GYvl&#10;+zka7tJTX3qY4QhV0UDJeNyFNB6RBAN32MlWJo5fMplSRkUm6qfpiZK/tNOrlxnf/gUAAP//AwBQ&#10;SwMEFAAGAAgAAAAhAMQoaPPdAAAACQEAAA8AAABkcnMvZG93bnJldi54bWxMj8FOwzAQRO9I/IO1&#10;SNyonZSgKmRTVQguvVQUJMTNiZckwl5HsdOGv8c9wXE0o5k31XZxVpxoCoNnhGylQBC33gzcIby/&#10;vdxtQISo2WjrmRB+KMC2vr6qdGn8mV/pdIydSCUcSo3QxziWUoa2J6fDyo/Eyfvyk9MxyamTZtLn&#10;VO6szJV6kE4PnBZ6PdJTT+33cXYIu0/T9nb8sMuzn5v8YPbr7LBHvL1Zdo8gIi3xLwwX/IQOdWJq&#10;/MwmCIuwLlIQoVDp0cVWWXYPokHIN4UCWVfy/4P6FwAA//8DAFBLAQItABQABgAIAAAAIQC2gziS&#10;/gAAAOEBAAATAAAAAAAAAAAAAAAAAAAAAABbQ29udGVudF9UeXBlc10ueG1sUEsBAi0AFAAGAAgA&#10;AAAhADj9If/WAAAAlAEAAAsAAAAAAAAAAAAAAAAALwEAAF9yZWxzLy5yZWxzUEsBAi0AFAAGAAgA&#10;AAAhAAERGmgZAgAAKwQAAA4AAAAAAAAAAAAAAAAALgIAAGRycy9lMm9Eb2MueG1sUEsBAi0AFAAG&#10;AAgAAAAhAMQoaPPdAAAACQEAAA8AAAAAAAAAAAAAAAAAcwQAAGRycy9kb3ducmV2LnhtbFBLBQYA&#10;AAAABAAEAPMAAAB9BQAAAAA=&#10;" strokecolor="#016574 [3204]" strokeweight="1.5pt">
                <v:textbox>
                  <w:txbxContent>
                    <w:p w14:paraId="53287BB8" w14:textId="1127378C" w:rsidR="00BF78AE" w:rsidRPr="00A31745" w:rsidRDefault="00BF78AE" w:rsidP="00927F02">
                      <w:pPr>
                        <w:pStyle w:val="ListParagraph"/>
                        <w:spacing w:before="120" w:after="120"/>
                        <w:ind w:left="403" w:hanging="403"/>
                        <w:contextualSpacing w:val="0"/>
                      </w:pPr>
                      <w:r>
                        <w:t xml:space="preserve">Will all fish faeces produced be discharged from the pens into the sea? </w:t>
                      </w:r>
                    </w:p>
                    <w:p w14:paraId="531F347C" w14:textId="77777777" w:rsidR="00BF78AE" w:rsidRPr="00671D78" w:rsidRDefault="00BF78AE" w:rsidP="00BF78AE">
                      <w:pPr>
                        <w:pStyle w:val="ListParagraph"/>
                        <w:spacing w:before="120" w:line="240"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937336663"/>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F2D4F70" w14:textId="77777777" w:rsidR="00BF78AE" w:rsidRPr="00A31A6A" w:rsidRDefault="00BF78AE" w:rsidP="000A5CFB">
                      <w:pPr>
                        <w:pStyle w:val="ListParagraph"/>
                        <w:spacing w:before="120" w:line="240"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66390785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3BB80845" w14:textId="1EA0DA9D" w:rsidR="00BF78AE" w:rsidRDefault="00BF78AE"/>
                  </w:txbxContent>
                </v:textbox>
                <w10:wrap type="square" anchorx="margin"/>
              </v:shape>
            </w:pict>
          </mc:Fallback>
        </mc:AlternateContent>
      </w:r>
      <w:r w:rsidR="00127C5F">
        <w:rPr>
          <w:color w:val="016574" w:themeColor="accent6"/>
        </w:rPr>
        <w:t>4</w:t>
      </w:r>
      <w:r w:rsidR="0029440C">
        <w:rPr>
          <w:color w:val="016574" w:themeColor="accent6"/>
        </w:rPr>
        <w:t>.4</w:t>
      </w:r>
      <w:r w:rsidR="00E0649E">
        <w:rPr>
          <w:color w:val="016574" w:themeColor="accent6"/>
        </w:rPr>
        <w:t xml:space="preserve">   </w:t>
      </w:r>
      <w:r w:rsidR="00152A2E" w:rsidRPr="5E2556F9">
        <w:rPr>
          <w:color w:val="016574" w:themeColor="accent6"/>
        </w:rPr>
        <w:t>Fish faeces</w:t>
      </w:r>
      <w:bookmarkEnd w:id="44"/>
    </w:p>
    <w:p w14:paraId="5A785989" w14:textId="64F762D4" w:rsidR="00B54B1B" w:rsidRPr="00711FE5" w:rsidRDefault="000458FB" w:rsidP="00043315">
      <w:pPr>
        <w:pStyle w:val="ListParagraph"/>
        <w:numPr>
          <w:ilvl w:val="0"/>
          <w:numId w:val="9"/>
        </w:numPr>
        <w:spacing w:before="480" w:after="120"/>
        <w:ind w:left="426" w:hanging="284"/>
        <w:contextualSpacing w:val="0"/>
      </w:pPr>
      <w:r w:rsidRPr="00711FE5">
        <w:t xml:space="preserve">If </w:t>
      </w:r>
      <w:r w:rsidR="00711FE5" w:rsidRPr="00711FE5">
        <w:t xml:space="preserve">you answered ‘Yes’, </w:t>
      </w:r>
      <w:r w:rsidR="00BD209A">
        <w:t>proceed to</w:t>
      </w:r>
      <w:r w:rsidR="00711FE5" w:rsidRPr="00711FE5">
        <w:t xml:space="preserve"> </w:t>
      </w:r>
      <w:r w:rsidR="00621FE2">
        <w:t>S</w:t>
      </w:r>
      <w:r w:rsidR="00711FE5" w:rsidRPr="00711FE5">
        <w:t xml:space="preserve">ection </w:t>
      </w:r>
      <w:r w:rsidR="003247BC">
        <w:t>4</w:t>
      </w:r>
      <w:r w:rsidR="00711FE5" w:rsidRPr="00711FE5">
        <w:t>.5.</w:t>
      </w:r>
    </w:p>
    <w:p w14:paraId="4D960FF6" w14:textId="701807FD" w:rsidR="00DC18E6" w:rsidRDefault="00DC18E6" w:rsidP="00043315">
      <w:pPr>
        <w:pStyle w:val="ListParagraph"/>
        <w:numPr>
          <w:ilvl w:val="0"/>
          <w:numId w:val="9"/>
        </w:numPr>
        <w:spacing w:before="120" w:after="120"/>
        <w:ind w:left="426" w:hanging="284"/>
        <w:contextualSpacing w:val="0"/>
      </w:pPr>
      <w:r w:rsidRPr="00711FE5">
        <w:t xml:space="preserve">If </w:t>
      </w:r>
      <w:r w:rsidR="00711FE5" w:rsidRPr="00711FE5">
        <w:t>you answered ‘N</w:t>
      </w:r>
      <w:r w:rsidRPr="00711FE5">
        <w:t>o</w:t>
      </w:r>
      <w:r w:rsidR="00711FE5" w:rsidRPr="00711FE5">
        <w:t>’</w:t>
      </w:r>
      <w:r w:rsidRPr="00711FE5">
        <w:t xml:space="preserve">, </w:t>
      </w:r>
      <w:r w:rsidR="00EC0F19">
        <w:t>complete Sections</w:t>
      </w:r>
      <w:r w:rsidRPr="00711FE5">
        <w:t xml:space="preserve"> </w:t>
      </w:r>
      <w:r w:rsidR="003247BC">
        <w:t>4</w:t>
      </w:r>
      <w:r w:rsidRPr="00711FE5">
        <w:t xml:space="preserve">.4.1 and </w:t>
      </w:r>
      <w:r w:rsidR="003247BC">
        <w:t>4</w:t>
      </w:r>
      <w:r w:rsidRPr="00711FE5">
        <w:t>.4.2</w:t>
      </w:r>
      <w:r w:rsidR="00FA0714">
        <w:t xml:space="preserve"> </w:t>
      </w:r>
      <w:r w:rsidR="00BC5ABD">
        <w:t>then continue to</w:t>
      </w:r>
      <w:r w:rsidR="00FA0714">
        <w:t xml:space="preserve"> Section </w:t>
      </w:r>
      <w:r w:rsidR="003247BC">
        <w:t>4</w:t>
      </w:r>
      <w:r w:rsidR="00FA0714">
        <w:t>.5</w:t>
      </w:r>
      <w:r w:rsidRPr="00711FE5">
        <w:t>.</w:t>
      </w:r>
    </w:p>
    <w:p w14:paraId="43CECFEF" w14:textId="6D0CC532" w:rsidR="00795AC8" w:rsidRPr="00777BC9" w:rsidRDefault="004D0F82" w:rsidP="00CE2C89">
      <w:pPr>
        <w:pStyle w:val="Heading4"/>
        <w:spacing w:before="720"/>
        <w:rPr>
          <w:color w:val="016574" w:themeColor="accent1"/>
        </w:rPr>
      </w:pPr>
      <w:r>
        <w:rPr>
          <w:color w:val="016574" w:themeColor="accent1"/>
        </w:rPr>
        <w:t>4</w:t>
      </w:r>
      <w:r w:rsidR="00D76C77">
        <w:rPr>
          <w:color w:val="016574" w:themeColor="accent1"/>
        </w:rPr>
        <w:t>.4.1</w:t>
      </w:r>
      <w:r w:rsidR="00E0649E">
        <w:rPr>
          <w:color w:val="016574" w:themeColor="accent1"/>
        </w:rPr>
        <w:t xml:space="preserve">   </w:t>
      </w:r>
      <w:r w:rsidR="00795AC8" w:rsidRPr="00777BC9">
        <w:rPr>
          <w:color w:val="016574" w:themeColor="accent1"/>
        </w:rPr>
        <w:t>Proportion of faeces discharged</w:t>
      </w:r>
    </w:p>
    <w:p w14:paraId="41746492" w14:textId="55FA1E67" w:rsidR="00724BED" w:rsidRDefault="00724BED" w:rsidP="00040DC3">
      <w:pPr>
        <w:spacing w:after="120"/>
        <w:rPr>
          <w:rFonts w:cs="Arial"/>
        </w:rPr>
      </w:pPr>
      <w:r w:rsidRPr="00724BED">
        <w:rPr>
          <w:rFonts w:cs="Arial"/>
        </w:rPr>
        <w:t>Provide the proportion</w:t>
      </w:r>
      <w:r w:rsidR="00427650">
        <w:rPr>
          <w:rFonts w:cs="Arial"/>
        </w:rPr>
        <w:t xml:space="preserve"> (%)</w:t>
      </w:r>
      <w:r w:rsidRPr="00724BED">
        <w:rPr>
          <w:rFonts w:cs="Arial"/>
        </w:rPr>
        <w:t xml:space="preserve"> of fish faeces expected to be discharged from the pens</w:t>
      </w:r>
      <w:r w:rsidR="0094023F">
        <w:rPr>
          <w:rFonts w:cs="Arial"/>
        </w:rPr>
        <w:t xml:space="preserve"> into the sea. </w:t>
      </w:r>
    </w:p>
    <w:tbl>
      <w:tblPr>
        <w:tblW w:w="4935" w:type="pct"/>
        <w:tblLayout w:type="fixed"/>
        <w:tblCellMar>
          <w:left w:w="0" w:type="dxa"/>
          <w:right w:w="0" w:type="dxa"/>
        </w:tblCellMar>
        <w:tblLook w:val="04A0" w:firstRow="1" w:lastRow="0" w:firstColumn="1" w:lastColumn="0" w:noHBand="0" w:noVBand="1"/>
      </w:tblPr>
      <w:tblGrid>
        <w:gridCol w:w="10069"/>
      </w:tblGrid>
      <w:tr w:rsidR="00140A95" w:rsidRPr="00AE1DFE" w14:paraId="6BAC9D0E" w14:textId="77777777" w:rsidTr="00EA1B62">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E061DA9" w14:textId="6EF45F0F" w:rsidR="00140A95" w:rsidRPr="00AE1DFE" w:rsidRDefault="00140A95"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Proportion of faeces discharged</w:t>
            </w:r>
            <w:r w:rsidR="002C2768">
              <w:rPr>
                <w:rFonts w:ascii="Arial" w:eastAsia="Times New Roman" w:hAnsi="Arial" w:cs="Arial"/>
                <w:b/>
                <w:bCs/>
                <w:color w:val="FFFFFF"/>
                <w:lang w:eastAsia="en-GB"/>
              </w:rPr>
              <w:t xml:space="preserve"> </w:t>
            </w:r>
            <w:r w:rsidR="002C2768" w:rsidRPr="00332DD9">
              <w:rPr>
                <w:rFonts w:ascii="Arial" w:eastAsia="Times New Roman" w:hAnsi="Arial" w:cs="Arial"/>
                <w:color w:val="FFFFFF"/>
                <w:lang w:eastAsia="en-GB"/>
              </w:rPr>
              <w:t>(%)</w:t>
            </w:r>
          </w:p>
        </w:tc>
      </w:tr>
      <w:tr w:rsidR="00140A95" w:rsidRPr="00960486" w14:paraId="4952F2DF" w14:textId="77777777" w:rsidTr="00EA1B62">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81218EC" w14:textId="24BA5522" w:rsidR="00140A95" w:rsidRPr="00960486" w:rsidRDefault="00140A95" w:rsidP="00B46EC9">
            <w:pPr>
              <w:spacing w:before="120" w:after="120" w:line="240" w:lineRule="auto"/>
              <w:rPr>
                <w:rFonts w:ascii="Arial" w:eastAsia="Times New Roman" w:hAnsi="Arial" w:cs="Arial"/>
                <w:lang w:eastAsia="en-GB"/>
              </w:rPr>
            </w:pPr>
          </w:p>
        </w:tc>
      </w:tr>
    </w:tbl>
    <w:p w14:paraId="0263D20A" w14:textId="12A244DE" w:rsidR="00777BC9" w:rsidRPr="00777BC9" w:rsidRDefault="004D0F82" w:rsidP="00CE2C89">
      <w:pPr>
        <w:pStyle w:val="Heading4"/>
        <w:spacing w:before="720"/>
        <w:rPr>
          <w:color w:val="016574" w:themeColor="accent1"/>
        </w:rPr>
      </w:pPr>
      <w:r>
        <w:rPr>
          <w:color w:val="016574" w:themeColor="accent1"/>
        </w:rPr>
        <w:t>4</w:t>
      </w:r>
      <w:r w:rsidR="00777BC9" w:rsidRPr="00777BC9">
        <w:rPr>
          <w:color w:val="016574" w:themeColor="accent1"/>
        </w:rPr>
        <w:t>.4.</w:t>
      </w:r>
      <w:r w:rsidR="00B709C3">
        <w:rPr>
          <w:color w:val="016574" w:themeColor="accent1"/>
        </w:rPr>
        <w:t>2</w:t>
      </w:r>
      <w:r w:rsidR="00E0649E">
        <w:rPr>
          <w:color w:val="016574" w:themeColor="accent1"/>
        </w:rPr>
        <w:t xml:space="preserve">   </w:t>
      </w:r>
      <w:r w:rsidR="00777BC9" w:rsidRPr="00777BC9">
        <w:rPr>
          <w:color w:val="016574" w:themeColor="accent1"/>
        </w:rPr>
        <w:t>Proportion of faeces not discharged</w:t>
      </w:r>
    </w:p>
    <w:p w14:paraId="781E05E1" w14:textId="5303F39A" w:rsidR="00B97F0F" w:rsidRDefault="00611223" w:rsidP="00921551">
      <w:pPr>
        <w:pStyle w:val="ListParagraph"/>
        <w:spacing w:after="120"/>
        <w:ind w:left="0"/>
        <w:contextualSpacing w:val="0"/>
      </w:pPr>
      <w:r>
        <w:t>E</w:t>
      </w:r>
      <w:r w:rsidR="00DC18E6">
        <w:t>xplain w</w:t>
      </w:r>
      <w:r w:rsidR="00637FC2">
        <w:t>hat will happ</w:t>
      </w:r>
      <w:r w:rsidR="006528D8">
        <w:t>en to the proportion</w:t>
      </w:r>
      <w:r w:rsidR="00DC18E6">
        <w:t xml:space="preserve"> of faeces which is</w:t>
      </w:r>
      <w:r w:rsidR="006528D8">
        <w:t xml:space="preserve"> not discharged</w:t>
      </w:r>
      <w:r w:rsidR="00DC18E6">
        <w:t>.</w:t>
      </w:r>
      <w:r w:rsidR="006528D8">
        <w:t xml:space="preserve"> </w:t>
      </w:r>
    </w:p>
    <w:p w14:paraId="0F1E7338" w14:textId="267588C6" w:rsidR="00777BC9" w:rsidRDefault="00AB3522" w:rsidP="00921551">
      <w:pPr>
        <w:pStyle w:val="ListParagraph"/>
        <w:spacing w:after="120"/>
        <w:ind w:left="0"/>
        <w:contextualSpacing w:val="0"/>
      </w:pPr>
      <w:r>
        <w:t>N</w:t>
      </w:r>
      <w:r w:rsidR="000F7B3A">
        <w:t>ote: Y</w:t>
      </w:r>
      <w:r w:rsidR="006528D8">
        <w:t>ou may need further authorisation from SEPA for the management of th</w:t>
      </w:r>
      <w:r w:rsidR="000F7B3A">
        <w:t>is</w:t>
      </w:r>
      <w:r w:rsidR="006528D8">
        <w:t xml:space="preserve"> waste.</w:t>
      </w:r>
    </w:p>
    <w:tbl>
      <w:tblPr>
        <w:tblW w:w="4935" w:type="pct"/>
        <w:tblLayout w:type="fixed"/>
        <w:tblCellMar>
          <w:left w:w="0" w:type="dxa"/>
          <w:right w:w="0" w:type="dxa"/>
        </w:tblCellMar>
        <w:tblLook w:val="04A0" w:firstRow="1" w:lastRow="0" w:firstColumn="1" w:lastColumn="0" w:noHBand="0" w:noVBand="1"/>
      </w:tblPr>
      <w:tblGrid>
        <w:gridCol w:w="10069"/>
      </w:tblGrid>
      <w:tr w:rsidR="00F15901" w:rsidRPr="00AE1DFE" w14:paraId="0CE0070C" w14:textId="77777777" w:rsidTr="00FC692D">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00D8812B" w14:textId="65CE99BD" w:rsidR="00F15901" w:rsidRPr="00AE1DFE" w:rsidRDefault="00C03C2D" w:rsidP="0099248C">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F15901" w:rsidRPr="00960486" w14:paraId="4F10FFCA" w14:textId="77777777" w:rsidTr="00803962">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97B0239" w14:textId="38F7C9C5" w:rsidR="00F15901" w:rsidRPr="00960486" w:rsidRDefault="00F15901" w:rsidP="00B46EC9">
            <w:pPr>
              <w:spacing w:before="120" w:after="120" w:line="240" w:lineRule="auto"/>
              <w:rPr>
                <w:rFonts w:ascii="Arial" w:eastAsia="Times New Roman" w:hAnsi="Arial" w:cs="Arial"/>
                <w:lang w:eastAsia="en-GB"/>
              </w:rPr>
            </w:pPr>
          </w:p>
        </w:tc>
      </w:tr>
    </w:tbl>
    <w:p w14:paraId="3BBD8039" w14:textId="000E8F75" w:rsidR="006528D8" w:rsidRDefault="006528D8" w:rsidP="006528D8">
      <w:pPr>
        <w:rPr>
          <w:color w:val="016574" w:themeColor="accent1"/>
        </w:rPr>
      </w:pPr>
    </w:p>
    <w:p w14:paraId="2DCB4834" w14:textId="77777777" w:rsidR="008474CE" w:rsidRDefault="008474CE" w:rsidP="006528D8">
      <w:pPr>
        <w:rPr>
          <w:color w:val="016574" w:themeColor="accent1"/>
        </w:rPr>
      </w:pPr>
    </w:p>
    <w:p w14:paraId="6778F245" w14:textId="77777777" w:rsidR="00040DC3" w:rsidRDefault="00040DC3" w:rsidP="006528D8">
      <w:pPr>
        <w:rPr>
          <w:color w:val="016574" w:themeColor="accent1"/>
        </w:rPr>
      </w:pPr>
    </w:p>
    <w:p w14:paraId="7BB2188F" w14:textId="77777777" w:rsidR="00040DC3" w:rsidRDefault="00040DC3" w:rsidP="006528D8">
      <w:pPr>
        <w:rPr>
          <w:color w:val="016574" w:themeColor="accent1"/>
        </w:rPr>
      </w:pPr>
    </w:p>
    <w:p w14:paraId="65E0E52C" w14:textId="189F31B3" w:rsidR="00803962" w:rsidRDefault="00803962" w:rsidP="006528D8">
      <w:pPr>
        <w:rPr>
          <w:color w:val="016574" w:themeColor="accent1"/>
        </w:rPr>
      </w:pPr>
      <w:r>
        <w:rPr>
          <w:color w:val="016574" w:themeColor="accent1"/>
        </w:rPr>
        <w:br w:type="page"/>
      </w:r>
    </w:p>
    <w:p w14:paraId="0528626D" w14:textId="5DEB7984" w:rsidR="00293243" w:rsidRPr="00387111" w:rsidRDefault="00040DC3" w:rsidP="00665B94">
      <w:pPr>
        <w:pStyle w:val="Heading3"/>
        <w:rPr>
          <w:color w:val="016574" w:themeColor="accent1"/>
        </w:rPr>
      </w:pPr>
      <w:bookmarkStart w:id="45" w:name="_Toc233969616"/>
      <w:r>
        <w:rPr>
          <w:color w:val="016574" w:themeColor="accent1"/>
        </w:rPr>
        <w:lastRenderedPageBreak/>
        <w:t>4</w:t>
      </w:r>
      <w:r w:rsidR="00AD43F6">
        <w:rPr>
          <w:color w:val="016574" w:themeColor="accent1"/>
        </w:rPr>
        <w:t>.5</w:t>
      </w:r>
      <w:r w:rsidR="00E0649E">
        <w:rPr>
          <w:color w:val="016574" w:themeColor="accent1"/>
        </w:rPr>
        <w:t xml:space="preserve">   </w:t>
      </w:r>
      <w:r w:rsidR="00293243" w:rsidRPr="00387111">
        <w:rPr>
          <w:color w:val="016574" w:themeColor="accent1"/>
        </w:rPr>
        <w:t>Calibration and validation data</w:t>
      </w:r>
      <w:bookmarkEnd w:id="45"/>
    </w:p>
    <w:p w14:paraId="7C4B63A7" w14:textId="41C07984" w:rsidR="00F15901" w:rsidRDefault="004A493B" w:rsidP="0056047C">
      <w:pPr>
        <w:spacing w:after="20"/>
      </w:pPr>
      <w:r>
        <w:t>P</w:t>
      </w:r>
      <w:r w:rsidR="00F15901">
        <w:t>rovide required model calibration and validation data (e.g. current meter data)</w:t>
      </w:r>
      <w:r w:rsidR="00D66C3A">
        <w:t>.</w:t>
      </w:r>
    </w:p>
    <w:tbl>
      <w:tblPr>
        <w:tblW w:w="4935" w:type="pct"/>
        <w:tblLayout w:type="fixed"/>
        <w:tblCellMar>
          <w:left w:w="0" w:type="dxa"/>
          <w:right w:w="0" w:type="dxa"/>
        </w:tblCellMar>
        <w:tblLook w:val="04A0" w:firstRow="1" w:lastRow="0" w:firstColumn="1" w:lastColumn="0" w:noHBand="0" w:noVBand="1"/>
      </w:tblPr>
      <w:tblGrid>
        <w:gridCol w:w="10069"/>
      </w:tblGrid>
      <w:tr w:rsidR="00D66C3A" w:rsidRPr="00AE1DFE" w14:paraId="4220112F" w14:textId="77777777" w:rsidTr="00040DC3">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A3AF042" w14:textId="35549FD1" w:rsidR="00D66C3A" w:rsidRPr="00AE1DFE" w:rsidRDefault="00C03C2D"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D66C3A" w:rsidRPr="00960486" w14:paraId="293EAF3D" w14:textId="77777777" w:rsidTr="00040DC3">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33FFFA1" w14:textId="50C4B442" w:rsidR="00D66C3A" w:rsidRPr="00960486" w:rsidRDefault="00D66C3A" w:rsidP="00B46EC9">
            <w:pPr>
              <w:spacing w:before="120" w:after="120" w:line="240" w:lineRule="auto"/>
              <w:rPr>
                <w:rFonts w:ascii="Arial" w:eastAsia="Times New Roman" w:hAnsi="Arial" w:cs="Arial"/>
                <w:lang w:eastAsia="en-GB"/>
              </w:rPr>
            </w:pPr>
          </w:p>
        </w:tc>
      </w:tr>
    </w:tbl>
    <w:p w14:paraId="2E7C1D86" w14:textId="02B310F1" w:rsidR="00293243" w:rsidRPr="00387111" w:rsidRDefault="00040DC3" w:rsidP="00040DC3">
      <w:pPr>
        <w:pStyle w:val="Heading3"/>
        <w:spacing w:before="360"/>
        <w:rPr>
          <w:color w:val="016574" w:themeColor="accent1"/>
        </w:rPr>
      </w:pPr>
      <w:bookmarkStart w:id="46" w:name="_Toc233969617"/>
      <w:r>
        <w:rPr>
          <w:color w:val="016574" w:themeColor="accent1"/>
        </w:rPr>
        <w:t>4</w:t>
      </w:r>
      <w:r w:rsidR="00AD43F6">
        <w:rPr>
          <w:color w:val="016574" w:themeColor="accent1"/>
        </w:rPr>
        <w:t>.</w:t>
      </w:r>
      <w:r w:rsidR="00F40028">
        <w:rPr>
          <w:color w:val="016574" w:themeColor="accent1"/>
        </w:rPr>
        <w:t>6</w:t>
      </w:r>
      <w:r w:rsidR="00E0649E">
        <w:rPr>
          <w:color w:val="016574" w:themeColor="accent1"/>
        </w:rPr>
        <w:t xml:space="preserve">   </w:t>
      </w:r>
      <w:r w:rsidR="00293243" w:rsidRPr="00387111">
        <w:rPr>
          <w:color w:val="016574" w:themeColor="accent1"/>
        </w:rPr>
        <w:t>Deposition modelling of organic solids</w:t>
      </w:r>
      <w:bookmarkEnd w:id="46"/>
    </w:p>
    <w:p w14:paraId="56B9F74D" w14:textId="57B0BC59" w:rsidR="00D66C3A" w:rsidRDefault="004A493B" w:rsidP="0056047C">
      <w:pPr>
        <w:spacing w:after="20"/>
      </w:pPr>
      <w:r>
        <w:t>P</w:t>
      </w:r>
      <w:r w:rsidR="00D66C3A">
        <w:t>rovide information on deposition modelling of organic solids.</w:t>
      </w:r>
    </w:p>
    <w:tbl>
      <w:tblPr>
        <w:tblW w:w="4935" w:type="pct"/>
        <w:tblLayout w:type="fixed"/>
        <w:tblCellMar>
          <w:left w:w="0" w:type="dxa"/>
          <w:right w:w="0" w:type="dxa"/>
        </w:tblCellMar>
        <w:tblLook w:val="04A0" w:firstRow="1" w:lastRow="0" w:firstColumn="1" w:lastColumn="0" w:noHBand="0" w:noVBand="1"/>
      </w:tblPr>
      <w:tblGrid>
        <w:gridCol w:w="10069"/>
      </w:tblGrid>
      <w:tr w:rsidR="00D66C3A" w:rsidRPr="00AE1DFE" w14:paraId="3B73633B" w14:textId="77777777" w:rsidTr="00A14C16">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22D0B318" w14:textId="00242122" w:rsidR="00D66C3A" w:rsidRPr="00AE1DFE" w:rsidRDefault="00C03C2D"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D66C3A" w:rsidRPr="00960486" w14:paraId="62F74DBB" w14:textId="77777777" w:rsidTr="00A14C16">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4B29B29" w14:textId="15999B50" w:rsidR="00D66C3A" w:rsidRPr="00960486" w:rsidRDefault="00D66C3A" w:rsidP="00B46EC9">
            <w:pPr>
              <w:spacing w:before="120" w:after="120" w:line="240" w:lineRule="auto"/>
              <w:rPr>
                <w:rFonts w:ascii="Arial" w:eastAsia="Times New Roman" w:hAnsi="Arial" w:cs="Arial"/>
                <w:lang w:eastAsia="en-GB"/>
              </w:rPr>
            </w:pPr>
          </w:p>
        </w:tc>
      </w:tr>
    </w:tbl>
    <w:p w14:paraId="7F1EC541" w14:textId="793CCA0F" w:rsidR="00293243" w:rsidRPr="00387111" w:rsidRDefault="00040DC3" w:rsidP="004A493B">
      <w:pPr>
        <w:pStyle w:val="Heading3"/>
        <w:spacing w:before="360"/>
        <w:rPr>
          <w:color w:val="016574" w:themeColor="accent1"/>
        </w:rPr>
      </w:pPr>
      <w:bookmarkStart w:id="47" w:name="_Toc233969618"/>
      <w:r>
        <w:rPr>
          <w:color w:val="016574" w:themeColor="accent1"/>
        </w:rPr>
        <w:t>4</w:t>
      </w:r>
      <w:r w:rsidR="005017C3">
        <w:rPr>
          <w:color w:val="016574" w:themeColor="accent1"/>
        </w:rPr>
        <w:t>.7</w:t>
      </w:r>
      <w:r w:rsidR="00E0649E">
        <w:rPr>
          <w:color w:val="016574" w:themeColor="accent1"/>
        </w:rPr>
        <w:t xml:space="preserve">   </w:t>
      </w:r>
      <w:r w:rsidR="009756F9" w:rsidRPr="00387111">
        <w:rPr>
          <w:color w:val="016574" w:themeColor="accent1"/>
        </w:rPr>
        <w:t>Nitrogen compound modelling</w:t>
      </w:r>
      <w:bookmarkEnd w:id="47"/>
      <w:r w:rsidR="00D66C3A" w:rsidRPr="00387111">
        <w:rPr>
          <w:color w:val="016574" w:themeColor="accent1"/>
        </w:rPr>
        <w:t xml:space="preserve"> </w:t>
      </w:r>
    </w:p>
    <w:p w14:paraId="1F8547A9" w14:textId="185891DA" w:rsidR="00D66C3A" w:rsidRDefault="004A493B" w:rsidP="0056047C">
      <w:pPr>
        <w:spacing w:after="20"/>
      </w:pPr>
      <w:r>
        <w:t>P</w:t>
      </w:r>
      <w:r w:rsidR="00D66C3A">
        <w:t>rovide information on nitrogen compound modelling, if required.</w:t>
      </w:r>
    </w:p>
    <w:tbl>
      <w:tblPr>
        <w:tblW w:w="4935" w:type="pct"/>
        <w:tblLayout w:type="fixed"/>
        <w:tblCellMar>
          <w:left w:w="0" w:type="dxa"/>
          <w:right w:w="0" w:type="dxa"/>
        </w:tblCellMar>
        <w:tblLook w:val="04A0" w:firstRow="1" w:lastRow="0" w:firstColumn="1" w:lastColumn="0" w:noHBand="0" w:noVBand="1"/>
      </w:tblPr>
      <w:tblGrid>
        <w:gridCol w:w="10069"/>
      </w:tblGrid>
      <w:tr w:rsidR="00D66C3A" w:rsidRPr="00AE1DFE" w14:paraId="30AFAE79" w14:textId="77777777" w:rsidTr="00A14C16">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F523B0A" w14:textId="7B526C44" w:rsidR="00D66C3A" w:rsidRPr="00AE1DFE" w:rsidRDefault="00C03C2D"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D66C3A" w:rsidRPr="00960486" w14:paraId="4CAFC0D1" w14:textId="77777777" w:rsidTr="00A14C16">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EC52881" w14:textId="32A59C3E" w:rsidR="00D66C3A" w:rsidRPr="00960486" w:rsidRDefault="00D66C3A" w:rsidP="00B46EC9">
            <w:pPr>
              <w:spacing w:before="120" w:after="120" w:line="240" w:lineRule="auto"/>
              <w:rPr>
                <w:rFonts w:ascii="Arial" w:eastAsia="Times New Roman" w:hAnsi="Arial" w:cs="Arial"/>
                <w:lang w:eastAsia="en-GB"/>
              </w:rPr>
            </w:pPr>
          </w:p>
        </w:tc>
      </w:tr>
    </w:tbl>
    <w:p w14:paraId="241956F1" w14:textId="394F6953" w:rsidR="002A7720" w:rsidRPr="00387111" w:rsidRDefault="00040DC3" w:rsidP="004A493B">
      <w:pPr>
        <w:pStyle w:val="Heading3"/>
        <w:spacing w:before="360"/>
        <w:rPr>
          <w:color w:val="016574" w:themeColor="accent1"/>
        </w:rPr>
      </w:pPr>
      <w:bookmarkStart w:id="48" w:name="_Toc233969619"/>
      <w:r>
        <w:rPr>
          <w:color w:val="016574" w:themeColor="accent1"/>
        </w:rPr>
        <w:t>4</w:t>
      </w:r>
      <w:r w:rsidR="00D84D63">
        <w:rPr>
          <w:color w:val="016574" w:themeColor="accent1"/>
        </w:rPr>
        <w:t>.8</w:t>
      </w:r>
      <w:r w:rsidR="00E0649E">
        <w:rPr>
          <w:color w:val="016574" w:themeColor="accent1"/>
        </w:rPr>
        <w:t xml:space="preserve">   </w:t>
      </w:r>
      <w:r w:rsidR="002A7720" w:rsidRPr="00387111">
        <w:rPr>
          <w:color w:val="016574" w:themeColor="accent1"/>
        </w:rPr>
        <w:t>Protected species and habitats</w:t>
      </w:r>
      <w:bookmarkEnd w:id="48"/>
    </w:p>
    <w:p w14:paraId="7B293191" w14:textId="0E6601FF" w:rsidR="002A7720" w:rsidRDefault="004A493B" w:rsidP="0056047C">
      <w:pPr>
        <w:spacing w:after="20"/>
      </w:pPr>
      <w:r>
        <w:t>P</w:t>
      </w:r>
      <w:r w:rsidR="002A7720">
        <w:t>rovide reference to information identifying any relevant protected species and habitats within the modelled deposition footprint of the farm.</w:t>
      </w:r>
    </w:p>
    <w:tbl>
      <w:tblPr>
        <w:tblW w:w="4935" w:type="pct"/>
        <w:tblLayout w:type="fixed"/>
        <w:tblCellMar>
          <w:left w:w="0" w:type="dxa"/>
          <w:right w:w="0" w:type="dxa"/>
        </w:tblCellMar>
        <w:tblLook w:val="04A0" w:firstRow="1" w:lastRow="0" w:firstColumn="1" w:lastColumn="0" w:noHBand="0" w:noVBand="1"/>
      </w:tblPr>
      <w:tblGrid>
        <w:gridCol w:w="10069"/>
      </w:tblGrid>
      <w:tr w:rsidR="00D66C3A" w:rsidRPr="00AE1DFE" w14:paraId="6988F147" w14:textId="77777777" w:rsidTr="00A14C16">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0027681" w14:textId="23203FC1" w:rsidR="00D66C3A" w:rsidRPr="00AE1DFE" w:rsidRDefault="00C03C2D"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D66C3A" w:rsidRPr="00960486" w14:paraId="36710638" w14:textId="77777777" w:rsidTr="00A14C16">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59D1665" w14:textId="701C48E7" w:rsidR="00D66C3A" w:rsidRPr="00960486" w:rsidRDefault="00D66C3A" w:rsidP="00B46EC9">
            <w:pPr>
              <w:spacing w:before="120" w:after="120" w:line="240" w:lineRule="auto"/>
              <w:rPr>
                <w:rFonts w:ascii="Arial" w:eastAsia="Times New Roman" w:hAnsi="Arial" w:cs="Arial"/>
                <w:lang w:eastAsia="en-GB"/>
              </w:rPr>
            </w:pPr>
          </w:p>
        </w:tc>
      </w:tr>
    </w:tbl>
    <w:p w14:paraId="561F06B3" w14:textId="3E53AA79" w:rsidR="004A5D54" w:rsidRPr="006248AE" w:rsidRDefault="00040DC3" w:rsidP="004A493B">
      <w:pPr>
        <w:pStyle w:val="Heading3"/>
        <w:spacing w:before="360"/>
        <w:rPr>
          <w:strike/>
          <w:color w:val="016574" w:themeColor="accent1"/>
        </w:rPr>
      </w:pPr>
      <w:bookmarkStart w:id="49" w:name="_Toc233969620"/>
      <w:r>
        <w:rPr>
          <w:color w:val="016574" w:themeColor="accent1"/>
        </w:rPr>
        <w:t>4</w:t>
      </w:r>
      <w:r w:rsidR="00C83ED9" w:rsidRPr="00957B8A">
        <w:rPr>
          <w:color w:val="016574" w:themeColor="accent1"/>
        </w:rPr>
        <w:t>.</w:t>
      </w:r>
      <w:r w:rsidR="00773BA3" w:rsidRPr="00957B8A">
        <w:rPr>
          <w:color w:val="016574" w:themeColor="accent1"/>
        </w:rPr>
        <w:t>9</w:t>
      </w:r>
      <w:r w:rsidR="00E0649E">
        <w:rPr>
          <w:color w:val="016574" w:themeColor="accent1"/>
        </w:rPr>
        <w:t xml:space="preserve">   </w:t>
      </w:r>
      <w:r w:rsidR="004A5D54" w:rsidRPr="00957B8A">
        <w:rPr>
          <w:color w:val="016574" w:themeColor="accent1"/>
        </w:rPr>
        <w:t xml:space="preserve">Other </w:t>
      </w:r>
      <w:r w:rsidR="006248AE">
        <w:rPr>
          <w:color w:val="016574" w:themeColor="accent1"/>
        </w:rPr>
        <w:t xml:space="preserve">water </w:t>
      </w:r>
      <w:r w:rsidR="004A5D54" w:rsidRPr="00957B8A">
        <w:rPr>
          <w:color w:val="016574" w:themeColor="accent1"/>
        </w:rPr>
        <w:t>use</w:t>
      </w:r>
      <w:r w:rsidR="006248AE">
        <w:rPr>
          <w:color w:val="016574" w:themeColor="accent1"/>
        </w:rPr>
        <w:t>r</w:t>
      </w:r>
      <w:r w:rsidR="004A5D54" w:rsidRPr="00957B8A">
        <w:rPr>
          <w:color w:val="016574" w:themeColor="accent1"/>
        </w:rPr>
        <w:t>s</w:t>
      </w:r>
      <w:bookmarkEnd w:id="49"/>
      <w:r w:rsidR="004A5D54" w:rsidRPr="00957B8A">
        <w:rPr>
          <w:color w:val="016574" w:themeColor="accent1"/>
        </w:rPr>
        <w:t xml:space="preserve"> </w:t>
      </w:r>
    </w:p>
    <w:p w14:paraId="062B264A" w14:textId="2ABFB6E7" w:rsidR="00C83ED9" w:rsidRDefault="004A493B" w:rsidP="0056047C">
      <w:pPr>
        <w:spacing w:after="20"/>
      </w:pPr>
      <w:r>
        <w:t>P</w:t>
      </w:r>
      <w:r w:rsidR="00C83ED9">
        <w:t xml:space="preserve">rovide information on any other </w:t>
      </w:r>
      <w:r w:rsidR="006248AE">
        <w:t xml:space="preserve">water </w:t>
      </w:r>
      <w:r w:rsidR="00C83ED9">
        <w:t>use</w:t>
      </w:r>
      <w:r w:rsidR="006248AE">
        <w:t>r</w:t>
      </w:r>
      <w:r w:rsidR="00C83ED9">
        <w:t>s within the modelled deposition footprint of the farm (e.g. shellfish farming or fishing).</w:t>
      </w:r>
    </w:p>
    <w:tbl>
      <w:tblPr>
        <w:tblW w:w="4935" w:type="pct"/>
        <w:tblLayout w:type="fixed"/>
        <w:tblCellMar>
          <w:left w:w="0" w:type="dxa"/>
          <w:right w:w="0" w:type="dxa"/>
        </w:tblCellMar>
        <w:tblLook w:val="04A0" w:firstRow="1" w:lastRow="0" w:firstColumn="1" w:lastColumn="0" w:noHBand="0" w:noVBand="1"/>
      </w:tblPr>
      <w:tblGrid>
        <w:gridCol w:w="10069"/>
      </w:tblGrid>
      <w:tr w:rsidR="00C83ED9" w:rsidRPr="00AE1DFE" w14:paraId="7A5D449B" w14:textId="77777777" w:rsidTr="00A14C16">
        <w:trPr>
          <w:trHeight w:val="610"/>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DFC7D3D" w14:textId="0D263035" w:rsidR="00C83ED9" w:rsidRPr="00AE1DFE" w:rsidRDefault="00C03C2D" w:rsidP="00040DC3">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C83ED9" w:rsidRPr="00960486" w14:paraId="7EF59021" w14:textId="77777777" w:rsidTr="00A14C16">
        <w:trPr>
          <w:trHeight w:hRule="exac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71DD808" w14:textId="319E0EBC" w:rsidR="00C83ED9" w:rsidRPr="00960486" w:rsidRDefault="00C83ED9" w:rsidP="00B46EC9">
            <w:pPr>
              <w:spacing w:before="120" w:after="120" w:line="240" w:lineRule="auto"/>
              <w:rPr>
                <w:rFonts w:ascii="Arial" w:eastAsia="Times New Roman" w:hAnsi="Arial" w:cs="Arial"/>
                <w:lang w:eastAsia="en-GB"/>
              </w:rPr>
            </w:pPr>
          </w:p>
        </w:tc>
      </w:tr>
    </w:tbl>
    <w:p w14:paraId="5161A3BC" w14:textId="32BCA0DF" w:rsidR="00803962" w:rsidRDefault="00803962" w:rsidP="00DB7513">
      <w:pPr>
        <w:rPr>
          <w:sz w:val="14"/>
          <w:szCs w:val="14"/>
        </w:rPr>
      </w:pPr>
      <w:r>
        <w:rPr>
          <w:sz w:val="14"/>
          <w:szCs w:val="14"/>
        </w:rPr>
        <w:br w:type="page"/>
      </w:r>
    </w:p>
    <w:p w14:paraId="2679AA54" w14:textId="7EA314CB" w:rsidR="00C83ED9" w:rsidRDefault="004A5D54" w:rsidP="00FF5ECE">
      <w:pPr>
        <w:pStyle w:val="Heading2"/>
        <w:spacing w:line="360" w:lineRule="auto"/>
      </w:pPr>
      <w:bookmarkStart w:id="50" w:name="_Toc233969621"/>
      <w:r>
        <w:lastRenderedPageBreak/>
        <w:t xml:space="preserve">Section </w:t>
      </w:r>
      <w:r w:rsidR="009B6349">
        <w:t>5</w:t>
      </w:r>
      <w:r>
        <w:t xml:space="preserve"> - </w:t>
      </w:r>
      <w:r w:rsidR="00C83ED9">
        <w:t>Information relevant to assessing sea lice interactions with wild salmo</w:t>
      </w:r>
      <w:r w:rsidR="009A32F8">
        <w:t>n</w:t>
      </w:r>
      <w:bookmarkEnd w:id="50"/>
    </w:p>
    <w:p w14:paraId="7EEA0583" w14:textId="77777777" w:rsidR="009A32F8" w:rsidRDefault="009A32F8" w:rsidP="00FF5ECE">
      <w:pPr>
        <w:spacing w:before="120" w:after="120"/>
      </w:pPr>
      <w:r>
        <w:t xml:space="preserve">Complete this section only if you are farming </w:t>
      </w:r>
      <w:r w:rsidRPr="004A2F73">
        <w:t>A</w:t>
      </w:r>
      <w:r>
        <w:t xml:space="preserve">tlantic salmon or </w:t>
      </w:r>
      <w:r w:rsidRPr="00A11C8E">
        <w:t>rainbow trout.</w:t>
      </w:r>
    </w:p>
    <w:p w14:paraId="72E26B99" w14:textId="77777777" w:rsidR="009A32F8" w:rsidRDefault="009A32F8" w:rsidP="00FF5ECE">
      <w:pPr>
        <w:spacing w:before="120" w:after="240"/>
      </w:pPr>
      <w:r>
        <w:t>Note: All week numbers referred to in this section are as defined in ISO 8601.</w:t>
      </w:r>
      <w:r>
        <w:br/>
      </w:r>
    </w:p>
    <w:p w14:paraId="371245B1" w14:textId="14D75A0A" w:rsidR="00B21776" w:rsidRPr="004A5D54" w:rsidRDefault="009B6349" w:rsidP="00721E67">
      <w:pPr>
        <w:pStyle w:val="Heading3"/>
        <w:rPr>
          <w:color w:val="016574" w:themeColor="accent1"/>
        </w:rPr>
      </w:pPr>
      <w:bookmarkStart w:id="51" w:name="_Toc233969622"/>
      <w:r>
        <w:rPr>
          <w:color w:val="016574" w:themeColor="accent1"/>
        </w:rPr>
        <w:t>5</w:t>
      </w:r>
      <w:r w:rsidR="00B12178">
        <w:rPr>
          <w:color w:val="016574" w:themeColor="accent1"/>
        </w:rPr>
        <w:t>.1</w:t>
      </w:r>
      <w:r w:rsidR="00E0649E">
        <w:rPr>
          <w:color w:val="016574" w:themeColor="accent1"/>
        </w:rPr>
        <w:t xml:space="preserve">   </w:t>
      </w:r>
      <w:r w:rsidR="009861D9">
        <w:rPr>
          <w:color w:val="016574" w:themeColor="accent1"/>
        </w:rPr>
        <w:t>Maximum n</w:t>
      </w:r>
      <w:r w:rsidR="00801D5E" w:rsidRPr="004A5D54">
        <w:rPr>
          <w:color w:val="016574" w:themeColor="accent1"/>
        </w:rPr>
        <w:t>umber</w:t>
      </w:r>
      <w:r w:rsidR="009861D9">
        <w:rPr>
          <w:color w:val="016574" w:themeColor="accent1"/>
        </w:rPr>
        <w:t xml:space="preserve"> of fis</w:t>
      </w:r>
      <w:r w:rsidR="00354AFD">
        <w:rPr>
          <w:color w:val="016574" w:themeColor="accent1"/>
        </w:rPr>
        <w:t>h</w:t>
      </w:r>
      <w:bookmarkEnd w:id="51"/>
    </w:p>
    <w:p w14:paraId="05FF2F05" w14:textId="2574FE23" w:rsidR="00801D5E" w:rsidRDefault="00F26D44" w:rsidP="009B4A84">
      <w:pPr>
        <w:spacing w:after="120"/>
      </w:pPr>
      <w:r>
        <w:t>Provide</w:t>
      </w:r>
      <w:r w:rsidR="00376744">
        <w:t xml:space="preserve"> the maximum number of fish held on the farm at any one time</w:t>
      </w:r>
      <w:r w:rsidR="00E50CB8">
        <w:t>.</w:t>
      </w:r>
    </w:p>
    <w:tbl>
      <w:tblPr>
        <w:tblW w:w="4935" w:type="pct"/>
        <w:tblLayout w:type="fixed"/>
        <w:tblCellMar>
          <w:left w:w="0" w:type="dxa"/>
          <w:right w:w="0" w:type="dxa"/>
        </w:tblCellMar>
        <w:tblLook w:val="04A0" w:firstRow="1" w:lastRow="0" w:firstColumn="1" w:lastColumn="0" w:noHBand="0" w:noVBand="1"/>
      </w:tblPr>
      <w:tblGrid>
        <w:gridCol w:w="10069"/>
      </w:tblGrid>
      <w:tr w:rsidR="00376744" w:rsidRPr="00AE1DFE" w14:paraId="7E5A1138" w14:textId="77777777" w:rsidTr="00347E7E">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410BD794" w14:textId="7AEBB8A4" w:rsidR="00376744" w:rsidRPr="00AE1DFE" w:rsidRDefault="008B21A3" w:rsidP="00347E7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Maximum n</w:t>
            </w:r>
            <w:r w:rsidR="00376744">
              <w:rPr>
                <w:rFonts w:ascii="Arial" w:eastAsia="Times New Roman" w:hAnsi="Arial" w:cs="Arial"/>
                <w:b/>
                <w:bCs/>
                <w:color w:val="FFFFFF"/>
                <w:lang w:eastAsia="en-GB"/>
              </w:rPr>
              <w:t>umber of fish</w:t>
            </w:r>
          </w:p>
        </w:tc>
      </w:tr>
      <w:tr w:rsidR="00376744" w:rsidRPr="00960486" w14:paraId="7EFB3116" w14:textId="77777777" w:rsidTr="00347E7E">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05383FB" w14:textId="645183E7" w:rsidR="00376744" w:rsidRPr="00960486" w:rsidRDefault="00376744" w:rsidP="00B46EC9">
            <w:pPr>
              <w:spacing w:before="120" w:after="120" w:line="240" w:lineRule="auto"/>
              <w:rPr>
                <w:rFonts w:ascii="Arial" w:eastAsia="Times New Roman" w:hAnsi="Arial" w:cs="Arial"/>
                <w:lang w:eastAsia="en-GB"/>
              </w:rPr>
            </w:pPr>
          </w:p>
        </w:tc>
      </w:tr>
    </w:tbl>
    <w:p w14:paraId="69A96BA1" w14:textId="77777777" w:rsidR="00376744" w:rsidRDefault="00376744" w:rsidP="00801D5E"/>
    <w:p w14:paraId="03EAD32F" w14:textId="55281B10" w:rsidR="00376744" w:rsidRPr="002061D2" w:rsidRDefault="009B6349" w:rsidP="005A0CA4">
      <w:pPr>
        <w:pStyle w:val="Heading3"/>
        <w:spacing w:before="480"/>
        <w:rPr>
          <w:color w:val="016574" w:themeColor="accent1"/>
        </w:rPr>
      </w:pPr>
      <w:bookmarkStart w:id="52" w:name="_Toc233969623"/>
      <w:r>
        <w:rPr>
          <w:color w:val="016574" w:themeColor="accent6"/>
        </w:rPr>
        <w:t>5</w:t>
      </w:r>
      <w:r w:rsidR="00100301">
        <w:rPr>
          <w:color w:val="016574" w:themeColor="accent6"/>
        </w:rPr>
        <w:t>.2</w:t>
      </w:r>
      <w:r w:rsidR="00E0649E">
        <w:rPr>
          <w:color w:val="016574" w:themeColor="accent6"/>
        </w:rPr>
        <w:t xml:space="preserve">   </w:t>
      </w:r>
      <w:r w:rsidR="00DB7513">
        <w:rPr>
          <w:color w:val="016574" w:themeColor="accent6"/>
        </w:rPr>
        <w:t>N</w:t>
      </w:r>
      <w:r w:rsidR="00DB7513" w:rsidRPr="00DB7513">
        <w:rPr>
          <w:color w:val="016574" w:themeColor="accent6"/>
        </w:rPr>
        <w:t>umber of adult female sea lice</w:t>
      </w:r>
      <w:bookmarkEnd w:id="52"/>
    </w:p>
    <w:p w14:paraId="2C7F6439" w14:textId="77777777" w:rsidR="0004123D" w:rsidRPr="004C3F2A" w:rsidRDefault="0004123D">
      <w:pPr>
        <w:spacing w:after="120"/>
      </w:pPr>
      <w:r w:rsidRPr="008A536F">
        <w:t xml:space="preserve">Provide the upper limit you will keep the rolling average number of adult female sea lice below for all periods of 4 weeks between week 12 and week 22. </w:t>
      </w:r>
    </w:p>
    <w:p w14:paraId="2E34BA45" w14:textId="77777777" w:rsidR="0004123D" w:rsidRPr="008A536F" w:rsidRDefault="0004123D" w:rsidP="0004123D">
      <w:pPr>
        <w:spacing w:after="120"/>
      </w:pPr>
      <w:r w:rsidRPr="008A536F">
        <w:t>For this purpose, the “number of adult female sea lice” in any week is calculated by multiplying the number of salmon or trout on the farm, as applicable, and the average number of adult female sea lice per fish.</w:t>
      </w:r>
    </w:p>
    <w:tbl>
      <w:tblPr>
        <w:tblW w:w="4935" w:type="pct"/>
        <w:tblLayout w:type="fixed"/>
        <w:tblCellMar>
          <w:left w:w="0" w:type="dxa"/>
          <w:right w:w="0" w:type="dxa"/>
        </w:tblCellMar>
        <w:tblLook w:val="04A0" w:firstRow="1" w:lastRow="0" w:firstColumn="1" w:lastColumn="0" w:noHBand="0" w:noVBand="1"/>
      </w:tblPr>
      <w:tblGrid>
        <w:gridCol w:w="10069"/>
      </w:tblGrid>
      <w:tr w:rsidR="00C974FA" w:rsidRPr="00AE1DFE" w14:paraId="0C86762B" w14:textId="77777777" w:rsidTr="00347E7E">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B2599B5" w14:textId="016E048B" w:rsidR="00C974FA" w:rsidRPr="00AE1DFE" w:rsidRDefault="0063392C" w:rsidP="00347E7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Number of a</w:t>
            </w:r>
            <w:r w:rsidR="00875831">
              <w:rPr>
                <w:rFonts w:ascii="Arial" w:eastAsia="Times New Roman" w:hAnsi="Arial" w:cs="Arial"/>
                <w:b/>
                <w:bCs/>
                <w:color w:val="FFFFFF"/>
                <w:lang w:eastAsia="en-GB"/>
              </w:rPr>
              <w:t>dult femal</w:t>
            </w:r>
            <w:r>
              <w:rPr>
                <w:rFonts w:ascii="Arial" w:eastAsia="Times New Roman" w:hAnsi="Arial" w:cs="Arial"/>
                <w:b/>
                <w:bCs/>
                <w:color w:val="FFFFFF"/>
                <w:lang w:eastAsia="en-GB"/>
              </w:rPr>
              <w:t xml:space="preserve">e </w:t>
            </w:r>
            <w:r w:rsidR="00C974FA">
              <w:rPr>
                <w:rFonts w:ascii="Arial" w:eastAsia="Times New Roman" w:hAnsi="Arial" w:cs="Arial"/>
                <w:b/>
                <w:bCs/>
                <w:color w:val="FFFFFF"/>
                <w:lang w:eastAsia="en-GB"/>
              </w:rPr>
              <w:t>sea lice</w:t>
            </w:r>
          </w:p>
        </w:tc>
      </w:tr>
      <w:tr w:rsidR="00C974FA" w:rsidRPr="00960486" w14:paraId="707DE1DC" w14:textId="77777777" w:rsidTr="00347E7E">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D70190E" w14:textId="654AE38C" w:rsidR="00C974FA" w:rsidRPr="00960486" w:rsidRDefault="00C974FA" w:rsidP="00B46EC9">
            <w:pPr>
              <w:spacing w:before="120" w:after="120" w:line="240" w:lineRule="auto"/>
              <w:rPr>
                <w:rFonts w:ascii="Arial" w:eastAsia="Times New Roman" w:hAnsi="Arial" w:cs="Arial"/>
                <w:lang w:eastAsia="en-GB"/>
              </w:rPr>
            </w:pPr>
          </w:p>
        </w:tc>
      </w:tr>
    </w:tbl>
    <w:p w14:paraId="196D4D94" w14:textId="77777777" w:rsidR="00C974FA" w:rsidRDefault="00C974FA" w:rsidP="007566BB"/>
    <w:p w14:paraId="7193059A" w14:textId="77777777" w:rsidR="007130E6" w:rsidRDefault="007130E6" w:rsidP="007566BB"/>
    <w:p w14:paraId="410CB998" w14:textId="77777777" w:rsidR="007130E6" w:rsidRDefault="007130E6" w:rsidP="007566BB"/>
    <w:p w14:paraId="15CCDCA1" w14:textId="77777777" w:rsidR="007130E6" w:rsidRDefault="007130E6" w:rsidP="007566BB"/>
    <w:p w14:paraId="370659A9" w14:textId="77777777" w:rsidR="007130E6" w:rsidRDefault="007130E6" w:rsidP="007566BB"/>
    <w:p w14:paraId="2F0BB003" w14:textId="77777777" w:rsidR="007130E6" w:rsidRDefault="007130E6" w:rsidP="007566BB"/>
    <w:p w14:paraId="54D60700" w14:textId="4EFC2889" w:rsidR="00803962" w:rsidRDefault="00803962" w:rsidP="007566BB">
      <w:r>
        <w:br w:type="page"/>
      </w:r>
    </w:p>
    <w:p w14:paraId="54378A87" w14:textId="77CC5866" w:rsidR="007566BB" w:rsidRPr="00100301" w:rsidRDefault="000B2D5E" w:rsidP="009B6349">
      <w:pPr>
        <w:pStyle w:val="Heading3"/>
        <w:rPr>
          <w:color w:val="016574" w:themeColor="accent1"/>
        </w:rPr>
      </w:pPr>
      <w:bookmarkStart w:id="53" w:name="_Toc233969624"/>
      <w:r>
        <w:rPr>
          <w:noProof/>
        </w:rPr>
        <w:lastRenderedPageBreak/>
        <mc:AlternateContent>
          <mc:Choice Requires="wps">
            <w:drawing>
              <wp:anchor distT="45720" distB="45720" distL="114300" distR="114300" simplePos="0" relativeHeight="251658247" behindDoc="0" locked="0" layoutInCell="1" allowOverlap="1" wp14:anchorId="0E916BFA" wp14:editId="6C5109E2">
                <wp:simplePos x="0" y="0"/>
                <wp:positionH relativeFrom="margin">
                  <wp:posOffset>-5715</wp:posOffset>
                </wp:positionH>
                <wp:positionV relativeFrom="paragraph">
                  <wp:posOffset>345854</wp:posOffset>
                </wp:positionV>
                <wp:extent cx="6406515" cy="18097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515" cy="1809750"/>
                        </a:xfrm>
                        <a:prstGeom prst="rect">
                          <a:avLst/>
                        </a:prstGeom>
                        <a:solidFill>
                          <a:srgbClr val="FFFFFF"/>
                        </a:solidFill>
                        <a:ln w="19050">
                          <a:solidFill>
                            <a:schemeClr val="accent1"/>
                          </a:solidFill>
                          <a:miter lim="800000"/>
                          <a:headEnd/>
                          <a:tailEnd/>
                        </a:ln>
                      </wps:spPr>
                      <wps:txbx>
                        <w:txbxContent>
                          <w:p w14:paraId="09ADBAEA" w14:textId="77777777" w:rsidR="007130E6" w:rsidRDefault="007130E6" w:rsidP="007130E6">
                            <w:pPr>
                              <w:pStyle w:val="ListParagraph"/>
                              <w:spacing w:before="120" w:after="120"/>
                              <w:ind w:left="0"/>
                              <w:contextualSpacing w:val="0"/>
                            </w:pPr>
                            <w:r>
                              <w:t xml:space="preserve">Will you time fallow periods to help manage potential interactions between sea lice from the farm and wild </w:t>
                            </w:r>
                            <w:r w:rsidRPr="004A2F73">
                              <w:t>A</w:t>
                            </w:r>
                            <w:r>
                              <w:t>tlantic salmon?</w:t>
                            </w:r>
                          </w:p>
                          <w:p w14:paraId="010069A4" w14:textId="77777777" w:rsidR="00B00FB1" w:rsidRPr="00671D78" w:rsidRDefault="00B00FB1" w:rsidP="00B00FB1">
                            <w:pPr>
                              <w:pStyle w:val="ListParagraph"/>
                              <w:spacing w:before="120" w:line="264"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1494021230"/>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07E178A5" w14:textId="77777777" w:rsidR="00B00FB1" w:rsidRPr="00A31A6A" w:rsidRDefault="00B00FB1" w:rsidP="00B00FB1">
                            <w:pPr>
                              <w:pStyle w:val="ListParagraph"/>
                              <w:spacing w:before="120" w:line="264"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99515182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5E16165E" w14:textId="77777777" w:rsidR="007130E6" w:rsidRDefault="007130E6" w:rsidP="00713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16BFA" id="_x0000_s1028" type="#_x0000_t202" style="position:absolute;margin-left:-.45pt;margin-top:27.25pt;width:504.45pt;height:14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NnGwIAACsEAAAOAAAAZHJzL2Uyb0RvYy54bWysU1Fv2yAQfp+0/4B4X2xHSdpYcaouXaZJ&#10;XTep2w/AgGM0zDEgsbNfvwOnaZS+TeMBcRx8d/fdd6u7odPkIJ1XYCpaTHJKpOEglNlV9OeP7Ydb&#10;SnxgRjANRlb0KD29W79/t+ptKafQghbSEQQxvuxtRdsQbJllnreyY34CVhp0NuA6FtB0u0w41iN6&#10;p7Npni+yHpywDrj0Hm8fRiddJ/ymkTx8axovA9EVxdxC2l3a67hn6xUrd47ZVvFTGuwfsuiYMhj0&#10;DPXAAiN7p95AdYo78NCECYcug6ZRXKYasJoiv6rmuWVWplqQHG/PNPn/B8ufDs/2uyNh+AgDNjAV&#10;4e0j8F+eGNi0zOzkvXPQt5IJDFxEyrLe+vL0NVLtSx9B6v4rCGwy2wdIQEPjusgK1kkQHRtwPJMu&#10;h0A4Xi5m+WJezCnh6Ctu8+XNPLUlY+XLd+t8+CyhI/FQUYddTfDs8OhDTIeVL09iNA9aia3SOhlu&#10;V2+0IweGCtimlSq4eqYN6TH8MsfgbzGiGuUZhXEuTRiJuILpVEA5a9VV9DaPaxRY5O6TEUlsgSk9&#10;njFtbU5kRv5GJsNQD0SJik7j38htDeKI7DoY1YvThocW3B9KelRuRf3vPXOSEv3FYIeWxWwWpZ6M&#10;2fxmioa79NSXHmY4QlU0UDIeNyGNRyTBwD12slGJ49dMTimjIhP1p+mJkr+006vXGV//BQAA//8D&#10;AFBLAwQUAAYACAAAACEAwS+Ai98AAAAJAQAADwAAAGRycy9kb3ducmV2LnhtbEyPzU7DMBCE70i8&#10;g7VI3Fq7DUFtmk1VIbj0UlGQUG9OvMQR/olipw1vj3uix9GMZr4pt5M17ExD6LxDWMwFMHKNV51r&#10;ET4/3mYrYCFKp6TxjhB+KcC2ur8rZaH8xb3T+RhblkpcKCSCjrEvOA+NJivD3PfkkvftBytjkkPL&#10;1SAvqdwavhTimVvZubSgZU8vmpqf42gRdifVaNN/menVj/XyoPbZ4rBHfHyYdhtgkab4H4YrfkKH&#10;KjHVfnQqMIMwW6cgQv6UA7vaQqzStxohy9Y58Krktw+qPwAAAP//AwBQSwECLQAUAAYACAAAACEA&#10;toM4kv4AAADhAQAAEwAAAAAAAAAAAAAAAAAAAAAAW0NvbnRlbnRfVHlwZXNdLnhtbFBLAQItABQA&#10;BgAIAAAAIQA4/SH/1gAAAJQBAAALAAAAAAAAAAAAAAAAAC8BAABfcmVscy8ucmVsc1BLAQItABQA&#10;BgAIAAAAIQDEN6NnGwIAACsEAAAOAAAAAAAAAAAAAAAAAC4CAABkcnMvZTJvRG9jLnhtbFBLAQIt&#10;ABQABgAIAAAAIQDBL4CL3wAAAAkBAAAPAAAAAAAAAAAAAAAAAHUEAABkcnMvZG93bnJldi54bWxQ&#10;SwUGAAAAAAQABADzAAAAgQUAAAAA&#10;" strokecolor="#016574 [3204]" strokeweight="1.5pt">
                <v:textbox>
                  <w:txbxContent>
                    <w:p w14:paraId="09ADBAEA" w14:textId="77777777" w:rsidR="007130E6" w:rsidRDefault="007130E6" w:rsidP="007130E6">
                      <w:pPr>
                        <w:pStyle w:val="ListParagraph"/>
                        <w:spacing w:before="120" w:after="120"/>
                        <w:ind w:left="0"/>
                        <w:contextualSpacing w:val="0"/>
                      </w:pPr>
                      <w:r>
                        <w:t xml:space="preserve">Will you time fallow periods to help manage potential interactions between sea lice from the farm and wild </w:t>
                      </w:r>
                      <w:r w:rsidRPr="004A2F73">
                        <w:t>A</w:t>
                      </w:r>
                      <w:r>
                        <w:t>tlantic salmon?</w:t>
                      </w:r>
                    </w:p>
                    <w:p w14:paraId="010069A4" w14:textId="77777777" w:rsidR="00B00FB1" w:rsidRPr="00671D78" w:rsidRDefault="00B00FB1" w:rsidP="00B00FB1">
                      <w:pPr>
                        <w:pStyle w:val="ListParagraph"/>
                        <w:spacing w:before="120" w:line="264"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1494021230"/>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07E178A5" w14:textId="77777777" w:rsidR="00B00FB1" w:rsidRPr="00A31A6A" w:rsidRDefault="00B00FB1" w:rsidP="00B00FB1">
                      <w:pPr>
                        <w:pStyle w:val="ListParagraph"/>
                        <w:spacing w:before="120" w:line="264"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99515182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5E16165E" w14:textId="77777777" w:rsidR="007130E6" w:rsidRDefault="007130E6" w:rsidP="007130E6"/>
                  </w:txbxContent>
                </v:textbox>
                <w10:wrap type="square" anchorx="margin"/>
              </v:shape>
            </w:pict>
          </mc:Fallback>
        </mc:AlternateContent>
      </w:r>
      <w:r w:rsidR="009B6349">
        <w:rPr>
          <w:color w:val="016574" w:themeColor="accent1"/>
        </w:rPr>
        <w:t xml:space="preserve">5.3   </w:t>
      </w:r>
      <w:r w:rsidR="00DE4C44" w:rsidRPr="00100301">
        <w:rPr>
          <w:color w:val="016574" w:themeColor="accent1"/>
        </w:rPr>
        <w:t>Fallow periods</w:t>
      </w:r>
      <w:bookmarkEnd w:id="53"/>
    </w:p>
    <w:p w14:paraId="7368014D" w14:textId="34736F93" w:rsidR="00EE6A49" w:rsidRDefault="00043315" w:rsidP="0091753B">
      <w:pPr>
        <w:pStyle w:val="ListParagraph"/>
        <w:numPr>
          <w:ilvl w:val="0"/>
          <w:numId w:val="10"/>
        </w:numPr>
        <w:spacing w:before="480" w:after="120"/>
        <w:ind w:left="567" w:hanging="425"/>
        <w:contextualSpacing w:val="0"/>
        <w:rPr>
          <w:rFonts w:cs="Arial"/>
        </w:rPr>
      </w:pPr>
      <w:r w:rsidRPr="00711FE5">
        <w:t xml:space="preserve">If you answered ‘Yes’, </w:t>
      </w:r>
      <w:r w:rsidR="0091753B">
        <w:t>p</w:t>
      </w:r>
      <w:r w:rsidR="00C07B0F">
        <w:rPr>
          <w:rFonts w:cs="Arial"/>
        </w:rPr>
        <w:t>rovide</w:t>
      </w:r>
      <w:r w:rsidR="008E6BF6">
        <w:rPr>
          <w:rFonts w:cs="Arial"/>
        </w:rPr>
        <w:t xml:space="preserve"> </w:t>
      </w:r>
      <w:r w:rsidR="00380B47">
        <w:rPr>
          <w:rFonts w:cs="Arial"/>
        </w:rPr>
        <w:t xml:space="preserve">any supporting documentation </w:t>
      </w:r>
      <w:r w:rsidR="00534DB7">
        <w:rPr>
          <w:rFonts w:cs="Arial"/>
        </w:rPr>
        <w:t>on measures to be taken o</w:t>
      </w:r>
      <w:r w:rsidR="007A16CC">
        <w:rPr>
          <w:rFonts w:cs="Arial"/>
        </w:rPr>
        <w:t>n the timing of fallow period to avoid interactions between sea lice from the farm and wild Atlantic salmon.</w:t>
      </w:r>
    </w:p>
    <w:tbl>
      <w:tblPr>
        <w:tblW w:w="4662" w:type="pct"/>
        <w:tblInd w:w="557" w:type="dxa"/>
        <w:tblLayout w:type="fixed"/>
        <w:tblCellMar>
          <w:left w:w="0" w:type="dxa"/>
          <w:right w:w="0" w:type="dxa"/>
        </w:tblCellMar>
        <w:tblLook w:val="04A0" w:firstRow="1" w:lastRow="0" w:firstColumn="1" w:lastColumn="0" w:noHBand="0" w:noVBand="1"/>
      </w:tblPr>
      <w:tblGrid>
        <w:gridCol w:w="9512"/>
      </w:tblGrid>
      <w:tr w:rsidR="00EE6A49" w:rsidRPr="00AE1DFE" w14:paraId="5B31C832" w14:textId="77777777" w:rsidTr="000B2D5E">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DC2F4B0" w14:textId="59155CF4" w:rsidR="00EE6A49" w:rsidRPr="00AE1DFE" w:rsidRDefault="00C03C2D" w:rsidP="00347E7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EE6A49" w:rsidRPr="00960486" w14:paraId="0BF9789D" w14:textId="77777777" w:rsidTr="000B2D5E">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FDA1237" w14:textId="66103FCD" w:rsidR="00EE6A49" w:rsidRPr="00960486" w:rsidRDefault="00EE6A49" w:rsidP="00B46EC9">
            <w:pPr>
              <w:spacing w:before="120" w:after="120" w:line="240" w:lineRule="auto"/>
              <w:rPr>
                <w:rFonts w:ascii="Arial" w:eastAsia="Times New Roman" w:hAnsi="Arial" w:cs="Arial"/>
                <w:lang w:eastAsia="en-GB"/>
              </w:rPr>
            </w:pPr>
          </w:p>
        </w:tc>
      </w:tr>
    </w:tbl>
    <w:p w14:paraId="0F7303E4" w14:textId="77777777" w:rsidR="00C16177" w:rsidRDefault="00C16177" w:rsidP="005A0CA4"/>
    <w:p w14:paraId="3A520395" w14:textId="77777777" w:rsidR="00C16177" w:rsidRDefault="00C16177" w:rsidP="005A0CA4"/>
    <w:p w14:paraId="1A95D29E" w14:textId="34CDF02F" w:rsidR="00EE6A49" w:rsidRPr="000D69F3" w:rsidRDefault="00C30619" w:rsidP="00876858">
      <w:pPr>
        <w:pStyle w:val="Heading3"/>
        <w:rPr>
          <w:color w:val="016574" w:themeColor="accent1"/>
        </w:rPr>
      </w:pPr>
      <w:bookmarkStart w:id="54" w:name="_Toc233969625"/>
      <w:r>
        <w:rPr>
          <w:noProof/>
        </w:rPr>
        <mc:AlternateContent>
          <mc:Choice Requires="wps">
            <w:drawing>
              <wp:anchor distT="45720" distB="45720" distL="114300" distR="114300" simplePos="0" relativeHeight="251658241" behindDoc="0" locked="0" layoutInCell="1" allowOverlap="1" wp14:anchorId="1166E1F2" wp14:editId="67334322">
                <wp:simplePos x="0" y="0"/>
                <wp:positionH relativeFrom="margin">
                  <wp:posOffset>-635</wp:posOffset>
                </wp:positionH>
                <wp:positionV relativeFrom="paragraph">
                  <wp:posOffset>383540</wp:posOffset>
                </wp:positionV>
                <wp:extent cx="6400165" cy="1844675"/>
                <wp:effectExtent l="0" t="0" r="19685" b="22225"/>
                <wp:wrapSquare wrapText="bothSides"/>
                <wp:docPr id="77186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844675"/>
                        </a:xfrm>
                        <a:prstGeom prst="rect">
                          <a:avLst/>
                        </a:prstGeom>
                        <a:solidFill>
                          <a:srgbClr val="FFFFFF"/>
                        </a:solidFill>
                        <a:ln w="19050">
                          <a:solidFill>
                            <a:schemeClr val="accent1"/>
                          </a:solidFill>
                          <a:miter lim="800000"/>
                          <a:headEnd/>
                          <a:tailEnd/>
                        </a:ln>
                      </wps:spPr>
                      <wps:txbx>
                        <w:txbxContent>
                          <w:p w14:paraId="6A6B5F95" w14:textId="17D898AF" w:rsidR="00E24313" w:rsidRPr="00E24313" w:rsidRDefault="00E24313" w:rsidP="005A0CA4">
                            <w:pPr>
                              <w:pStyle w:val="ListParagraph"/>
                              <w:spacing w:before="120" w:after="120"/>
                              <w:ind w:left="0"/>
                              <w:contextualSpacing w:val="0"/>
                            </w:pPr>
                            <w:r>
                              <w:t xml:space="preserve">Will the pens be wholly or partially enclosed between weeks 12 and 22 in order to minimise sea lice exchanges between the farm and </w:t>
                            </w:r>
                            <w:r w:rsidRPr="00B63ECD">
                              <w:t>the surrounding waters?</w:t>
                            </w:r>
                          </w:p>
                          <w:p w14:paraId="23405F4F" w14:textId="343EC187" w:rsidR="00E20CE1" w:rsidRPr="00671D78" w:rsidRDefault="00E20CE1" w:rsidP="00B00FB1">
                            <w:pPr>
                              <w:pStyle w:val="ListParagraph"/>
                              <w:spacing w:before="120" w:line="264" w:lineRule="auto"/>
                              <w:ind w:left="403" w:hanging="403"/>
                              <w:contextualSpacing w:val="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2094236454"/>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77950BE6" w14:textId="77777777" w:rsidR="00E20CE1" w:rsidRPr="00A31A6A" w:rsidRDefault="00E20CE1" w:rsidP="00B00FB1">
                            <w:pPr>
                              <w:pStyle w:val="ListParagraph"/>
                              <w:spacing w:before="120" w:line="264"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160739935"/>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474EEAAD" w14:textId="2ACB35DC" w:rsidR="00922DAF" w:rsidRDefault="00922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6E1F2" id="_x0000_s1029" type="#_x0000_t202" style="position:absolute;margin-left:-.05pt;margin-top:30.2pt;width:503.95pt;height:145.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ViPHgIAACsEAAAOAAAAZHJzL2Uyb0RvYy54bWysU9tu2zAMfR+wfxD0vtjOnDQ14hRdugwD&#10;ugvQ7QNkWY6FyaImKbGzry8lu2navQ3TgyCK0iF5eLi+GTpFjsI6Cbqk2SylRGgOtdT7kv78sXu3&#10;osR5pmumQIuSnoSjN5u3b9a9KcQcWlC1sARBtCt6U9LWe1MkieOt6JibgREanQ3Yjnk07T6pLesR&#10;vVPJPE2XSQ+2Nha4cA5v70Yn3UT8phHcf2saJzxRJcXcfNxt3KuwJ5s1K/aWmVbyKQ32D1l0TGoM&#10;eoa6Y56Rg5V/QXWSW3DQ+BmHLoGmkVzEGrCaLH1VzUPLjIi1IDnOnGly/w+Wfz0+mO+W+OEDDNjA&#10;WIQz98B/OaJh2zK9F7fWQt8KVmPgLFCW9MYV09dAtStcAKn6L1Bjk9nBQwQaGtsFVrBOgujYgNOZ&#10;dDF4wvFymadptlxQwtGXrfJ8ebWIMVjx9N1Y5z8J6Eg4lNRiVyM8O947H9JhxdOTEM2BkvVOKhUN&#10;u6+2ypIjQwXs4prQXzxTmvQY/jpdpCMFLzCCGsUZhXEutB+JeBWtkx7lrGRX0lUa1iiwwN1HXUex&#10;eSbVeMa0lZ7IDPyNTPqhGoisS/o+/A3cVlCfkF0Lo3px2vDQgv1DSY/KLan7fWBWUKI+a+zQdZbn&#10;QerRyBdXczTspae69DDNEaqknpLxuPVxPAJ3Gm6xk42MHD9nMqWMiozUT9MTJH9px1fPM755BAAA&#10;//8DAFBLAwQUAAYACAAAACEA9kYSOt4AAAAJAQAADwAAAGRycy9kb3ducmV2LnhtbEyPwU7DMBBE&#10;70j8g7VI3Fo7LbQQsqkqBJdeKgpSxc2JlyTCXkex04a/xz3BcTSjmTfFZnJWnGgInWeEbK5AENfe&#10;dNwgfLy/zh5AhKjZaOuZEH4owKa8vip0bvyZ3+h0iI1IJRxyjdDG2OdShrolp8Pc98TJ+/KD0zHJ&#10;oZFm0OdU7qxcKLWSTnecFlrd03NL9fdhdAjbT1O3tj/a6cWP1WJvdstsv0O8vZm2TyAiTfEvDBf8&#10;hA5lYqr8yCYIizDLUhBhpe5AXGyl1ulKhbC8V48gy0L+f1D+AgAA//8DAFBLAQItABQABgAIAAAA&#10;IQC2gziS/gAAAOEBAAATAAAAAAAAAAAAAAAAAAAAAABbQ29udGVudF9UeXBlc10ueG1sUEsBAi0A&#10;FAAGAAgAAAAhADj9If/WAAAAlAEAAAsAAAAAAAAAAAAAAAAALwEAAF9yZWxzLy5yZWxzUEsBAi0A&#10;FAAGAAgAAAAhAISBWI8eAgAAKwQAAA4AAAAAAAAAAAAAAAAALgIAAGRycy9lMm9Eb2MueG1sUEsB&#10;Ai0AFAAGAAgAAAAhAPZGEjreAAAACQEAAA8AAAAAAAAAAAAAAAAAeAQAAGRycy9kb3ducmV2Lnht&#10;bFBLBQYAAAAABAAEAPMAAACDBQAAAAA=&#10;" strokecolor="#016574 [3204]" strokeweight="1.5pt">
                <v:textbox>
                  <w:txbxContent>
                    <w:p w14:paraId="6A6B5F95" w14:textId="17D898AF" w:rsidR="00E24313" w:rsidRPr="00E24313" w:rsidRDefault="00E24313" w:rsidP="005A0CA4">
                      <w:pPr>
                        <w:pStyle w:val="ListParagraph"/>
                        <w:spacing w:before="120" w:after="120"/>
                        <w:ind w:left="0"/>
                        <w:contextualSpacing w:val="0"/>
                      </w:pPr>
                      <w:r>
                        <w:t xml:space="preserve">Will the pens be wholly or partially enclosed between weeks 12 and 22 in order to minimise sea lice exchanges between the farm and </w:t>
                      </w:r>
                      <w:r w:rsidRPr="00B63ECD">
                        <w:t>the surrounding waters?</w:t>
                      </w:r>
                    </w:p>
                    <w:p w14:paraId="23405F4F" w14:textId="343EC187" w:rsidR="00E20CE1" w:rsidRPr="00671D78" w:rsidRDefault="00E20CE1" w:rsidP="00B00FB1">
                      <w:pPr>
                        <w:pStyle w:val="ListParagraph"/>
                        <w:spacing w:before="120" w:line="264" w:lineRule="auto"/>
                        <w:ind w:left="403" w:hanging="403"/>
                        <w:contextualSpacing w:val="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2094236454"/>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77950BE6" w14:textId="77777777" w:rsidR="00E20CE1" w:rsidRPr="00A31A6A" w:rsidRDefault="00E20CE1" w:rsidP="00B00FB1">
                      <w:pPr>
                        <w:pStyle w:val="ListParagraph"/>
                        <w:spacing w:before="120" w:line="264"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160739935"/>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474EEAAD" w14:textId="2ACB35DC" w:rsidR="00922DAF" w:rsidRDefault="00922DAF"/>
                  </w:txbxContent>
                </v:textbox>
                <w10:wrap type="square" anchorx="margin"/>
              </v:shape>
            </w:pict>
          </mc:Fallback>
        </mc:AlternateContent>
      </w:r>
      <w:r w:rsidR="005A0CA4">
        <w:rPr>
          <w:color w:val="016574" w:themeColor="accent1"/>
        </w:rPr>
        <w:t>5</w:t>
      </w:r>
      <w:r w:rsidR="000D69F3">
        <w:rPr>
          <w:color w:val="016574" w:themeColor="accent1"/>
        </w:rPr>
        <w:t>.4</w:t>
      </w:r>
      <w:r w:rsidR="00E0649E">
        <w:rPr>
          <w:color w:val="016574" w:themeColor="accent1"/>
        </w:rPr>
        <w:t xml:space="preserve">   </w:t>
      </w:r>
      <w:r w:rsidR="00E74482" w:rsidRPr="000D69F3">
        <w:rPr>
          <w:color w:val="016574" w:themeColor="accent1"/>
        </w:rPr>
        <w:t>E</w:t>
      </w:r>
      <w:r w:rsidR="00A07F7B" w:rsidRPr="000D69F3">
        <w:rPr>
          <w:color w:val="016574" w:themeColor="accent1"/>
        </w:rPr>
        <w:t>nclosure</w:t>
      </w:r>
      <w:r w:rsidR="00E74482" w:rsidRPr="000D69F3">
        <w:rPr>
          <w:color w:val="016574" w:themeColor="accent1"/>
        </w:rPr>
        <w:t xml:space="preserve"> of pens</w:t>
      </w:r>
      <w:bookmarkEnd w:id="54"/>
    </w:p>
    <w:p w14:paraId="0FCDAD23" w14:textId="571D08C3" w:rsidR="00D6732C" w:rsidRDefault="005A2898" w:rsidP="00C30619">
      <w:pPr>
        <w:pStyle w:val="ListParagraph"/>
        <w:numPr>
          <w:ilvl w:val="0"/>
          <w:numId w:val="11"/>
        </w:numPr>
        <w:spacing w:before="480" w:after="120"/>
        <w:ind w:left="567" w:hanging="425"/>
        <w:contextualSpacing w:val="0"/>
      </w:pPr>
      <w:r w:rsidRPr="00A90688">
        <w:t xml:space="preserve">If </w:t>
      </w:r>
      <w:r w:rsidR="00A90688" w:rsidRPr="00A90688">
        <w:t>you answered ‘Y</w:t>
      </w:r>
      <w:r w:rsidRPr="00A90688">
        <w:t>es</w:t>
      </w:r>
      <w:r w:rsidR="00A90688" w:rsidRPr="00A90688">
        <w:t>’</w:t>
      </w:r>
      <w:r w:rsidRPr="00A90688">
        <w:t xml:space="preserve">, </w:t>
      </w:r>
      <w:r w:rsidR="00D7689F">
        <w:t xml:space="preserve">please </w:t>
      </w:r>
      <w:r>
        <w:t>provide details.</w:t>
      </w:r>
    </w:p>
    <w:tbl>
      <w:tblPr>
        <w:tblW w:w="4662" w:type="pct"/>
        <w:tblInd w:w="557" w:type="dxa"/>
        <w:tblLayout w:type="fixed"/>
        <w:tblCellMar>
          <w:left w:w="0" w:type="dxa"/>
          <w:right w:w="0" w:type="dxa"/>
        </w:tblCellMar>
        <w:tblLook w:val="04A0" w:firstRow="1" w:lastRow="0" w:firstColumn="1" w:lastColumn="0" w:noHBand="0" w:noVBand="1"/>
      </w:tblPr>
      <w:tblGrid>
        <w:gridCol w:w="9512"/>
      </w:tblGrid>
      <w:tr w:rsidR="00B50A19" w:rsidRPr="00AE1DFE" w14:paraId="604A620B"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3B84C0D" w14:textId="77777777" w:rsidR="00B50A19" w:rsidRPr="00AE1DFE" w:rsidRDefault="00B50A19">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B50A19" w:rsidRPr="00960486" w14:paraId="38F4F973"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0A0193D" w14:textId="77777777" w:rsidR="00B50A19" w:rsidRPr="00960486" w:rsidRDefault="00B50A19">
            <w:pPr>
              <w:spacing w:before="120" w:after="120" w:line="240" w:lineRule="auto"/>
              <w:rPr>
                <w:rFonts w:ascii="Arial" w:eastAsia="Times New Roman" w:hAnsi="Arial" w:cs="Arial"/>
                <w:lang w:eastAsia="en-GB"/>
              </w:rPr>
            </w:pPr>
          </w:p>
        </w:tc>
      </w:tr>
    </w:tbl>
    <w:p w14:paraId="039E0498" w14:textId="68B6D606" w:rsidR="00B50A19" w:rsidRDefault="00B50A19" w:rsidP="00B50A19">
      <w:pPr>
        <w:spacing w:before="480" w:after="120"/>
      </w:pPr>
      <w:r>
        <w:br w:type="page"/>
      </w:r>
    </w:p>
    <w:p w14:paraId="6AF4D141" w14:textId="5FEAC358" w:rsidR="00D7689F" w:rsidRPr="00B37730" w:rsidRDefault="00F074E1" w:rsidP="00D5746C">
      <w:pPr>
        <w:pStyle w:val="Heading3"/>
        <w:spacing w:before="400"/>
        <w:rPr>
          <w:color w:val="016574" w:themeColor="accent1"/>
        </w:rPr>
      </w:pPr>
      <w:bookmarkStart w:id="55" w:name="_Toc233969626"/>
      <w:r>
        <w:rPr>
          <w:color w:val="016574" w:themeColor="accent1"/>
        </w:rPr>
        <w:lastRenderedPageBreak/>
        <w:t>5</w:t>
      </w:r>
      <w:r w:rsidR="004A1D29">
        <w:rPr>
          <w:color w:val="016574" w:themeColor="accent1"/>
        </w:rPr>
        <w:t>.5</w:t>
      </w:r>
      <w:r w:rsidR="00E0649E">
        <w:rPr>
          <w:color w:val="016574" w:themeColor="accent1"/>
        </w:rPr>
        <w:t xml:space="preserve">   </w:t>
      </w:r>
      <w:r w:rsidR="00D7689F" w:rsidRPr="00B37730">
        <w:rPr>
          <w:color w:val="016574" w:themeColor="accent1"/>
        </w:rPr>
        <w:t>S</w:t>
      </w:r>
      <w:r w:rsidR="005A2898">
        <w:rPr>
          <w:color w:val="016574" w:themeColor="accent1"/>
        </w:rPr>
        <w:t>ea lice modelling</w:t>
      </w:r>
      <w:bookmarkEnd w:id="55"/>
      <w:r w:rsidR="005A2898">
        <w:rPr>
          <w:color w:val="016574" w:themeColor="accent1"/>
        </w:rPr>
        <w:t xml:space="preserve"> </w:t>
      </w:r>
    </w:p>
    <w:p w14:paraId="0F53F4D0" w14:textId="42FB33E9" w:rsidR="002929CD" w:rsidRDefault="00F074E1" w:rsidP="00B00FB1">
      <w:pPr>
        <w:spacing w:after="120"/>
        <w:ind w:left="-11"/>
      </w:pPr>
      <w:r>
        <w:t>P</w:t>
      </w:r>
      <w:r w:rsidR="002929CD">
        <w:t>rovide information on sea lice modelling, if applicable.</w:t>
      </w:r>
    </w:p>
    <w:tbl>
      <w:tblPr>
        <w:tblW w:w="4935" w:type="pct"/>
        <w:tblLayout w:type="fixed"/>
        <w:tblCellMar>
          <w:left w:w="0" w:type="dxa"/>
          <w:right w:w="0" w:type="dxa"/>
        </w:tblCellMar>
        <w:tblLook w:val="04A0" w:firstRow="1" w:lastRow="0" w:firstColumn="1" w:lastColumn="0" w:noHBand="0" w:noVBand="1"/>
        <w:tblDescription w:val="."/>
      </w:tblPr>
      <w:tblGrid>
        <w:gridCol w:w="10069"/>
      </w:tblGrid>
      <w:tr w:rsidR="002929CD" w:rsidRPr="00AE1DFE" w14:paraId="7C4C7720" w14:textId="77777777" w:rsidTr="00F074E1">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4573889B" w14:textId="50F26AF4" w:rsidR="002929CD" w:rsidRPr="00AE1DFE" w:rsidRDefault="00C03C2D" w:rsidP="00F074E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2929CD" w:rsidRPr="00960486" w14:paraId="67765E1C" w14:textId="77777777" w:rsidTr="00F074E1">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C82F825" w14:textId="48A4472B" w:rsidR="002929CD" w:rsidRPr="00960486" w:rsidRDefault="002929CD" w:rsidP="00B46EC9">
            <w:pPr>
              <w:spacing w:before="120" w:after="120" w:line="240" w:lineRule="auto"/>
              <w:rPr>
                <w:rFonts w:ascii="Arial" w:eastAsia="Times New Roman" w:hAnsi="Arial" w:cs="Arial"/>
                <w:lang w:eastAsia="en-GB"/>
              </w:rPr>
            </w:pPr>
          </w:p>
        </w:tc>
      </w:tr>
    </w:tbl>
    <w:p w14:paraId="19E50757" w14:textId="4B5D8923" w:rsidR="00FE5797" w:rsidRPr="00BF2BBF" w:rsidRDefault="00F074E1" w:rsidP="00D5746C">
      <w:pPr>
        <w:pStyle w:val="Heading3"/>
        <w:spacing w:before="400"/>
        <w:rPr>
          <w:color w:val="016574" w:themeColor="accent1"/>
        </w:rPr>
      </w:pPr>
      <w:bookmarkStart w:id="56" w:name="_Toc233969627"/>
      <w:r>
        <w:rPr>
          <w:color w:val="016574" w:themeColor="accent1"/>
        </w:rPr>
        <w:t>5</w:t>
      </w:r>
      <w:r w:rsidR="004A1D29" w:rsidRPr="00BF2BBF">
        <w:rPr>
          <w:color w:val="016574" w:themeColor="accent1"/>
        </w:rPr>
        <w:t>.</w:t>
      </w:r>
      <w:r w:rsidR="005A2898" w:rsidRPr="00BF2BBF">
        <w:rPr>
          <w:color w:val="016574" w:themeColor="accent1"/>
        </w:rPr>
        <w:t>6</w:t>
      </w:r>
      <w:r w:rsidR="00E0649E">
        <w:rPr>
          <w:color w:val="016574" w:themeColor="accent1"/>
        </w:rPr>
        <w:t xml:space="preserve">   </w:t>
      </w:r>
      <w:r w:rsidR="00596C71" w:rsidRPr="00BF2BBF">
        <w:rPr>
          <w:color w:val="016574" w:themeColor="accent1"/>
        </w:rPr>
        <w:t>Calibration and validation of sea lice modelling</w:t>
      </w:r>
      <w:bookmarkEnd w:id="56"/>
    </w:p>
    <w:p w14:paraId="46B6946B" w14:textId="2A0484C5" w:rsidR="00575102" w:rsidRDefault="00F074E1" w:rsidP="00B00FB1">
      <w:pPr>
        <w:spacing w:after="120"/>
      </w:pPr>
      <w:r>
        <w:t>P</w:t>
      </w:r>
      <w:r w:rsidR="00575102">
        <w:t>rovide information on surveys to collect data for calibrating and validating sea lice dispersion modelling, if applicable.</w:t>
      </w:r>
    </w:p>
    <w:tbl>
      <w:tblPr>
        <w:tblW w:w="4935" w:type="pct"/>
        <w:tblLayout w:type="fixed"/>
        <w:tblCellMar>
          <w:left w:w="0" w:type="dxa"/>
          <w:right w:w="0" w:type="dxa"/>
        </w:tblCellMar>
        <w:tblLook w:val="04A0" w:firstRow="1" w:lastRow="0" w:firstColumn="1" w:lastColumn="0" w:noHBand="0" w:noVBand="1"/>
      </w:tblPr>
      <w:tblGrid>
        <w:gridCol w:w="10069"/>
      </w:tblGrid>
      <w:tr w:rsidR="00897A48" w:rsidRPr="00AE1DFE" w14:paraId="6DA1F1ED" w14:textId="77777777" w:rsidTr="00764FBC">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261E25EE" w14:textId="6CFEC386" w:rsidR="00897A48" w:rsidRPr="00AE1DFE" w:rsidRDefault="00C03C2D" w:rsidP="008111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897A48" w:rsidRPr="00960486" w14:paraId="1F2A6254" w14:textId="77777777" w:rsidTr="00764FBC">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8CB0276" w14:textId="30D24400" w:rsidR="00897A48" w:rsidRPr="00960486" w:rsidRDefault="00897A48" w:rsidP="00B46EC9">
            <w:pPr>
              <w:spacing w:before="120" w:after="120" w:line="240" w:lineRule="auto"/>
              <w:rPr>
                <w:rFonts w:ascii="Arial" w:eastAsia="Times New Roman" w:hAnsi="Arial" w:cs="Arial"/>
                <w:lang w:eastAsia="en-GB"/>
              </w:rPr>
            </w:pPr>
          </w:p>
        </w:tc>
      </w:tr>
    </w:tbl>
    <w:p w14:paraId="65C17BF5" w14:textId="77777777" w:rsidR="002D7977" w:rsidRDefault="002D7977" w:rsidP="002D7977"/>
    <w:p w14:paraId="1B6FF6EB" w14:textId="77777777" w:rsidR="002D7977" w:rsidRDefault="002D7977" w:rsidP="002D7977"/>
    <w:p w14:paraId="0EEE651F" w14:textId="77777777" w:rsidR="00B00FB1" w:rsidRDefault="00B00FB1" w:rsidP="002D7977"/>
    <w:p w14:paraId="16DD1980" w14:textId="77777777" w:rsidR="00B00FB1" w:rsidRDefault="00B00FB1" w:rsidP="002D7977"/>
    <w:p w14:paraId="099EEAF3" w14:textId="77777777" w:rsidR="00B00FB1" w:rsidRDefault="00B00FB1" w:rsidP="002D7977"/>
    <w:p w14:paraId="3D7519AC" w14:textId="77777777" w:rsidR="00B00FB1" w:rsidRDefault="00B00FB1" w:rsidP="002D7977"/>
    <w:p w14:paraId="0FBCDD86" w14:textId="77777777" w:rsidR="00B00FB1" w:rsidRDefault="00B00FB1" w:rsidP="002D7977"/>
    <w:p w14:paraId="0479768A" w14:textId="77777777" w:rsidR="00B00FB1" w:rsidRDefault="00B00FB1" w:rsidP="002D7977"/>
    <w:p w14:paraId="23657E03" w14:textId="77777777" w:rsidR="00B00FB1" w:rsidRDefault="00B00FB1" w:rsidP="002D7977"/>
    <w:p w14:paraId="1E545C10" w14:textId="77777777" w:rsidR="00B00FB1" w:rsidRDefault="00B00FB1" w:rsidP="002D7977"/>
    <w:p w14:paraId="6DF2E5B1" w14:textId="77777777" w:rsidR="00B00FB1" w:rsidRDefault="00B00FB1" w:rsidP="002D7977"/>
    <w:p w14:paraId="57A54781" w14:textId="77777777" w:rsidR="00B00FB1" w:rsidRDefault="00B00FB1" w:rsidP="002D7977"/>
    <w:p w14:paraId="0CED53C8" w14:textId="77777777" w:rsidR="00B00FB1" w:rsidRDefault="00B00FB1" w:rsidP="002D7977"/>
    <w:p w14:paraId="177B5F41" w14:textId="77777777" w:rsidR="00B00FB1" w:rsidRDefault="00B00FB1" w:rsidP="002D7977"/>
    <w:p w14:paraId="55E01E1D" w14:textId="7B26234F" w:rsidR="00291911" w:rsidRDefault="00291911" w:rsidP="002D7977">
      <w:r>
        <w:br w:type="page"/>
      </w:r>
    </w:p>
    <w:p w14:paraId="4006EBDD" w14:textId="114D83AF" w:rsidR="00897A48" w:rsidRDefault="004A0457" w:rsidP="007602A7">
      <w:pPr>
        <w:pStyle w:val="Heading2"/>
        <w:spacing w:line="360" w:lineRule="auto"/>
      </w:pPr>
      <w:bookmarkStart w:id="57" w:name="_Toc233969628"/>
      <w:r>
        <w:lastRenderedPageBreak/>
        <w:t xml:space="preserve">Section </w:t>
      </w:r>
      <w:r w:rsidR="009B0E3B">
        <w:t>6</w:t>
      </w:r>
      <w:r w:rsidR="00C972AB">
        <w:t xml:space="preserve"> - </w:t>
      </w:r>
      <w:r w:rsidR="00897A48">
        <w:t xml:space="preserve">Information relevant to assessing discharges of </w:t>
      </w:r>
      <w:r w:rsidR="002D4818">
        <w:t xml:space="preserve">anti-sea lice </w:t>
      </w:r>
      <w:r w:rsidR="00897A48">
        <w:t>medicines</w:t>
      </w:r>
      <w:bookmarkEnd w:id="57"/>
    </w:p>
    <w:p w14:paraId="3CCC75EA" w14:textId="2C4951F6" w:rsidR="00F74F17" w:rsidRDefault="00227459" w:rsidP="009B0E3B">
      <w:pPr>
        <w:spacing w:before="240" w:after="120"/>
      </w:pPr>
      <w:r>
        <w:t>Y</w:t>
      </w:r>
      <w:r w:rsidR="00FC7EA0">
        <w:t xml:space="preserve">ou must include information on discharges from the fish pens and from </w:t>
      </w:r>
      <w:r w:rsidR="002D4818">
        <w:t>vessels</w:t>
      </w:r>
      <w:r w:rsidR="009E1469">
        <w:t xml:space="preserve"> operating at the farm</w:t>
      </w:r>
      <w:r w:rsidR="00FC7EA0">
        <w:t>.</w:t>
      </w:r>
    </w:p>
    <w:p w14:paraId="12A01B83" w14:textId="118DAD8D" w:rsidR="00D36313" w:rsidRPr="00B21A59" w:rsidRDefault="00B21A59" w:rsidP="009B0E3B">
      <w:pPr>
        <w:pStyle w:val="Heading3"/>
        <w:spacing w:before="360"/>
        <w:rPr>
          <w:color w:val="016574" w:themeColor="accent6"/>
        </w:rPr>
      </w:pPr>
      <w:bookmarkStart w:id="58" w:name="_Toc233969629"/>
      <w:r>
        <w:rPr>
          <w:noProof/>
        </w:rPr>
        <mc:AlternateContent>
          <mc:Choice Requires="wps">
            <w:drawing>
              <wp:anchor distT="45720" distB="45720" distL="114300" distR="114300" simplePos="0" relativeHeight="251658244" behindDoc="0" locked="0" layoutInCell="1" allowOverlap="1" wp14:anchorId="5A2EAACF" wp14:editId="581FFEB7">
                <wp:simplePos x="0" y="0"/>
                <wp:positionH relativeFrom="margin">
                  <wp:posOffset>12700</wp:posOffset>
                </wp:positionH>
                <wp:positionV relativeFrom="paragraph">
                  <wp:posOffset>531495</wp:posOffset>
                </wp:positionV>
                <wp:extent cx="6393815" cy="3432175"/>
                <wp:effectExtent l="0" t="0" r="26035" b="15875"/>
                <wp:wrapSquare wrapText="bothSides"/>
                <wp:docPr id="649567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815" cy="3432175"/>
                        </a:xfrm>
                        <a:prstGeom prst="rect">
                          <a:avLst/>
                        </a:prstGeom>
                        <a:solidFill>
                          <a:srgbClr val="FFFFFF"/>
                        </a:solidFill>
                        <a:ln w="19050">
                          <a:solidFill>
                            <a:schemeClr val="accent1"/>
                          </a:solidFill>
                          <a:miter lim="800000"/>
                          <a:headEnd/>
                          <a:tailEnd/>
                        </a:ln>
                      </wps:spPr>
                      <wps:txbx>
                        <w:txbxContent>
                          <w:p w14:paraId="683587F4" w14:textId="1C18EFB0" w:rsidR="00D17786" w:rsidRPr="00526249" w:rsidRDefault="00D17786" w:rsidP="009E3601">
                            <w:pPr>
                              <w:spacing w:before="240" w:after="480" w:line="240" w:lineRule="auto"/>
                              <w:rPr>
                                <w:rFonts w:cs="Arial"/>
                                <w:bCs/>
                              </w:rPr>
                            </w:pPr>
                            <w:r w:rsidRPr="00D17786">
                              <w:t>Which of the following anti-sea lice medicines will be used?</w:t>
                            </w:r>
                          </w:p>
                          <w:p w14:paraId="6AB0ABCB" w14:textId="6F8D5A0A" w:rsidR="00B44C45" w:rsidRPr="00671D78" w:rsidRDefault="00B44C45" w:rsidP="00D92FEA">
                            <w:pPr>
                              <w:pStyle w:val="ListParagraph"/>
                              <w:numPr>
                                <w:ilvl w:val="0"/>
                                <w:numId w:val="22"/>
                              </w:numPr>
                              <w:spacing w:before="240" w:after="480"/>
                              <w:ind w:left="567" w:hanging="425"/>
                              <w:contextualSpacing w:val="0"/>
                              <w:rPr>
                                <w:rFonts w:cs="Arial"/>
                                <w:b/>
                                <w:color w:val="016574"/>
                                <w:sz w:val="52"/>
                                <w:szCs w:val="52"/>
                              </w:rPr>
                            </w:pPr>
                            <w:r w:rsidRPr="00AF533D">
                              <w:rPr>
                                <w:rFonts w:cs="Arial"/>
                                <w:b/>
                              </w:rPr>
                              <w:t>Azamethiphos</w:t>
                            </w:r>
                            <w:r>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r>
                              <w:rPr>
                                <w:rFonts w:cs="Arial"/>
                                <w:bCs/>
                              </w:rPr>
                              <w:tab/>
                            </w:r>
                            <w:sdt>
                              <w:sdtPr>
                                <w:rPr>
                                  <w:rFonts w:ascii="MS Gothic" w:eastAsia="MS Gothic" w:hAnsi="MS Gothic" w:cs="Arial"/>
                                  <w:b/>
                                  <w:color w:val="016574"/>
                                  <w:sz w:val="52"/>
                                  <w:szCs w:val="52"/>
                                </w:rPr>
                                <w:id w:val="1103462778"/>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6BB6E54" w14:textId="58F1926A" w:rsidR="00B44C45" w:rsidRPr="00A31A6A" w:rsidRDefault="00B44C45" w:rsidP="00D92FEA">
                            <w:pPr>
                              <w:pStyle w:val="ListParagraph"/>
                              <w:numPr>
                                <w:ilvl w:val="0"/>
                                <w:numId w:val="22"/>
                              </w:numPr>
                              <w:spacing w:before="240" w:after="480"/>
                              <w:ind w:left="567" w:hanging="425"/>
                              <w:contextualSpacing w:val="0"/>
                            </w:pPr>
                            <w:r w:rsidRPr="00AF533D">
                              <w:rPr>
                                <w:rFonts w:cs="Arial"/>
                                <w:b/>
                              </w:rPr>
                              <w:t>Deltamethrin</w:t>
                            </w:r>
                            <w:r>
                              <w:rPr>
                                <w:rFonts w:cs="Arial"/>
                                <w:bCs/>
                              </w:rPr>
                              <w:tab/>
                            </w:r>
                            <w:r w:rsidRPr="00671D78">
                              <w:rPr>
                                <w:rFonts w:cs="Arial"/>
                                <w:bCs/>
                              </w:rPr>
                              <w:tab/>
                            </w:r>
                            <w:r>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r>
                              <w:rPr>
                                <w:rFonts w:cs="Arial"/>
                                <w:bCs/>
                              </w:rPr>
                              <w:tab/>
                            </w:r>
                            <w:sdt>
                              <w:sdtPr>
                                <w:rPr>
                                  <w:rFonts w:ascii="MS Gothic" w:eastAsia="MS Gothic" w:hAnsi="MS Gothic" w:cs="Arial"/>
                                  <w:b/>
                                  <w:color w:val="016574"/>
                                  <w:sz w:val="52"/>
                                  <w:szCs w:val="52"/>
                                </w:rPr>
                                <w:id w:val="1947348715"/>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2F844F5A" w14:textId="1CC42C71" w:rsidR="00B44C45" w:rsidRPr="00671D78" w:rsidRDefault="00B44C45" w:rsidP="00D92FEA">
                            <w:pPr>
                              <w:pStyle w:val="ListParagraph"/>
                              <w:numPr>
                                <w:ilvl w:val="0"/>
                                <w:numId w:val="22"/>
                              </w:numPr>
                              <w:spacing w:before="240" w:after="240"/>
                              <w:ind w:left="567" w:hanging="425"/>
                              <w:contextualSpacing w:val="0"/>
                              <w:rPr>
                                <w:rFonts w:cs="Arial"/>
                                <w:b/>
                                <w:color w:val="016574"/>
                                <w:sz w:val="52"/>
                                <w:szCs w:val="52"/>
                              </w:rPr>
                            </w:pPr>
                            <w:r w:rsidRPr="00AF533D">
                              <w:rPr>
                                <w:rFonts w:cs="Arial"/>
                                <w:b/>
                              </w:rPr>
                              <w:t>Emamectin benzoate</w:t>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sdt>
                              <w:sdtPr>
                                <w:rPr>
                                  <w:rFonts w:ascii="MS Gothic" w:eastAsia="MS Gothic" w:hAnsi="MS Gothic" w:cs="Arial"/>
                                  <w:b/>
                                  <w:color w:val="016574"/>
                                  <w:sz w:val="52"/>
                                  <w:szCs w:val="52"/>
                                </w:rPr>
                                <w:id w:val="133725822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D05CC98" w14:textId="3E984CB6" w:rsidR="00B22D6D" w:rsidRDefault="00B22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EAACF" id="_x0000_s1030" type="#_x0000_t202" style="position:absolute;margin-left:1pt;margin-top:41.85pt;width:503.45pt;height:270.2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fiHwIAACsEAAAOAAAAZHJzL2Uyb0RvYy54bWysU9tu2zAMfR+wfxD0vtjOpU2MOEWXLsOA&#10;7gJ0+wBZlmNhsqhJSuzs60fJbpq2b8X0IIiidEgeHq5v+laRo7BOgi5oNkkpEZpDJfW+oL9+7j4s&#10;KXGe6Yop0KKgJ+Hozeb9u3VncjGFBlQlLEEQ7fLOFLTx3uRJ4ngjWuYmYIRGZw22ZR5Nu08qyzpE&#10;b1UyTdOrpANbGQtcOIe3d4OTbiJ+XQvuv9e1E56ogmJuPu427mXYk82a5XvLTCP5mAZ7QxYtkxqD&#10;nqHumGfkYOUrqFZyCw5qP+HQJlDXkotYA1aTpS+qeWiYEbEWJMeZM03u/8Hyb8cH88MS33+EHhsY&#10;i3DmHvhvRzRsG6b34tZa6BrBKgycBcqSzrh8/BqodrkLIGX3FSpsMjt4iEB9bdvACtZJEB0bcDqT&#10;LnpPOF5ezVazZbaghKNvNp9Ns+tFjMHyx+/GOv9ZQEvCoaAWuxrh2fHe+ZAOyx+fhGgOlKx2Uqlo&#10;2H25VZYcGSpgF9eI/uyZ0qTD4lbpIh0oeIYR1CjOKIxzof1AxItorfQoZyXbgi7TsAaBBe4+6SqK&#10;zTOphjOmrfRIZuBvYNL3ZU9kVdB5+Bu4LaE6IbsWBvXitOGhAfuXkg6VW1D358CsoER90dihVTaf&#10;B6lHY764nqJhLz3lpYdpjlAF9ZQMx62P4xG403CLnaxl5PgpkzFlVGSkfpyeIPlLO756mvHNPwAA&#10;AP//AwBQSwMEFAAGAAgAAAAhADzZyHbeAAAACQEAAA8AAABkcnMvZG93bnJldi54bWxMjzFPwzAU&#10;hHck/oP1kNioXReVEPJSVQiWLhUFCbE5sYkj7Ocodtrw73EnOp7udPddtZm9Y0czxj4QwnIhgBlq&#10;g+6pQ/h4f70rgMWkSCsXyCD8mgib+vqqUqUOJ3ozx0PqWC6hWCoEm9JQch5ba7yKizAYyt53GL1K&#10;WY4d16M65XLvuBRizb3qKS9YNZhna9qfw+QRtl+6tW74dPNLmBq517vVcr9DvL2Zt0/AkpnTfxjO&#10;+Bkd6szUhIl0ZA5B5icJoVg9ADvbQhSPwBqEtbyXwOuKXz6o/wAAAP//AwBQSwECLQAUAAYACAAA&#10;ACEAtoM4kv4AAADhAQAAEwAAAAAAAAAAAAAAAAAAAAAAW0NvbnRlbnRfVHlwZXNdLnhtbFBLAQIt&#10;ABQABgAIAAAAIQA4/SH/1gAAAJQBAAALAAAAAAAAAAAAAAAAAC8BAABfcmVscy8ucmVsc1BLAQIt&#10;ABQABgAIAAAAIQA6IOfiHwIAACsEAAAOAAAAAAAAAAAAAAAAAC4CAABkcnMvZTJvRG9jLnhtbFBL&#10;AQItABQABgAIAAAAIQA82ch23gAAAAkBAAAPAAAAAAAAAAAAAAAAAHkEAABkcnMvZG93bnJldi54&#10;bWxQSwUGAAAAAAQABADzAAAAhAUAAAAA&#10;" strokecolor="#016574 [3204]" strokeweight="1.5pt">
                <v:textbox>
                  <w:txbxContent>
                    <w:p w14:paraId="683587F4" w14:textId="1C18EFB0" w:rsidR="00D17786" w:rsidRPr="00526249" w:rsidRDefault="00D17786" w:rsidP="009E3601">
                      <w:pPr>
                        <w:spacing w:before="240" w:after="480" w:line="240" w:lineRule="auto"/>
                        <w:rPr>
                          <w:rFonts w:cs="Arial"/>
                          <w:bCs/>
                        </w:rPr>
                      </w:pPr>
                      <w:r w:rsidRPr="00D17786">
                        <w:t>Which of the following anti-sea lice medicines will be used?</w:t>
                      </w:r>
                    </w:p>
                    <w:p w14:paraId="6AB0ABCB" w14:textId="6F8D5A0A" w:rsidR="00B44C45" w:rsidRPr="00671D78" w:rsidRDefault="00B44C45" w:rsidP="00D92FEA">
                      <w:pPr>
                        <w:pStyle w:val="ListParagraph"/>
                        <w:numPr>
                          <w:ilvl w:val="0"/>
                          <w:numId w:val="22"/>
                        </w:numPr>
                        <w:spacing w:before="240" w:after="480"/>
                        <w:ind w:left="567" w:hanging="425"/>
                        <w:contextualSpacing w:val="0"/>
                        <w:rPr>
                          <w:rFonts w:cs="Arial"/>
                          <w:b/>
                          <w:color w:val="016574"/>
                          <w:sz w:val="52"/>
                          <w:szCs w:val="52"/>
                        </w:rPr>
                      </w:pPr>
                      <w:r w:rsidRPr="00AF533D">
                        <w:rPr>
                          <w:rFonts w:cs="Arial"/>
                          <w:b/>
                        </w:rPr>
                        <w:t>Azamethiphos</w:t>
                      </w:r>
                      <w:r>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r>
                        <w:rPr>
                          <w:rFonts w:cs="Arial"/>
                          <w:bCs/>
                        </w:rPr>
                        <w:tab/>
                      </w:r>
                      <w:sdt>
                        <w:sdtPr>
                          <w:rPr>
                            <w:rFonts w:ascii="MS Gothic" w:eastAsia="MS Gothic" w:hAnsi="MS Gothic" w:cs="Arial"/>
                            <w:b/>
                            <w:color w:val="016574"/>
                            <w:sz w:val="52"/>
                            <w:szCs w:val="52"/>
                          </w:rPr>
                          <w:id w:val="1103462778"/>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6BB6E54" w14:textId="58F1926A" w:rsidR="00B44C45" w:rsidRPr="00A31A6A" w:rsidRDefault="00B44C45" w:rsidP="00D92FEA">
                      <w:pPr>
                        <w:pStyle w:val="ListParagraph"/>
                        <w:numPr>
                          <w:ilvl w:val="0"/>
                          <w:numId w:val="22"/>
                        </w:numPr>
                        <w:spacing w:before="240" w:after="480"/>
                        <w:ind w:left="567" w:hanging="425"/>
                        <w:contextualSpacing w:val="0"/>
                      </w:pPr>
                      <w:r w:rsidRPr="00AF533D">
                        <w:rPr>
                          <w:rFonts w:cs="Arial"/>
                          <w:b/>
                        </w:rPr>
                        <w:t>Deltamethrin</w:t>
                      </w:r>
                      <w:r>
                        <w:rPr>
                          <w:rFonts w:cs="Arial"/>
                          <w:bCs/>
                        </w:rPr>
                        <w:tab/>
                      </w:r>
                      <w:r w:rsidRPr="00671D78">
                        <w:rPr>
                          <w:rFonts w:cs="Arial"/>
                          <w:bCs/>
                        </w:rPr>
                        <w:tab/>
                      </w:r>
                      <w:r>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r>
                        <w:rPr>
                          <w:rFonts w:cs="Arial"/>
                          <w:bCs/>
                        </w:rPr>
                        <w:tab/>
                      </w:r>
                      <w:sdt>
                        <w:sdtPr>
                          <w:rPr>
                            <w:rFonts w:ascii="MS Gothic" w:eastAsia="MS Gothic" w:hAnsi="MS Gothic" w:cs="Arial"/>
                            <w:b/>
                            <w:color w:val="016574"/>
                            <w:sz w:val="52"/>
                            <w:szCs w:val="52"/>
                          </w:rPr>
                          <w:id w:val="1947348715"/>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2F844F5A" w14:textId="1CC42C71" w:rsidR="00B44C45" w:rsidRPr="00671D78" w:rsidRDefault="00B44C45" w:rsidP="00D92FEA">
                      <w:pPr>
                        <w:pStyle w:val="ListParagraph"/>
                        <w:numPr>
                          <w:ilvl w:val="0"/>
                          <w:numId w:val="22"/>
                        </w:numPr>
                        <w:spacing w:before="240" w:after="240"/>
                        <w:ind w:left="567" w:hanging="425"/>
                        <w:contextualSpacing w:val="0"/>
                        <w:rPr>
                          <w:rFonts w:cs="Arial"/>
                          <w:b/>
                          <w:color w:val="016574"/>
                          <w:sz w:val="52"/>
                          <w:szCs w:val="52"/>
                        </w:rPr>
                      </w:pPr>
                      <w:r w:rsidRPr="00AF533D">
                        <w:rPr>
                          <w:rFonts w:cs="Arial"/>
                          <w:b/>
                        </w:rPr>
                        <w:t>Emamectin benzoate</w:t>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00AF533D">
                        <w:rPr>
                          <w:rFonts w:cs="Arial"/>
                          <w:bCs/>
                        </w:rPr>
                        <w:tab/>
                      </w:r>
                      <w:r w:rsidRPr="00671D78">
                        <w:rPr>
                          <w:rFonts w:cs="Arial"/>
                          <w:bCs/>
                        </w:rPr>
                        <w:tab/>
                      </w:r>
                      <w:sdt>
                        <w:sdtPr>
                          <w:rPr>
                            <w:rFonts w:ascii="MS Gothic" w:eastAsia="MS Gothic" w:hAnsi="MS Gothic" w:cs="Arial"/>
                            <w:b/>
                            <w:color w:val="016574"/>
                            <w:sz w:val="52"/>
                            <w:szCs w:val="52"/>
                          </w:rPr>
                          <w:id w:val="133725822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D05CC98" w14:textId="3E984CB6" w:rsidR="00B22D6D" w:rsidRDefault="00B22D6D"/>
                  </w:txbxContent>
                </v:textbox>
                <w10:wrap type="square" anchorx="margin"/>
              </v:shape>
            </w:pict>
          </mc:Fallback>
        </mc:AlternateContent>
      </w:r>
      <w:r w:rsidR="009B0E3B">
        <w:rPr>
          <w:color w:val="016574" w:themeColor="accent6"/>
        </w:rPr>
        <w:t>6</w:t>
      </w:r>
      <w:r w:rsidR="002662DF">
        <w:rPr>
          <w:color w:val="016574" w:themeColor="accent6"/>
        </w:rPr>
        <w:t>.1</w:t>
      </w:r>
      <w:r w:rsidR="00E0649E">
        <w:rPr>
          <w:color w:val="016574" w:themeColor="accent6"/>
        </w:rPr>
        <w:t xml:space="preserve">   </w:t>
      </w:r>
      <w:r w:rsidR="001165AB">
        <w:rPr>
          <w:color w:val="016574" w:themeColor="accent6"/>
        </w:rPr>
        <w:t>A</w:t>
      </w:r>
      <w:r w:rsidR="00050E7B">
        <w:rPr>
          <w:color w:val="016574" w:themeColor="accent6"/>
        </w:rPr>
        <w:t>nti-sea lice medicines</w:t>
      </w:r>
      <w:r w:rsidR="001165AB">
        <w:rPr>
          <w:color w:val="016574" w:themeColor="accent6"/>
        </w:rPr>
        <w:t xml:space="preserve"> to </w:t>
      </w:r>
      <w:r w:rsidR="00050E7B">
        <w:rPr>
          <w:color w:val="016574" w:themeColor="accent6"/>
        </w:rPr>
        <w:t>be used</w:t>
      </w:r>
      <w:bookmarkEnd w:id="58"/>
    </w:p>
    <w:p w14:paraId="65F18B30" w14:textId="24460E3B" w:rsidR="00D36313" w:rsidRDefault="00D36313" w:rsidP="00D36313"/>
    <w:p w14:paraId="440B16D0" w14:textId="77777777" w:rsidR="00D27C69" w:rsidRDefault="00D27C69" w:rsidP="00D36313"/>
    <w:p w14:paraId="08E9F6AC" w14:textId="77777777" w:rsidR="00D27C69" w:rsidRDefault="00D27C69" w:rsidP="00D36313"/>
    <w:p w14:paraId="4B41063E" w14:textId="77777777" w:rsidR="00D27C69" w:rsidRDefault="00D27C69" w:rsidP="00D36313"/>
    <w:p w14:paraId="51CC515B" w14:textId="77777777" w:rsidR="00D27C69" w:rsidRDefault="00D27C69" w:rsidP="00D36313"/>
    <w:p w14:paraId="51194C57" w14:textId="77777777" w:rsidR="00D27C69" w:rsidRDefault="00D27C69" w:rsidP="00D36313"/>
    <w:p w14:paraId="31C1CF67" w14:textId="77777777" w:rsidR="00D27C69" w:rsidRDefault="00D27C69" w:rsidP="00D36313"/>
    <w:p w14:paraId="2840AED0" w14:textId="05177E3A" w:rsidR="00291911" w:rsidRDefault="00291911" w:rsidP="00D36313">
      <w:r>
        <w:br w:type="page"/>
      </w:r>
    </w:p>
    <w:p w14:paraId="6A3DD390" w14:textId="2F880935" w:rsidR="00050E7B" w:rsidRDefault="00D27C69" w:rsidP="002662DF">
      <w:pPr>
        <w:pStyle w:val="Heading3"/>
        <w:rPr>
          <w:color w:val="016574" w:themeColor="accent6"/>
        </w:rPr>
      </w:pPr>
      <w:bookmarkStart w:id="59" w:name="_Toc233969630"/>
      <w:r>
        <w:rPr>
          <w:color w:val="016574" w:themeColor="accent6"/>
        </w:rPr>
        <w:lastRenderedPageBreak/>
        <w:t>6</w:t>
      </w:r>
      <w:r w:rsidR="002662DF" w:rsidRPr="00130E15">
        <w:rPr>
          <w:color w:val="016574" w:themeColor="accent6"/>
        </w:rPr>
        <w:t>.2</w:t>
      </w:r>
      <w:r w:rsidR="00E0649E">
        <w:rPr>
          <w:color w:val="016574" w:themeColor="accent6"/>
        </w:rPr>
        <w:t xml:space="preserve">   </w:t>
      </w:r>
      <w:r w:rsidR="002E07D1" w:rsidRPr="00130E15">
        <w:rPr>
          <w:color w:val="016574" w:themeColor="accent6"/>
        </w:rPr>
        <w:t>Q</w:t>
      </w:r>
      <w:r w:rsidR="00050E7B" w:rsidRPr="00130E15">
        <w:rPr>
          <w:color w:val="016574" w:themeColor="accent6"/>
        </w:rPr>
        <w:t>uantities of anti-sea lice medicines</w:t>
      </w:r>
      <w:r w:rsidR="002E07D1" w:rsidRPr="00130E15">
        <w:rPr>
          <w:color w:val="016574" w:themeColor="accent6"/>
        </w:rPr>
        <w:t xml:space="preserve"> to</w:t>
      </w:r>
      <w:r w:rsidR="00050E7B" w:rsidRPr="00130E15">
        <w:rPr>
          <w:color w:val="016574" w:themeColor="accent6"/>
        </w:rPr>
        <w:t xml:space="preserve"> be used</w:t>
      </w:r>
      <w:bookmarkEnd w:id="59"/>
    </w:p>
    <w:p w14:paraId="2EBA6A86" w14:textId="628448A4" w:rsidR="008F7109" w:rsidRPr="008F7109" w:rsidRDefault="007F62E8" w:rsidP="005F6A44">
      <w:pPr>
        <w:pStyle w:val="BodyText1"/>
      </w:pPr>
      <w:r>
        <w:rPr>
          <w:rFonts w:eastAsia="Times New Roman"/>
        </w:rPr>
        <w:t>P</w:t>
      </w:r>
      <w:r w:rsidR="005F6A44" w:rsidRPr="00466D63">
        <w:rPr>
          <w:rFonts w:eastAsia="Times New Roman"/>
        </w:rPr>
        <w:t xml:space="preserve">rovide </w:t>
      </w:r>
      <w:r w:rsidR="005F6A44">
        <w:rPr>
          <w:rFonts w:eastAsia="Times New Roman"/>
        </w:rPr>
        <w:t xml:space="preserve">the following information about the </w:t>
      </w:r>
      <w:r w:rsidR="00FD37DB">
        <w:t>quantities of anti-sea lice medicines you are proposing to use.</w:t>
      </w:r>
    </w:p>
    <w:p w14:paraId="4F156490" w14:textId="1F7EC62C" w:rsidR="00BE2775" w:rsidRPr="000A1352" w:rsidRDefault="00BE2775" w:rsidP="00B01A7E">
      <w:pPr>
        <w:pStyle w:val="Caption"/>
        <w:keepNext/>
        <w:spacing w:after="120"/>
        <w:rPr>
          <w:b/>
          <w:bCs/>
          <w:i w:val="0"/>
          <w:iCs w:val="0"/>
          <w:color w:val="auto"/>
          <w:sz w:val="24"/>
          <w:szCs w:val="24"/>
          <w:lang w:val="it-IT"/>
        </w:rPr>
      </w:pPr>
      <w:r w:rsidRPr="000A1352">
        <w:rPr>
          <w:b/>
          <w:bCs/>
          <w:i w:val="0"/>
          <w:iCs w:val="0"/>
          <w:color w:val="auto"/>
          <w:sz w:val="24"/>
          <w:szCs w:val="24"/>
          <w:lang w:val="it-IT"/>
        </w:rPr>
        <w:t xml:space="preserve">Table </w:t>
      </w:r>
      <w:r w:rsidR="00DF1E45" w:rsidRPr="000A1352">
        <w:rPr>
          <w:b/>
          <w:bCs/>
          <w:i w:val="0"/>
          <w:iCs w:val="0"/>
          <w:color w:val="auto"/>
          <w:sz w:val="24"/>
          <w:szCs w:val="24"/>
          <w:lang w:val="it-IT"/>
        </w:rPr>
        <w:t>7</w:t>
      </w:r>
      <w:r w:rsidR="006E409C" w:rsidRPr="000A1352">
        <w:rPr>
          <w:b/>
          <w:bCs/>
          <w:i w:val="0"/>
          <w:iCs w:val="0"/>
          <w:color w:val="auto"/>
          <w:sz w:val="24"/>
          <w:szCs w:val="24"/>
          <w:lang w:val="it-IT"/>
        </w:rPr>
        <w:t xml:space="preserve">: </w:t>
      </w:r>
      <w:r w:rsidRPr="000A1352">
        <w:rPr>
          <w:b/>
          <w:bCs/>
          <w:i w:val="0"/>
          <w:iCs w:val="0"/>
          <w:color w:val="auto"/>
          <w:sz w:val="24"/>
          <w:szCs w:val="24"/>
          <w:lang w:val="it-IT"/>
        </w:rPr>
        <w:t>Anti-sea lice medicine quantities</w:t>
      </w:r>
    </w:p>
    <w:tbl>
      <w:tblPr>
        <w:tblW w:w="4933" w:type="pct"/>
        <w:tblLayout w:type="fixed"/>
        <w:tblCellMar>
          <w:left w:w="0" w:type="dxa"/>
          <w:right w:w="0" w:type="dxa"/>
        </w:tblCellMar>
        <w:tblLook w:val="04A0" w:firstRow="1" w:lastRow="0" w:firstColumn="1" w:lastColumn="0" w:noHBand="0" w:noVBand="1"/>
        <w:tblCaption w:val="Table 7: Anti-sea lice medicine quantities"/>
        <w:tblDescription w:val="The table consists of two columns: &quot;Question&quot; and &quot;Answer&quot;. It collects information relating to anti-sea lice medicine quantities, including:&#10;- Maximum quantity of azamethiphos that will be used in any 24-hour period, if applicable (in grams): A space in the &quot;Answer&quot; column to enter the maximum quantity in grams of azamethiphos that will be used in any 24-hour period, if applicable.&#10;- Maximum quantity of azamethiphos that will be used in any 3-hour period, if applicable (in grams): A space in the &quot;Answer&quot; column to enter the  maximum quantity in grams of azamethiphos that will be used in any 3-hour period, if applicable.&#10;- Maximum quantity of deltamethrin that will be used in any 3-hour period, if applicable (in grams): A space in the &quot;Answer&quot; column to enter the maximum quantity of deltamethrin that will be used in any 3-hour period, if applicable.&#10;- Maximum environmental quantity* of emamectin benzoate that will not be exceeded, if applicable (in grams): A space in the &quot;Answer&quot; column to enter the maximum environmental quantity* in grams of emamectin benzoate that will not be exceeded, if applicable. There is a note underneath the table explaining the asterisk *:                                                                                                   &quot;The maximum environmental quantity is the maximum residual quantity of emamectin benzoate in the environment at any one time which, if not exceeded, with will meet the environmental quantity standard at the edge of the mixing zone. It must be derived using suitable modelling&quot;.&#10;"/>
      </w:tblPr>
      <w:tblGrid>
        <w:gridCol w:w="6093"/>
        <w:gridCol w:w="3982"/>
      </w:tblGrid>
      <w:tr w:rsidR="00337E15" w:rsidRPr="00AE1DFE" w14:paraId="656BDE17" w14:textId="77777777" w:rsidTr="002039EA">
        <w:trPr>
          <w:trHeight w:val="610"/>
          <w:tblHeader/>
        </w:trPr>
        <w:tc>
          <w:tcPr>
            <w:tcW w:w="3024" w:type="pct"/>
            <w:tcBorders>
              <w:top w:val="single" w:sz="4" w:space="0" w:color="auto"/>
              <w:left w:val="single" w:sz="4"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6F949B3" w14:textId="77777777" w:rsidR="00337E15" w:rsidRPr="00AE1DFE" w:rsidRDefault="00337E15" w:rsidP="002A78EC">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976" w:type="pct"/>
            <w:tcBorders>
              <w:top w:val="single" w:sz="4" w:space="0" w:color="auto"/>
              <w:left w:val="nil"/>
              <w:bottom w:val="single" w:sz="8" w:space="0" w:color="auto"/>
              <w:right w:val="single" w:sz="4" w:space="0" w:color="auto"/>
            </w:tcBorders>
            <w:shd w:val="clear" w:color="auto" w:fill="016574"/>
            <w:noWrap/>
            <w:tcMar>
              <w:top w:w="0" w:type="dxa"/>
              <w:left w:w="108" w:type="dxa"/>
              <w:bottom w:w="0" w:type="dxa"/>
              <w:right w:w="108" w:type="dxa"/>
            </w:tcMar>
            <w:vAlign w:val="center"/>
          </w:tcPr>
          <w:p w14:paraId="748D225A" w14:textId="77777777" w:rsidR="00337E15" w:rsidRPr="00AE1DFE" w:rsidRDefault="00337E15" w:rsidP="002A78EC">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050E7B" w:rsidRPr="00AE1DFE" w14:paraId="42A74815" w14:textId="77777777" w:rsidTr="002039EA">
        <w:trPr>
          <w:trHeight w:val="300"/>
        </w:trPr>
        <w:tc>
          <w:tcPr>
            <w:tcW w:w="3024" w:type="pct"/>
            <w:tcBorders>
              <w:top w:val="single" w:sz="8" w:space="0" w:color="auto"/>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2677F31" w14:textId="77777777" w:rsidR="005252AD" w:rsidRDefault="00050E7B" w:rsidP="00A10BEC">
            <w:pPr>
              <w:spacing w:before="240" w:after="120" w:line="336" w:lineRule="auto"/>
              <w:ind w:left="28"/>
              <w:rPr>
                <w:rFonts w:ascii="Arial" w:eastAsia="Times New Roman" w:hAnsi="Arial" w:cs="Arial"/>
                <w:b/>
                <w:bCs/>
                <w:lang w:eastAsia="en-GB"/>
              </w:rPr>
            </w:pPr>
            <w:r>
              <w:rPr>
                <w:rFonts w:ascii="Arial" w:eastAsia="Times New Roman" w:hAnsi="Arial" w:cs="Arial"/>
                <w:b/>
                <w:bCs/>
                <w:lang w:eastAsia="en-GB"/>
              </w:rPr>
              <w:t xml:space="preserve">Maximum quantity of azamethiphos that will be used in any 24-hour period, if applicable </w:t>
            </w:r>
          </w:p>
          <w:p w14:paraId="42D75A67" w14:textId="7A60C037" w:rsidR="00050E7B" w:rsidRDefault="00050E7B" w:rsidP="005252AD">
            <w:pPr>
              <w:spacing w:after="120" w:line="288" w:lineRule="auto"/>
              <w:ind w:left="28"/>
              <w:rPr>
                <w:rFonts w:ascii="Arial" w:eastAsia="Times New Roman" w:hAnsi="Arial" w:cs="Arial"/>
                <w:b/>
                <w:bCs/>
                <w:lang w:eastAsia="en-GB"/>
              </w:rPr>
            </w:pPr>
            <w:r w:rsidRPr="00C26963">
              <w:rPr>
                <w:rFonts w:ascii="Arial" w:eastAsia="Times New Roman" w:hAnsi="Arial" w:cs="Arial"/>
                <w:color w:val="6E7571" w:themeColor="text2"/>
                <w:lang w:eastAsia="en-GB"/>
              </w:rPr>
              <w:t>(</w:t>
            </w:r>
            <w:r w:rsidR="00C0369C">
              <w:rPr>
                <w:rFonts w:ascii="Arial" w:eastAsia="Times New Roman" w:hAnsi="Arial" w:cs="Arial"/>
                <w:color w:val="6E7571" w:themeColor="text2"/>
                <w:lang w:eastAsia="en-GB"/>
              </w:rPr>
              <w:t xml:space="preserve">in </w:t>
            </w:r>
            <w:r w:rsidRPr="00C26963">
              <w:rPr>
                <w:rFonts w:ascii="Arial" w:eastAsia="Times New Roman" w:hAnsi="Arial" w:cs="Arial"/>
                <w:color w:val="6E7571" w:themeColor="text2"/>
                <w:lang w:eastAsia="en-GB"/>
              </w:rPr>
              <w:t>grams)</w:t>
            </w:r>
          </w:p>
        </w:tc>
        <w:tc>
          <w:tcPr>
            <w:tcW w:w="1976" w:type="pct"/>
            <w:tcBorders>
              <w:top w:val="single" w:sz="8" w:space="0" w:color="auto"/>
              <w:left w:val="nil"/>
              <w:bottom w:val="single" w:sz="8" w:space="0" w:color="A6A6A6"/>
              <w:right w:val="single" w:sz="8" w:space="0" w:color="A6A6A6"/>
            </w:tcBorders>
            <w:noWrap/>
            <w:tcMar>
              <w:top w:w="0" w:type="dxa"/>
              <w:left w:w="108" w:type="dxa"/>
              <w:bottom w:w="0" w:type="dxa"/>
              <w:right w:w="108" w:type="dxa"/>
            </w:tcMar>
            <w:vAlign w:val="center"/>
          </w:tcPr>
          <w:p w14:paraId="5AB3E6BA" w14:textId="0AC443CB" w:rsidR="00050E7B" w:rsidRPr="00B322A5" w:rsidRDefault="00050E7B" w:rsidP="00050E7B">
            <w:pPr>
              <w:spacing w:before="120" w:after="120" w:line="240" w:lineRule="auto"/>
              <w:rPr>
                <w:rFonts w:ascii="Arial" w:eastAsia="Times New Roman" w:hAnsi="Arial" w:cs="Arial"/>
                <w:color w:val="767171" w:themeColor="background2" w:themeShade="80"/>
                <w:lang w:eastAsia="en-GB"/>
              </w:rPr>
            </w:pPr>
          </w:p>
        </w:tc>
      </w:tr>
      <w:tr w:rsidR="00050E7B" w:rsidRPr="00AE1DFE" w14:paraId="38757A7A" w14:textId="77777777" w:rsidTr="002039EA">
        <w:trPr>
          <w:trHeight w:val="300"/>
        </w:trPr>
        <w:tc>
          <w:tcPr>
            <w:tcW w:w="302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CCA64A4" w14:textId="77777777" w:rsidR="005252AD" w:rsidRDefault="00050E7B" w:rsidP="00060A5E">
            <w:pPr>
              <w:spacing w:before="240" w:after="120" w:line="336" w:lineRule="auto"/>
              <w:ind w:left="28"/>
              <w:rPr>
                <w:rFonts w:ascii="Arial" w:eastAsia="Times New Roman" w:hAnsi="Arial" w:cs="Arial"/>
                <w:b/>
                <w:bCs/>
                <w:lang w:eastAsia="en-GB"/>
              </w:rPr>
            </w:pPr>
            <w:r>
              <w:rPr>
                <w:rFonts w:ascii="Arial" w:eastAsia="Times New Roman" w:hAnsi="Arial" w:cs="Arial"/>
                <w:b/>
                <w:bCs/>
                <w:lang w:eastAsia="en-GB"/>
              </w:rPr>
              <w:t xml:space="preserve">Maximum quantity of azamethiphos that will be used in any 3-hour period, if applicable </w:t>
            </w:r>
          </w:p>
          <w:p w14:paraId="268537A8" w14:textId="368B16C2" w:rsidR="00050E7B" w:rsidRDefault="00050E7B" w:rsidP="00131F4E">
            <w:pPr>
              <w:spacing w:before="120" w:after="120" w:line="288" w:lineRule="auto"/>
              <w:ind w:left="28"/>
              <w:rPr>
                <w:rFonts w:ascii="Arial" w:eastAsia="Times New Roman" w:hAnsi="Arial" w:cs="Arial"/>
                <w:b/>
                <w:bCs/>
                <w:lang w:eastAsia="en-GB"/>
              </w:rPr>
            </w:pPr>
            <w:r w:rsidRPr="00C26963">
              <w:rPr>
                <w:rFonts w:ascii="Arial" w:eastAsia="Times New Roman" w:hAnsi="Arial" w:cs="Arial"/>
                <w:color w:val="6E7571" w:themeColor="text2"/>
                <w:lang w:eastAsia="en-GB"/>
              </w:rPr>
              <w:t>(</w:t>
            </w:r>
            <w:r w:rsidR="00C0369C">
              <w:rPr>
                <w:rFonts w:ascii="Arial" w:eastAsia="Times New Roman" w:hAnsi="Arial" w:cs="Arial"/>
                <w:color w:val="6E7571" w:themeColor="text2"/>
                <w:lang w:eastAsia="en-GB"/>
              </w:rPr>
              <w:t xml:space="preserve">in </w:t>
            </w:r>
            <w:r w:rsidRPr="00C26963">
              <w:rPr>
                <w:rFonts w:ascii="Arial" w:eastAsia="Times New Roman" w:hAnsi="Arial" w:cs="Arial"/>
                <w:color w:val="6E7571" w:themeColor="text2"/>
                <w:lang w:eastAsia="en-GB"/>
              </w:rPr>
              <w:t>grams)</w:t>
            </w:r>
          </w:p>
        </w:tc>
        <w:tc>
          <w:tcPr>
            <w:tcW w:w="197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5FB4DC54" w14:textId="2D1C70CE" w:rsidR="00050E7B" w:rsidRPr="00B322A5" w:rsidRDefault="00050E7B" w:rsidP="00050E7B">
            <w:pPr>
              <w:spacing w:before="120" w:after="120" w:line="240" w:lineRule="auto"/>
              <w:rPr>
                <w:rFonts w:ascii="Arial" w:eastAsia="Times New Roman" w:hAnsi="Arial" w:cs="Arial"/>
                <w:color w:val="767171" w:themeColor="background2" w:themeShade="80"/>
                <w:lang w:eastAsia="en-GB"/>
              </w:rPr>
            </w:pPr>
          </w:p>
        </w:tc>
      </w:tr>
      <w:tr w:rsidR="00050E7B" w:rsidRPr="00AE1DFE" w14:paraId="17A45652" w14:textId="77777777" w:rsidTr="002039EA">
        <w:trPr>
          <w:trHeight w:val="300"/>
        </w:trPr>
        <w:tc>
          <w:tcPr>
            <w:tcW w:w="302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0C34206" w14:textId="77777777" w:rsidR="005252AD" w:rsidRDefault="00050E7B" w:rsidP="00060A5E">
            <w:pPr>
              <w:spacing w:before="240" w:after="120" w:line="336" w:lineRule="auto"/>
              <w:ind w:left="28"/>
              <w:rPr>
                <w:rFonts w:ascii="Arial" w:eastAsia="Times New Roman" w:hAnsi="Arial" w:cs="Arial"/>
                <w:b/>
                <w:bCs/>
                <w:lang w:eastAsia="en-GB"/>
              </w:rPr>
            </w:pPr>
            <w:r>
              <w:rPr>
                <w:rFonts w:ascii="Arial" w:eastAsia="Times New Roman" w:hAnsi="Arial" w:cs="Arial"/>
                <w:b/>
                <w:bCs/>
                <w:lang w:eastAsia="en-GB"/>
              </w:rPr>
              <w:t xml:space="preserve">Maximum quantity of deltamethrin that will be used in any 3-hour period, if applicable </w:t>
            </w:r>
          </w:p>
          <w:p w14:paraId="72D4D665" w14:textId="60551A6D" w:rsidR="00050E7B" w:rsidRDefault="00050E7B" w:rsidP="00131F4E">
            <w:pPr>
              <w:spacing w:before="120" w:after="120" w:line="288" w:lineRule="auto"/>
              <w:ind w:left="28"/>
              <w:rPr>
                <w:rFonts w:ascii="Arial" w:eastAsia="Times New Roman" w:hAnsi="Arial" w:cs="Arial"/>
                <w:b/>
                <w:bCs/>
                <w:lang w:eastAsia="en-GB"/>
              </w:rPr>
            </w:pPr>
            <w:r w:rsidRPr="006B57BB">
              <w:rPr>
                <w:rFonts w:ascii="Arial" w:eastAsia="Times New Roman" w:hAnsi="Arial" w:cs="Arial"/>
                <w:color w:val="6E7571" w:themeColor="text2"/>
                <w:lang w:eastAsia="en-GB"/>
              </w:rPr>
              <w:t>(</w:t>
            </w:r>
            <w:r w:rsidR="00C0369C">
              <w:rPr>
                <w:rFonts w:ascii="Arial" w:eastAsia="Times New Roman" w:hAnsi="Arial" w:cs="Arial"/>
                <w:color w:val="6E7571" w:themeColor="text2"/>
                <w:lang w:eastAsia="en-GB"/>
              </w:rPr>
              <w:t xml:space="preserve">in </w:t>
            </w:r>
            <w:r w:rsidRPr="006B57BB">
              <w:rPr>
                <w:rFonts w:ascii="Arial" w:eastAsia="Times New Roman" w:hAnsi="Arial" w:cs="Arial"/>
                <w:color w:val="6E7571" w:themeColor="text2"/>
                <w:lang w:eastAsia="en-GB"/>
              </w:rPr>
              <w:t>grams)</w:t>
            </w:r>
          </w:p>
        </w:tc>
        <w:tc>
          <w:tcPr>
            <w:tcW w:w="197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A31E829" w14:textId="77777777" w:rsidR="00050E7B" w:rsidRPr="00B322A5" w:rsidRDefault="00050E7B" w:rsidP="00050E7B">
            <w:pPr>
              <w:spacing w:before="120" w:after="120" w:line="240" w:lineRule="auto"/>
              <w:rPr>
                <w:rFonts w:ascii="Arial" w:eastAsia="Times New Roman" w:hAnsi="Arial" w:cs="Arial"/>
                <w:color w:val="767171" w:themeColor="background2" w:themeShade="80"/>
                <w:lang w:eastAsia="en-GB"/>
              </w:rPr>
            </w:pPr>
          </w:p>
        </w:tc>
      </w:tr>
      <w:tr w:rsidR="00050E7B" w:rsidRPr="00AE1DFE" w14:paraId="384C7379" w14:textId="77777777" w:rsidTr="002039EA">
        <w:trPr>
          <w:trHeight w:val="300"/>
        </w:trPr>
        <w:tc>
          <w:tcPr>
            <w:tcW w:w="302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F9711E8" w14:textId="77777777" w:rsidR="00C0369C" w:rsidRDefault="00050E7B" w:rsidP="00060A5E">
            <w:pPr>
              <w:spacing w:before="240" w:after="120" w:line="336" w:lineRule="auto"/>
              <w:ind w:left="28"/>
              <w:rPr>
                <w:rFonts w:ascii="Arial" w:eastAsia="Times New Roman" w:hAnsi="Arial" w:cs="Arial"/>
                <w:b/>
                <w:bCs/>
                <w:lang w:eastAsia="en-GB"/>
              </w:rPr>
            </w:pPr>
            <w:r>
              <w:rPr>
                <w:rFonts w:ascii="Arial" w:eastAsia="Times New Roman" w:hAnsi="Arial" w:cs="Arial"/>
                <w:b/>
                <w:bCs/>
                <w:lang w:eastAsia="en-GB"/>
              </w:rPr>
              <w:t>Maximum environmental quantity*</w:t>
            </w:r>
            <w:r w:rsidR="00D164F7">
              <w:rPr>
                <w:rFonts w:ascii="Arial" w:eastAsia="Times New Roman" w:hAnsi="Arial" w:cs="Arial"/>
                <w:b/>
                <w:bCs/>
                <w:lang w:eastAsia="en-GB"/>
              </w:rPr>
              <w:t xml:space="preserve"> of </w:t>
            </w:r>
            <w:proofErr w:type="spellStart"/>
            <w:r w:rsidR="00D164F7">
              <w:rPr>
                <w:rFonts w:ascii="Arial" w:eastAsia="Times New Roman" w:hAnsi="Arial" w:cs="Arial"/>
                <w:b/>
                <w:bCs/>
                <w:lang w:eastAsia="en-GB"/>
              </w:rPr>
              <w:t>emamectin</w:t>
            </w:r>
            <w:proofErr w:type="spellEnd"/>
            <w:r w:rsidR="00D164F7">
              <w:rPr>
                <w:rFonts w:ascii="Arial" w:eastAsia="Times New Roman" w:hAnsi="Arial" w:cs="Arial"/>
                <w:b/>
                <w:bCs/>
                <w:lang w:eastAsia="en-GB"/>
              </w:rPr>
              <w:t xml:space="preserve"> benzoate</w:t>
            </w:r>
            <w:r>
              <w:rPr>
                <w:rFonts w:ascii="Arial" w:eastAsia="Times New Roman" w:hAnsi="Arial" w:cs="Arial"/>
                <w:b/>
                <w:bCs/>
                <w:lang w:eastAsia="en-GB"/>
              </w:rPr>
              <w:t xml:space="preserve"> that will not be exceeded, if applicable </w:t>
            </w:r>
          </w:p>
          <w:p w14:paraId="04D9C230" w14:textId="5092C38B" w:rsidR="00050E7B" w:rsidRDefault="00050E7B" w:rsidP="00131F4E">
            <w:pPr>
              <w:spacing w:before="120" w:after="120" w:line="288" w:lineRule="auto"/>
              <w:ind w:left="28"/>
              <w:rPr>
                <w:rFonts w:ascii="Arial" w:eastAsia="Times New Roman" w:hAnsi="Arial" w:cs="Arial"/>
                <w:b/>
                <w:bCs/>
                <w:lang w:eastAsia="en-GB"/>
              </w:rPr>
            </w:pPr>
            <w:r w:rsidRPr="006B57BB">
              <w:rPr>
                <w:rFonts w:ascii="Arial" w:eastAsia="Times New Roman" w:hAnsi="Arial" w:cs="Arial"/>
                <w:color w:val="6E7571" w:themeColor="text2"/>
                <w:lang w:eastAsia="en-GB"/>
              </w:rPr>
              <w:t>(</w:t>
            </w:r>
            <w:r w:rsidR="00C0369C">
              <w:rPr>
                <w:rFonts w:ascii="Arial" w:eastAsia="Times New Roman" w:hAnsi="Arial" w:cs="Arial"/>
                <w:color w:val="6E7571" w:themeColor="text2"/>
                <w:lang w:eastAsia="en-GB"/>
              </w:rPr>
              <w:t xml:space="preserve">in </w:t>
            </w:r>
            <w:r w:rsidRPr="006B57BB">
              <w:rPr>
                <w:rFonts w:ascii="Arial" w:eastAsia="Times New Roman" w:hAnsi="Arial" w:cs="Arial"/>
                <w:color w:val="6E7571" w:themeColor="text2"/>
                <w:lang w:eastAsia="en-GB"/>
              </w:rPr>
              <w:t>grams)</w:t>
            </w:r>
          </w:p>
        </w:tc>
        <w:tc>
          <w:tcPr>
            <w:tcW w:w="197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30FB6B34" w14:textId="77777777" w:rsidR="00050E7B" w:rsidRPr="00B322A5" w:rsidRDefault="00050E7B" w:rsidP="00050E7B">
            <w:pPr>
              <w:spacing w:before="120" w:after="120" w:line="240" w:lineRule="auto"/>
              <w:rPr>
                <w:rFonts w:ascii="Arial" w:eastAsia="Times New Roman" w:hAnsi="Arial" w:cs="Arial"/>
                <w:color w:val="767171" w:themeColor="background2" w:themeShade="80"/>
                <w:lang w:eastAsia="en-GB"/>
              </w:rPr>
            </w:pPr>
          </w:p>
        </w:tc>
      </w:tr>
    </w:tbl>
    <w:p w14:paraId="4FA11FA6" w14:textId="77777777" w:rsidR="00050E7B" w:rsidRDefault="00050E7B" w:rsidP="001F7ADB">
      <w:pPr>
        <w:jc w:val="both"/>
        <w:rPr>
          <w:color w:val="000000"/>
        </w:rPr>
      </w:pPr>
    </w:p>
    <w:p w14:paraId="6ADBD443" w14:textId="7AC97D6B" w:rsidR="001F7ADB" w:rsidRPr="00934572" w:rsidRDefault="001F7ADB" w:rsidP="006B57BB">
      <w:pPr>
        <w:spacing w:after="120"/>
        <w:jc w:val="both"/>
        <w:rPr>
          <w:color w:val="000000"/>
        </w:rPr>
      </w:pPr>
      <w:r w:rsidRPr="00934572">
        <w:rPr>
          <w:color w:val="000000"/>
        </w:rPr>
        <w:t xml:space="preserve">* The maximum environmental quantity is the maximum residual quantity of </w:t>
      </w:r>
      <w:proofErr w:type="spellStart"/>
      <w:r w:rsidRPr="00934572">
        <w:rPr>
          <w:color w:val="000000"/>
        </w:rPr>
        <w:t>emamectin</w:t>
      </w:r>
      <w:proofErr w:type="spellEnd"/>
      <w:r w:rsidRPr="00934572">
        <w:rPr>
          <w:color w:val="000000"/>
        </w:rPr>
        <w:t xml:space="preserve"> benzoate in the environment at any one time which, if not exceeded, will meet the environmental quantity standard at the edge of the mixing zone. It must be derived using suitable modelling.</w:t>
      </w:r>
    </w:p>
    <w:p w14:paraId="51FCD0E0" w14:textId="17A34CC2" w:rsidR="00244ABB" w:rsidRDefault="00244ABB" w:rsidP="00337E15">
      <w:pPr>
        <w:spacing w:line="240" w:lineRule="auto"/>
        <w:ind w:left="-11"/>
        <w:rPr>
          <w:rFonts w:cs="Arial"/>
        </w:rPr>
      </w:pPr>
      <w:r>
        <w:rPr>
          <w:rFonts w:cs="Arial"/>
        </w:rPr>
        <w:br w:type="page"/>
      </w:r>
    </w:p>
    <w:p w14:paraId="1F8A786F" w14:textId="7C2EFF1B" w:rsidR="00FD51DA" w:rsidRPr="001165AB" w:rsidRDefault="003650A0" w:rsidP="001165AB">
      <w:pPr>
        <w:pStyle w:val="Heading3"/>
        <w:rPr>
          <w:color w:val="016574" w:themeColor="accent6"/>
        </w:rPr>
      </w:pPr>
      <w:bookmarkStart w:id="60" w:name="_Toc233969631"/>
      <w:r>
        <w:rPr>
          <w:noProof/>
        </w:rPr>
        <w:lastRenderedPageBreak/>
        <mc:AlternateContent>
          <mc:Choice Requires="wps">
            <w:drawing>
              <wp:anchor distT="45720" distB="45720" distL="114300" distR="114300" simplePos="0" relativeHeight="251658245" behindDoc="0" locked="0" layoutInCell="1" allowOverlap="1" wp14:anchorId="5F0A8A2C" wp14:editId="145FF522">
                <wp:simplePos x="0" y="0"/>
                <wp:positionH relativeFrom="margin">
                  <wp:posOffset>635</wp:posOffset>
                </wp:positionH>
                <wp:positionV relativeFrom="paragraph">
                  <wp:posOffset>359410</wp:posOffset>
                </wp:positionV>
                <wp:extent cx="6400165" cy="1543050"/>
                <wp:effectExtent l="0" t="0" r="19685" b="19050"/>
                <wp:wrapSquare wrapText="bothSides"/>
                <wp:docPr id="1466020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543050"/>
                        </a:xfrm>
                        <a:prstGeom prst="rect">
                          <a:avLst/>
                        </a:prstGeom>
                        <a:solidFill>
                          <a:srgbClr val="FFFFFF"/>
                        </a:solidFill>
                        <a:ln w="19050">
                          <a:solidFill>
                            <a:schemeClr val="accent1"/>
                          </a:solidFill>
                          <a:miter lim="800000"/>
                          <a:headEnd/>
                          <a:tailEnd/>
                        </a:ln>
                      </wps:spPr>
                      <wps:txbx>
                        <w:txbxContent>
                          <w:p w14:paraId="61067E1D" w14:textId="7036C144" w:rsidR="001940D0" w:rsidRPr="001940D0" w:rsidRDefault="001940D0" w:rsidP="00522013">
                            <w:pPr>
                              <w:pStyle w:val="ListParagraph"/>
                              <w:spacing w:before="120" w:line="240" w:lineRule="auto"/>
                              <w:ind w:left="400" w:hanging="400"/>
                              <w:rPr>
                                <w:rFonts w:cs="Arial"/>
                                <w:bCs/>
                              </w:rPr>
                            </w:pPr>
                            <w:r w:rsidRPr="001940D0">
                              <w:t>Will all anti-sea lice medicines used be discharged into the sea at the farm?</w:t>
                            </w:r>
                          </w:p>
                          <w:p w14:paraId="79162A58" w14:textId="77777777" w:rsidR="001940D0" w:rsidRDefault="001940D0" w:rsidP="00522013">
                            <w:pPr>
                              <w:pStyle w:val="ListParagraph"/>
                              <w:spacing w:before="120" w:line="240" w:lineRule="auto"/>
                              <w:ind w:left="400" w:hanging="400"/>
                              <w:rPr>
                                <w:rFonts w:cs="Arial"/>
                                <w:bCs/>
                              </w:rPr>
                            </w:pPr>
                          </w:p>
                          <w:p w14:paraId="1D65F705" w14:textId="62637863" w:rsidR="00522013" w:rsidRPr="00671D78" w:rsidRDefault="00522013" w:rsidP="00522013">
                            <w:pPr>
                              <w:pStyle w:val="ListParagraph"/>
                              <w:spacing w:before="120" w:line="240"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922492458"/>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BC24DE9" w14:textId="77777777" w:rsidR="00522013" w:rsidRPr="00A31A6A" w:rsidRDefault="00522013" w:rsidP="00735ED1">
                            <w:pPr>
                              <w:pStyle w:val="ListParagraph"/>
                              <w:spacing w:before="120" w:line="240"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993833480"/>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C86FC8E" w14:textId="251CFF7D" w:rsidR="00522013" w:rsidRDefault="005220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A8A2C" id="_x0000_s1031" type="#_x0000_t202" style="position:absolute;margin-left:.05pt;margin-top:28.3pt;width:503.95pt;height:121.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NpGwIAACsEAAAOAAAAZHJzL2Uyb0RvYy54bWysU9tu2zAMfR+wfxD0vtjJkqw14hRdugwD&#10;ugvQ7QNoWY6FyaImKbG7ry8lp2mQvg3TgyCK0iF5eLi6GTrNDtJ5habk00nOmTQCa2V2Jf/1c/vu&#10;ijMfwNSg0ciSP0rPb9Zv36x6W8gZtqhr6RiBGF/0tuRtCLbIMi9a2YGfoJWGnA26DgKZbpfVDnpC&#10;73Q2y/Nl1qOrrUMhvafbu9HJ1wm/aaQI35vGy8B0ySm3kHaX9iru2XoFxc6BbZU4pgH/kEUHylDQ&#10;E9QdBGB7p15BdUo49NiEicAuw6ZRQqYaqJppflHNQwtWplqIHG9PNPn/Byu+HR7sD8fC8BEHamAq&#10;wtt7FL89M7hpwezkrXPYtxJqCjyNlGW99cXxa6TaFz6CVP1XrKnJsA+YgIbGdZEVqpMROjXg8US6&#10;HAITdLmc5/l0ueBMkG+6mL/PF6ktGRTP363z4bPEjsVDyR11NcHD4d6HmA4Uz09iNI9a1VuldTLc&#10;rtpoxw5ACtimlSq4eKYN6yn8dQz+GiOqUZ5QQAhpwkjEBUynAslZq67kV3lco8Aid59MncQWQOnx&#10;TGlrcyQz8jcyGYZqYKou+SL+jdxWWD8Suw5H9dK00aFF95eznpRbcv9nD05ypr8Y6tD1dD6PUk/G&#10;fPFhRoY791TnHjCCoEoeOBuPm5DGI5Jg8JY62ajE8Usmx5RJkYn64/REyZ/b6dXLjK+fAAAA//8D&#10;AFBLAwQUAAYACAAAACEAquZozNwAAAAIAQAADwAAAGRycy9kb3ducmV2LnhtbEyPMWvDMBSE90L/&#10;g3iFbI0Uh5rEtRxCSZYsoWmhdJOtV8tUejKWnLj/vvLUjscdd9+Vu8lZdsUhdJ4krJYCGFLjdUet&#10;hPe34+MGWIiKtLKeUMIPBthV93elKrS/0SteL7FlqYRCoSSYGPuC89AYdCosfY+UvC8/OBWTHFqu&#10;B3VL5c7yTIicO9VRWjCqxxeDzfdldBL2n7oxtv+w08GPdXbWp/XqfJJy8TDtn4FFnOJfGGb8hA5V&#10;Yqr9SDowO2sWJTzlObDZFWKTrtUSsu02B16V/P+B6hcAAP//AwBQSwECLQAUAAYACAAAACEAtoM4&#10;kv4AAADhAQAAEwAAAAAAAAAAAAAAAAAAAAAAW0NvbnRlbnRfVHlwZXNdLnhtbFBLAQItABQABgAI&#10;AAAAIQA4/SH/1gAAAJQBAAALAAAAAAAAAAAAAAAAAC8BAABfcmVscy8ucmVsc1BLAQItABQABgAI&#10;AAAAIQCKULNpGwIAACsEAAAOAAAAAAAAAAAAAAAAAC4CAABkcnMvZTJvRG9jLnhtbFBLAQItABQA&#10;BgAIAAAAIQCq5mjM3AAAAAgBAAAPAAAAAAAAAAAAAAAAAHUEAABkcnMvZG93bnJldi54bWxQSwUG&#10;AAAAAAQABADzAAAAfgUAAAAA&#10;" strokecolor="#016574 [3204]" strokeweight="1.5pt">
                <v:textbox>
                  <w:txbxContent>
                    <w:p w14:paraId="61067E1D" w14:textId="7036C144" w:rsidR="001940D0" w:rsidRPr="001940D0" w:rsidRDefault="001940D0" w:rsidP="00522013">
                      <w:pPr>
                        <w:pStyle w:val="ListParagraph"/>
                        <w:spacing w:before="120" w:line="240" w:lineRule="auto"/>
                        <w:ind w:left="400" w:hanging="400"/>
                        <w:rPr>
                          <w:rFonts w:cs="Arial"/>
                          <w:bCs/>
                        </w:rPr>
                      </w:pPr>
                      <w:r w:rsidRPr="001940D0">
                        <w:t>Will all anti-sea lice medicines used be discharged into the sea at the farm?</w:t>
                      </w:r>
                    </w:p>
                    <w:p w14:paraId="79162A58" w14:textId="77777777" w:rsidR="001940D0" w:rsidRDefault="001940D0" w:rsidP="00522013">
                      <w:pPr>
                        <w:pStyle w:val="ListParagraph"/>
                        <w:spacing w:before="120" w:line="240" w:lineRule="auto"/>
                        <w:ind w:left="400" w:hanging="400"/>
                        <w:rPr>
                          <w:rFonts w:cs="Arial"/>
                          <w:bCs/>
                        </w:rPr>
                      </w:pPr>
                    </w:p>
                    <w:p w14:paraId="1D65F705" w14:textId="62637863" w:rsidR="00522013" w:rsidRPr="00671D78" w:rsidRDefault="00522013" w:rsidP="00522013">
                      <w:pPr>
                        <w:pStyle w:val="ListParagraph"/>
                        <w:spacing w:before="120" w:line="240" w:lineRule="auto"/>
                        <w:ind w:left="400" w:hanging="400"/>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922492458"/>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6BC24DE9" w14:textId="77777777" w:rsidR="00522013" w:rsidRPr="00A31A6A" w:rsidRDefault="00522013" w:rsidP="00735ED1">
                      <w:pPr>
                        <w:pStyle w:val="ListParagraph"/>
                        <w:spacing w:before="120" w:line="240" w:lineRule="auto"/>
                        <w:ind w:left="403" w:hanging="403"/>
                        <w:contextualSpacing w:val="0"/>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993833480"/>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C86FC8E" w14:textId="251CFF7D" w:rsidR="00522013" w:rsidRDefault="00522013"/>
                  </w:txbxContent>
                </v:textbox>
                <w10:wrap type="square" anchorx="margin"/>
              </v:shape>
            </w:pict>
          </mc:Fallback>
        </mc:AlternateContent>
      </w:r>
      <w:r w:rsidR="0050612D">
        <w:rPr>
          <w:color w:val="016574" w:themeColor="accent6"/>
        </w:rPr>
        <w:t>6</w:t>
      </w:r>
      <w:r w:rsidR="00295022">
        <w:rPr>
          <w:color w:val="016574" w:themeColor="accent6"/>
        </w:rPr>
        <w:t>.3</w:t>
      </w:r>
      <w:r w:rsidR="00E0649E">
        <w:rPr>
          <w:color w:val="016574" w:themeColor="accent6"/>
        </w:rPr>
        <w:t xml:space="preserve">   </w:t>
      </w:r>
      <w:r w:rsidR="003F282B">
        <w:rPr>
          <w:color w:val="016574" w:themeColor="accent6"/>
        </w:rPr>
        <w:t>A</w:t>
      </w:r>
      <w:r w:rsidR="00D164F7">
        <w:rPr>
          <w:color w:val="016574" w:themeColor="accent6"/>
        </w:rPr>
        <w:t>nti-sea lice medicines used</w:t>
      </w:r>
      <w:r w:rsidR="00292C85">
        <w:rPr>
          <w:color w:val="016574" w:themeColor="accent6"/>
        </w:rPr>
        <w:t xml:space="preserve"> and</w:t>
      </w:r>
      <w:r w:rsidR="00D164F7">
        <w:rPr>
          <w:color w:val="016574" w:themeColor="accent6"/>
        </w:rPr>
        <w:t xml:space="preserve"> discharged into the sea </w:t>
      </w:r>
      <w:r w:rsidR="00FD51DA">
        <w:rPr>
          <w:color w:val="016574" w:themeColor="accent6"/>
        </w:rPr>
        <w:t>at the</w:t>
      </w:r>
      <w:r w:rsidR="001165AB">
        <w:rPr>
          <w:color w:val="016574" w:themeColor="accent6"/>
        </w:rPr>
        <w:t xml:space="preserve"> farm</w:t>
      </w:r>
      <w:bookmarkEnd w:id="60"/>
    </w:p>
    <w:p w14:paraId="2C4DED8D" w14:textId="72AE47C1" w:rsidR="00DE3A2A" w:rsidRPr="00DE3A2A" w:rsidRDefault="00DE3A2A" w:rsidP="002A78EC">
      <w:pPr>
        <w:pStyle w:val="ListParagraph"/>
        <w:numPr>
          <w:ilvl w:val="0"/>
          <w:numId w:val="12"/>
        </w:numPr>
        <w:spacing w:before="360"/>
        <w:ind w:left="567" w:hanging="425"/>
        <w:contextualSpacing w:val="0"/>
        <w:rPr>
          <w:bCs/>
        </w:rPr>
      </w:pPr>
      <w:r w:rsidRPr="00DE3A2A">
        <w:rPr>
          <w:bCs/>
        </w:rPr>
        <w:t xml:space="preserve">If you answered ‘Yes’, </w:t>
      </w:r>
      <w:r w:rsidR="00735ED1">
        <w:rPr>
          <w:bCs/>
        </w:rPr>
        <w:t>proceed</w:t>
      </w:r>
      <w:r w:rsidRPr="00DE3A2A">
        <w:rPr>
          <w:bCs/>
        </w:rPr>
        <w:t xml:space="preserve"> to</w:t>
      </w:r>
      <w:r>
        <w:rPr>
          <w:bCs/>
        </w:rPr>
        <w:t xml:space="preserve"> </w:t>
      </w:r>
      <w:r w:rsidR="00735ED1">
        <w:rPr>
          <w:bCs/>
        </w:rPr>
        <w:t>S</w:t>
      </w:r>
      <w:r>
        <w:rPr>
          <w:bCs/>
        </w:rPr>
        <w:t xml:space="preserve">ection </w:t>
      </w:r>
      <w:r w:rsidR="00735ED1">
        <w:rPr>
          <w:bCs/>
        </w:rPr>
        <w:t>6</w:t>
      </w:r>
      <w:r>
        <w:rPr>
          <w:bCs/>
        </w:rPr>
        <w:t>.4</w:t>
      </w:r>
    </w:p>
    <w:p w14:paraId="57FB8599" w14:textId="05154CEE" w:rsidR="002A78EC" w:rsidRDefault="00912F4D" w:rsidP="002A78EC">
      <w:pPr>
        <w:pStyle w:val="ListParagraph"/>
        <w:numPr>
          <w:ilvl w:val="0"/>
          <w:numId w:val="12"/>
        </w:numPr>
        <w:spacing w:before="120" w:after="120"/>
        <w:ind w:left="567" w:hanging="425"/>
        <w:contextualSpacing w:val="0"/>
      </w:pPr>
      <w:r w:rsidRPr="00173BC8">
        <w:t>If</w:t>
      </w:r>
      <w:r w:rsidR="00DE3A2A" w:rsidRPr="00173BC8">
        <w:t xml:space="preserve"> you answered ‘No’,</w:t>
      </w:r>
      <w:r w:rsidRPr="00173BC8">
        <w:t xml:space="preserve"> </w:t>
      </w:r>
      <w:r w:rsidR="002A78EC">
        <w:t>complete Sections</w:t>
      </w:r>
      <w:r w:rsidRPr="00173BC8">
        <w:t xml:space="preserve"> </w:t>
      </w:r>
      <w:r w:rsidR="002A78EC">
        <w:t>6</w:t>
      </w:r>
      <w:r w:rsidRPr="00173BC8">
        <w:t>.3.1</w:t>
      </w:r>
      <w:r w:rsidR="00DC18E6" w:rsidRPr="00173BC8">
        <w:t xml:space="preserve"> and </w:t>
      </w:r>
      <w:r w:rsidR="002A78EC">
        <w:t>6</w:t>
      </w:r>
      <w:r w:rsidR="00DC18E6" w:rsidRPr="00173BC8">
        <w:t>.3.2</w:t>
      </w:r>
      <w:r w:rsidR="002A78EC">
        <w:t xml:space="preserve"> then continue to Section 6.4</w:t>
      </w:r>
      <w:r w:rsidR="002A78EC" w:rsidRPr="00711FE5">
        <w:t>.</w:t>
      </w:r>
    </w:p>
    <w:p w14:paraId="403D679B" w14:textId="0F39410D" w:rsidR="00480390" w:rsidRDefault="002A78EC" w:rsidP="00366CFC">
      <w:pPr>
        <w:pStyle w:val="Heading4"/>
        <w:spacing w:before="720"/>
        <w:rPr>
          <w:color w:val="016574" w:themeColor="accent1"/>
        </w:rPr>
      </w:pPr>
      <w:r>
        <w:rPr>
          <w:color w:val="016574" w:themeColor="accent1"/>
        </w:rPr>
        <w:t>6</w:t>
      </w:r>
      <w:r w:rsidR="00E31132" w:rsidRPr="00E0196F">
        <w:rPr>
          <w:color w:val="016574" w:themeColor="accent1"/>
        </w:rPr>
        <w:t>.3.1</w:t>
      </w:r>
      <w:r w:rsidR="00E0649E">
        <w:rPr>
          <w:color w:val="016574" w:themeColor="accent1"/>
        </w:rPr>
        <w:t xml:space="preserve">   </w:t>
      </w:r>
      <w:r w:rsidR="007D6842" w:rsidRPr="00E0196F">
        <w:rPr>
          <w:color w:val="016574" w:themeColor="accent1"/>
        </w:rPr>
        <w:t>P</w:t>
      </w:r>
      <w:r w:rsidR="00912F4D" w:rsidRPr="00E0196F">
        <w:rPr>
          <w:color w:val="016574" w:themeColor="accent1"/>
        </w:rPr>
        <w:t xml:space="preserve">roportion of </w:t>
      </w:r>
      <w:r w:rsidR="00510CF9" w:rsidRPr="00E0196F">
        <w:rPr>
          <w:color w:val="016574" w:themeColor="accent1"/>
        </w:rPr>
        <w:t xml:space="preserve">each </w:t>
      </w:r>
      <w:r w:rsidR="006C41CC">
        <w:rPr>
          <w:color w:val="016574" w:themeColor="accent1"/>
        </w:rPr>
        <w:t xml:space="preserve">anti-sea lice </w:t>
      </w:r>
      <w:r w:rsidR="00510CF9" w:rsidRPr="00E0196F">
        <w:rPr>
          <w:color w:val="016574" w:themeColor="accent1"/>
        </w:rPr>
        <w:t xml:space="preserve">medicine </w:t>
      </w:r>
      <w:r w:rsidR="006C41CC">
        <w:rPr>
          <w:color w:val="016574" w:themeColor="accent1"/>
        </w:rPr>
        <w:t>to</w:t>
      </w:r>
      <w:r w:rsidR="00510CF9" w:rsidRPr="00E0196F">
        <w:rPr>
          <w:color w:val="016574" w:themeColor="accent1"/>
        </w:rPr>
        <w:t xml:space="preserve"> be discharged</w:t>
      </w:r>
    </w:p>
    <w:p w14:paraId="7D4B94E2" w14:textId="054B9E93" w:rsidR="003A76F6" w:rsidRPr="008F7109" w:rsidRDefault="003D6688" w:rsidP="003A76F6">
      <w:pPr>
        <w:pStyle w:val="BodyText1"/>
      </w:pPr>
      <w:r>
        <w:rPr>
          <w:rFonts w:eastAsia="Times New Roman"/>
        </w:rPr>
        <w:t>P</w:t>
      </w:r>
      <w:r w:rsidR="003A76F6" w:rsidRPr="00466D63">
        <w:rPr>
          <w:rFonts w:eastAsia="Times New Roman"/>
        </w:rPr>
        <w:t xml:space="preserve">rovide </w:t>
      </w:r>
      <w:r w:rsidR="003A76F6">
        <w:rPr>
          <w:rFonts w:eastAsia="Times New Roman"/>
        </w:rPr>
        <w:t>the</w:t>
      </w:r>
      <w:r w:rsidR="00CF713D">
        <w:rPr>
          <w:rFonts w:eastAsia="Times New Roman"/>
        </w:rPr>
        <w:t xml:space="preserve"> proportion (%) </w:t>
      </w:r>
      <w:r w:rsidR="003A76F6">
        <w:t xml:space="preserve">of anti-sea lice medicines </w:t>
      </w:r>
      <w:r w:rsidR="006C41CC">
        <w:t>that will be</w:t>
      </w:r>
      <w:r w:rsidR="003A76F6">
        <w:t xml:space="preserve"> </w:t>
      </w:r>
      <w:r w:rsidR="008F0890">
        <w:t>discharge</w:t>
      </w:r>
      <w:r w:rsidR="006C41CC">
        <w:t>d</w:t>
      </w:r>
      <w:r w:rsidR="003A76F6">
        <w:t>.</w:t>
      </w:r>
    </w:p>
    <w:p w14:paraId="3E5A35EC" w14:textId="63371CEA" w:rsidR="002877DC" w:rsidRPr="00035DFD" w:rsidRDefault="002877DC" w:rsidP="003D6688">
      <w:pPr>
        <w:pStyle w:val="Caption"/>
        <w:keepNext/>
        <w:spacing w:after="120"/>
        <w:rPr>
          <w:b/>
          <w:bCs/>
          <w:i w:val="0"/>
          <w:iCs w:val="0"/>
          <w:color w:val="auto"/>
          <w:sz w:val="24"/>
          <w:szCs w:val="24"/>
        </w:rPr>
      </w:pPr>
      <w:r w:rsidRPr="00035DFD">
        <w:rPr>
          <w:b/>
          <w:bCs/>
          <w:i w:val="0"/>
          <w:iCs w:val="0"/>
          <w:color w:val="auto"/>
          <w:sz w:val="24"/>
          <w:szCs w:val="24"/>
        </w:rPr>
        <w:t xml:space="preserve">Table </w:t>
      </w:r>
      <w:r w:rsidR="00DF1E45">
        <w:rPr>
          <w:b/>
          <w:bCs/>
          <w:i w:val="0"/>
          <w:iCs w:val="0"/>
          <w:color w:val="auto"/>
          <w:sz w:val="24"/>
          <w:szCs w:val="24"/>
        </w:rPr>
        <w:t>8</w:t>
      </w:r>
      <w:r w:rsidR="00035DFD">
        <w:rPr>
          <w:b/>
          <w:bCs/>
          <w:i w:val="0"/>
          <w:iCs w:val="0"/>
          <w:color w:val="auto"/>
          <w:sz w:val="24"/>
          <w:szCs w:val="24"/>
        </w:rPr>
        <w:t xml:space="preserve">: </w:t>
      </w:r>
      <w:r w:rsidRPr="00035DFD">
        <w:rPr>
          <w:b/>
          <w:bCs/>
          <w:i w:val="0"/>
          <w:iCs w:val="0"/>
          <w:color w:val="auto"/>
          <w:sz w:val="24"/>
          <w:szCs w:val="24"/>
        </w:rPr>
        <w:t xml:space="preserve">Proportion of anti-sea lice medicine </w:t>
      </w:r>
      <w:r w:rsidR="005D79BF">
        <w:rPr>
          <w:b/>
          <w:bCs/>
          <w:i w:val="0"/>
          <w:iCs w:val="0"/>
          <w:color w:val="auto"/>
          <w:sz w:val="24"/>
          <w:szCs w:val="24"/>
        </w:rPr>
        <w:t xml:space="preserve">to be </w:t>
      </w:r>
      <w:r w:rsidRPr="00035DFD">
        <w:rPr>
          <w:b/>
          <w:bCs/>
          <w:i w:val="0"/>
          <w:iCs w:val="0"/>
          <w:color w:val="auto"/>
          <w:sz w:val="24"/>
          <w:szCs w:val="24"/>
        </w:rPr>
        <w:t>discharged</w:t>
      </w:r>
    </w:p>
    <w:tbl>
      <w:tblPr>
        <w:tblW w:w="4935" w:type="pct"/>
        <w:tblLayout w:type="fixed"/>
        <w:tblCellMar>
          <w:left w:w="0" w:type="dxa"/>
          <w:right w:w="0" w:type="dxa"/>
        </w:tblCellMar>
        <w:tblLook w:val="04A0" w:firstRow="1" w:lastRow="0" w:firstColumn="1" w:lastColumn="0" w:noHBand="0" w:noVBand="1"/>
        <w:tblCaption w:val="Table 8: Proportion of anti-sea lice medicine to be discharged"/>
        <w:tblDescription w:val="The table consists of two columns: ‘Question’ and ‘Answer’. It collects information relating to the proportion of anti-sea lice medicine discharged, including:&#10;- Proportion of azamethiphos used that will be discharged (percentage): A space in the &quot;Answer&quot; column to enter the proportion of azamethiphos used that will be discharged as a percentage.&#10;- Proportion of deltamethrin used that will be discharged (percentage): A space in the &quot;Answer&quot; column to enter the proportion of deltamethrin used that will be discharged as a percentage.&#10;- Proportion of emamectin benzoate used that will be discharged (percentage): A space in the &quot;Answer&quot; column to enter the proportion of emamectin benzoate used that will be discharged as a percentage.&#10;"/>
      </w:tblPr>
      <w:tblGrid>
        <w:gridCol w:w="7932"/>
        <w:gridCol w:w="2147"/>
      </w:tblGrid>
      <w:tr w:rsidR="005A012A" w:rsidRPr="00AE1DFE" w14:paraId="0BC5E1D8" w14:textId="77777777" w:rsidTr="005D79BF">
        <w:trPr>
          <w:trHeight w:val="567"/>
          <w:tblHeader/>
        </w:trPr>
        <w:tc>
          <w:tcPr>
            <w:tcW w:w="3935" w:type="pct"/>
            <w:tcBorders>
              <w:top w:val="single" w:sz="8" w:space="0" w:color="auto"/>
              <w:left w:val="single" w:sz="4"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0889E43" w14:textId="77777777" w:rsidR="005A012A" w:rsidRPr="00AE1DFE" w:rsidRDefault="005A012A" w:rsidP="003D6688">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065" w:type="pct"/>
            <w:tcBorders>
              <w:top w:val="single" w:sz="4" w:space="0" w:color="auto"/>
              <w:left w:val="nil"/>
              <w:bottom w:val="single" w:sz="8" w:space="0" w:color="auto"/>
              <w:right w:val="single" w:sz="4" w:space="0" w:color="auto"/>
            </w:tcBorders>
            <w:shd w:val="clear" w:color="auto" w:fill="016574"/>
            <w:noWrap/>
            <w:tcMar>
              <w:top w:w="0" w:type="dxa"/>
              <w:left w:w="108" w:type="dxa"/>
              <w:bottom w:w="0" w:type="dxa"/>
              <w:right w:w="108" w:type="dxa"/>
            </w:tcMar>
            <w:vAlign w:val="center"/>
          </w:tcPr>
          <w:p w14:paraId="642C1F9E" w14:textId="77777777" w:rsidR="005A012A" w:rsidRPr="00AE1DFE" w:rsidRDefault="005A012A" w:rsidP="003D6688">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5A012A" w:rsidRPr="00AE1DFE" w14:paraId="26AEC8DC" w14:textId="77777777" w:rsidTr="005D79BF">
        <w:trPr>
          <w:trHeight w:val="567"/>
        </w:trPr>
        <w:tc>
          <w:tcPr>
            <w:tcW w:w="3935" w:type="pct"/>
            <w:tcBorders>
              <w:top w:val="single" w:sz="8" w:space="0" w:color="auto"/>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735F6BC" w14:textId="57205193" w:rsidR="005A012A" w:rsidRPr="0010093C" w:rsidRDefault="00510CF9" w:rsidP="002709F7">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 xml:space="preserve">Proportion of azamethiphos used that will be discharged </w:t>
            </w:r>
            <w:r w:rsidRPr="003650A0">
              <w:rPr>
                <w:rFonts w:ascii="Arial" w:eastAsia="Times New Roman" w:hAnsi="Arial" w:cs="Arial"/>
                <w:color w:val="6E7571" w:themeColor="text2"/>
                <w:lang w:eastAsia="en-GB"/>
              </w:rPr>
              <w:t>(</w:t>
            </w:r>
            <w:r w:rsidR="00A35CF2">
              <w:rPr>
                <w:rFonts w:ascii="Arial" w:eastAsia="Times New Roman" w:hAnsi="Arial" w:cs="Arial"/>
                <w:color w:val="6E7571" w:themeColor="text2"/>
                <w:lang w:eastAsia="en-GB"/>
              </w:rPr>
              <w:t>%</w:t>
            </w:r>
            <w:r w:rsidRPr="003650A0">
              <w:rPr>
                <w:rFonts w:ascii="Arial" w:eastAsia="Times New Roman" w:hAnsi="Arial" w:cs="Arial"/>
                <w:color w:val="6E7571" w:themeColor="text2"/>
                <w:lang w:eastAsia="en-GB"/>
              </w:rPr>
              <w:t>)</w:t>
            </w:r>
          </w:p>
        </w:tc>
        <w:tc>
          <w:tcPr>
            <w:tcW w:w="1065"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C474F02" w14:textId="1DE56DB9" w:rsidR="005A012A" w:rsidRPr="00AE1DFE" w:rsidRDefault="005A012A" w:rsidP="00B46EC9">
            <w:pPr>
              <w:spacing w:before="120" w:after="120" w:line="240" w:lineRule="auto"/>
              <w:rPr>
                <w:rFonts w:ascii="Arial" w:eastAsia="Times New Roman" w:hAnsi="Arial" w:cs="Arial"/>
                <w:lang w:eastAsia="en-GB"/>
              </w:rPr>
            </w:pPr>
          </w:p>
        </w:tc>
      </w:tr>
      <w:tr w:rsidR="00510CF9" w:rsidRPr="00B322A5" w14:paraId="7099E636" w14:textId="77777777" w:rsidTr="005D79BF">
        <w:trPr>
          <w:trHeight w:val="567"/>
        </w:trPr>
        <w:tc>
          <w:tcPr>
            <w:tcW w:w="3935"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A5C5E31" w14:textId="5E322E21" w:rsidR="00510CF9" w:rsidRDefault="00510CF9" w:rsidP="002709F7">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Proportion of deltamethrin used that will be discharged</w:t>
            </w:r>
            <w:r w:rsidR="002709F7">
              <w:rPr>
                <w:rFonts w:ascii="Arial" w:eastAsia="Times New Roman" w:hAnsi="Arial" w:cs="Arial"/>
                <w:b/>
                <w:bCs/>
                <w:lang w:eastAsia="en-GB"/>
              </w:rPr>
              <w:t xml:space="preserve"> </w:t>
            </w:r>
            <w:r w:rsidRPr="003650A0">
              <w:rPr>
                <w:rFonts w:ascii="Arial" w:eastAsia="Times New Roman" w:hAnsi="Arial" w:cs="Arial"/>
                <w:color w:val="6E7571" w:themeColor="text2"/>
                <w:lang w:eastAsia="en-GB"/>
              </w:rPr>
              <w:t>(</w:t>
            </w:r>
            <w:r w:rsidR="00A35CF2">
              <w:rPr>
                <w:rFonts w:ascii="Arial" w:eastAsia="Times New Roman" w:hAnsi="Arial" w:cs="Arial"/>
                <w:color w:val="6E7571" w:themeColor="text2"/>
                <w:lang w:eastAsia="en-GB"/>
              </w:rPr>
              <w:t>%</w:t>
            </w:r>
            <w:r w:rsidRPr="003650A0">
              <w:rPr>
                <w:rFonts w:ascii="Arial" w:eastAsia="Times New Roman" w:hAnsi="Arial" w:cs="Arial"/>
                <w:color w:val="6E7571" w:themeColor="text2"/>
                <w:lang w:eastAsia="en-GB"/>
              </w:rPr>
              <w:t>)</w:t>
            </w:r>
          </w:p>
        </w:tc>
        <w:tc>
          <w:tcPr>
            <w:tcW w:w="1065"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4962F1A" w14:textId="33608C52" w:rsidR="00510CF9" w:rsidRPr="00B322A5" w:rsidRDefault="00510CF9" w:rsidP="00510CF9">
            <w:pPr>
              <w:spacing w:before="120" w:after="120" w:line="240" w:lineRule="auto"/>
              <w:rPr>
                <w:rFonts w:ascii="Arial" w:eastAsia="Times New Roman" w:hAnsi="Arial" w:cs="Arial"/>
                <w:color w:val="767171" w:themeColor="background2" w:themeShade="80"/>
                <w:lang w:eastAsia="en-GB"/>
              </w:rPr>
            </w:pPr>
          </w:p>
        </w:tc>
      </w:tr>
      <w:tr w:rsidR="00510CF9" w:rsidRPr="00B322A5" w14:paraId="6683DBAF" w14:textId="77777777" w:rsidTr="005D79BF">
        <w:trPr>
          <w:trHeight w:val="567"/>
        </w:trPr>
        <w:tc>
          <w:tcPr>
            <w:tcW w:w="3935"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396AC4C" w14:textId="7A85885F" w:rsidR="00510CF9" w:rsidRDefault="00510CF9" w:rsidP="002709F7">
            <w:pPr>
              <w:spacing w:before="120" w:after="120" w:line="240" w:lineRule="auto"/>
              <w:ind w:left="26"/>
              <w:rPr>
                <w:rFonts w:ascii="Arial" w:eastAsia="Times New Roman" w:hAnsi="Arial" w:cs="Arial"/>
                <w:b/>
                <w:bCs/>
                <w:lang w:eastAsia="en-GB"/>
              </w:rPr>
            </w:pPr>
            <w:r>
              <w:rPr>
                <w:rFonts w:ascii="Arial" w:eastAsia="Times New Roman" w:hAnsi="Arial" w:cs="Arial"/>
                <w:b/>
                <w:bCs/>
                <w:lang w:eastAsia="en-GB"/>
              </w:rPr>
              <w:t xml:space="preserve">Proportion of </w:t>
            </w:r>
            <w:proofErr w:type="spellStart"/>
            <w:r>
              <w:rPr>
                <w:rFonts w:ascii="Arial" w:eastAsia="Times New Roman" w:hAnsi="Arial" w:cs="Arial"/>
                <w:b/>
                <w:bCs/>
                <w:lang w:eastAsia="en-GB"/>
              </w:rPr>
              <w:t>emamectin</w:t>
            </w:r>
            <w:proofErr w:type="spellEnd"/>
            <w:r>
              <w:rPr>
                <w:rFonts w:ascii="Arial" w:eastAsia="Times New Roman" w:hAnsi="Arial" w:cs="Arial"/>
                <w:b/>
                <w:bCs/>
                <w:lang w:eastAsia="en-GB"/>
              </w:rPr>
              <w:t xml:space="preserve"> benzoate used that will be discharged </w:t>
            </w:r>
            <w:r w:rsidRPr="003650A0">
              <w:rPr>
                <w:rFonts w:ascii="Arial" w:eastAsia="Times New Roman" w:hAnsi="Arial" w:cs="Arial"/>
                <w:color w:val="6E7571" w:themeColor="text2"/>
                <w:lang w:eastAsia="en-GB"/>
              </w:rPr>
              <w:t>(</w:t>
            </w:r>
            <w:r w:rsidR="00A35CF2">
              <w:rPr>
                <w:rFonts w:ascii="Arial" w:eastAsia="Times New Roman" w:hAnsi="Arial" w:cs="Arial"/>
                <w:color w:val="6E7571" w:themeColor="text2"/>
                <w:lang w:eastAsia="en-GB"/>
              </w:rPr>
              <w:t>%</w:t>
            </w:r>
            <w:r w:rsidRPr="003650A0">
              <w:rPr>
                <w:rFonts w:ascii="Arial" w:eastAsia="Times New Roman" w:hAnsi="Arial" w:cs="Arial"/>
                <w:color w:val="6E7571" w:themeColor="text2"/>
                <w:lang w:eastAsia="en-GB"/>
              </w:rPr>
              <w:t>)</w:t>
            </w:r>
          </w:p>
        </w:tc>
        <w:tc>
          <w:tcPr>
            <w:tcW w:w="1065"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465C85BF" w14:textId="77777777" w:rsidR="00510CF9" w:rsidRPr="00B322A5" w:rsidRDefault="00510CF9" w:rsidP="00510CF9">
            <w:pPr>
              <w:spacing w:before="120" w:after="120" w:line="240" w:lineRule="auto"/>
              <w:rPr>
                <w:rFonts w:ascii="Arial" w:eastAsia="Times New Roman" w:hAnsi="Arial" w:cs="Arial"/>
                <w:color w:val="767171" w:themeColor="background2" w:themeShade="80"/>
                <w:lang w:eastAsia="en-GB"/>
              </w:rPr>
            </w:pPr>
          </w:p>
        </w:tc>
      </w:tr>
    </w:tbl>
    <w:p w14:paraId="430B1B51" w14:textId="37A530C0" w:rsidR="00DC18E6" w:rsidRPr="007307AB" w:rsidRDefault="002A78EC" w:rsidP="00366CFC">
      <w:pPr>
        <w:pStyle w:val="Heading4"/>
        <w:spacing w:before="840"/>
        <w:rPr>
          <w:color w:val="016574" w:themeColor="accent1"/>
        </w:rPr>
      </w:pPr>
      <w:r>
        <w:rPr>
          <w:color w:val="016574" w:themeColor="accent1"/>
        </w:rPr>
        <w:t>6</w:t>
      </w:r>
      <w:r w:rsidR="00DC18E6">
        <w:rPr>
          <w:color w:val="016574" w:themeColor="accent1"/>
        </w:rPr>
        <w:t>.3.</w:t>
      </w:r>
      <w:r w:rsidR="00C71030">
        <w:rPr>
          <w:color w:val="016574" w:themeColor="accent1"/>
        </w:rPr>
        <w:t>2</w:t>
      </w:r>
      <w:r w:rsidR="00E0649E">
        <w:rPr>
          <w:color w:val="016574" w:themeColor="accent1"/>
        </w:rPr>
        <w:t xml:space="preserve">   </w:t>
      </w:r>
      <w:r w:rsidR="00C71030">
        <w:rPr>
          <w:color w:val="016574" w:themeColor="accent1"/>
        </w:rPr>
        <w:t xml:space="preserve">Proportion of anti-sea lice medicines </w:t>
      </w:r>
      <w:r w:rsidR="00F24AAF" w:rsidRPr="00E0196F">
        <w:rPr>
          <w:color w:val="016574" w:themeColor="accent1"/>
        </w:rPr>
        <w:t xml:space="preserve">that will </w:t>
      </w:r>
      <w:r w:rsidR="00C71030">
        <w:rPr>
          <w:color w:val="016574" w:themeColor="accent1"/>
        </w:rPr>
        <w:t xml:space="preserve">not </w:t>
      </w:r>
      <w:r w:rsidR="00F24AAF">
        <w:rPr>
          <w:color w:val="016574" w:themeColor="accent1"/>
        </w:rPr>
        <w:t xml:space="preserve">be </w:t>
      </w:r>
      <w:r w:rsidR="00C71030">
        <w:rPr>
          <w:color w:val="016574" w:themeColor="accent1"/>
        </w:rPr>
        <w:t>discharged</w:t>
      </w:r>
    </w:p>
    <w:p w14:paraId="01706554" w14:textId="7AF79BB6" w:rsidR="00A513C2" w:rsidRDefault="00D47C78" w:rsidP="00C71030">
      <w:pPr>
        <w:pStyle w:val="ListParagraph"/>
        <w:ind w:left="0"/>
      </w:pPr>
      <w:r>
        <w:t>E</w:t>
      </w:r>
      <w:r w:rsidR="00DC18E6">
        <w:t xml:space="preserve">xplain what will happen to the proportion of anti-sea lice medicines which is not discharged. </w:t>
      </w:r>
    </w:p>
    <w:p w14:paraId="02F633A1" w14:textId="5D8446EA" w:rsidR="00BF0890" w:rsidRDefault="00EC0323" w:rsidP="00A513C2">
      <w:pPr>
        <w:pStyle w:val="ListParagraph"/>
        <w:spacing w:after="120"/>
        <w:ind w:left="0"/>
        <w:contextualSpacing w:val="0"/>
      </w:pPr>
      <w:r>
        <w:t>N</w:t>
      </w:r>
      <w:r w:rsidR="00DC18E6">
        <w:t xml:space="preserve">ote: </w:t>
      </w:r>
      <w:r>
        <w:t>Y</w:t>
      </w:r>
      <w:r w:rsidR="00DC18E6">
        <w:t>ou may need further authorisation from SEPA for the management of th</w:t>
      </w:r>
      <w:r>
        <w:t>is</w:t>
      </w:r>
      <w:r w:rsidR="00DC18E6">
        <w:t xml:space="preserve"> waste</w:t>
      </w:r>
      <w:r w:rsidR="00A513C2">
        <w:t>.</w:t>
      </w:r>
    </w:p>
    <w:tbl>
      <w:tblPr>
        <w:tblW w:w="4935" w:type="pct"/>
        <w:tblLayout w:type="fixed"/>
        <w:tblCellMar>
          <w:left w:w="0" w:type="dxa"/>
          <w:right w:w="0" w:type="dxa"/>
        </w:tblCellMar>
        <w:tblLook w:val="04A0" w:firstRow="1" w:lastRow="0" w:firstColumn="1" w:lastColumn="0" w:noHBand="0" w:noVBand="1"/>
      </w:tblPr>
      <w:tblGrid>
        <w:gridCol w:w="10069"/>
      </w:tblGrid>
      <w:tr w:rsidR="00430056" w:rsidRPr="00AE1DFE" w14:paraId="77540002" w14:textId="77777777" w:rsidTr="00D47C78">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BB8B065" w14:textId="0171C52B" w:rsidR="00430056" w:rsidRPr="00AE1DFE" w:rsidRDefault="00C03C2D" w:rsidP="00D47C78">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430056" w:rsidRPr="00960486" w14:paraId="1D58172D" w14:textId="77777777" w:rsidTr="00D47C78">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C914D87" w14:textId="71F65861" w:rsidR="00430056" w:rsidRPr="00960486" w:rsidRDefault="00430056" w:rsidP="00B46EC9">
            <w:pPr>
              <w:spacing w:before="120" w:after="120" w:line="240" w:lineRule="auto"/>
              <w:rPr>
                <w:rFonts w:ascii="Arial" w:eastAsia="Times New Roman" w:hAnsi="Arial" w:cs="Arial"/>
                <w:lang w:eastAsia="en-GB"/>
              </w:rPr>
            </w:pPr>
          </w:p>
        </w:tc>
      </w:tr>
    </w:tbl>
    <w:p w14:paraId="5629053E" w14:textId="77777777" w:rsidR="00366CFC" w:rsidRDefault="00366CFC" w:rsidP="00366CFC"/>
    <w:p w14:paraId="77ECEE9D" w14:textId="0A951395" w:rsidR="00244ABB" w:rsidRDefault="00244ABB" w:rsidP="00366CFC">
      <w:r>
        <w:br w:type="page"/>
      </w:r>
    </w:p>
    <w:p w14:paraId="425F8215" w14:textId="3F4F096A" w:rsidR="00C71030" w:rsidRPr="00A67E08" w:rsidRDefault="00463D8D" w:rsidP="00A67E08">
      <w:pPr>
        <w:pStyle w:val="Heading3"/>
        <w:rPr>
          <w:color w:val="016574" w:themeColor="accent1"/>
        </w:rPr>
      </w:pPr>
      <w:bookmarkStart w:id="61" w:name="_Toc233969632"/>
      <w:r>
        <w:rPr>
          <w:color w:val="016574" w:themeColor="accent1"/>
        </w:rPr>
        <w:lastRenderedPageBreak/>
        <w:t>6</w:t>
      </w:r>
      <w:r w:rsidR="00A67E08" w:rsidRPr="00A67E08">
        <w:rPr>
          <w:color w:val="016574" w:themeColor="accent1"/>
        </w:rPr>
        <w:t>.4</w:t>
      </w:r>
      <w:r w:rsidR="00E0649E">
        <w:rPr>
          <w:color w:val="016574" w:themeColor="accent1"/>
        </w:rPr>
        <w:t xml:space="preserve">   </w:t>
      </w:r>
      <w:r w:rsidR="00C71030" w:rsidRPr="00A67E08">
        <w:rPr>
          <w:color w:val="016574" w:themeColor="accent1"/>
        </w:rPr>
        <w:t xml:space="preserve">Pen volume reduction for </w:t>
      </w:r>
      <w:r w:rsidR="00C973CD">
        <w:rPr>
          <w:color w:val="016574" w:themeColor="accent1"/>
        </w:rPr>
        <w:t>a</w:t>
      </w:r>
      <w:r w:rsidR="00C71030" w:rsidRPr="00A67E08">
        <w:rPr>
          <w:color w:val="016574" w:themeColor="accent1"/>
        </w:rPr>
        <w:t xml:space="preserve">zamethiphos or </w:t>
      </w:r>
      <w:r w:rsidR="00C973CD">
        <w:rPr>
          <w:color w:val="016574" w:themeColor="accent1"/>
        </w:rPr>
        <w:t>d</w:t>
      </w:r>
      <w:r w:rsidR="00C71030" w:rsidRPr="00A67E08">
        <w:rPr>
          <w:color w:val="016574" w:themeColor="accent1"/>
        </w:rPr>
        <w:t>eltamethrin use</w:t>
      </w:r>
      <w:bookmarkEnd w:id="61"/>
    </w:p>
    <w:p w14:paraId="2266F287" w14:textId="2CADE73F" w:rsidR="00BE6FB2" w:rsidRDefault="00386892" w:rsidP="009346B9">
      <w:pPr>
        <w:pStyle w:val="ListParagraph"/>
        <w:spacing w:after="120"/>
        <w:ind w:left="0"/>
        <w:contextualSpacing w:val="0"/>
      </w:pPr>
      <w:r>
        <w:t xml:space="preserve">If </w:t>
      </w:r>
      <w:r w:rsidR="00CF2A98">
        <w:t xml:space="preserve">you plan to </w:t>
      </w:r>
      <w:r>
        <w:t>discharg</w:t>
      </w:r>
      <w:r w:rsidR="00CF2A98">
        <w:t xml:space="preserve">e </w:t>
      </w:r>
      <w:r>
        <w:t xml:space="preserve">azamethiphos or deltamethrin from fish pens, </w:t>
      </w:r>
      <w:r w:rsidR="009F61C8">
        <w:t xml:space="preserve">provide </w:t>
      </w:r>
      <w:r>
        <w:t>the minimum proportion</w:t>
      </w:r>
      <w:r w:rsidR="00E46542">
        <w:t xml:space="preserve"> (%)</w:t>
      </w:r>
      <w:r>
        <w:t xml:space="preserve"> of the full pen volume to which the treatment enclosure will be reduced</w:t>
      </w:r>
      <w:r w:rsidR="00BE6FB2">
        <w:t>.</w:t>
      </w:r>
      <w:r>
        <w:t xml:space="preserve"> </w:t>
      </w:r>
    </w:p>
    <w:p w14:paraId="35AF2F07" w14:textId="6A7DB855" w:rsidR="00577F15" w:rsidRDefault="00BE6FB2" w:rsidP="009346B9">
      <w:pPr>
        <w:pStyle w:val="ListParagraph"/>
        <w:spacing w:after="120"/>
        <w:ind w:left="0"/>
        <w:contextualSpacing w:val="0"/>
      </w:pPr>
      <w:r>
        <w:t>N</w:t>
      </w:r>
      <w:r w:rsidR="00C71030">
        <w:t xml:space="preserve">ote: </w:t>
      </w:r>
      <w:r w:rsidR="00386892">
        <w:t xml:space="preserve">This </w:t>
      </w:r>
      <w:r w:rsidR="00151729">
        <w:t xml:space="preserve">proportion </w:t>
      </w:r>
      <w:r w:rsidR="00386892">
        <w:t xml:space="preserve">should normally be </w:t>
      </w:r>
      <w:r w:rsidR="00981922">
        <w:t xml:space="preserve">between </w:t>
      </w:r>
      <w:r w:rsidR="00386892">
        <w:t xml:space="preserve">50% </w:t>
      </w:r>
      <w:r w:rsidR="00981922">
        <w:t>and</w:t>
      </w:r>
      <w:r w:rsidR="00386892">
        <w:t xml:space="preserve"> 70%.</w:t>
      </w:r>
    </w:p>
    <w:p w14:paraId="60528EBE" w14:textId="42459D20" w:rsidR="001361C0" w:rsidRPr="00BD1F17" w:rsidRDefault="001361C0" w:rsidP="00E46542">
      <w:pPr>
        <w:pStyle w:val="Caption"/>
        <w:spacing w:before="240" w:after="120"/>
        <w:rPr>
          <w:b/>
          <w:bCs/>
          <w:i w:val="0"/>
          <w:iCs w:val="0"/>
          <w:color w:val="auto"/>
          <w:sz w:val="24"/>
          <w:szCs w:val="24"/>
        </w:rPr>
      </w:pPr>
      <w:r w:rsidRPr="00A2257E">
        <w:rPr>
          <w:b/>
          <w:bCs/>
          <w:i w:val="0"/>
          <w:iCs w:val="0"/>
          <w:color w:val="auto"/>
          <w:sz w:val="24"/>
          <w:szCs w:val="24"/>
        </w:rPr>
        <w:t xml:space="preserve">Table </w:t>
      </w:r>
      <w:r w:rsidR="00DF1E45">
        <w:rPr>
          <w:b/>
          <w:bCs/>
          <w:i w:val="0"/>
          <w:iCs w:val="0"/>
          <w:color w:val="auto"/>
          <w:sz w:val="24"/>
          <w:szCs w:val="24"/>
        </w:rPr>
        <w:t>9</w:t>
      </w:r>
      <w:r w:rsidR="00BD1F17" w:rsidRPr="00A2257E">
        <w:rPr>
          <w:b/>
          <w:bCs/>
          <w:i w:val="0"/>
          <w:iCs w:val="0"/>
          <w:color w:val="auto"/>
          <w:sz w:val="24"/>
          <w:szCs w:val="24"/>
        </w:rPr>
        <w:t xml:space="preserve">: </w:t>
      </w:r>
      <w:r w:rsidR="00502FF1">
        <w:rPr>
          <w:b/>
          <w:bCs/>
          <w:i w:val="0"/>
          <w:iCs w:val="0"/>
          <w:color w:val="auto"/>
          <w:sz w:val="24"/>
          <w:szCs w:val="24"/>
        </w:rPr>
        <w:t>Minimum p</w:t>
      </w:r>
      <w:r w:rsidR="00BD1F17" w:rsidRPr="00A2257E">
        <w:rPr>
          <w:b/>
          <w:bCs/>
          <w:i w:val="0"/>
          <w:iCs w:val="0"/>
          <w:color w:val="auto"/>
          <w:sz w:val="24"/>
          <w:szCs w:val="24"/>
        </w:rPr>
        <w:t xml:space="preserve">en volume reduction for </w:t>
      </w:r>
      <w:r w:rsidR="00C973CD" w:rsidRPr="00A2257E">
        <w:rPr>
          <w:b/>
          <w:bCs/>
          <w:i w:val="0"/>
          <w:iCs w:val="0"/>
          <w:color w:val="auto"/>
          <w:sz w:val="24"/>
          <w:szCs w:val="24"/>
        </w:rPr>
        <w:t>a</w:t>
      </w:r>
      <w:r w:rsidR="00BD1F17" w:rsidRPr="00A2257E">
        <w:rPr>
          <w:b/>
          <w:bCs/>
          <w:i w:val="0"/>
          <w:iCs w:val="0"/>
          <w:color w:val="auto"/>
          <w:sz w:val="24"/>
          <w:szCs w:val="24"/>
        </w:rPr>
        <w:t xml:space="preserve">zamethiphos and/or </w:t>
      </w:r>
      <w:r w:rsidR="00C973CD" w:rsidRPr="00A2257E">
        <w:rPr>
          <w:b/>
          <w:bCs/>
          <w:i w:val="0"/>
          <w:iCs w:val="0"/>
          <w:color w:val="auto"/>
          <w:sz w:val="24"/>
          <w:szCs w:val="24"/>
        </w:rPr>
        <w:t>d</w:t>
      </w:r>
      <w:r w:rsidR="00BD1F17" w:rsidRPr="00A2257E">
        <w:rPr>
          <w:b/>
          <w:bCs/>
          <w:i w:val="0"/>
          <w:iCs w:val="0"/>
          <w:color w:val="auto"/>
          <w:sz w:val="24"/>
          <w:szCs w:val="24"/>
        </w:rPr>
        <w:t>eltamethrin use</w:t>
      </w:r>
    </w:p>
    <w:tbl>
      <w:tblPr>
        <w:tblW w:w="4935" w:type="pct"/>
        <w:tblLayout w:type="fixed"/>
        <w:tblCellMar>
          <w:left w:w="0" w:type="dxa"/>
          <w:right w:w="0" w:type="dxa"/>
        </w:tblCellMar>
        <w:tblLook w:val="04A0" w:firstRow="1" w:lastRow="0" w:firstColumn="1" w:lastColumn="0" w:noHBand="0" w:noVBand="1"/>
        <w:tblCaption w:val="Table 9: Minimum pen  volume reduction for Azamethiphos and/or Deltamethrin use"/>
        <w:tblDescription w:val="The table consists of two columns: &quot;Medicine&quot; and &quot;Minimum proportion of full pen volume&quot;. Separate rows are provided for each type of medicine &quot;Azamethiphos&quot; and &quot;Deltamethrin&quot; to specify the minimum proportion of full pen volume."/>
      </w:tblPr>
      <w:tblGrid>
        <w:gridCol w:w="4525"/>
        <w:gridCol w:w="5544"/>
      </w:tblGrid>
      <w:tr w:rsidR="00C71030" w:rsidRPr="00AE1DFE" w14:paraId="691F7A0F" w14:textId="77777777" w:rsidTr="00AD188E">
        <w:trPr>
          <w:trHeight w:val="610"/>
          <w:tblHeader/>
        </w:trPr>
        <w:tc>
          <w:tcPr>
            <w:tcW w:w="2247" w:type="pct"/>
            <w:tcBorders>
              <w:top w:val="single" w:sz="8" w:space="0" w:color="auto"/>
              <w:left w:val="single" w:sz="8" w:space="0" w:color="auto"/>
              <w:bottom w:val="single" w:sz="8" w:space="0" w:color="auto"/>
              <w:right w:val="single" w:sz="8" w:space="0" w:color="auto"/>
            </w:tcBorders>
            <w:shd w:val="clear" w:color="auto" w:fill="016574"/>
            <w:vAlign w:val="center"/>
          </w:tcPr>
          <w:p w14:paraId="37C889CC" w14:textId="20220C21" w:rsidR="00C71030" w:rsidRDefault="00C71030" w:rsidP="00AD188E">
            <w:pPr>
              <w:spacing w:before="120" w:after="120" w:line="240" w:lineRule="auto"/>
              <w:ind w:left="122"/>
              <w:rPr>
                <w:rFonts w:ascii="Arial" w:eastAsia="Times New Roman" w:hAnsi="Arial" w:cs="Arial"/>
                <w:b/>
                <w:bCs/>
                <w:color w:val="FFFFFF"/>
                <w:lang w:eastAsia="en-GB"/>
              </w:rPr>
            </w:pPr>
            <w:r>
              <w:rPr>
                <w:rFonts w:ascii="Arial" w:eastAsia="Times New Roman" w:hAnsi="Arial" w:cs="Arial"/>
                <w:b/>
                <w:bCs/>
                <w:color w:val="FFFFFF"/>
                <w:lang w:eastAsia="en-GB"/>
              </w:rPr>
              <w:t>Medicine</w:t>
            </w:r>
          </w:p>
        </w:tc>
        <w:tc>
          <w:tcPr>
            <w:tcW w:w="2753"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38C517F" w14:textId="43F2C826" w:rsidR="00C71030" w:rsidRPr="00AE1DFE" w:rsidRDefault="00C71030" w:rsidP="00AD188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Minimum proportion of full pen volume</w:t>
            </w:r>
            <w:r w:rsidR="00AD188E">
              <w:rPr>
                <w:rFonts w:ascii="Arial" w:eastAsia="Times New Roman" w:hAnsi="Arial" w:cs="Arial"/>
                <w:b/>
                <w:bCs/>
                <w:color w:val="FFFFFF"/>
                <w:lang w:eastAsia="en-GB"/>
              </w:rPr>
              <w:t xml:space="preserve"> </w:t>
            </w:r>
            <w:r w:rsidR="00AD188E" w:rsidRPr="00AD188E">
              <w:rPr>
                <w:rFonts w:ascii="Arial" w:eastAsia="Times New Roman" w:hAnsi="Arial" w:cs="Arial"/>
                <w:color w:val="FFFFFF"/>
                <w:lang w:eastAsia="en-GB"/>
              </w:rPr>
              <w:t>(%)</w:t>
            </w:r>
          </w:p>
        </w:tc>
      </w:tr>
      <w:tr w:rsidR="00C71030" w:rsidRPr="00960486" w14:paraId="7B6BB808" w14:textId="77777777" w:rsidTr="00AD188E">
        <w:trPr>
          <w:trHeight w:val="567"/>
        </w:trPr>
        <w:tc>
          <w:tcPr>
            <w:tcW w:w="2247" w:type="pct"/>
            <w:tcBorders>
              <w:top w:val="nil"/>
              <w:left w:val="single" w:sz="8" w:space="0" w:color="A6A6A6"/>
              <w:bottom w:val="single" w:sz="8" w:space="0" w:color="A6A6A6"/>
              <w:right w:val="single" w:sz="8" w:space="0" w:color="A6A6A6"/>
            </w:tcBorders>
            <w:vAlign w:val="center"/>
          </w:tcPr>
          <w:p w14:paraId="3D04E4BC" w14:textId="5BEA9B1F" w:rsidR="00C71030" w:rsidRPr="00821D4A" w:rsidRDefault="00C71030" w:rsidP="00981922">
            <w:pPr>
              <w:spacing w:before="120" w:after="120" w:line="240" w:lineRule="auto"/>
              <w:ind w:left="122"/>
              <w:rPr>
                <w:rFonts w:ascii="Arial" w:eastAsia="Times New Roman" w:hAnsi="Arial" w:cs="Arial"/>
                <w:b/>
                <w:bCs/>
                <w:lang w:eastAsia="en-GB"/>
              </w:rPr>
            </w:pPr>
            <w:r w:rsidRPr="00821D4A">
              <w:rPr>
                <w:rFonts w:ascii="Arial" w:eastAsia="Times New Roman" w:hAnsi="Arial" w:cs="Arial"/>
                <w:b/>
                <w:bCs/>
                <w:lang w:eastAsia="en-GB"/>
              </w:rPr>
              <w:t>Azamethiphos</w:t>
            </w:r>
          </w:p>
        </w:tc>
        <w:tc>
          <w:tcPr>
            <w:tcW w:w="2753"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79A7447" w14:textId="5E26BEC1" w:rsidR="00C71030" w:rsidRPr="00960486" w:rsidRDefault="00C71030" w:rsidP="00B46EC9">
            <w:pPr>
              <w:spacing w:before="120" w:after="120" w:line="240" w:lineRule="auto"/>
              <w:rPr>
                <w:rFonts w:ascii="Arial" w:eastAsia="Times New Roman" w:hAnsi="Arial" w:cs="Arial"/>
                <w:lang w:eastAsia="en-GB"/>
              </w:rPr>
            </w:pPr>
          </w:p>
        </w:tc>
      </w:tr>
      <w:tr w:rsidR="00C71030" w:rsidRPr="00960486" w14:paraId="080CBB96" w14:textId="77777777" w:rsidTr="00AD188E">
        <w:trPr>
          <w:trHeight w:val="567"/>
        </w:trPr>
        <w:tc>
          <w:tcPr>
            <w:tcW w:w="2247" w:type="pct"/>
            <w:tcBorders>
              <w:top w:val="single" w:sz="8" w:space="0" w:color="A6A6A6"/>
              <w:left w:val="single" w:sz="8" w:space="0" w:color="A6A6A6"/>
              <w:bottom w:val="single" w:sz="8" w:space="0" w:color="A6A6A6"/>
              <w:right w:val="single" w:sz="8" w:space="0" w:color="A6A6A6"/>
            </w:tcBorders>
            <w:vAlign w:val="center"/>
          </w:tcPr>
          <w:p w14:paraId="0E5320E8" w14:textId="71126CCF" w:rsidR="00C71030" w:rsidRPr="00D900D6" w:rsidRDefault="00C71030" w:rsidP="00981922">
            <w:pPr>
              <w:spacing w:before="120" w:after="120" w:line="240" w:lineRule="auto"/>
              <w:ind w:left="122"/>
              <w:rPr>
                <w:rFonts w:ascii="Arial" w:eastAsia="Times New Roman" w:hAnsi="Arial" w:cs="Arial"/>
                <w:b/>
                <w:bCs/>
                <w:lang w:eastAsia="en-GB"/>
              </w:rPr>
            </w:pPr>
            <w:r w:rsidRPr="00D900D6">
              <w:rPr>
                <w:rFonts w:ascii="Arial" w:eastAsia="Times New Roman" w:hAnsi="Arial" w:cs="Arial"/>
                <w:b/>
                <w:bCs/>
                <w:lang w:eastAsia="en-GB"/>
              </w:rPr>
              <w:t>Deltamethrin</w:t>
            </w:r>
          </w:p>
        </w:tc>
        <w:tc>
          <w:tcPr>
            <w:tcW w:w="2753"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6222C5D" w14:textId="77777777" w:rsidR="00C71030" w:rsidRPr="00960486" w:rsidRDefault="00C71030" w:rsidP="00B46EC9">
            <w:pPr>
              <w:spacing w:before="120" w:after="120" w:line="240" w:lineRule="auto"/>
              <w:rPr>
                <w:rFonts w:ascii="Arial" w:eastAsia="Times New Roman" w:hAnsi="Arial" w:cs="Arial"/>
                <w:lang w:eastAsia="en-GB"/>
              </w:rPr>
            </w:pPr>
          </w:p>
        </w:tc>
      </w:tr>
    </w:tbl>
    <w:p w14:paraId="0DC0CC49" w14:textId="3A779F50" w:rsidR="00667256" w:rsidRPr="004A0457" w:rsidRDefault="00AD188E" w:rsidP="00AD188E">
      <w:pPr>
        <w:pStyle w:val="Heading3"/>
        <w:spacing w:before="600"/>
        <w:rPr>
          <w:color w:val="016574" w:themeColor="accent1"/>
        </w:rPr>
      </w:pPr>
      <w:bookmarkStart w:id="62" w:name="_Toc233969633"/>
      <w:r>
        <w:rPr>
          <w:color w:val="016574" w:themeColor="accent6"/>
        </w:rPr>
        <w:t>6</w:t>
      </w:r>
      <w:r w:rsidR="00040B33">
        <w:rPr>
          <w:color w:val="016574" w:themeColor="accent6"/>
        </w:rPr>
        <w:t>.5</w:t>
      </w:r>
      <w:r w:rsidR="00E0649E">
        <w:rPr>
          <w:color w:val="016574" w:themeColor="accent6"/>
        </w:rPr>
        <w:t xml:space="preserve">   </w:t>
      </w:r>
      <w:r w:rsidR="00667256">
        <w:rPr>
          <w:color w:val="016574" w:themeColor="accent6"/>
        </w:rPr>
        <w:t>Model calibration and validation data</w:t>
      </w:r>
      <w:bookmarkEnd w:id="62"/>
    </w:p>
    <w:p w14:paraId="7F7E0FE0" w14:textId="62B096C3" w:rsidR="00866B38" w:rsidRDefault="00AD188E" w:rsidP="003F0A69">
      <w:pPr>
        <w:pStyle w:val="ListParagraph"/>
        <w:spacing w:after="120"/>
        <w:ind w:left="0"/>
        <w:contextualSpacing w:val="0"/>
      </w:pPr>
      <w:r>
        <w:t>P</w:t>
      </w:r>
      <w:r w:rsidR="00E5028A">
        <w:t>rovide information on the required model calibration and validation data (e.g. current meter data)</w:t>
      </w:r>
      <w:r w:rsidR="00571234">
        <w:t>.</w:t>
      </w:r>
    </w:p>
    <w:tbl>
      <w:tblPr>
        <w:tblW w:w="4935" w:type="pct"/>
        <w:tblLayout w:type="fixed"/>
        <w:tblCellMar>
          <w:left w:w="0" w:type="dxa"/>
          <w:right w:w="0" w:type="dxa"/>
        </w:tblCellMar>
        <w:tblLook w:val="04A0" w:firstRow="1" w:lastRow="0" w:firstColumn="1" w:lastColumn="0" w:noHBand="0" w:noVBand="1"/>
      </w:tblPr>
      <w:tblGrid>
        <w:gridCol w:w="10069"/>
      </w:tblGrid>
      <w:tr w:rsidR="00571234" w:rsidRPr="00AE1DFE" w14:paraId="06141769" w14:textId="77777777" w:rsidTr="00AD188E">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776DD49" w14:textId="65EE3BBE" w:rsidR="00571234" w:rsidRPr="00AE1DFE" w:rsidRDefault="00C03C2D" w:rsidP="00AD188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571234" w:rsidRPr="00960486" w14:paraId="6E610234" w14:textId="77777777" w:rsidTr="00AD188E">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BD2BB1C" w14:textId="28220E00" w:rsidR="00571234" w:rsidRPr="00960486" w:rsidRDefault="00571234" w:rsidP="00B46EC9">
            <w:pPr>
              <w:spacing w:before="120" w:after="120" w:line="240" w:lineRule="auto"/>
              <w:rPr>
                <w:rFonts w:ascii="Arial" w:eastAsia="Times New Roman" w:hAnsi="Arial" w:cs="Arial"/>
                <w:lang w:eastAsia="en-GB"/>
              </w:rPr>
            </w:pPr>
          </w:p>
        </w:tc>
      </w:tr>
    </w:tbl>
    <w:p w14:paraId="5601E0C4" w14:textId="2657F92B" w:rsidR="00667256" w:rsidRPr="004A0457" w:rsidRDefault="00AD188E" w:rsidP="00AD188E">
      <w:pPr>
        <w:pStyle w:val="Heading3"/>
        <w:spacing w:before="600"/>
        <w:rPr>
          <w:color w:val="016574" w:themeColor="accent1"/>
        </w:rPr>
      </w:pPr>
      <w:bookmarkStart w:id="63" w:name="_Toc233969634"/>
      <w:r>
        <w:rPr>
          <w:color w:val="016574" w:themeColor="accent6"/>
        </w:rPr>
        <w:t>6</w:t>
      </w:r>
      <w:r w:rsidR="0064789D">
        <w:rPr>
          <w:color w:val="016574" w:themeColor="accent6"/>
        </w:rPr>
        <w:t>.6</w:t>
      </w:r>
      <w:r w:rsidR="00E0649E">
        <w:rPr>
          <w:color w:val="016574" w:themeColor="accent6"/>
        </w:rPr>
        <w:t xml:space="preserve">   </w:t>
      </w:r>
      <w:r w:rsidR="00667256">
        <w:rPr>
          <w:color w:val="016574" w:themeColor="accent6"/>
        </w:rPr>
        <w:t>Azamethiphos discharge modelling</w:t>
      </w:r>
      <w:bookmarkEnd w:id="63"/>
    </w:p>
    <w:p w14:paraId="647FEFFB" w14:textId="7FD7F9DA" w:rsidR="00821C81" w:rsidRDefault="00AD188E" w:rsidP="003F0A69">
      <w:pPr>
        <w:spacing w:after="120"/>
        <w:ind w:left="-11"/>
      </w:pPr>
      <w:r>
        <w:t>P</w:t>
      </w:r>
      <w:r w:rsidR="00571234">
        <w:t>rovide information on aza</w:t>
      </w:r>
      <w:r w:rsidR="00821C81">
        <w:t>methiphos discharge modelling, if applicable.</w:t>
      </w:r>
    </w:p>
    <w:tbl>
      <w:tblPr>
        <w:tblW w:w="4935" w:type="pct"/>
        <w:tblCellMar>
          <w:left w:w="0" w:type="dxa"/>
          <w:right w:w="0" w:type="dxa"/>
        </w:tblCellMar>
        <w:tblLook w:val="04A0" w:firstRow="1" w:lastRow="0" w:firstColumn="1" w:lastColumn="0" w:noHBand="0" w:noVBand="1"/>
      </w:tblPr>
      <w:tblGrid>
        <w:gridCol w:w="10069"/>
      </w:tblGrid>
      <w:tr w:rsidR="00821C81" w:rsidRPr="00AE1DFE" w14:paraId="68776AB7" w14:textId="77777777" w:rsidTr="00AD188E">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39A7B42" w14:textId="0CD36E14" w:rsidR="00821C81" w:rsidRPr="00AE1DFE" w:rsidRDefault="00C03C2D" w:rsidP="00AD188E">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821C81" w:rsidRPr="00960486" w14:paraId="3C2AB509" w14:textId="77777777" w:rsidTr="00AD188E">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845E338" w14:textId="6062D331" w:rsidR="00821C81" w:rsidRPr="00960486" w:rsidRDefault="00821C81" w:rsidP="00B46EC9">
            <w:pPr>
              <w:spacing w:before="120" w:after="120" w:line="240" w:lineRule="auto"/>
              <w:rPr>
                <w:rFonts w:ascii="Arial" w:eastAsia="Times New Roman" w:hAnsi="Arial" w:cs="Arial"/>
                <w:lang w:eastAsia="en-GB"/>
              </w:rPr>
            </w:pPr>
          </w:p>
        </w:tc>
      </w:tr>
    </w:tbl>
    <w:p w14:paraId="7C22E155" w14:textId="69FB4CB0" w:rsidR="00667256" w:rsidRPr="004A0457" w:rsidRDefault="00AD188E" w:rsidP="00AD188E">
      <w:pPr>
        <w:pStyle w:val="Heading3"/>
        <w:spacing w:before="600"/>
        <w:rPr>
          <w:color w:val="016574" w:themeColor="accent1"/>
        </w:rPr>
      </w:pPr>
      <w:bookmarkStart w:id="64" w:name="_Toc233969635"/>
      <w:r>
        <w:rPr>
          <w:color w:val="016574" w:themeColor="accent6"/>
        </w:rPr>
        <w:t>6</w:t>
      </w:r>
      <w:r w:rsidR="00E96567">
        <w:rPr>
          <w:color w:val="016574" w:themeColor="accent6"/>
        </w:rPr>
        <w:t>.7</w:t>
      </w:r>
      <w:r w:rsidR="00E0649E">
        <w:rPr>
          <w:color w:val="016574" w:themeColor="accent6"/>
        </w:rPr>
        <w:t xml:space="preserve">   </w:t>
      </w:r>
      <w:r w:rsidR="00667256">
        <w:rPr>
          <w:color w:val="016574" w:themeColor="accent6"/>
        </w:rPr>
        <w:t>Deltamethrin discharge modelling</w:t>
      </w:r>
      <w:bookmarkEnd w:id="64"/>
    </w:p>
    <w:p w14:paraId="508EA9EA" w14:textId="59D37986" w:rsidR="0064440D" w:rsidRDefault="00AD188E" w:rsidP="00E37DE0">
      <w:pPr>
        <w:spacing w:after="120"/>
      </w:pPr>
      <w:r>
        <w:t>P</w:t>
      </w:r>
      <w:r w:rsidR="00821C81">
        <w:t>rovide</w:t>
      </w:r>
      <w:r w:rsidR="0064440D">
        <w:t xml:space="preserve"> information on deltamethrin discharge modelling, if applicable.</w:t>
      </w:r>
    </w:p>
    <w:tbl>
      <w:tblPr>
        <w:tblW w:w="4935" w:type="pct"/>
        <w:tblLayout w:type="fixed"/>
        <w:tblCellMar>
          <w:left w:w="0" w:type="dxa"/>
          <w:right w:w="0" w:type="dxa"/>
        </w:tblCellMar>
        <w:tblLook w:val="04A0" w:firstRow="1" w:lastRow="0" w:firstColumn="1" w:lastColumn="0" w:noHBand="0" w:noVBand="1"/>
      </w:tblPr>
      <w:tblGrid>
        <w:gridCol w:w="10069"/>
      </w:tblGrid>
      <w:tr w:rsidR="003527B7" w:rsidRPr="00AE1DFE" w14:paraId="1B668E9E"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5C6EC5D" w14:textId="77777777" w:rsidR="003527B7" w:rsidRPr="00AE1DFE" w:rsidRDefault="003527B7">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3527B7" w:rsidRPr="00960486" w14:paraId="0D5C3A62"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87A0D47" w14:textId="77777777" w:rsidR="003527B7" w:rsidRPr="00960486" w:rsidRDefault="003527B7">
            <w:pPr>
              <w:spacing w:before="120" w:after="120" w:line="240" w:lineRule="auto"/>
              <w:rPr>
                <w:rFonts w:ascii="Arial" w:eastAsia="Times New Roman" w:hAnsi="Arial" w:cs="Arial"/>
                <w:lang w:eastAsia="en-GB"/>
              </w:rPr>
            </w:pPr>
          </w:p>
        </w:tc>
      </w:tr>
    </w:tbl>
    <w:p w14:paraId="4776B7BB" w14:textId="538C7118" w:rsidR="003527B7" w:rsidRDefault="003527B7" w:rsidP="00E37DE0">
      <w:pPr>
        <w:spacing w:after="120"/>
        <w:rPr>
          <w:sz w:val="2"/>
          <w:szCs w:val="2"/>
        </w:rPr>
      </w:pPr>
      <w:r>
        <w:rPr>
          <w:sz w:val="2"/>
          <w:szCs w:val="2"/>
        </w:rPr>
        <w:br w:type="page"/>
      </w:r>
    </w:p>
    <w:p w14:paraId="19B1F4B1" w14:textId="4DDC538C" w:rsidR="00667256" w:rsidRPr="004A0457" w:rsidRDefault="00AD188E" w:rsidP="00AD188E">
      <w:pPr>
        <w:pStyle w:val="Heading3"/>
        <w:spacing w:before="600"/>
        <w:rPr>
          <w:color w:val="016574" w:themeColor="accent1"/>
        </w:rPr>
      </w:pPr>
      <w:bookmarkStart w:id="65" w:name="_Toc233969636"/>
      <w:r>
        <w:rPr>
          <w:color w:val="016574" w:themeColor="accent6"/>
        </w:rPr>
        <w:lastRenderedPageBreak/>
        <w:t>6</w:t>
      </w:r>
      <w:r w:rsidR="001055A4">
        <w:rPr>
          <w:color w:val="016574" w:themeColor="accent6"/>
        </w:rPr>
        <w:t>.8</w:t>
      </w:r>
      <w:r w:rsidR="00E0649E">
        <w:rPr>
          <w:color w:val="016574" w:themeColor="accent6"/>
        </w:rPr>
        <w:t xml:space="preserve">   </w:t>
      </w:r>
      <w:proofErr w:type="spellStart"/>
      <w:r w:rsidR="00667256">
        <w:rPr>
          <w:color w:val="016574" w:themeColor="accent6"/>
        </w:rPr>
        <w:t>Emamectin</w:t>
      </w:r>
      <w:proofErr w:type="spellEnd"/>
      <w:r w:rsidR="00667256">
        <w:rPr>
          <w:color w:val="016574" w:themeColor="accent6"/>
        </w:rPr>
        <w:t xml:space="preserve"> benzoate discharge modelling</w:t>
      </w:r>
      <w:bookmarkEnd w:id="65"/>
    </w:p>
    <w:p w14:paraId="4B290F31" w14:textId="508EBAA0" w:rsidR="0064440D" w:rsidRDefault="00AD188E" w:rsidP="00E37DE0">
      <w:pPr>
        <w:spacing w:after="120"/>
      </w:pPr>
      <w:r>
        <w:t>P</w:t>
      </w:r>
      <w:r w:rsidR="0064440D">
        <w:t xml:space="preserve">rovide information on </w:t>
      </w:r>
      <w:proofErr w:type="spellStart"/>
      <w:r w:rsidR="0064440D">
        <w:t>em</w:t>
      </w:r>
      <w:r w:rsidR="00667256">
        <w:t>a</w:t>
      </w:r>
      <w:r w:rsidR="0064440D">
        <w:t>mectin</w:t>
      </w:r>
      <w:proofErr w:type="spellEnd"/>
      <w:r w:rsidR="0064440D">
        <w:t xml:space="preserve"> </w:t>
      </w:r>
      <w:r w:rsidR="001927E7">
        <w:t>benzoate discharge modelling, if applicable.</w:t>
      </w:r>
    </w:p>
    <w:tbl>
      <w:tblPr>
        <w:tblW w:w="4935" w:type="pct"/>
        <w:tblLayout w:type="fixed"/>
        <w:tblCellMar>
          <w:left w:w="0" w:type="dxa"/>
          <w:right w:w="0" w:type="dxa"/>
        </w:tblCellMar>
        <w:tblLook w:val="04A0" w:firstRow="1" w:lastRow="0" w:firstColumn="1" w:lastColumn="0" w:noHBand="0" w:noVBand="1"/>
      </w:tblPr>
      <w:tblGrid>
        <w:gridCol w:w="10069"/>
      </w:tblGrid>
      <w:tr w:rsidR="00AD188E" w:rsidRPr="00AE1DFE" w14:paraId="3934C4D6"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C89454E" w14:textId="10636D9F" w:rsidR="00AD188E" w:rsidRPr="00AE1DFE" w:rsidRDefault="00C03C2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AD188E" w:rsidRPr="00960486" w14:paraId="3F367749"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8701731" w14:textId="77777777" w:rsidR="00AD188E" w:rsidRPr="00960486" w:rsidRDefault="00AD188E">
            <w:pPr>
              <w:spacing w:before="120" w:after="120" w:line="240" w:lineRule="auto"/>
              <w:rPr>
                <w:rFonts w:ascii="Arial" w:eastAsia="Times New Roman" w:hAnsi="Arial" w:cs="Arial"/>
                <w:lang w:eastAsia="en-GB"/>
              </w:rPr>
            </w:pPr>
          </w:p>
        </w:tc>
      </w:tr>
    </w:tbl>
    <w:p w14:paraId="71571449" w14:textId="264BF389" w:rsidR="002A7720" w:rsidRPr="004A0457" w:rsidRDefault="00AD188E" w:rsidP="00AD188E">
      <w:pPr>
        <w:pStyle w:val="Heading3"/>
        <w:spacing w:before="600"/>
        <w:rPr>
          <w:color w:val="016574" w:themeColor="accent1"/>
        </w:rPr>
      </w:pPr>
      <w:bookmarkStart w:id="66" w:name="_Toc233969637"/>
      <w:r>
        <w:rPr>
          <w:color w:val="016574" w:themeColor="accent6"/>
        </w:rPr>
        <w:t>6</w:t>
      </w:r>
      <w:r w:rsidR="001055A4" w:rsidRPr="00AD188E">
        <w:rPr>
          <w:color w:val="016574" w:themeColor="accent6"/>
        </w:rPr>
        <w:t>.9</w:t>
      </w:r>
      <w:r w:rsidR="007D3433">
        <w:rPr>
          <w:color w:val="016574" w:themeColor="accent6"/>
        </w:rPr>
        <w:t xml:space="preserve">   </w:t>
      </w:r>
      <w:r w:rsidR="002A7720" w:rsidRPr="00AD188E">
        <w:rPr>
          <w:color w:val="016574" w:themeColor="accent6"/>
        </w:rPr>
        <w:t>Protected species and habitats</w:t>
      </w:r>
      <w:bookmarkEnd w:id="66"/>
    </w:p>
    <w:p w14:paraId="754B2F24" w14:textId="12722732" w:rsidR="002A7720" w:rsidRDefault="00AD188E" w:rsidP="00E37DE0">
      <w:pPr>
        <w:spacing w:after="120"/>
      </w:pPr>
      <w:r>
        <w:t>P</w:t>
      </w:r>
      <w:r w:rsidR="002A7720">
        <w:t>rovide information identifying any relevant protected species and habitats (including any priority marine features) within the modelled deposition footprint of the farm.</w:t>
      </w:r>
    </w:p>
    <w:tbl>
      <w:tblPr>
        <w:tblW w:w="4935" w:type="pct"/>
        <w:tblLayout w:type="fixed"/>
        <w:tblCellMar>
          <w:left w:w="0" w:type="dxa"/>
          <w:right w:w="0" w:type="dxa"/>
        </w:tblCellMar>
        <w:tblLook w:val="04A0" w:firstRow="1" w:lastRow="0" w:firstColumn="1" w:lastColumn="0" w:noHBand="0" w:noVBand="1"/>
      </w:tblPr>
      <w:tblGrid>
        <w:gridCol w:w="10069"/>
      </w:tblGrid>
      <w:tr w:rsidR="00AD188E" w:rsidRPr="00AE1DFE" w14:paraId="6586183D"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13C41C80" w14:textId="7CB4ECE8" w:rsidR="00AD188E" w:rsidRPr="00AE1DFE" w:rsidRDefault="00C03C2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AD188E" w:rsidRPr="00960486" w14:paraId="579BC32F"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45CCFC6" w14:textId="77777777" w:rsidR="00AD188E" w:rsidRPr="00960486" w:rsidRDefault="00AD188E">
            <w:pPr>
              <w:spacing w:before="120" w:after="120" w:line="240" w:lineRule="auto"/>
              <w:rPr>
                <w:rFonts w:ascii="Arial" w:eastAsia="Times New Roman" w:hAnsi="Arial" w:cs="Arial"/>
                <w:lang w:eastAsia="en-GB"/>
              </w:rPr>
            </w:pPr>
          </w:p>
        </w:tc>
      </w:tr>
    </w:tbl>
    <w:p w14:paraId="74697060" w14:textId="52D0973D" w:rsidR="002A7720" w:rsidRPr="004A0457" w:rsidRDefault="00AD188E" w:rsidP="00AD188E">
      <w:pPr>
        <w:pStyle w:val="Heading3"/>
        <w:spacing w:before="600"/>
        <w:rPr>
          <w:color w:val="016574" w:themeColor="accent1"/>
        </w:rPr>
      </w:pPr>
      <w:bookmarkStart w:id="67" w:name="_Toc233969638"/>
      <w:r>
        <w:rPr>
          <w:color w:val="016574" w:themeColor="accent6"/>
        </w:rPr>
        <w:t>6</w:t>
      </w:r>
      <w:r w:rsidR="000B21E9">
        <w:rPr>
          <w:color w:val="016574" w:themeColor="accent6"/>
        </w:rPr>
        <w:t>.10</w:t>
      </w:r>
      <w:r w:rsidR="007D3433">
        <w:rPr>
          <w:color w:val="016574" w:themeColor="accent6"/>
        </w:rPr>
        <w:t xml:space="preserve">   </w:t>
      </w:r>
      <w:r w:rsidR="002A7720">
        <w:rPr>
          <w:color w:val="016574" w:themeColor="accent6"/>
        </w:rPr>
        <w:t xml:space="preserve">Other </w:t>
      </w:r>
      <w:r w:rsidR="006E379A">
        <w:rPr>
          <w:color w:val="016574" w:themeColor="accent6"/>
        </w:rPr>
        <w:t xml:space="preserve">water </w:t>
      </w:r>
      <w:r w:rsidR="002A7720" w:rsidRPr="001C235B">
        <w:rPr>
          <w:color w:val="016574" w:themeColor="accent6"/>
        </w:rPr>
        <w:t>users</w:t>
      </w:r>
      <w:bookmarkEnd w:id="67"/>
      <w:r w:rsidR="002A7720" w:rsidRPr="001C235B">
        <w:rPr>
          <w:color w:val="016574" w:themeColor="accent6"/>
        </w:rPr>
        <w:t xml:space="preserve"> </w:t>
      </w:r>
    </w:p>
    <w:p w14:paraId="0C091B53" w14:textId="42625E83" w:rsidR="002A7720" w:rsidRDefault="00AD188E" w:rsidP="005A0F45">
      <w:pPr>
        <w:spacing w:after="120"/>
      </w:pPr>
      <w:r>
        <w:t>P</w:t>
      </w:r>
      <w:r w:rsidR="002A7720">
        <w:t xml:space="preserve">rovide </w:t>
      </w:r>
      <w:r w:rsidR="00AF15BF">
        <w:t>information on</w:t>
      </w:r>
      <w:r w:rsidR="002A7720">
        <w:t xml:space="preserve"> </w:t>
      </w:r>
      <w:r w:rsidR="00DB0F9B">
        <w:t xml:space="preserve">any other </w:t>
      </w:r>
      <w:r w:rsidR="005446BA">
        <w:t xml:space="preserve">water </w:t>
      </w:r>
      <w:r w:rsidR="00DB0F9B">
        <w:t>use</w:t>
      </w:r>
      <w:r w:rsidR="005446BA">
        <w:t>r</w:t>
      </w:r>
      <w:r w:rsidR="00DB0F9B">
        <w:t>s around the farm (e.g. shellfish farming or fishing)</w:t>
      </w:r>
      <w:r w:rsidR="000B21E9">
        <w:t>.</w:t>
      </w:r>
    </w:p>
    <w:tbl>
      <w:tblPr>
        <w:tblW w:w="4935" w:type="pct"/>
        <w:tblLayout w:type="fixed"/>
        <w:tblCellMar>
          <w:left w:w="0" w:type="dxa"/>
          <w:right w:w="0" w:type="dxa"/>
        </w:tblCellMar>
        <w:tblLook w:val="04A0" w:firstRow="1" w:lastRow="0" w:firstColumn="1" w:lastColumn="0" w:noHBand="0" w:noVBand="1"/>
      </w:tblPr>
      <w:tblGrid>
        <w:gridCol w:w="10069"/>
      </w:tblGrid>
      <w:tr w:rsidR="00AD188E" w:rsidRPr="00AE1DFE" w14:paraId="0EC578F5" w14:textId="77777777">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EA30361" w14:textId="4CF4BB80" w:rsidR="00AD188E" w:rsidRPr="00AE1DFE" w:rsidRDefault="00C03C2D">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AD188E" w:rsidRPr="00960486" w14:paraId="3CCDF638" w14:textId="77777777">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8BE04E1" w14:textId="77777777" w:rsidR="00AD188E" w:rsidRPr="00960486" w:rsidRDefault="00AD188E">
            <w:pPr>
              <w:spacing w:before="120" w:after="120" w:line="240" w:lineRule="auto"/>
              <w:rPr>
                <w:rFonts w:ascii="Arial" w:eastAsia="Times New Roman" w:hAnsi="Arial" w:cs="Arial"/>
                <w:lang w:eastAsia="en-GB"/>
              </w:rPr>
            </w:pPr>
          </w:p>
        </w:tc>
      </w:tr>
    </w:tbl>
    <w:p w14:paraId="2AB88F5A" w14:textId="77777777" w:rsidR="00AD188E" w:rsidRDefault="00AD188E" w:rsidP="005A0F45">
      <w:pPr>
        <w:spacing w:after="120"/>
      </w:pPr>
    </w:p>
    <w:p w14:paraId="5A425AD2" w14:textId="77777777" w:rsidR="00AD188E" w:rsidRDefault="00AD188E" w:rsidP="005A0F45">
      <w:pPr>
        <w:spacing w:after="120"/>
      </w:pPr>
    </w:p>
    <w:p w14:paraId="2BB2719C" w14:textId="753D21EB" w:rsidR="003527B7" w:rsidRDefault="003527B7" w:rsidP="00873120">
      <w:r>
        <w:br w:type="page"/>
      </w:r>
    </w:p>
    <w:p w14:paraId="42EC3101" w14:textId="432BF305" w:rsidR="00F63B06" w:rsidRDefault="00F63B06" w:rsidP="00C973CD">
      <w:pPr>
        <w:pStyle w:val="Heading2"/>
        <w:spacing w:line="360" w:lineRule="auto"/>
      </w:pPr>
      <w:bookmarkStart w:id="68" w:name="_Toc233969639"/>
      <w:r>
        <w:lastRenderedPageBreak/>
        <w:t xml:space="preserve">Section </w:t>
      </w:r>
      <w:r w:rsidR="006458CF">
        <w:t>7</w:t>
      </w:r>
      <w:r>
        <w:t xml:space="preserve"> - Information relevant to assessing discharges of other </w:t>
      </w:r>
      <w:r w:rsidR="002D4818">
        <w:t xml:space="preserve">medicines and </w:t>
      </w:r>
      <w:r>
        <w:t>chemicals</w:t>
      </w:r>
      <w:bookmarkEnd w:id="68"/>
    </w:p>
    <w:p w14:paraId="024AEC8A" w14:textId="0FF098C5" w:rsidR="00B76312" w:rsidRDefault="006458CF" w:rsidP="00F63FD1">
      <w:pPr>
        <w:pStyle w:val="Heading3"/>
        <w:spacing w:before="360"/>
        <w:rPr>
          <w:color w:val="016574" w:themeColor="accent6"/>
        </w:rPr>
      </w:pPr>
      <w:bookmarkStart w:id="69" w:name="_Toc233969640"/>
      <w:r>
        <w:rPr>
          <w:color w:val="016574" w:themeColor="accent6"/>
        </w:rPr>
        <w:t xml:space="preserve">7.1   </w:t>
      </w:r>
      <w:r w:rsidR="00377C3A">
        <w:rPr>
          <w:color w:val="016574" w:themeColor="accent6"/>
        </w:rPr>
        <w:t>M</w:t>
      </w:r>
      <w:r w:rsidR="002D4818">
        <w:rPr>
          <w:color w:val="016574" w:themeColor="accent6"/>
        </w:rPr>
        <w:t>edicines or chemicals</w:t>
      </w:r>
      <w:r w:rsidR="00625170">
        <w:rPr>
          <w:color w:val="016574" w:themeColor="accent6"/>
        </w:rPr>
        <w:t xml:space="preserve"> </w:t>
      </w:r>
      <w:r w:rsidR="00377C3A">
        <w:rPr>
          <w:color w:val="016574" w:themeColor="accent6"/>
        </w:rPr>
        <w:t xml:space="preserve">to </w:t>
      </w:r>
      <w:r w:rsidR="002D4818">
        <w:rPr>
          <w:color w:val="016574" w:themeColor="accent6"/>
        </w:rPr>
        <w:t>be discharged from the farm or from a vessel</w:t>
      </w:r>
      <w:bookmarkEnd w:id="69"/>
    </w:p>
    <w:p w14:paraId="79E9CC64" w14:textId="6D9D5C3D" w:rsidR="00EE43B9" w:rsidRDefault="00155F77" w:rsidP="00155F77">
      <w:pPr>
        <w:spacing w:after="120"/>
        <w:rPr>
          <w:color w:val="000000"/>
        </w:rPr>
      </w:pPr>
      <w:r w:rsidRPr="00453930">
        <w:rPr>
          <w:noProof/>
          <w:color w:val="000000"/>
        </w:rPr>
        <mc:AlternateContent>
          <mc:Choice Requires="wps">
            <w:drawing>
              <wp:anchor distT="45720" distB="45720" distL="114300" distR="114300" simplePos="0" relativeHeight="251658246" behindDoc="0" locked="0" layoutInCell="1" allowOverlap="1" wp14:anchorId="38322036" wp14:editId="3CACA44D">
                <wp:simplePos x="0" y="0"/>
                <wp:positionH relativeFrom="margin">
                  <wp:posOffset>635</wp:posOffset>
                </wp:positionH>
                <wp:positionV relativeFrom="paragraph">
                  <wp:posOffset>908050</wp:posOffset>
                </wp:positionV>
                <wp:extent cx="6400165" cy="1949450"/>
                <wp:effectExtent l="0" t="0" r="19685" b="12700"/>
                <wp:wrapSquare wrapText="bothSides"/>
                <wp:docPr id="1338807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949450"/>
                        </a:xfrm>
                        <a:prstGeom prst="rect">
                          <a:avLst/>
                        </a:prstGeom>
                        <a:solidFill>
                          <a:srgbClr val="FFFFFF"/>
                        </a:solidFill>
                        <a:ln w="19050">
                          <a:solidFill>
                            <a:schemeClr val="accent1"/>
                          </a:solidFill>
                          <a:miter lim="800000"/>
                          <a:headEnd/>
                          <a:tailEnd/>
                        </a:ln>
                      </wps:spPr>
                      <wps:txbx>
                        <w:txbxContent>
                          <w:p w14:paraId="7BC7F2DB" w14:textId="51B089BE" w:rsidR="00010F68" w:rsidRPr="00C86BC0" w:rsidRDefault="00010F68" w:rsidP="00F63FD1">
                            <w:pPr>
                              <w:spacing w:before="120"/>
                              <w:rPr>
                                <w:b/>
                              </w:rPr>
                            </w:pPr>
                            <w:r w:rsidRPr="00C86BC0">
                              <w:t xml:space="preserve">Will any medicines or chemicals, other than those referred to in Section </w:t>
                            </w:r>
                            <w:r w:rsidR="006C052A">
                              <w:t>6</w:t>
                            </w:r>
                            <w:r w:rsidRPr="00C86BC0">
                              <w:t xml:space="preserve"> and </w:t>
                            </w:r>
                            <w:r w:rsidRPr="008F282C">
                              <w:t>A</w:t>
                            </w:r>
                            <w:r w:rsidR="008F282C" w:rsidRPr="008F282C">
                              <w:t>nnex</w:t>
                            </w:r>
                            <w:r w:rsidRPr="008F282C">
                              <w:t xml:space="preserve"> 1</w:t>
                            </w:r>
                            <w:r w:rsidRPr="00C86BC0">
                              <w:t>, be discharged from the farm or from a vessel?</w:t>
                            </w:r>
                          </w:p>
                          <w:p w14:paraId="6583ADBD" w14:textId="40BCB89D" w:rsidR="00453930" w:rsidRPr="00671D78" w:rsidRDefault="00453930" w:rsidP="00453930">
                            <w:pPr>
                              <w:pStyle w:val="ListParagraph"/>
                              <w:spacing w:before="120" w:line="240" w:lineRule="auto"/>
                              <w:ind w:left="384" w:hanging="384"/>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139464983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8BD1D5C" w14:textId="77777777" w:rsidR="009A4557" w:rsidRDefault="009A4557" w:rsidP="00453930">
                            <w:pPr>
                              <w:pStyle w:val="ListParagraph"/>
                              <w:spacing w:before="120" w:line="240" w:lineRule="auto"/>
                              <w:ind w:left="384" w:hanging="384"/>
                              <w:rPr>
                                <w:rFonts w:cs="Arial"/>
                                <w:bCs/>
                              </w:rPr>
                            </w:pPr>
                          </w:p>
                          <w:p w14:paraId="07AD2473" w14:textId="30DF423E" w:rsidR="00453930" w:rsidRPr="00A31A6A" w:rsidRDefault="00453930" w:rsidP="00453930">
                            <w:pPr>
                              <w:pStyle w:val="ListParagraph"/>
                              <w:spacing w:before="120" w:line="240" w:lineRule="auto"/>
                              <w:ind w:left="384" w:hanging="384"/>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885831330"/>
                                <w14:checkbox>
                                  <w14:checked w14:val="0"/>
                                  <w14:checkedState w14:val="2612" w14:font="MS Gothic"/>
                                  <w14:uncheckedState w14:val="2610" w14:font="MS Gothic"/>
                                </w14:checkbox>
                              </w:sdtPr>
                              <w:sdtContent>
                                <w:r w:rsidR="00BF7019">
                                  <w:rPr>
                                    <w:rFonts w:ascii="MS Gothic" w:eastAsia="MS Gothic" w:hAnsi="MS Gothic" w:cs="Arial" w:hint="eastAsia"/>
                                    <w:b/>
                                    <w:color w:val="016574"/>
                                    <w:sz w:val="52"/>
                                    <w:szCs w:val="52"/>
                                  </w:rPr>
                                  <w:t>☐</w:t>
                                </w:r>
                              </w:sdtContent>
                            </w:sdt>
                          </w:p>
                          <w:p w14:paraId="7A200412" w14:textId="2347BF98" w:rsidR="00453930" w:rsidRDefault="004539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22036" id="_x0000_s1032" type="#_x0000_t202" style="position:absolute;margin-left:.05pt;margin-top:71.5pt;width:503.95pt;height:153.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D8GgIAACsEAAAOAAAAZHJzL2Uyb0RvYy54bWysU9uO2yAQfa/Uf0C8N7YjJ91YcVbbbFNV&#10;2l6kbT8AA45RMUOBxN5+fQeczUbZt6o8IIaBMzNnzqxvx16To3RegalpMcspkYaDUGZf058/du9u&#10;KPGBGcE0GFnTJ+np7ebtm/VgKzmHDrSQjiCI8dVga9qFYKss87yTPfMzsNKgswXXs4Cm22fCsQHR&#10;e53N83yZDeCEdcCl93h7PznpJuG3reThW9t6GYiuKeYW0u7S3sQ926xZtXfMdoqf0mD/kEXPlMGg&#10;Z6h7Fhg5OPUKqlfcgYc2zDj0GbSt4jLVgNUU+VU1jx2zMtWC5Hh7psn/P1j+9fhovzsSxg8wYgNT&#10;Ed4+AP/liYFtx8xe3jkHQyeZwMBFpCwbrK9OXyPVvvIRpBm+gMAms0OABDS2ro+sYJ0E0bEBT2fS&#10;5RgIx8tlmefFckEJR1+xKlflIrUlY9Xzd+t8+CShJ/FQU4ddTfDs+OBDTIdVz09iNA9aiZ3SOhlu&#10;32y1I0eGCtillSq4eqYNGWL4HIO/xohqlGcUxrk0YSLiCqZXAeWsVV/TmzyuSWCRu49GJLEFpvR0&#10;xrS1OZEZ+ZuYDGMzEiWQmPg3ctuAeEJ2HUzqxWnDQwfuDyUDKrem/veBOUmJ/mywQ6uiLKPUk1Eu&#10;3s/RcJee5tLDDEeomgZKpuM2pPGIJBi4w062KnH8kskpZVRkov40PVHyl3Z69TLjm78AAAD//wMA&#10;UEsDBBQABgAIAAAAIQAkNiy63QAAAAkBAAAPAAAAZHJzL2Rvd25yZXYueG1sTI9PS8QwEMXvgt8h&#10;jODNTfaPstSmyyJ62cviKoi3tBmbYjIpTbpbv73Tk16Gebzhze+Vuyl4ccYhdZE0LBcKBFITbUet&#10;hve3l7stiJQNWeMjoYYfTLCrrq9KU9h4oVc8n3IrOIRSYTS4nPtCytQ4DCYtYo/E3lccgsksh1ba&#10;wVw4PHi5UupBBtMRf3CmxyeHzfdpDBr2n7Zxvv/w03Mc69XRHtbL40Hr25tp/wgi45T/jmHGZ3So&#10;mKmOI9kk/KxF5rlZc6PZVmrLW61hc68UyKqU/xtUvwAAAP//AwBQSwECLQAUAAYACAAAACEAtoM4&#10;kv4AAADhAQAAEwAAAAAAAAAAAAAAAAAAAAAAW0NvbnRlbnRfVHlwZXNdLnhtbFBLAQItABQABgAI&#10;AAAAIQA4/SH/1gAAAJQBAAALAAAAAAAAAAAAAAAAAC8BAABfcmVscy8ucmVsc1BLAQItABQABgAI&#10;AAAAIQCUcED8GgIAACsEAAAOAAAAAAAAAAAAAAAAAC4CAABkcnMvZTJvRG9jLnhtbFBLAQItABQA&#10;BgAIAAAAIQAkNiy63QAAAAkBAAAPAAAAAAAAAAAAAAAAAHQEAABkcnMvZG93bnJldi54bWxQSwUG&#10;AAAAAAQABADzAAAAfgUAAAAA&#10;" strokecolor="#016574 [3204]" strokeweight="1.5pt">
                <v:textbox>
                  <w:txbxContent>
                    <w:p w14:paraId="7BC7F2DB" w14:textId="51B089BE" w:rsidR="00010F68" w:rsidRPr="00C86BC0" w:rsidRDefault="00010F68" w:rsidP="00F63FD1">
                      <w:pPr>
                        <w:spacing w:before="120"/>
                        <w:rPr>
                          <w:b/>
                        </w:rPr>
                      </w:pPr>
                      <w:r w:rsidRPr="00C86BC0">
                        <w:t xml:space="preserve">Will any medicines or chemicals, other than those referred to in Section </w:t>
                      </w:r>
                      <w:r w:rsidR="006C052A">
                        <w:t>6</w:t>
                      </w:r>
                      <w:r w:rsidRPr="00C86BC0">
                        <w:t xml:space="preserve"> and </w:t>
                      </w:r>
                      <w:r w:rsidRPr="008F282C">
                        <w:t>A</w:t>
                      </w:r>
                      <w:r w:rsidR="008F282C" w:rsidRPr="008F282C">
                        <w:t>nnex</w:t>
                      </w:r>
                      <w:r w:rsidRPr="008F282C">
                        <w:t xml:space="preserve"> 1</w:t>
                      </w:r>
                      <w:r w:rsidRPr="00C86BC0">
                        <w:t>, be discharged from the farm or from a vessel?</w:t>
                      </w:r>
                    </w:p>
                    <w:p w14:paraId="6583ADBD" w14:textId="40BCB89D" w:rsidR="00453930" w:rsidRPr="00671D78" w:rsidRDefault="00453930" w:rsidP="00453930">
                      <w:pPr>
                        <w:pStyle w:val="ListParagraph"/>
                        <w:spacing w:before="120" w:line="240" w:lineRule="auto"/>
                        <w:ind w:left="384" w:hanging="384"/>
                        <w:rPr>
                          <w:rFonts w:cs="Arial"/>
                          <w:b/>
                          <w:color w:val="016574"/>
                          <w:sz w:val="52"/>
                          <w:szCs w:val="52"/>
                        </w:rPr>
                      </w:pPr>
                      <w:r>
                        <w:rPr>
                          <w:rFonts w:cs="Arial"/>
                          <w:bCs/>
                        </w:rPr>
                        <w:t>Yes</w:t>
                      </w:r>
                      <w:r w:rsidRPr="00671D78">
                        <w:rPr>
                          <w:rFonts w:cs="Arial"/>
                          <w:bCs/>
                        </w:rPr>
                        <w:tab/>
                      </w:r>
                      <w:sdt>
                        <w:sdtPr>
                          <w:rPr>
                            <w:rFonts w:ascii="MS Gothic" w:eastAsia="MS Gothic" w:hAnsi="MS Gothic" w:cs="Arial"/>
                            <w:b/>
                            <w:color w:val="016574"/>
                            <w:sz w:val="52"/>
                            <w:szCs w:val="52"/>
                          </w:rPr>
                          <w:id w:val="-1394649836"/>
                          <w14:checkbox>
                            <w14:checked w14:val="0"/>
                            <w14:checkedState w14:val="2612" w14:font="MS Gothic"/>
                            <w14:uncheckedState w14:val="2610" w14:font="MS Gothic"/>
                          </w14:checkbox>
                        </w:sdtPr>
                        <w:sdtContent>
                          <w:r w:rsidRPr="00671D78">
                            <w:rPr>
                              <w:rFonts w:ascii="MS Gothic" w:eastAsia="MS Gothic" w:hAnsi="MS Gothic" w:cs="Arial" w:hint="eastAsia"/>
                              <w:b/>
                              <w:color w:val="016574"/>
                              <w:sz w:val="52"/>
                              <w:szCs w:val="52"/>
                            </w:rPr>
                            <w:t>☐</w:t>
                          </w:r>
                        </w:sdtContent>
                      </w:sdt>
                    </w:p>
                    <w:p w14:paraId="18BD1D5C" w14:textId="77777777" w:rsidR="009A4557" w:rsidRDefault="009A4557" w:rsidP="00453930">
                      <w:pPr>
                        <w:pStyle w:val="ListParagraph"/>
                        <w:spacing w:before="120" w:line="240" w:lineRule="auto"/>
                        <w:ind w:left="384" w:hanging="384"/>
                        <w:rPr>
                          <w:rFonts w:cs="Arial"/>
                          <w:bCs/>
                        </w:rPr>
                      </w:pPr>
                    </w:p>
                    <w:p w14:paraId="07AD2473" w14:textId="30DF423E" w:rsidR="00453930" w:rsidRPr="00A31A6A" w:rsidRDefault="00453930" w:rsidP="00453930">
                      <w:pPr>
                        <w:pStyle w:val="ListParagraph"/>
                        <w:spacing w:before="120" w:line="240" w:lineRule="auto"/>
                        <w:ind w:left="384" w:hanging="384"/>
                      </w:pPr>
                      <w:r>
                        <w:rPr>
                          <w:rFonts w:cs="Arial"/>
                          <w:bCs/>
                        </w:rPr>
                        <w:t>No</w:t>
                      </w:r>
                      <w:r>
                        <w:rPr>
                          <w:rFonts w:cs="Arial"/>
                          <w:bCs/>
                        </w:rPr>
                        <w:tab/>
                      </w:r>
                      <w:r w:rsidRPr="00671D78">
                        <w:rPr>
                          <w:rFonts w:cs="Arial"/>
                          <w:bCs/>
                        </w:rPr>
                        <w:tab/>
                      </w:r>
                      <w:sdt>
                        <w:sdtPr>
                          <w:rPr>
                            <w:rFonts w:ascii="MS Gothic" w:eastAsia="MS Gothic" w:hAnsi="MS Gothic" w:cs="Arial"/>
                            <w:b/>
                            <w:color w:val="016574"/>
                            <w:sz w:val="52"/>
                            <w:szCs w:val="52"/>
                          </w:rPr>
                          <w:id w:val="885831330"/>
                          <w14:checkbox>
                            <w14:checked w14:val="0"/>
                            <w14:checkedState w14:val="2612" w14:font="MS Gothic"/>
                            <w14:uncheckedState w14:val="2610" w14:font="MS Gothic"/>
                          </w14:checkbox>
                        </w:sdtPr>
                        <w:sdtContent>
                          <w:r w:rsidR="00BF7019">
                            <w:rPr>
                              <w:rFonts w:ascii="MS Gothic" w:eastAsia="MS Gothic" w:hAnsi="MS Gothic" w:cs="Arial" w:hint="eastAsia"/>
                              <w:b/>
                              <w:color w:val="016574"/>
                              <w:sz w:val="52"/>
                              <w:szCs w:val="52"/>
                            </w:rPr>
                            <w:t>☐</w:t>
                          </w:r>
                        </w:sdtContent>
                      </w:sdt>
                    </w:p>
                    <w:p w14:paraId="7A200412" w14:textId="2347BF98" w:rsidR="00453930" w:rsidRDefault="00453930"/>
                  </w:txbxContent>
                </v:textbox>
                <w10:wrap type="square" anchorx="margin"/>
              </v:shape>
            </w:pict>
          </mc:Fallback>
        </mc:AlternateContent>
      </w:r>
      <w:r w:rsidR="009B6662">
        <w:rPr>
          <w:color w:val="000000"/>
        </w:rPr>
        <w:t>N</w:t>
      </w:r>
      <w:r w:rsidR="00EE43B9">
        <w:rPr>
          <w:color w:val="000000"/>
        </w:rPr>
        <w:t>ote: Y</w:t>
      </w:r>
      <w:r w:rsidR="00EE43B9" w:rsidRPr="00610192">
        <w:rPr>
          <w:color w:val="000000"/>
        </w:rPr>
        <w:t xml:space="preserve">ou must answer </w:t>
      </w:r>
      <w:r w:rsidR="006415D4">
        <w:rPr>
          <w:color w:val="000000"/>
        </w:rPr>
        <w:t>‘</w:t>
      </w:r>
      <w:r w:rsidR="009B6662">
        <w:rPr>
          <w:color w:val="000000"/>
        </w:rPr>
        <w:t>Y</w:t>
      </w:r>
      <w:r w:rsidR="00EE43B9" w:rsidRPr="00610192">
        <w:rPr>
          <w:color w:val="000000"/>
        </w:rPr>
        <w:t>es</w:t>
      </w:r>
      <w:r w:rsidR="006415D4">
        <w:rPr>
          <w:color w:val="000000"/>
        </w:rPr>
        <w:t>’</w:t>
      </w:r>
      <w:r w:rsidR="00EE43B9" w:rsidRPr="00610192">
        <w:rPr>
          <w:color w:val="000000"/>
        </w:rPr>
        <w:t xml:space="preserve"> if you intend to </w:t>
      </w:r>
      <w:r w:rsidR="00EE43B9">
        <w:rPr>
          <w:color w:val="000000"/>
        </w:rPr>
        <w:t xml:space="preserve">use or </w:t>
      </w:r>
      <w:r w:rsidR="00EE43B9" w:rsidRPr="00610192">
        <w:rPr>
          <w:color w:val="000000"/>
        </w:rPr>
        <w:t>discharge any medicine</w:t>
      </w:r>
      <w:r w:rsidR="0045185A">
        <w:rPr>
          <w:color w:val="000000"/>
        </w:rPr>
        <w:t xml:space="preserve"> or </w:t>
      </w:r>
      <w:r w:rsidR="00EE43B9" w:rsidRPr="00610192">
        <w:rPr>
          <w:color w:val="000000"/>
        </w:rPr>
        <w:t xml:space="preserve">chemical </w:t>
      </w:r>
      <w:r w:rsidR="000538AA">
        <w:rPr>
          <w:color w:val="000000"/>
        </w:rPr>
        <w:t>listed</w:t>
      </w:r>
      <w:r w:rsidR="00EE43B9" w:rsidRPr="00610192">
        <w:rPr>
          <w:color w:val="000000"/>
        </w:rPr>
        <w:t xml:space="preserve"> in </w:t>
      </w:r>
      <w:r w:rsidR="00EE43B9" w:rsidRPr="008F282C">
        <w:rPr>
          <w:color w:val="000000"/>
        </w:rPr>
        <w:t>Annex 1 in</w:t>
      </w:r>
      <w:r w:rsidR="00EE43B9" w:rsidRPr="00610192">
        <w:rPr>
          <w:color w:val="000000"/>
        </w:rPr>
        <w:t xml:space="preserve"> </w:t>
      </w:r>
      <w:r w:rsidR="00EE43B9">
        <w:rPr>
          <w:color w:val="000000"/>
        </w:rPr>
        <w:t xml:space="preserve">a manner that is not in </w:t>
      </w:r>
      <w:r w:rsidR="00EE43B9" w:rsidRPr="00610192">
        <w:rPr>
          <w:color w:val="000000"/>
        </w:rPr>
        <w:t>accordance with the associated limit for that medicine</w:t>
      </w:r>
      <w:r w:rsidR="00E709E2">
        <w:rPr>
          <w:color w:val="000000"/>
        </w:rPr>
        <w:t xml:space="preserve"> or </w:t>
      </w:r>
      <w:r w:rsidR="00EE43B9" w:rsidRPr="00610192">
        <w:rPr>
          <w:color w:val="000000"/>
        </w:rPr>
        <w:t xml:space="preserve">chemical </w:t>
      </w:r>
      <w:r w:rsidR="00803083">
        <w:rPr>
          <w:color w:val="000000"/>
        </w:rPr>
        <w:t>specified</w:t>
      </w:r>
      <w:r w:rsidR="00EE43B9" w:rsidRPr="00610192">
        <w:rPr>
          <w:color w:val="000000"/>
        </w:rPr>
        <w:t xml:space="preserve"> in </w:t>
      </w:r>
      <w:r w:rsidR="00EE43B9">
        <w:rPr>
          <w:color w:val="000000"/>
        </w:rPr>
        <w:t>A</w:t>
      </w:r>
      <w:r w:rsidR="00EE43B9" w:rsidRPr="00610192">
        <w:rPr>
          <w:color w:val="000000"/>
        </w:rPr>
        <w:t>nnex</w:t>
      </w:r>
      <w:r w:rsidR="006415D4">
        <w:rPr>
          <w:color w:val="000000"/>
        </w:rPr>
        <w:t xml:space="preserve"> 1.</w:t>
      </w:r>
    </w:p>
    <w:p w14:paraId="62EEA69C" w14:textId="632BDD01" w:rsidR="004840DF" w:rsidRDefault="000C335D" w:rsidP="00F63FD1">
      <w:pPr>
        <w:pStyle w:val="ListParagraph"/>
        <w:numPr>
          <w:ilvl w:val="0"/>
          <w:numId w:val="13"/>
        </w:numPr>
        <w:spacing w:before="360" w:after="120"/>
        <w:ind w:left="567" w:hanging="425"/>
        <w:contextualSpacing w:val="0"/>
        <w:jc w:val="both"/>
        <w:rPr>
          <w:color w:val="000000"/>
        </w:rPr>
      </w:pPr>
      <w:r>
        <w:rPr>
          <w:color w:val="000000"/>
        </w:rPr>
        <w:t>If you answered ‘Yes’,</w:t>
      </w:r>
      <w:r w:rsidR="00155F77">
        <w:rPr>
          <w:color w:val="000000"/>
        </w:rPr>
        <w:t xml:space="preserve"> </w:t>
      </w:r>
      <w:r w:rsidR="00923670">
        <w:rPr>
          <w:color w:val="000000"/>
        </w:rPr>
        <w:t>complete</w:t>
      </w:r>
      <w:r w:rsidR="00C20457">
        <w:rPr>
          <w:color w:val="000000"/>
        </w:rPr>
        <w:t xml:space="preserve"> Sections</w:t>
      </w:r>
      <w:r>
        <w:rPr>
          <w:color w:val="000000"/>
        </w:rPr>
        <w:t xml:space="preserve"> </w:t>
      </w:r>
      <w:r w:rsidR="008257F8">
        <w:rPr>
          <w:color w:val="000000"/>
        </w:rPr>
        <w:t>7</w:t>
      </w:r>
      <w:r>
        <w:rPr>
          <w:color w:val="000000"/>
        </w:rPr>
        <w:t xml:space="preserve">.1.1 to </w:t>
      </w:r>
      <w:r w:rsidR="008257F8">
        <w:rPr>
          <w:color w:val="000000"/>
        </w:rPr>
        <w:t>7</w:t>
      </w:r>
      <w:r>
        <w:rPr>
          <w:color w:val="000000"/>
        </w:rPr>
        <w:t>.1.5</w:t>
      </w:r>
    </w:p>
    <w:p w14:paraId="1D866070" w14:textId="0FFE3BF1" w:rsidR="0089246C" w:rsidRDefault="00A51F24" w:rsidP="00070ADE">
      <w:pPr>
        <w:spacing w:before="360" w:after="120"/>
        <w:jc w:val="both"/>
        <w:rPr>
          <w:color w:val="000000"/>
        </w:rPr>
      </w:pPr>
      <w:r w:rsidRPr="00155F77">
        <w:rPr>
          <w:color w:val="000000"/>
        </w:rPr>
        <w:t>I</w:t>
      </w:r>
      <w:r w:rsidR="0089246C" w:rsidRPr="00155F77">
        <w:rPr>
          <w:color w:val="000000"/>
        </w:rPr>
        <w:t xml:space="preserve">f you have not done so already, you are strongly advised to </w:t>
      </w:r>
      <w:r w:rsidR="003B191B">
        <w:rPr>
          <w:color w:val="000000"/>
        </w:rPr>
        <w:t>contact SEPA</w:t>
      </w:r>
      <w:r w:rsidR="0089246C" w:rsidRPr="00155F77">
        <w:rPr>
          <w:color w:val="000000"/>
        </w:rPr>
        <w:t xml:space="preserve"> as soon as possible so we can advise you on the detail of the scientific information you will need to provide.</w:t>
      </w:r>
    </w:p>
    <w:p w14:paraId="73725283" w14:textId="77777777" w:rsidR="00070ADE" w:rsidRDefault="00070ADE" w:rsidP="00070ADE">
      <w:pPr>
        <w:spacing w:before="360" w:after="120"/>
        <w:jc w:val="both"/>
        <w:rPr>
          <w:color w:val="000000"/>
        </w:rPr>
      </w:pPr>
    </w:p>
    <w:p w14:paraId="03D9C34B" w14:textId="77777777" w:rsidR="00070ADE" w:rsidRDefault="00070ADE" w:rsidP="00070ADE">
      <w:pPr>
        <w:spacing w:before="360" w:after="120"/>
        <w:jc w:val="both"/>
        <w:rPr>
          <w:color w:val="000000"/>
        </w:rPr>
      </w:pPr>
    </w:p>
    <w:p w14:paraId="4AB35BA0" w14:textId="77777777" w:rsidR="00070ADE" w:rsidRDefault="00070ADE" w:rsidP="00070ADE">
      <w:pPr>
        <w:spacing w:before="360" w:after="120"/>
        <w:jc w:val="both"/>
        <w:rPr>
          <w:color w:val="000000"/>
        </w:rPr>
      </w:pPr>
    </w:p>
    <w:p w14:paraId="65F1435F" w14:textId="77777777" w:rsidR="00070ADE" w:rsidRDefault="00070ADE" w:rsidP="00070ADE">
      <w:pPr>
        <w:spacing w:before="360" w:after="120"/>
        <w:jc w:val="both"/>
        <w:rPr>
          <w:color w:val="000000"/>
        </w:rPr>
      </w:pPr>
    </w:p>
    <w:p w14:paraId="24D6C549" w14:textId="4E85920F" w:rsidR="00344E0C" w:rsidRDefault="00344E0C" w:rsidP="00070ADE">
      <w:pPr>
        <w:spacing w:before="360" w:after="120"/>
        <w:jc w:val="both"/>
        <w:rPr>
          <w:color w:val="000000"/>
        </w:rPr>
      </w:pPr>
      <w:r>
        <w:rPr>
          <w:color w:val="000000"/>
        </w:rPr>
        <w:br w:type="page"/>
      </w:r>
    </w:p>
    <w:p w14:paraId="2B7CE17E" w14:textId="32501F72" w:rsidR="003D108A" w:rsidRPr="003D108A" w:rsidRDefault="00BD56CC" w:rsidP="003D108A">
      <w:pPr>
        <w:pStyle w:val="Heading4"/>
        <w:rPr>
          <w:color w:val="016574" w:themeColor="accent1"/>
        </w:rPr>
      </w:pPr>
      <w:r>
        <w:rPr>
          <w:color w:val="016574" w:themeColor="accent1"/>
        </w:rPr>
        <w:lastRenderedPageBreak/>
        <w:t>7</w:t>
      </w:r>
      <w:r w:rsidR="001946ED">
        <w:rPr>
          <w:color w:val="016574" w:themeColor="accent1"/>
        </w:rPr>
        <w:t>.1.1</w:t>
      </w:r>
      <w:r w:rsidR="007D3433">
        <w:rPr>
          <w:color w:val="016574" w:themeColor="accent1"/>
        </w:rPr>
        <w:t xml:space="preserve">   </w:t>
      </w:r>
      <w:r w:rsidR="003D108A" w:rsidRPr="003D108A">
        <w:rPr>
          <w:color w:val="016574" w:themeColor="accent1"/>
        </w:rPr>
        <w:t>Details of discharge of other medicines</w:t>
      </w:r>
      <w:r w:rsidR="00571393">
        <w:rPr>
          <w:color w:val="016574" w:themeColor="accent1"/>
        </w:rPr>
        <w:t xml:space="preserve"> or chemicals</w:t>
      </w:r>
    </w:p>
    <w:p w14:paraId="10C73E6A" w14:textId="4A053EBB" w:rsidR="00356CC8" w:rsidRDefault="003E2A84" w:rsidP="000A3D81">
      <w:pPr>
        <w:spacing w:after="120"/>
      </w:pPr>
      <w:r>
        <w:t>If other medicines or chemicals</w:t>
      </w:r>
      <w:r w:rsidR="00F92CB8">
        <w:t xml:space="preserve"> will be discharged, provide details </w:t>
      </w:r>
      <w:r w:rsidR="002B64E3">
        <w:t xml:space="preserve">in the table </w:t>
      </w:r>
      <w:r w:rsidR="00F92CB8">
        <w:t>below.</w:t>
      </w:r>
    </w:p>
    <w:p w14:paraId="1D522197" w14:textId="517A1DF4" w:rsidR="006547C7" w:rsidRPr="00274069" w:rsidRDefault="006547C7" w:rsidP="006547C7">
      <w:pPr>
        <w:spacing w:after="240"/>
        <w:rPr>
          <w:rFonts w:cs="Arial"/>
          <w:color w:val="000000"/>
        </w:rPr>
      </w:pPr>
      <w:r>
        <w:rPr>
          <w:rFonts w:cs="Arial"/>
          <w:color w:val="000000"/>
        </w:rPr>
        <w:t>Additional</w:t>
      </w:r>
      <w:r w:rsidRPr="002649AC">
        <w:rPr>
          <w:rFonts w:cs="Arial"/>
          <w:color w:val="000000"/>
        </w:rPr>
        <w:t xml:space="preserve"> </w:t>
      </w:r>
      <w:r w:rsidR="00720446">
        <w:rPr>
          <w:rFonts w:cs="Arial"/>
          <w:color w:val="000000"/>
        </w:rPr>
        <w:t>medicines or chemicals</w:t>
      </w:r>
      <w:r>
        <w:rPr>
          <w:rFonts w:cs="Arial"/>
          <w:color w:val="000000"/>
        </w:rPr>
        <w:t xml:space="preserve"> can be provided </w:t>
      </w:r>
      <w:r w:rsidRPr="00BE332B">
        <w:rPr>
          <w:rFonts w:cs="Arial"/>
          <w:color w:val="000000"/>
        </w:rPr>
        <w:t xml:space="preserve">in Annex </w:t>
      </w:r>
      <w:r w:rsidR="00720446">
        <w:rPr>
          <w:rFonts w:cs="Arial"/>
          <w:color w:val="000000"/>
        </w:rPr>
        <w:t>4</w:t>
      </w:r>
      <w:r w:rsidRPr="00BE332B">
        <w:rPr>
          <w:rFonts w:cs="Arial"/>
          <w:color w:val="000000"/>
        </w:rPr>
        <w:t>.</w:t>
      </w:r>
    </w:p>
    <w:p w14:paraId="1D79D575" w14:textId="67CF8E32" w:rsidR="003F3636" w:rsidRPr="003D108A" w:rsidRDefault="003F3636" w:rsidP="004B6F79">
      <w:pPr>
        <w:pStyle w:val="Caption"/>
        <w:keepNext/>
        <w:spacing w:after="120"/>
        <w:rPr>
          <w:b/>
          <w:bCs/>
          <w:i w:val="0"/>
          <w:iCs w:val="0"/>
          <w:color w:val="auto"/>
          <w:sz w:val="24"/>
          <w:szCs w:val="24"/>
        </w:rPr>
      </w:pPr>
      <w:r w:rsidRPr="003D108A">
        <w:rPr>
          <w:b/>
          <w:bCs/>
          <w:i w:val="0"/>
          <w:iCs w:val="0"/>
          <w:color w:val="auto"/>
          <w:sz w:val="24"/>
          <w:szCs w:val="24"/>
        </w:rPr>
        <w:t xml:space="preserve">Table </w:t>
      </w:r>
      <w:r w:rsidR="00DF1E45">
        <w:rPr>
          <w:b/>
          <w:bCs/>
          <w:i w:val="0"/>
          <w:iCs w:val="0"/>
          <w:color w:val="auto"/>
          <w:sz w:val="24"/>
          <w:szCs w:val="24"/>
        </w:rPr>
        <w:t>10</w:t>
      </w:r>
      <w:r w:rsidR="00035DFD">
        <w:rPr>
          <w:b/>
          <w:bCs/>
          <w:i w:val="0"/>
          <w:iCs w:val="0"/>
          <w:color w:val="auto"/>
          <w:sz w:val="24"/>
          <w:szCs w:val="24"/>
        </w:rPr>
        <w:t xml:space="preserve">: </w:t>
      </w:r>
      <w:r w:rsidR="00000850">
        <w:rPr>
          <w:b/>
          <w:bCs/>
          <w:i w:val="0"/>
          <w:iCs w:val="0"/>
          <w:color w:val="auto"/>
          <w:sz w:val="24"/>
          <w:szCs w:val="24"/>
        </w:rPr>
        <w:t>Product</w:t>
      </w:r>
      <w:r w:rsidRPr="003D108A">
        <w:rPr>
          <w:b/>
          <w:bCs/>
          <w:i w:val="0"/>
          <w:iCs w:val="0"/>
          <w:color w:val="auto"/>
          <w:sz w:val="24"/>
          <w:szCs w:val="24"/>
        </w:rPr>
        <w:t xml:space="preserve"> to be discharged</w:t>
      </w:r>
    </w:p>
    <w:tbl>
      <w:tblPr>
        <w:tblW w:w="4935" w:type="pct"/>
        <w:tblLayout w:type="fixed"/>
        <w:tblCellMar>
          <w:left w:w="0" w:type="dxa"/>
          <w:right w:w="0" w:type="dxa"/>
        </w:tblCellMar>
        <w:tblLook w:val="04A0" w:firstRow="1" w:lastRow="0" w:firstColumn="1" w:lastColumn="0" w:noHBand="0" w:noVBand="1"/>
        <w:tblCaption w:val="Table 10: Product to be discharged"/>
        <w:tblDescription w:val="The table consists of two columns: &quot;Question&quot; and &quot;Answer&quot;. It collects information relating to the discharge of other medicines or chemicals, including:&#10;- Product trade name: A space in the &quot;Answer&quot; column to enter the product trade name.&#10;- Intended purpose of the product: A space in the &quot;Answer&quot; column to enter the intended purpose for which the product will be used.                                             - Number of expected uses of the product per year: A space in the &quot;Answer&quot; column to enter the number of expected uses of the product per year.                - Total quantity of product that will be discharged per use: A space in the &quot;Answer&quot; column to enter the total quantity of product that will be discharged per use. &#10;- Chemicals present in the product and their proportions (%): A space in the &quot;Answer&quot; column to enter the chemicals present in the product and their proportions as a percentage (%)."/>
      </w:tblPr>
      <w:tblGrid>
        <w:gridCol w:w="4957"/>
        <w:gridCol w:w="5122"/>
      </w:tblGrid>
      <w:tr w:rsidR="001D1D3C" w:rsidRPr="00AE1DFE" w14:paraId="332F7CFE" w14:textId="77777777" w:rsidTr="00D441C9">
        <w:trPr>
          <w:trHeight w:val="610"/>
          <w:tblHeader/>
        </w:trPr>
        <w:tc>
          <w:tcPr>
            <w:tcW w:w="2459" w:type="pct"/>
            <w:tcBorders>
              <w:top w:val="single" w:sz="4" w:space="0" w:color="auto"/>
              <w:left w:val="single" w:sz="4"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29E35615" w14:textId="77777777" w:rsidR="001D1D3C" w:rsidRPr="00AE1DFE" w:rsidRDefault="001D1D3C" w:rsidP="00164C4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2541" w:type="pct"/>
            <w:tcBorders>
              <w:top w:val="single" w:sz="4" w:space="0" w:color="auto"/>
              <w:left w:val="nil"/>
              <w:bottom w:val="single" w:sz="8" w:space="0" w:color="auto"/>
              <w:right w:val="single" w:sz="4" w:space="0" w:color="auto"/>
            </w:tcBorders>
            <w:shd w:val="clear" w:color="auto" w:fill="016574"/>
            <w:noWrap/>
            <w:tcMar>
              <w:top w:w="0" w:type="dxa"/>
              <w:left w:w="108" w:type="dxa"/>
              <w:bottom w:w="0" w:type="dxa"/>
              <w:right w:w="108" w:type="dxa"/>
            </w:tcMar>
            <w:vAlign w:val="center"/>
          </w:tcPr>
          <w:p w14:paraId="116A3993" w14:textId="77777777" w:rsidR="001D1D3C" w:rsidRPr="00AE1DFE" w:rsidRDefault="001D1D3C" w:rsidP="00164C4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1D1D3C" w:rsidRPr="00B322A5" w14:paraId="2A6154E3" w14:textId="77777777" w:rsidTr="00D441C9">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991FF67" w14:textId="1C2AB00E" w:rsidR="001D1D3C" w:rsidRDefault="00225813" w:rsidP="00164C40">
            <w:pPr>
              <w:spacing w:before="120" w:after="120" w:line="240" w:lineRule="auto"/>
              <w:ind w:left="28"/>
              <w:rPr>
                <w:rFonts w:ascii="Arial" w:eastAsia="Times New Roman" w:hAnsi="Arial" w:cs="Arial"/>
                <w:b/>
                <w:bCs/>
                <w:lang w:eastAsia="en-GB"/>
              </w:rPr>
            </w:pPr>
            <w:r>
              <w:rPr>
                <w:rFonts w:ascii="Arial" w:eastAsia="Times New Roman" w:hAnsi="Arial" w:cs="Arial"/>
                <w:b/>
                <w:bCs/>
                <w:lang w:eastAsia="en-GB"/>
              </w:rPr>
              <w:t>Product trade name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1000F8C" w14:textId="50F20984" w:rsidR="001D1D3C" w:rsidRPr="00B322A5" w:rsidRDefault="001D1D3C" w:rsidP="00164C40">
            <w:pPr>
              <w:spacing w:before="120" w:after="120" w:line="288" w:lineRule="auto"/>
              <w:rPr>
                <w:rFonts w:ascii="Arial" w:eastAsia="Times New Roman" w:hAnsi="Arial" w:cs="Arial"/>
                <w:color w:val="767171" w:themeColor="background2" w:themeShade="80"/>
                <w:lang w:eastAsia="en-GB"/>
              </w:rPr>
            </w:pPr>
          </w:p>
        </w:tc>
      </w:tr>
      <w:tr w:rsidR="00261169" w:rsidRPr="00B322A5" w14:paraId="0A1A47A3" w14:textId="77777777" w:rsidTr="00D441C9">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0299787" w14:textId="3552500B" w:rsidR="00261169" w:rsidRPr="00261169" w:rsidRDefault="00261169" w:rsidP="00164C40">
            <w:pPr>
              <w:spacing w:before="120" w:after="120" w:line="240" w:lineRule="auto"/>
              <w:ind w:left="28"/>
              <w:rPr>
                <w:rFonts w:ascii="Arial" w:eastAsia="Times New Roman" w:hAnsi="Arial" w:cs="Arial"/>
                <w:b/>
                <w:bCs/>
                <w:lang w:eastAsia="en-GB"/>
              </w:rPr>
            </w:pPr>
            <w:r w:rsidRPr="00261169">
              <w:rPr>
                <w:rFonts w:ascii="Arial" w:eastAsia="Times New Roman" w:hAnsi="Arial" w:cs="Arial"/>
                <w:b/>
                <w:bCs/>
                <w:lang w:eastAsia="en-GB"/>
              </w:rPr>
              <w:t>Intended purpose of the product</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46A6DA87" w14:textId="77777777" w:rsidR="00261169" w:rsidRPr="00B322A5" w:rsidRDefault="00261169" w:rsidP="00164C40">
            <w:pPr>
              <w:spacing w:before="120" w:after="120" w:line="288" w:lineRule="auto"/>
              <w:rPr>
                <w:rFonts w:ascii="Arial" w:eastAsia="Times New Roman" w:hAnsi="Arial" w:cs="Arial"/>
                <w:color w:val="767171" w:themeColor="background2" w:themeShade="80"/>
                <w:lang w:eastAsia="en-GB"/>
              </w:rPr>
            </w:pPr>
          </w:p>
        </w:tc>
      </w:tr>
      <w:tr w:rsidR="00261169" w:rsidRPr="00B322A5" w14:paraId="6A930288" w14:textId="77777777" w:rsidTr="00D441C9">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C3515DC" w14:textId="271EC9AC" w:rsidR="00261169" w:rsidRPr="00261169" w:rsidRDefault="00261169" w:rsidP="00261169">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Number of expected uses of the product per year</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B947D2D" w14:textId="77777777" w:rsidR="00261169" w:rsidRPr="00B322A5" w:rsidRDefault="00261169" w:rsidP="00164C40">
            <w:pPr>
              <w:spacing w:before="120" w:after="120" w:line="288" w:lineRule="auto"/>
              <w:rPr>
                <w:rFonts w:ascii="Arial" w:eastAsia="Times New Roman" w:hAnsi="Arial" w:cs="Arial"/>
                <w:color w:val="767171" w:themeColor="background2" w:themeShade="80"/>
                <w:lang w:eastAsia="en-GB"/>
              </w:rPr>
            </w:pPr>
          </w:p>
        </w:tc>
      </w:tr>
      <w:tr w:rsidR="00261169" w:rsidRPr="00B322A5" w14:paraId="122402C3" w14:textId="77777777" w:rsidTr="00D441C9">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9E76530" w14:textId="04186E98" w:rsidR="00261169" w:rsidRPr="00261169" w:rsidRDefault="00261169" w:rsidP="00261169">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Total quantity of product that will be discharged per use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D21BB86" w14:textId="77777777" w:rsidR="00261169" w:rsidRPr="00B322A5" w:rsidRDefault="00261169" w:rsidP="00164C40">
            <w:pPr>
              <w:spacing w:before="120" w:after="120" w:line="288" w:lineRule="auto"/>
              <w:rPr>
                <w:rFonts w:ascii="Arial" w:eastAsia="Times New Roman" w:hAnsi="Arial" w:cs="Arial"/>
                <w:color w:val="767171" w:themeColor="background2" w:themeShade="80"/>
                <w:lang w:eastAsia="en-GB"/>
              </w:rPr>
            </w:pPr>
          </w:p>
        </w:tc>
      </w:tr>
      <w:tr w:rsidR="00225813" w:rsidRPr="00B322A5" w14:paraId="40BDCE34" w14:textId="77777777" w:rsidTr="00D441C9">
        <w:trPr>
          <w:trHeight w:val="567"/>
        </w:trPr>
        <w:tc>
          <w:tcPr>
            <w:tcW w:w="2459"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8C79E54" w14:textId="3E77BC0A" w:rsidR="00225813" w:rsidRDefault="00261169" w:rsidP="00164C40">
            <w:pPr>
              <w:spacing w:before="120" w:after="120" w:line="288" w:lineRule="auto"/>
              <w:ind w:left="26"/>
              <w:rPr>
                <w:rFonts w:ascii="Arial" w:eastAsia="Times New Roman" w:hAnsi="Arial" w:cs="Arial"/>
                <w:b/>
                <w:bCs/>
                <w:lang w:eastAsia="en-GB"/>
              </w:rPr>
            </w:pPr>
            <w:r w:rsidRPr="00877769">
              <w:rPr>
                <w:rFonts w:ascii="Arial" w:eastAsia="Times New Roman" w:hAnsi="Arial" w:cs="Arial"/>
                <w:b/>
                <w:bCs/>
                <w:lang w:eastAsia="en-GB"/>
              </w:rPr>
              <w:t>Chemicals present in product and their proportions</w:t>
            </w:r>
            <w:r>
              <w:rPr>
                <w:rFonts w:ascii="Arial" w:eastAsia="Times New Roman" w:hAnsi="Arial" w:cs="Arial"/>
                <w:b/>
                <w:bCs/>
                <w:lang w:eastAsia="en-GB"/>
              </w:rPr>
              <w:t xml:space="preserve"> </w:t>
            </w:r>
            <w:r w:rsidRPr="00DA021E">
              <w:rPr>
                <w:rFonts w:ascii="Arial" w:eastAsia="Times New Roman" w:hAnsi="Arial" w:cs="Arial"/>
                <w:color w:val="6E7571" w:themeColor="text2"/>
                <w:lang w:eastAsia="en-GB"/>
              </w:rPr>
              <w:t>(</w:t>
            </w:r>
            <w:r>
              <w:rPr>
                <w:rFonts w:ascii="Arial" w:eastAsia="Times New Roman" w:hAnsi="Arial" w:cs="Arial"/>
                <w:color w:val="6E7571" w:themeColor="text2"/>
                <w:lang w:eastAsia="en-GB"/>
              </w:rPr>
              <w:t>%</w:t>
            </w:r>
            <w:r w:rsidRPr="00DA021E">
              <w:rPr>
                <w:rFonts w:ascii="Arial" w:eastAsia="Times New Roman" w:hAnsi="Arial" w:cs="Arial"/>
                <w:color w:val="6E7571" w:themeColor="text2"/>
                <w:lang w:eastAsia="en-GB"/>
              </w:rPr>
              <w:t>)</w:t>
            </w:r>
          </w:p>
        </w:tc>
        <w:tc>
          <w:tcPr>
            <w:tcW w:w="2541"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2CE0401B" w14:textId="77777777" w:rsidR="00225813" w:rsidRDefault="00225813" w:rsidP="00164C40">
            <w:pPr>
              <w:spacing w:before="120" w:after="120" w:line="288" w:lineRule="auto"/>
              <w:rPr>
                <w:rFonts w:ascii="Arial" w:eastAsia="Times New Roman" w:hAnsi="Arial" w:cs="Arial"/>
                <w:lang w:eastAsia="en-GB"/>
              </w:rPr>
            </w:pPr>
          </w:p>
          <w:p w14:paraId="4D11D8FA" w14:textId="24433898" w:rsidR="007115F9" w:rsidRPr="0089246B" w:rsidRDefault="007115F9" w:rsidP="00164C40">
            <w:pPr>
              <w:spacing w:before="120" w:after="120" w:line="288" w:lineRule="auto"/>
              <w:rPr>
                <w:rFonts w:ascii="Arial" w:eastAsia="Times New Roman" w:hAnsi="Arial" w:cs="Arial"/>
                <w:lang w:eastAsia="en-GB"/>
              </w:rPr>
            </w:pPr>
          </w:p>
        </w:tc>
      </w:tr>
    </w:tbl>
    <w:p w14:paraId="59C07D6A" w14:textId="77777777" w:rsidR="009E220E" w:rsidRDefault="009E220E" w:rsidP="009E220E"/>
    <w:p w14:paraId="6411FD48" w14:textId="677DB72C" w:rsidR="00A51338" w:rsidRPr="00A51338" w:rsidRDefault="00BF19D1" w:rsidP="00D441C9">
      <w:pPr>
        <w:pStyle w:val="Heading4"/>
        <w:spacing w:before="360"/>
        <w:rPr>
          <w:color w:val="016574" w:themeColor="accent1"/>
        </w:rPr>
      </w:pPr>
      <w:r>
        <w:rPr>
          <w:color w:val="016574" w:themeColor="accent6"/>
        </w:rPr>
        <w:t>7</w:t>
      </w:r>
      <w:r w:rsidR="00225813">
        <w:rPr>
          <w:color w:val="016574" w:themeColor="accent6"/>
        </w:rPr>
        <w:t>.1.2</w:t>
      </w:r>
      <w:r w:rsidR="007D3433">
        <w:t xml:space="preserve">   </w:t>
      </w:r>
      <w:r w:rsidR="00A51338" w:rsidRPr="00837EF5">
        <w:rPr>
          <w:color w:val="016574" w:themeColor="accent6"/>
        </w:rPr>
        <w:t xml:space="preserve">Fate and behaviour in </w:t>
      </w:r>
      <w:r w:rsidR="00D24C86" w:rsidRPr="00837EF5">
        <w:rPr>
          <w:color w:val="016574" w:themeColor="accent6"/>
        </w:rPr>
        <w:t>the marine environment</w:t>
      </w:r>
    </w:p>
    <w:p w14:paraId="7061A999" w14:textId="647B411C" w:rsidR="001D1D3C" w:rsidRDefault="00043AED" w:rsidP="00865613">
      <w:pPr>
        <w:pStyle w:val="ListParagraph"/>
        <w:spacing w:after="120"/>
        <w:ind w:left="0"/>
        <w:contextualSpacing w:val="0"/>
      </w:pPr>
      <w:r>
        <w:t>P</w:t>
      </w:r>
      <w:r w:rsidR="0089246B">
        <w:t xml:space="preserve">rovide information on the fate and </w:t>
      </w:r>
      <w:r w:rsidR="004323ED">
        <w:t xml:space="preserve">behaviour in </w:t>
      </w:r>
      <w:r w:rsidR="00D24C86">
        <w:t xml:space="preserve">the marine environment </w:t>
      </w:r>
      <w:r w:rsidR="004323ED">
        <w:t>of the medicines or chemicals</w:t>
      </w:r>
      <w:r w:rsidR="00225813">
        <w:t xml:space="preserve"> listed in </w:t>
      </w:r>
      <w:r w:rsidR="000917A6">
        <w:t xml:space="preserve">Section 7.1.1 </w:t>
      </w:r>
      <w:r w:rsidR="00BE2C2A">
        <w:t xml:space="preserve">and Annex 4 </w:t>
      </w:r>
      <w:r w:rsidR="009B4246">
        <w:t>(partitioning – water vs sediment; persistence; bioaccumulation risk).</w:t>
      </w:r>
    </w:p>
    <w:tbl>
      <w:tblPr>
        <w:tblW w:w="4935" w:type="pct"/>
        <w:tblLayout w:type="fixed"/>
        <w:tblCellMar>
          <w:left w:w="0" w:type="dxa"/>
          <w:right w:w="0" w:type="dxa"/>
        </w:tblCellMar>
        <w:tblLook w:val="04A0" w:firstRow="1" w:lastRow="0" w:firstColumn="1" w:lastColumn="0" w:noHBand="0" w:noVBand="1"/>
      </w:tblPr>
      <w:tblGrid>
        <w:gridCol w:w="10069"/>
      </w:tblGrid>
      <w:tr w:rsidR="009B4246" w:rsidRPr="00AE1DFE" w14:paraId="05879FB5" w14:textId="77777777" w:rsidTr="004B6F79">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73A113F5" w14:textId="5805808D" w:rsidR="009B4246" w:rsidRPr="00AE1DFE" w:rsidRDefault="00C03C2D" w:rsidP="004B6F79">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9B4246" w:rsidRPr="00960486" w14:paraId="7D2B0B2B" w14:textId="77777777" w:rsidTr="004B6F79">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F06A66A" w14:textId="3930A583" w:rsidR="009B4246" w:rsidRPr="00960486" w:rsidRDefault="009B4246" w:rsidP="00B46EC9">
            <w:pPr>
              <w:spacing w:before="120" w:after="120" w:line="240" w:lineRule="auto"/>
              <w:rPr>
                <w:rFonts w:ascii="Arial" w:eastAsia="Times New Roman" w:hAnsi="Arial" w:cs="Arial"/>
                <w:lang w:eastAsia="en-GB"/>
              </w:rPr>
            </w:pPr>
          </w:p>
        </w:tc>
      </w:tr>
    </w:tbl>
    <w:p w14:paraId="01B85A29" w14:textId="77777777" w:rsidR="009B1935" w:rsidRDefault="009B1935" w:rsidP="009B1935"/>
    <w:p w14:paraId="2D024B85" w14:textId="77777777" w:rsidR="009B1935" w:rsidRDefault="009B1935" w:rsidP="009B1935"/>
    <w:p w14:paraId="4F2B0E79" w14:textId="77777777" w:rsidR="009B1935" w:rsidRDefault="009B1935" w:rsidP="009B1935"/>
    <w:p w14:paraId="72C9F12B" w14:textId="73851B60" w:rsidR="00344E0C" w:rsidRDefault="00344E0C" w:rsidP="009B1935">
      <w:r>
        <w:br w:type="page"/>
      </w:r>
    </w:p>
    <w:p w14:paraId="10F309A0" w14:textId="09D31424" w:rsidR="00A51338" w:rsidRPr="00463FAF" w:rsidRDefault="00BF19D1" w:rsidP="00043AED">
      <w:pPr>
        <w:pStyle w:val="Heading4"/>
        <w:spacing w:before="600"/>
        <w:rPr>
          <w:color w:val="016574" w:themeColor="accent1"/>
        </w:rPr>
      </w:pPr>
      <w:r>
        <w:rPr>
          <w:color w:val="016574" w:themeColor="accent1"/>
        </w:rPr>
        <w:lastRenderedPageBreak/>
        <w:t>7</w:t>
      </w:r>
      <w:r w:rsidR="00BE7017">
        <w:rPr>
          <w:color w:val="016574" w:themeColor="accent1"/>
        </w:rPr>
        <w:t>.1.3</w:t>
      </w:r>
      <w:r w:rsidR="007D3433">
        <w:rPr>
          <w:color w:val="016574" w:themeColor="accent1"/>
        </w:rPr>
        <w:t xml:space="preserve">   </w:t>
      </w:r>
      <w:r w:rsidR="000573F4" w:rsidRPr="00463FAF">
        <w:rPr>
          <w:color w:val="016574" w:themeColor="accent1"/>
        </w:rPr>
        <w:t>Ecotoxicity information</w:t>
      </w:r>
    </w:p>
    <w:p w14:paraId="26414150" w14:textId="63B443A7" w:rsidR="009B4246" w:rsidRDefault="00043AED" w:rsidP="00865613">
      <w:pPr>
        <w:pStyle w:val="ListParagraph"/>
        <w:spacing w:after="120"/>
        <w:ind w:left="0"/>
        <w:contextualSpacing w:val="0"/>
      </w:pPr>
      <w:r>
        <w:t>P</w:t>
      </w:r>
      <w:r w:rsidR="009B4246">
        <w:t xml:space="preserve">rovide </w:t>
      </w:r>
      <w:r w:rsidR="0084766B">
        <w:t xml:space="preserve">ecotoxicity </w:t>
      </w:r>
      <w:r w:rsidR="00332698">
        <w:t xml:space="preserve">information </w:t>
      </w:r>
      <w:r w:rsidR="00A51F24">
        <w:t xml:space="preserve">about </w:t>
      </w:r>
      <w:r w:rsidR="0084766B">
        <w:t xml:space="preserve">the medicines or chemicals </w:t>
      </w:r>
      <w:r w:rsidR="0048549C">
        <w:t xml:space="preserve">listed in </w:t>
      </w:r>
      <w:r w:rsidR="00BE2C2A">
        <w:t>Section 7.1.1 and Annex 4</w:t>
      </w:r>
      <w:r w:rsidR="0048549C">
        <w:t xml:space="preserve">, </w:t>
      </w:r>
      <w:r w:rsidR="0084766B">
        <w:t>including a calculated predicted</w:t>
      </w:r>
      <w:r w:rsidR="00332698">
        <w:t xml:space="preserve"> no effects concentration, if applicable.</w:t>
      </w:r>
    </w:p>
    <w:tbl>
      <w:tblPr>
        <w:tblW w:w="4935" w:type="pct"/>
        <w:tblLayout w:type="fixed"/>
        <w:tblCellMar>
          <w:left w:w="0" w:type="dxa"/>
          <w:right w:w="0" w:type="dxa"/>
        </w:tblCellMar>
        <w:tblLook w:val="04A0" w:firstRow="1" w:lastRow="0" w:firstColumn="1" w:lastColumn="0" w:noHBand="0" w:noVBand="1"/>
      </w:tblPr>
      <w:tblGrid>
        <w:gridCol w:w="10069"/>
      </w:tblGrid>
      <w:tr w:rsidR="00332698" w:rsidRPr="00AE1DFE" w14:paraId="5B091637" w14:textId="77777777" w:rsidTr="006D0621">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3F272026" w14:textId="2D24AA5E" w:rsidR="00332698" w:rsidRPr="00AE1DFE" w:rsidRDefault="00C03C2D" w:rsidP="006D062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332698" w:rsidRPr="00960486" w14:paraId="2BB155B2" w14:textId="77777777" w:rsidTr="006D0621">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6A60F9B" w14:textId="3072379C" w:rsidR="00332698" w:rsidRPr="00960486" w:rsidRDefault="00332698" w:rsidP="00B46EC9">
            <w:pPr>
              <w:spacing w:before="120" w:after="120" w:line="240" w:lineRule="auto"/>
              <w:rPr>
                <w:rFonts w:ascii="Arial" w:eastAsia="Times New Roman" w:hAnsi="Arial" w:cs="Arial"/>
                <w:lang w:eastAsia="en-GB"/>
              </w:rPr>
            </w:pPr>
          </w:p>
        </w:tc>
      </w:tr>
    </w:tbl>
    <w:p w14:paraId="626620E8" w14:textId="77777777" w:rsidR="00332698" w:rsidRDefault="00332698" w:rsidP="00194BD8"/>
    <w:p w14:paraId="40C81E9E" w14:textId="1D1F1577" w:rsidR="00A51F24" w:rsidRPr="00577DCA" w:rsidRDefault="00BF19D1" w:rsidP="00A51F24">
      <w:pPr>
        <w:pStyle w:val="Heading4"/>
        <w:rPr>
          <w:color w:val="016574" w:themeColor="accent1"/>
        </w:rPr>
      </w:pPr>
      <w:r>
        <w:rPr>
          <w:color w:val="016574" w:themeColor="accent6"/>
        </w:rPr>
        <w:t>7</w:t>
      </w:r>
      <w:r w:rsidR="00194BD8">
        <w:rPr>
          <w:color w:val="016574" w:themeColor="accent6"/>
        </w:rPr>
        <w:t>.1.4</w:t>
      </w:r>
      <w:r w:rsidR="007D3433">
        <w:rPr>
          <w:color w:val="016574" w:themeColor="accent6"/>
        </w:rPr>
        <w:t xml:space="preserve">   </w:t>
      </w:r>
      <w:r w:rsidR="00A51F24">
        <w:rPr>
          <w:color w:val="016574" w:themeColor="accent6"/>
        </w:rPr>
        <w:t>Dispersion and/or deposition modelling</w:t>
      </w:r>
    </w:p>
    <w:p w14:paraId="04763657" w14:textId="46D98692" w:rsidR="00067B7E" w:rsidRDefault="006D0621" w:rsidP="0010115B">
      <w:pPr>
        <w:pStyle w:val="ListParagraph"/>
        <w:spacing w:after="120"/>
        <w:ind w:left="0"/>
        <w:contextualSpacing w:val="0"/>
      </w:pPr>
      <w:r>
        <w:t>P</w:t>
      </w:r>
      <w:r w:rsidR="00A51F24">
        <w:t xml:space="preserve">rovide information about any dispersion and/or deposition modelling </w:t>
      </w:r>
      <w:r w:rsidR="0048549C">
        <w:t>about the medicines</w:t>
      </w:r>
      <w:r w:rsidR="00853F0B">
        <w:t xml:space="preserve"> or </w:t>
      </w:r>
      <w:r w:rsidR="0048549C">
        <w:t xml:space="preserve">chemicals listed in </w:t>
      </w:r>
      <w:r w:rsidR="007A347E">
        <w:t>Section 7.1.1 and Annex 4</w:t>
      </w:r>
      <w:r w:rsidR="0048549C">
        <w:t xml:space="preserve">, </w:t>
      </w:r>
      <w:r w:rsidR="00A51F24">
        <w:t>if applicable.</w:t>
      </w:r>
    </w:p>
    <w:tbl>
      <w:tblPr>
        <w:tblW w:w="4935" w:type="pct"/>
        <w:tblLayout w:type="fixed"/>
        <w:tblCellMar>
          <w:left w:w="0" w:type="dxa"/>
          <w:right w:w="0" w:type="dxa"/>
        </w:tblCellMar>
        <w:tblLook w:val="04A0" w:firstRow="1" w:lastRow="0" w:firstColumn="1" w:lastColumn="0" w:noHBand="0" w:noVBand="1"/>
      </w:tblPr>
      <w:tblGrid>
        <w:gridCol w:w="10069"/>
      </w:tblGrid>
      <w:tr w:rsidR="00067B7E" w:rsidRPr="00AE1DFE" w14:paraId="54D2D58F" w14:textId="77777777" w:rsidTr="006D0621">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460F523D" w14:textId="4837BCD4" w:rsidR="00067B7E" w:rsidRPr="00AE1DFE" w:rsidRDefault="00C03C2D" w:rsidP="006D0621">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067B7E" w:rsidRPr="00960486" w14:paraId="3CC47316" w14:textId="77777777" w:rsidTr="006D0621">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757C244" w14:textId="77777777" w:rsidR="00067B7E" w:rsidRPr="00960486" w:rsidRDefault="00067B7E">
            <w:pPr>
              <w:spacing w:before="120" w:after="120" w:line="240" w:lineRule="auto"/>
              <w:rPr>
                <w:rFonts w:ascii="Arial" w:eastAsia="Times New Roman" w:hAnsi="Arial" w:cs="Arial"/>
                <w:lang w:eastAsia="en-GB"/>
              </w:rPr>
            </w:pPr>
          </w:p>
        </w:tc>
      </w:tr>
    </w:tbl>
    <w:p w14:paraId="6DA7F70E" w14:textId="7C96658A" w:rsidR="00577DCA" w:rsidRPr="00577DCA" w:rsidRDefault="00BF19D1" w:rsidP="006D0621">
      <w:pPr>
        <w:pStyle w:val="Heading4"/>
        <w:spacing w:before="600"/>
        <w:rPr>
          <w:color w:val="016574" w:themeColor="accent1"/>
        </w:rPr>
      </w:pPr>
      <w:r>
        <w:rPr>
          <w:color w:val="016574" w:themeColor="accent6"/>
        </w:rPr>
        <w:t>7</w:t>
      </w:r>
      <w:r w:rsidR="00420D43">
        <w:rPr>
          <w:color w:val="016574" w:themeColor="accent6"/>
        </w:rPr>
        <w:t>.1.5</w:t>
      </w:r>
      <w:r w:rsidR="007D3433">
        <w:rPr>
          <w:color w:val="016574" w:themeColor="accent6"/>
        </w:rPr>
        <w:t xml:space="preserve">   </w:t>
      </w:r>
      <w:r w:rsidR="00577DCA" w:rsidRPr="5E2556F9">
        <w:rPr>
          <w:color w:val="016574" w:themeColor="accent6"/>
        </w:rPr>
        <w:t>Model calibration and validation data</w:t>
      </w:r>
    </w:p>
    <w:p w14:paraId="7126D2CE" w14:textId="50349C04" w:rsidR="001930F2" w:rsidRDefault="006D0621" w:rsidP="00BD36DC">
      <w:pPr>
        <w:pStyle w:val="ListParagraph"/>
        <w:spacing w:after="120"/>
        <w:ind w:left="0"/>
        <w:contextualSpacing w:val="0"/>
      </w:pPr>
      <w:r>
        <w:t>P</w:t>
      </w:r>
      <w:r w:rsidR="00332698">
        <w:t xml:space="preserve">rovide </w:t>
      </w:r>
      <w:r w:rsidR="000B70DE">
        <w:t xml:space="preserve">the required model calibration and validation data </w:t>
      </w:r>
      <w:r w:rsidR="0048549C">
        <w:t>about the medicines</w:t>
      </w:r>
      <w:r w:rsidR="00853F0B">
        <w:t xml:space="preserve"> or </w:t>
      </w:r>
      <w:r w:rsidR="0048549C">
        <w:t xml:space="preserve">chemicals listed in </w:t>
      </w:r>
      <w:r w:rsidR="007A347E">
        <w:t>Section 7.1.1 and Annex 4</w:t>
      </w:r>
      <w:r w:rsidR="0048549C">
        <w:t xml:space="preserve"> </w:t>
      </w:r>
      <w:r w:rsidR="000B70DE">
        <w:t>(e.g. current meter data), if applicable.</w:t>
      </w:r>
    </w:p>
    <w:tbl>
      <w:tblPr>
        <w:tblpPr w:leftFromText="180" w:rightFromText="180" w:vertAnchor="text" w:horzAnchor="margin" w:tblpY="-66"/>
        <w:tblW w:w="4935" w:type="pct"/>
        <w:tblLayout w:type="fixed"/>
        <w:tblCellMar>
          <w:left w:w="0" w:type="dxa"/>
          <w:right w:w="0" w:type="dxa"/>
        </w:tblCellMar>
        <w:tblLook w:val="04A0" w:firstRow="1" w:lastRow="0" w:firstColumn="1" w:lastColumn="0" w:noHBand="0" w:noVBand="1"/>
      </w:tblPr>
      <w:tblGrid>
        <w:gridCol w:w="10069"/>
      </w:tblGrid>
      <w:tr w:rsidR="00BD36DC" w:rsidRPr="00AE1DFE" w14:paraId="353334EB" w14:textId="77777777" w:rsidTr="006D0621">
        <w:trPr>
          <w:trHeight w:val="567"/>
          <w:tblHeader/>
        </w:trPr>
        <w:tc>
          <w:tcPr>
            <w:tcW w:w="50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8A8F7B1" w14:textId="39A48B5E" w:rsidR="00BD36DC" w:rsidRPr="00AE1DFE" w:rsidRDefault="00C03C2D" w:rsidP="008111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Document reference</w:t>
            </w:r>
          </w:p>
        </w:tc>
      </w:tr>
      <w:tr w:rsidR="00BD36DC" w:rsidRPr="00960486" w14:paraId="7878BA86" w14:textId="77777777" w:rsidTr="006D0621">
        <w:trPr>
          <w:trHeight w:val="567"/>
        </w:trPr>
        <w:tc>
          <w:tcPr>
            <w:tcW w:w="50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881D944" w14:textId="77777777" w:rsidR="00BD36DC" w:rsidRPr="00960486" w:rsidRDefault="00BD36DC" w:rsidP="00BD36DC">
            <w:pPr>
              <w:spacing w:before="120" w:after="120" w:line="240" w:lineRule="auto"/>
              <w:rPr>
                <w:rFonts w:ascii="Arial" w:eastAsia="Times New Roman" w:hAnsi="Arial" w:cs="Arial"/>
                <w:lang w:eastAsia="en-GB"/>
              </w:rPr>
            </w:pPr>
          </w:p>
        </w:tc>
      </w:tr>
    </w:tbl>
    <w:p w14:paraId="1DE8AD1D" w14:textId="77777777" w:rsidR="00BD36DC" w:rsidRDefault="00BD36DC" w:rsidP="00BD36DC">
      <w:pPr>
        <w:pStyle w:val="ListParagraph"/>
        <w:spacing w:after="120"/>
        <w:ind w:left="0"/>
        <w:contextualSpacing w:val="0"/>
      </w:pPr>
    </w:p>
    <w:p w14:paraId="360E21C6" w14:textId="77777777" w:rsidR="001930F2" w:rsidRDefault="001930F2" w:rsidP="00873120"/>
    <w:p w14:paraId="0EAA7BE2" w14:textId="77777777" w:rsidR="007115F9" w:rsidRDefault="007115F9" w:rsidP="00873120"/>
    <w:p w14:paraId="225DBBEA" w14:textId="77777777" w:rsidR="007115F9" w:rsidRDefault="007115F9" w:rsidP="00873120"/>
    <w:p w14:paraId="68196ABB" w14:textId="77777777" w:rsidR="007115F9" w:rsidRDefault="007115F9" w:rsidP="00873120"/>
    <w:p w14:paraId="51AD4D77" w14:textId="77777777" w:rsidR="007115F9" w:rsidRDefault="007115F9" w:rsidP="00873120"/>
    <w:p w14:paraId="169A70F8" w14:textId="77777777" w:rsidR="007115F9" w:rsidRDefault="007115F9" w:rsidP="00873120"/>
    <w:p w14:paraId="38BEC10E" w14:textId="77777777" w:rsidR="007115F9" w:rsidRDefault="007115F9" w:rsidP="00873120"/>
    <w:p w14:paraId="2C0A0EA8" w14:textId="677D9CB1" w:rsidR="00344E0C" w:rsidRDefault="00344E0C" w:rsidP="00873120">
      <w:r>
        <w:br w:type="page"/>
      </w:r>
    </w:p>
    <w:p w14:paraId="0EE355C3" w14:textId="7D332F0E" w:rsidR="0064440D" w:rsidRDefault="00687F9A" w:rsidP="00873120">
      <w:pPr>
        <w:pStyle w:val="Heading2"/>
      </w:pPr>
      <w:bookmarkStart w:id="70" w:name="_Toc233969641"/>
      <w:r>
        <w:lastRenderedPageBreak/>
        <w:t>A</w:t>
      </w:r>
      <w:r w:rsidR="00990889" w:rsidRPr="00577DCA">
        <w:t xml:space="preserve">nnex 1: Permitted </w:t>
      </w:r>
      <w:r w:rsidR="00507847">
        <w:t>s</w:t>
      </w:r>
      <w:r w:rsidR="00990889" w:rsidRPr="00577DCA">
        <w:t>ubstances list</w:t>
      </w:r>
      <w:bookmarkEnd w:id="70"/>
    </w:p>
    <w:p w14:paraId="76CB88F5" w14:textId="49DF035A" w:rsidR="006E2F2A" w:rsidRPr="008A2DD7" w:rsidRDefault="006E2F2A" w:rsidP="00997CE8">
      <w:pPr>
        <w:pStyle w:val="ListParagraph"/>
        <w:numPr>
          <w:ilvl w:val="0"/>
          <w:numId w:val="13"/>
        </w:numPr>
        <w:spacing w:before="480" w:after="120"/>
        <w:ind w:left="426" w:hanging="284"/>
        <w:contextualSpacing w:val="0"/>
        <w:rPr>
          <w:rFonts w:eastAsia="Arial" w:cstheme="minorHAnsi"/>
        </w:rPr>
      </w:pPr>
      <w:r w:rsidRPr="008A2DD7">
        <w:rPr>
          <w:rFonts w:cstheme="minorHAnsi"/>
          <w:b/>
        </w:rPr>
        <w:t>Medicine/chemical</w:t>
      </w:r>
      <w:r w:rsidR="00A01061" w:rsidRPr="008A2DD7">
        <w:rPr>
          <w:rFonts w:cstheme="minorHAnsi"/>
          <w:b/>
        </w:rPr>
        <w:t xml:space="preserve"> category</w:t>
      </w:r>
      <w:r w:rsidRPr="008A2DD7">
        <w:rPr>
          <w:rFonts w:cstheme="minorHAnsi"/>
        </w:rPr>
        <w:t>: Anaesthetic</w:t>
      </w:r>
      <w:r w:rsidR="00DA2CDB" w:rsidRPr="008A2DD7">
        <w:rPr>
          <w:rFonts w:cstheme="minorHAnsi"/>
        </w:rPr>
        <w:t>s</w:t>
      </w:r>
    </w:p>
    <w:p w14:paraId="54AAB965" w14:textId="4A9C996F" w:rsidR="006E2F2A" w:rsidRDefault="007739E1" w:rsidP="00495E9F">
      <w:pPr>
        <w:spacing w:before="120" w:after="120"/>
        <w:ind w:left="426"/>
        <w:rPr>
          <w:rFonts w:cstheme="minorHAnsi"/>
          <w:color w:val="000000"/>
        </w:rPr>
      </w:pPr>
      <w:r w:rsidRPr="008A2DD7">
        <w:rPr>
          <w:rFonts w:cstheme="minorHAnsi"/>
          <w:b/>
        </w:rPr>
        <w:t xml:space="preserve">Associated </w:t>
      </w:r>
      <w:r w:rsidRPr="00D403D1">
        <w:rPr>
          <w:rFonts w:cstheme="minorHAnsi"/>
          <w:b/>
          <w:color w:val="000000"/>
        </w:rPr>
        <w:t>limit</w:t>
      </w:r>
      <w:r w:rsidRPr="00D403D1">
        <w:rPr>
          <w:rFonts w:cstheme="minorHAnsi"/>
          <w:color w:val="000000"/>
        </w:rPr>
        <w:t>: P</w:t>
      </w:r>
      <w:r w:rsidR="006E2F2A" w:rsidRPr="00D403D1">
        <w:rPr>
          <w:rFonts w:cstheme="minorHAnsi"/>
          <w:color w:val="000000"/>
        </w:rPr>
        <w:t>rior to discharge, anaesthetics must be diluted to an appropriate working strength. Where the quantity of dilute anaesthetics is greater than 150 litres, it must be discharged over a minimum period of 15 minutes.</w:t>
      </w:r>
    </w:p>
    <w:p w14:paraId="363B0103" w14:textId="0DC40BFA" w:rsidR="00D403D1" w:rsidRPr="00495E9F" w:rsidRDefault="00D403D1" w:rsidP="00997CE8">
      <w:pPr>
        <w:pStyle w:val="ListParagraph"/>
        <w:numPr>
          <w:ilvl w:val="0"/>
          <w:numId w:val="13"/>
        </w:numPr>
        <w:spacing w:before="600" w:after="120"/>
        <w:ind w:left="426" w:hanging="284"/>
        <w:contextualSpacing w:val="0"/>
        <w:rPr>
          <w:rFonts w:cstheme="minorHAnsi"/>
          <w:color w:val="000000"/>
        </w:rPr>
      </w:pPr>
      <w:r w:rsidRPr="00495E9F">
        <w:rPr>
          <w:rFonts w:cstheme="minorHAnsi"/>
          <w:b/>
          <w:bCs/>
        </w:rPr>
        <w:t>Medicine/chemical category</w:t>
      </w:r>
      <w:r w:rsidRPr="00495E9F">
        <w:rPr>
          <w:rFonts w:cstheme="minorHAnsi"/>
        </w:rPr>
        <w:t xml:space="preserve">: </w:t>
      </w:r>
      <w:r w:rsidRPr="00495E9F">
        <w:rPr>
          <w:rFonts w:cstheme="minorHAnsi"/>
          <w:color w:val="000000"/>
        </w:rPr>
        <w:t>Antifoulants</w:t>
      </w:r>
    </w:p>
    <w:p w14:paraId="180AC727" w14:textId="7B8A7FF5" w:rsidR="00D403D1" w:rsidRPr="00D403D1" w:rsidRDefault="000A65AD" w:rsidP="00495E9F">
      <w:pPr>
        <w:spacing w:before="120" w:after="120"/>
        <w:ind w:left="426"/>
        <w:rPr>
          <w:rFonts w:cstheme="minorHAnsi"/>
          <w:color w:val="000000"/>
        </w:rPr>
      </w:pPr>
      <w:r w:rsidRPr="00D403D1">
        <w:rPr>
          <w:rFonts w:cstheme="minorHAnsi"/>
          <w:b/>
          <w:bCs/>
          <w:color w:val="000000"/>
        </w:rPr>
        <w:t>Associated limit</w:t>
      </w:r>
      <w:r w:rsidRPr="00D403D1">
        <w:rPr>
          <w:rFonts w:cstheme="minorHAnsi"/>
          <w:color w:val="000000"/>
        </w:rPr>
        <w:t xml:space="preserve">: </w:t>
      </w:r>
      <w:r w:rsidR="00D403D1" w:rsidRPr="00D403D1">
        <w:rPr>
          <w:rFonts w:cstheme="minorHAnsi"/>
          <w:color w:val="000000"/>
        </w:rPr>
        <w:t xml:space="preserve">Antifoulants must only be used for the purposes of protecting fish farm infrastructure and equipment from excessive growth of marine flora and fauna. Discharge of </w:t>
      </w:r>
      <w:r w:rsidR="00D403D1" w:rsidRPr="00837EF5">
        <w:rPr>
          <w:rFonts w:cstheme="minorHAnsi"/>
          <w:color w:val="000000"/>
        </w:rPr>
        <w:t>antifoulants must only be because of leaching or erosion from previously treated surfaces. Removal of antifoulants must not be carried out at the authorised place. Application of antifoulants must not be carried out at the authorised place.</w:t>
      </w:r>
    </w:p>
    <w:p w14:paraId="5577F7BB" w14:textId="350C2D31" w:rsidR="00D403D1" w:rsidRPr="00495E9F" w:rsidRDefault="00D403D1" w:rsidP="00997CE8">
      <w:pPr>
        <w:pStyle w:val="ListParagraph"/>
        <w:numPr>
          <w:ilvl w:val="0"/>
          <w:numId w:val="13"/>
        </w:numPr>
        <w:spacing w:before="600" w:after="120"/>
        <w:ind w:left="426" w:hanging="284"/>
        <w:contextualSpacing w:val="0"/>
        <w:rPr>
          <w:rFonts w:cstheme="minorHAnsi"/>
          <w:color w:val="000000"/>
        </w:rPr>
      </w:pPr>
      <w:r w:rsidRPr="00495E9F">
        <w:rPr>
          <w:rFonts w:cstheme="minorHAnsi"/>
          <w:b/>
          <w:bCs/>
        </w:rPr>
        <w:t>Medicine/chemical category</w:t>
      </w:r>
      <w:r w:rsidRPr="00495E9F">
        <w:rPr>
          <w:rFonts w:cstheme="minorHAnsi"/>
        </w:rPr>
        <w:t xml:space="preserve">: </w:t>
      </w:r>
      <w:r w:rsidRPr="00495E9F">
        <w:rPr>
          <w:rFonts w:cstheme="minorHAnsi"/>
          <w:color w:val="000000"/>
        </w:rPr>
        <w:t>Anti-microbials</w:t>
      </w:r>
    </w:p>
    <w:p w14:paraId="4938D9D5" w14:textId="0B5BE5F9" w:rsidR="00D403D1" w:rsidRDefault="00D403D1" w:rsidP="00495E9F">
      <w:pPr>
        <w:spacing w:before="120" w:after="120"/>
        <w:ind w:left="426"/>
        <w:rPr>
          <w:rFonts w:cstheme="minorHAnsi"/>
          <w:color w:val="000000"/>
        </w:rPr>
      </w:pPr>
      <w:r w:rsidRPr="00D403D1">
        <w:rPr>
          <w:rFonts w:cstheme="minorHAnsi"/>
          <w:b/>
          <w:bCs/>
          <w:color w:val="000000"/>
        </w:rPr>
        <w:t>Associated limit</w:t>
      </w:r>
      <w:r w:rsidRPr="00D403D1">
        <w:rPr>
          <w:rFonts w:cstheme="minorHAnsi"/>
          <w:color w:val="000000"/>
        </w:rPr>
        <w:t>: Anti-microbials must only be discharged following treatment of fish with an in-feed formulation of the medicine.</w:t>
      </w:r>
    </w:p>
    <w:p w14:paraId="7129C334" w14:textId="2F2E938F" w:rsidR="00D403D1" w:rsidRPr="00495E9F" w:rsidRDefault="00D403D1" w:rsidP="00997CE8">
      <w:pPr>
        <w:pStyle w:val="ListParagraph"/>
        <w:numPr>
          <w:ilvl w:val="0"/>
          <w:numId w:val="13"/>
        </w:numPr>
        <w:spacing w:before="600" w:after="120"/>
        <w:ind w:left="426" w:hanging="284"/>
        <w:contextualSpacing w:val="0"/>
        <w:rPr>
          <w:rFonts w:cstheme="minorHAnsi"/>
          <w:color w:val="000000"/>
        </w:rPr>
      </w:pPr>
      <w:r w:rsidRPr="00495E9F">
        <w:rPr>
          <w:rFonts w:cstheme="minorHAnsi"/>
          <w:b/>
          <w:bCs/>
        </w:rPr>
        <w:t>Medicine/chemical category</w:t>
      </w:r>
      <w:r w:rsidRPr="00495E9F">
        <w:rPr>
          <w:rFonts w:cstheme="minorHAnsi"/>
        </w:rPr>
        <w:t xml:space="preserve">: </w:t>
      </w:r>
      <w:r w:rsidRPr="00495E9F">
        <w:rPr>
          <w:rFonts w:cstheme="minorHAnsi"/>
          <w:color w:val="000000"/>
        </w:rPr>
        <w:t>Anti-</w:t>
      </w:r>
      <w:proofErr w:type="spellStart"/>
      <w:r w:rsidRPr="00495E9F">
        <w:rPr>
          <w:rFonts w:cstheme="minorHAnsi"/>
          <w:color w:val="000000"/>
        </w:rPr>
        <w:t>parasitics</w:t>
      </w:r>
      <w:proofErr w:type="spellEnd"/>
    </w:p>
    <w:p w14:paraId="4333E252" w14:textId="2CEE1679" w:rsidR="00D403D1" w:rsidRPr="00D403D1" w:rsidRDefault="00D403D1" w:rsidP="00495E9F">
      <w:pPr>
        <w:spacing w:before="120" w:after="120"/>
        <w:ind w:left="426"/>
        <w:rPr>
          <w:rFonts w:cstheme="minorHAnsi"/>
          <w:color w:val="000000"/>
        </w:rPr>
      </w:pPr>
      <w:r w:rsidRPr="00D403D1">
        <w:rPr>
          <w:rFonts w:cstheme="minorHAnsi"/>
          <w:b/>
          <w:bCs/>
          <w:color w:val="000000"/>
        </w:rPr>
        <w:t>Associated limit</w:t>
      </w:r>
      <w:r w:rsidRPr="00D403D1">
        <w:rPr>
          <w:rFonts w:cstheme="minorHAnsi"/>
          <w:color w:val="000000"/>
        </w:rPr>
        <w:t xml:space="preserve">: Must only contain hydrogen peroxide as the active ingredient. Must only be discharged following treatment of fish within an enclosure fully separated from the </w:t>
      </w:r>
      <w:r w:rsidR="0083130F" w:rsidRPr="00837EF5">
        <w:rPr>
          <w:rFonts w:cstheme="minorHAnsi"/>
          <w:color w:val="000000"/>
        </w:rPr>
        <w:t>external</w:t>
      </w:r>
      <w:r w:rsidR="00837EF5" w:rsidRPr="00837EF5">
        <w:rPr>
          <w:rFonts w:cstheme="minorHAnsi"/>
          <w:color w:val="000000"/>
        </w:rPr>
        <w:t xml:space="preserve"> </w:t>
      </w:r>
      <w:r w:rsidRPr="00837EF5">
        <w:rPr>
          <w:rFonts w:cstheme="minorHAnsi"/>
          <w:color w:val="000000"/>
        </w:rPr>
        <w:t>environment</w:t>
      </w:r>
      <w:r w:rsidRPr="00D403D1">
        <w:rPr>
          <w:rFonts w:cstheme="minorHAnsi"/>
          <w:color w:val="000000"/>
        </w:rPr>
        <w:t xml:space="preserve"> or following treatment of fish within a vessel. When carrying out treatments in a pen, the enclosure in which fish are treated must be reduced by a minimum of 70 % of the full pen volume.</w:t>
      </w:r>
    </w:p>
    <w:p w14:paraId="3EA9948D" w14:textId="28DF97DD" w:rsidR="00D403D1" w:rsidRPr="00495E9F" w:rsidRDefault="00D403D1" w:rsidP="00997CE8">
      <w:pPr>
        <w:pStyle w:val="ListParagraph"/>
        <w:numPr>
          <w:ilvl w:val="0"/>
          <w:numId w:val="13"/>
        </w:numPr>
        <w:spacing w:before="600" w:after="120"/>
        <w:ind w:left="426" w:hanging="284"/>
        <w:contextualSpacing w:val="0"/>
        <w:rPr>
          <w:rFonts w:cstheme="minorHAnsi"/>
        </w:rPr>
      </w:pPr>
      <w:r w:rsidRPr="00495E9F">
        <w:rPr>
          <w:rFonts w:cstheme="minorHAnsi"/>
          <w:b/>
          <w:bCs/>
        </w:rPr>
        <w:t>Medicine/chemical category</w:t>
      </w:r>
      <w:r w:rsidRPr="00495E9F">
        <w:rPr>
          <w:rFonts w:cstheme="minorHAnsi"/>
        </w:rPr>
        <w:t xml:space="preserve">: </w:t>
      </w:r>
      <w:r w:rsidRPr="00495E9F">
        <w:rPr>
          <w:rFonts w:cstheme="minorHAnsi"/>
          <w:color w:val="000000"/>
        </w:rPr>
        <w:t>Detergents</w:t>
      </w:r>
    </w:p>
    <w:p w14:paraId="26CFC607" w14:textId="16471D28" w:rsidR="006E2F2A" w:rsidRDefault="00D403D1" w:rsidP="00495E9F">
      <w:pPr>
        <w:spacing w:before="120" w:after="120"/>
        <w:ind w:left="426"/>
        <w:rPr>
          <w:rFonts w:cstheme="minorHAnsi"/>
          <w:color w:val="000000"/>
        </w:rPr>
      </w:pPr>
      <w:r w:rsidRPr="00D403D1">
        <w:rPr>
          <w:rFonts w:cstheme="minorHAnsi"/>
          <w:b/>
          <w:bCs/>
          <w:color w:val="000000"/>
        </w:rPr>
        <w:t>Associated limit</w:t>
      </w:r>
      <w:r w:rsidRPr="00D403D1">
        <w:rPr>
          <w:rFonts w:cstheme="minorHAnsi"/>
          <w:color w:val="000000"/>
        </w:rPr>
        <w:t xml:space="preserve">: Discharge of detergents must only be </w:t>
      </w:r>
      <w:proofErr w:type="gramStart"/>
      <w:r w:rsidRPr="00D403D1">
        <w:rPr>
          <w:rFonts w:cstheme="minorHAnsi"/>
          <w:color w:val="000000"/>
        </w:rPr>
        <w:t>as a result of</w:t>
      </w:r>
      <w:proofErr w:type="gramEnd"/>
      <w:r w:rsidRPr="00D403D1">
        <w:rPr>
          <w:rFonts w:cstheme="minorHAnsi"/>
          <w:color w:val="000000"/>
        </w:rPr>
        <w:t xml:space="preserve"> wash off from treated surfaces.</w:t>
      </w:r>
    </w:p>
    <w:p w14:paraId="1300CDCE" w14:textId="77777777" w:rsidR="00495E9F" w:rsidRPr="00D403D1" w:rsidRDefault="00495E9F" w:rsidP="00495E9F">
      <w:pPr>
        <w:spacing w:before="120" w:after="120"/>
        <w:ind w:left="426"/>
        <w:rPr>
          <w:rFonts w:cstheme="minorHAnsi"/>
          <w:color w:val="000000"/>
        </w:rPr>
      </w:pPr>
    </w:p>
    <w:p w14:paraId="001B6580" w14:textId="24D1B4A1" w:rsidR="00D403D1" w:rsidRPr="00D403D1" w:rsidRDefault="00D403D1" w:rsidP="00495E9F">
      <w:pPr>
        <w:pStyle w:val="NormalWeb"/>
        <w:numPr>
          <w:ilvl w:val="0"/>
          <w:numId w:val="13"/>
        </w:numPr>
        <w:spacing w:before="120" w:beforeAutospacing="0" w:after="120" w:afterAutospacing="0" w:line="360" w:lineRule="auto"/>
        <w:ind w:left="426" w:hanging="284"/>
        <w:rPr>
          <w:rFonts w:asciiTheme="minorHAnsi" w:hAnsiTheme="minorHAnsi" w:cstheme="minorHAnsi"/>
          <w:color w:val="000000"/>
        </w:rPr>
      </w:pPr>
      <w:r w:rsidRPr="00D403D1">
        <w:rPr>
          <w:rFonts w:asciiTheme="minorHAnsi" w:hAnsiTheme="minorHAnsi" w:cstheme="minorHAnsi"/>
          <w:b/>
          <w:bCs/>
        </w:rPr>
        <w:lastRenderedPageBreak/>
        <w:t>Medicine/chemical category</w:t>
      </w:r>
      <w:r w:rsidRPr="00D403D1">
        <w:rPr>
          <w:rFonts w:asciiTheme="minorHAnsi" w:hAnsiTheme="minorHAnsi" w:cstheme="minorHAnsi"/>
        </w:rPr>
        <w:t xml:space="preserve">: </w:t>
      </w:r>
      <w:r w:rsidRPr="00D403D1">
        <w:rPr>
          <w:rFonts w:asciiTheme="minorHAnsi" w:hAnsiTheme="minorHAnsi" w:cstheme="minorHAnsi"/>
          <w:color w:val="000000"/>
        </w:rPr>
        <w:t>Disinfectants</w:t>
      </w:r>
    </w:p>
    <w:p w14:paraId="00F6BC3B" w14:textId="31419CC4" w:rsidR="00D403D1" w:rsidRPr="00D403D1" w:rsidRDefault="00D403D1" w:rsidP="00495E9F">
      <w:pPr>
        <w:pStyle w:val="NormalWeb"/>
        <w:spacing w:before="120" w:beforeAutospacing="0" w:after="120" w:afterAutospacing="0" w:line="360" w:lineRule="auto"/>
        <w:ind w:left="426"/>
        <w:rPr>
          <w:rFonts w:asciiTheme="minorHAnsi" w:hAnsiTheme="minorHAnsi" w:cstheme="minorHAnsi"/>
          <w:color w:val="000000"/>
        </w:rPr>
      </w:pPr>
      <w:r w:rsidRPr="00D403D1">
        <w:rPr>
          <w:rFonts w:asciiTheme="minorHAnsi" w:hAnsiTheme="minorHAnsi" w:cstheme="minorHAnsi"/>
          <w:b/>
          <w:bCs/>
          <w:color w:val="000000"/>
        </w:rPr>
        <w:t>Associated limit</w:t>
      </w:r>
      <w:r w:rsidRPr="00D403D1">
        <w:rPr>
          <w:rFonts w:asciiTheme="minorHAnsi" w:hAnsiTheme="minorHAnsi" w:cstheme="minorHAnsi"/>
          <w:color w:val="000000"/>
        </w:rPr>
        <w:t xml:space="preserve">: Discharge of disinfectants must only be </w:t>
      </w:r>
      <w:proofErr w:type="gramStart"/>
      <w:r w:rsidRPr="00D403D1">
        <w:rPr>
          <w:rFonts w:asciiTheme="minorHAnsi" w:hAnsiTheme="minorHAnsi" w:cstheme="minorHAnsi"/>
          <w:color w:val="000000"/>
        </w:rPr>
        <w:t>as a result of</w:t>
      </w:r>
      <w:proofErr w:type="gramEnd"/>
      <w:r w:rsidRPr="00D403D1">
        <w:rPr>
          <w:rFonts w:asciiTheme="minorHAnsi" w:hAnsiTheme="minorHAnsi" w:cstheme="minorHAnsi"/>
          <w:color w:val="000000"/>
        </w:rPr>
        <w:t xml:space="preserve"> wash off from treated surfaces.</w:t>
      </w:r>
    </w:p>
    <w:p w14:paraId="0FE887A8" w14:textId="63DDF333" w:rsidR="00D403D1" w:rsidRPr="00D403D1" w:rsidRDefault="00D403D1" w:rsidP="00997CE8">
      <w:pPr>
        <w:pStyle w:val="NormalWeb"/>
        <w:numPr>
          <w:ilvl w:val="0"/>
          <w:numId w:val="13"/>
        </w:numPr>
        <w:spacing w:before="600" w:beforeAutospacing="0" w:after="120" w:afterAutospacing="0" w:line="360" w:lineRule="auto"/>
        <w:ind w:left="426" w:hanging="284"/>
        <w:rPr>
          <w:rFonts w:asciiTheme="minorHAnsi" w:hAnsiTheme="minorHAnsi" w:cstheme="minorHAnsi"/>
          <w:color w:val="000000"/>
        </w:rPr>
      </w:pPr>
      <w:r w:rsidRPr="00D403D1">
        <w:rPr>
          <w:rFonts w:asciiTheme="minorHAnsi" w:hAnsiTheme="minorHAnsi" w:cstheme="minorHAnsi"/>
          <w:b/>
          <w:bCs/>
        </w:rPr>
        <w:t>Medicine/chemical category</w:t>
      </w:r>
      <w:r w:rsidRPr="00D403D1">
        <w:rPr>
          <w:rFonts w:asciiTheme="minorHAnsi" w:hAnsiTheme="minorHAnsi" w:cstheme="minorHAnsi"/>
        </w:rPr>
        <w:t xml:space="preserve">: </w:t>
      </w:r>
      <w:r w:rsidRPr="00D403D1">
        <w:rPr>
          <w:rFonts w:asciiTheme="minorHAnsi" w:hAnsiTheme="minorHAnsi" w:cstheme="minorHAnsi"/>
          <w:color w:val="000000"/>
        </w:rPr>
        <w:t>Lubricants of fish contact surfaces</w:t>
      </w:r>
    </w:p>
    <w:p w14:paraId="57B66972" w14:textId="7A1A7EBE" w:rsidR="00D403D1" w:rsidRPr="00D403D1" w:rsidRDefault="00D403D1" w:rsidP="00495E9F">
      <w:pPr>
        <w:pStyle w:val="NormalWeb"/>
        <w:spacing w:before="120" w:beforeAutospacing="0" w:after="120" w:afterAutospacing="0" w:line="360" w:lineRule="auto"/>
        <w:ind w:left="426"/>
        <w:rPr>
          <w:rFonts w:asciiTheme="minorHAnsi" w:hAnsiTheme="minorHAnsi" w:cstheme="minorHAnsi"/>
          <w:color w:val="000000"/>
        </w:rPr>
      </w:pPr>
      <w:r w:rsidRPr="00D403D1">
        <w:rPr>
          <w:rFonts w:asciiTheme="minorHAnsi" w:hAnsiTheme="minorHAnsi" w:cstheme="minorHAnsi"/>
          <w:b/>
          <w:bCs/>
          <w:color w:val="000000"/>
        </w:rPr>
        <w:t>Associated limit</w:t>
      </w:r>
      <w:r w:rsidRPr="00D403D1">
        <w:rPr>
          <w:rFonts w:asciiTheme="minorHAnsi" w:hAnsiTheme="minorHAnsi" w:cstheme="minorHAnsi"/>
          <w:color w:val="000000"/>
        </w:rPr>
        <w:t>: Must only contain tetrasodium EDTA as the active ingredient. Prior to discharge, products containing tetrasodium EDTA must be diluted to 0.2 mg/l.</w:t>
      </w:r>
    </w:p>
    <w:p w14:paraId="43CC4E66" w14:textId="77777777" w:rsidR="00D403D1" w:rsidRPr="00362C99" w:rsidRDefault="00D403D1" w:rsidP="00D403D1">
      <w:pPr>
        <w:pStyle w:val="NormalWeb"/>
        <w:rPr>
          <w:rFonts w:ascii="Arial" w:hAnsi="Arial" w:cs="Arial"/>
          <w:color w:val="000000"/>
        </w:rPr>
      </w:pPr>
    </w:p>
    <w:p w14:paraId="2E7CAD91" w14:textId="77777777" w:rsidR="00D403D1" w:rsidRPr="006E2F2A" w:rsidRDefault="00D403D1" w:rsidP="006E2F2A"/>
    <w:p w14:paraId="7DC11370" w14:textId="77777777" w:rsidR="00517FBE" w:rsidRPr="00362C99" w:rsidRDefault="00517FBE" w:rsidP="00517FBE">
      <w:pPr>
        <w:jc w:val="both"/>
        <w:rPr>
          <w:rFonts w:cs="Arial"/>
        </w:rPr>
      </w:pPr>
    </w:p>
    <w:p w14:paraId="66DDD636" w14:textId="35213878" w:rsidR="00571234" w:rsidRDefault="00571234" w:rsidP="00821C81"/>
    <w:p w14:paraId="5A01B1DD" w14:textId="77777777" w:rsidR="00E5028A" w:rsidRPr="004A6081" w:rsidRDefault="00E5028A" w:rsidP="00E5028A"/>
    <w:p w14:paraId="53B1080D" w14:textId="77777777" w:rsidR="004A6081" w:rsidRPr="004A6081" w:rsidRDefault="004A6081" w:rsidP="004A6081">
      <w:pPr>
        <w:ind w:left="360"/>
      </w:pPr>
    </w:p>
    <w:p w14:paraId="1EABA7EF" w14:textId="77777777" w:rsidR="00575102" w:rsidRDefault="00575102" w:rsidP="00575102"/>
    <w:p w14:paraId="6FCA128B" w14:textId="77777777" w:rsidR="00575102" w:rsidRDefault="00575102" w:rsidP="00575102"/>
    <w:p w14:paraId="718DC425" w14:textId="77777777" w:rsidR="002929CD" w:rsidRPr="00D7689F" w:rsidRDefault="002929CD" w:rsidP="002929CD"/>
    <w:p w14:paraId="51271EB3" w14:textId="7D243679" w:rsidR="00D7689F" w:rsidRPr="00D7689F" w:rsidRDefault="00D7689F" w:rsidP="00D7689F"/>
    <w:p w14:paraId="37F322A0" w14:textId="4ACE1944" w:rsidR="007E7231" w:rsidRPr="00DE4C44" w:rsidRDefault="007E7231" w:rsidP="007E7231"/>
    <w:p w14:paraId="62A2F7EE" w14:textId="77777777" w:rsidR="00DE4C44" w:rsidRDefault="00DE4C44" w:rsidP="00DE4C44"/>
    <w:p w14:paraId="08373D5E" w14:textId="77777777" w:rsidR="003A6B37" w:rsidRDefault="003A6B37" w:rsidP="00DE4C44"/>
    <w:p w14:paraId="2A7CE88D" w14:textId="77777777" w:rsidR="003A6B37" w:rsidRDefault="003A6B37" w:rsidP="00DE4C44"/>
    <w:p w14:paraId="2A828B53" w14:textId="77777777" w:rsidR="003A6B37" w:rsidRDefault="003A6B37" w:rsidP="00DE4C44"/>
    <w:p w14:paraId="2A032DB3" w14:textId="77777777" w:rsidR="003A6B37" w:rsidRDefault="003A6B37" w:rsidP="00DE4C44"/>
    <w:p w14:paraId="3EB2628D" w14:textId="77777777" w:rsidR="003A6B37" w:rsidRDefault="003A6B37" w:rsidP="00DE4C44"/>
    <w:p w14:paraId="0D264C13" w14:textId="77777777" w:rsidR="003A6B37" w:rsidRDefault="003A6B37" w:rsidP="00DE4C44"/>
    <w:p w14:paraId="09D9B862" w14:textId="77777777" w:rsidR="003A6B37" w:rsidRDefault="003A6B37" w:rsidP="00DE4C44"/>
    <w:p w14:paraId="4475CBD6" w14:textId="77777777" w:rsidR="003A6B37" w:rsidRDefault="003A6B37" w:rsidP="00DE4C44"/>
    <w:p w14:paraId="50F43BCD" w14:textId="77777777" w:rsidR="003A6B37" w:rsidRDefault="003A6B37" w:rsidP="00DE4C44"/>
    <w:p w14:paraId="552C7445" w14:textId="77777777" w:rsidR="003A6B37" w:rsidRDefault="003A6B37" w:rsidP="00DE4C44"/>
    <w:p w14:paraId="21BA14C8" w14:textId="77777777" w:rsidR="003A6B37" w:rsidRDefault="003A6B37" w:rsidP="00DE4C44"/>
    <w:p w14:paraId="44699EDD" w14:textId="70C09174" w:rsidR="003A6B37" w:rsidRDefault="003A6B37" w:rsidP="003F1318">
      <w:pPr>
        <w:pStyle w:val="Heading2"/>
        <w:spacing w:after="120"/>
      </w:pPr>
      <w:bookmarkStart w:id="71" w:name="_Toc233969642"/>
      <w:r w:rsidRPr="00577DCA">
        <w:lastRenderedPageBreak/>
        <w:t xml:space="preserve">Annex </w:t>
      </w:r>
      <w:r>
        <w:t>2</w:t>
      </w:r>
      <w:r w:rsidRPr="00577DCA">
        <w:t xml:space="preserve">: </w:t>
      </w:r>
      <w:r w:rsidR="008A14C0">
        <w:t>Additional pen groups</w:t>
      </w:r>
      <w:bookmarkEnd w:id="71"/>
      <w:r w:rsidR="008A14C0">
        <w:t xml:space="preserve"> </w:t>
      </w:r>
    </w:p>
    <w:p w14:paraId="6AA380A5" w14:textId="3E6B580C" w:rsidR="008A14C0" w:rsidRDefault="008A14C0" w:rsidP="004831CA">
      <w:pPr>
        <w:pStyle w:val="Caption"/>
        <w:keepNext/>
        <w:spacing w:before="360" w:after="120"/>
        <w:rPr>
          <w:b/>
          <w:bCs/>
          <w:i w:val="0"/>
          <w:iCs w:val="0"/>
          <w:color w:val="auto"/>
          <w:sz w:val="24"/>
          <w:szCs w:val="24"/>
        </w:rPr>
      </w:pPr>
      <w:r w:rsidRPr="004D6B8B">
        <w:rPr>
          <w:b/>
          <w:bCs/>
          <w:i w:val="0"/>
          <w:iCs w:val="0"/>
          <w:color w:val="auto"/>
          <w:sz w:val="24"/>
          <w:szCs w:val="24"/>
        </w:rPr>
        <w:t>Table A</w:t>
      </w:r>
      <w:r w:rsidR="00AB03E4" w:rsidRPr="004D6B8B">
        <w:rPr>
          <w:b/>
          <w:bCs/>
          <w:i w:val="0"/>
          <w:iCs w:val="0"/>
          <w:color w:val="auto"/>
          <w:sz w:val="24"/>
          <w:szCs w:val="24"/>
        </w:rPr>
        <w:t>2</w:t>
      </w:r>
      <w:r w:rsidRPr="004D6B8B">
        <w:rPr>
          <w:b/>
          <w:bCs/>
          <w:i w:val="0"/>
          <w:iCs w:val="0"/>
          <w:color w:val="auto"/>
          <w:sz w:val="24"/>
          <w:szCs w:val="24"/>
        </w:rPr>
        <w:t xml:space="preserve">(a): Pen group </w:t>
      </w:r>
      <w:r w:rsidR="00AB03E4" w:rsidRPr="004D6B8B">
        <w:rPr>
          <w:b/>
          <w:bCs/>
          <w:i w:val="0"/>
          <w:iCs w:val="0"/>
          <w:color w:val="auto"/>
          <w:sz w:val="24"/>
          <w:szCs w:val="24"/>
        </w:rPr>
        <w:t>3</w:t>
      </w:r>
      <w:r w:rsidRPr="004D6B8B">
        <w:rPr>
          <w:b/>
          <w:bCs/>
          <w:i w:val="0"/>
          <w:iCs w:val="0"/>
          <w:color w:val="auto"/>
          <w:sz w:val="24"/>
          <w:szCs w:val="24"/>
        </w:rPr>
        <w:t xml:space="preserve"> details</w:t>
      </w:r>
    </w:p>
    <w:tbl>
      <w:tblPr>
        <w:tblW w:w="4935" w:type="pct"/>
        <w:tblLayout w:type="fixed"/>
        <w:tblCellMar>
          <w:left w:w="0" w:type="dxa"/>
          <w:right w:w="0" w:type="dxa"/>
        </w:tblCellMar>
        <w:tblLook w:val="04A0" w:firstRow="1" w:lastRow="0" w:firstColumn="1" w:lastColumn="0" w:noHBand="0" w:noVBand="1"/>
        <w:tblCaption w:val="Table A2(a): Pen group 3 details"/>
        <w:tblDescription w:val="The table consists of two columns: &quot;Question&quot; and &quot;Answer&quot;. It asks for information about the layout of Pen group 3, including:&#10;- Number of pens in group: A space in the &quot;Answer&quot; column to enter the number of pens in the group.&#10;- Circumference of pens in group (in metres): A space in the &quot;Answer&quot; column to enter the circumference in metres of the pens in the group.&#10;- Length of pen sides (if using non-circular pens)  (in metres): A space in the &quot;Answer&quot; column to enter the length in metres of the pen sides.&#10;- Depth of pens - distance from the upper surface of the pens to the lowest part of the pens in group (in metres): A space in the &quot;Answer&quot; column to enter the depth of the pens defined as the distance in metres from the upper surface of the pens to the lowest part of the pens in the group.&#10;- Number of pens in row 1: A space in the &quot;Answer&quot; column to enter the number of pens in row 1.&#10;- Number of pens in row 2: A space in the &quot;Answer&quot; column to enter the number number of pens in row 2.&#10;- Number of pens in row 3: A space in the &quot;Answer&quot; column to enter the number of pens in row 3.&#10;"/>
      </w:tblPr>
      <w:tblGrid>
        <w:gridCol w:w="6936"/>
        <w:gridCol w:w="3133"/>
      </w:tblGrid>
      <w:tr w:rsidR="004056DA" w:rsidRPr="00AE1DFE" w14:paraId="1B359205" w14:textId="77777777">
        <w:trPr>
          <w:trHeight w:val="610"/>
          <w:tblHeader/>
        </w:trPr>
        <w:tc>
          <w:tcPr>
            <w:tcW w:w="3444"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D870DDB" w14:textId="77777777" w:rsidR="004056DA" w:rsidRPr="00AE1DFE" w:rsidRDefault="004056D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556"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212B7509" w14:textId="77777777" w:rsidR="004056DA" w:rsidRPr="00AE1DFE" w:rsidRDefault="004056D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4056DA" w:rsidRPr="00AE1DFE" w14:paraId="3961140A" w14:textId="77777777">
        <w:trPr>
          <w:trHeight w:hRule="exact" w:val="567"/>
        </w:trPr>
        <w:tc>
          <w:tcPr>
            <w:tcW w:w="344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12F82AF" w14:textId="77777777" w:rsidR="004056DA" w:rsidRPr="00286CD7" w:rsidRDefault="004056DA">
            <w:pPr>
              <w:spacing w:before="120" w:after="120" w:line="240" w:lineRule="auto"/>
              <w:ind w:left="26"/>
              <w:rPr>
                <w:rFonts w:ascii="Arial" w:eastAsia="Times New Roman" w:hAnsi="Arial" w:cs="Arial"/>
                <w:b/>
                <w:bCs/>
                <w:lang w:eastAsia="en-GB"/>
              </w:rPr>
            </w:pPr>
            <w:r w:rsidRPr="00286CD7">
              <w:rPr>
                <w:rFonts w:ascii="Arial" w:eastAsia="Times New Roman" w:hAnsi="Arial" w:cs="Arial"/>
                <w:b/>
                <w:bCs/>
                <w:lang w:eastAsia="en-GB"/>
              </w:rPr>
              <w:t>Number of pens in the group</w:t>
            </w:r>
          </w:p>
        </w:tc>
        <w:tc>
          <w:tcPr>
            <w:tcW w:w="1556"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46B56E9B" w14:textId="77777777" w:rsidR="004056DA" w:rsidRPr="00AE1DFE" w:rsidRDefault="004056DA">
            <w:pPr>
              <w:spacing w:before="120" w:after="120" w:line="240" w:lineRule="auto"/>
              <w:rPr>
                <w:rFonts w:ascii="Arial" w:eastAsia="Times New Roman" w:hAnsi="Arial" w:cs="Arial"/>
                <w:lang w:eastAsia="en-GB"/>
              </w:rPr>
            </w:pPr>
          </w:p>
        </w:tc>
      </w:tr>
      <w:tr w:rsidR="004056DA" w:rsidRPr="00C47191" w14:paraId="1DAB791C"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C4A9467"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 xml:space="preserve">Circumference of pens in the group </w:t>
            </w: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42C2C47"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22FCFA59"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651EE6D" w14:textId="77777777" w:rsidR="004056DA" w:rsidRPr="00286CD7" w:rsidRDefault="004056DA">
            <w:pPr>
              <w:spacing w:before="120" w:after="120"/>
              <w:ind w:left="28"/>
              <w:rPr>
                <w:rFonts w:ascii="Arial" w:eastAsia="Times New Roman" w:hAnsi="Arial" w:cs="Arial"/>
                <w:lang w:eastAsia="en-GB"/>
              </w:rPr>
            </w:pPr>
            <w:r w:rsidRPr="00286CD7">
              <w:rPr>
                <w:rFonts w:ascii="Arial" w:eastAsia="Times New Roman" w:hAnsi="Arial" w:cs="Arial"/>
                <w:b/>
                <w:bCs/>
                <w:lang w:eastAsia="en-GB"/>
              </w:rPr>
              <w:t>Length of pen sides</w:t>
            </w:r>
            <w:r>
              <w:rPr>
                <w:rFonts w:ascii="Arial" w:eastAsia="Times New Roman" w:hAnsi="Arial" w:cs="Arial"/>
                <w:b/>
                <w:bCs/>
                <w:lang w:eastAsia="en-GB"/>
              </w:rPr>
              <w:t xml:space="preserve"> </w:t>
            </w:r>
            <w:r w:rsidRPr="00F15694">
              <w:rPr>
                <w:rFonts w:ascii="Arial" w:eastAsia="Times New Roman" w:hAnsi="Arial" w:cs="Arial"/>
                <w:color w:val="6E7571" w:themeColor="text2"/>
                <w:lang w:eastAsia="en-GB"/>
              </w:rPr>
              <w:t>(if using non</w:t>
            </w:r>
            <w:r>
              <w:rPr>
                <w:rFonts w:ascii="Arial" w:eastAsia="Times New Roman" w:hAnsi="Arial" w:cs="Arial"/>
                <w:color w:val="6E7571" w:themeColor="text2"/>
                <w:lang w:eastAsia="en-GB"/>
              </w:rPr>
              <w:t>-</w:t>
            </w:r>
            <w:r w:rsidRPr="00F15694">
              <w:rPr>
                <w:rFonts w:ascii="Arial" w:eastAsia="Times New Roman" w:hAnsi="Arial" w:cs="Arial"/>
                <w:color w:val="6E7571" w:themeColor="text2"/>
                <w:lang w:eastAsia="en-GB"/>
              </w:rPr>
              <w:t>circular pens)</w:t>
            </w:r>
            <w:r w:rsidRPr="00286CD7">
              <w:rPr>
                <w:rFonts w:ascii="Arial" w:eastAsia="Times New Roman" w:hAnsi="Arial" w:cs="Arial"/>
                <w:b/>
                <w:bCs/>
                <w:lang w:eastAsia="en-GB"/>
              </w:rPr>
              <w:t xml:space="preserve"> </w:t>
            </w:r>
            <w:r w:rsidRPr="00286CD7">
              <w:rPr>
                <w:rFonts w:ascii="Arial" w:eastAsia="Times New Roman" w:hAnsi="Arial" w:cs="Arial"/>
                <w:color w:val="6E7571" w:themeColor="text2"/>
                <w:lang w:eastAsia="en-GB"/>
              </w:rPr>
              <w:t>(in metres)</w:t>
            </w:r>
            <w:r w:rsidRPr="00286CD7">
              <w:rPr>
                <w:rFonts w:ascii="Arial" w:eastAsia="Times New Roman" w:hAnsi="Arial" w:cs="Arial"/>
                <w:b/>
                <w:bCs/>
                <w:lang w:eastAsia="en-GB"/>
              </w:rPr>
              <w:br/>
            </w:r>
            <w:r w:rsidRPr="00286CD7">
              <w:rPr>
                <w:rFonts w:ascii="Arial" w:eastAsia="Times New Roman" w:hAnsi="Arial" w:cs="Arial"/>
                <w:color w:val="6E7571" w:themeColor="text2"/>
                <w:lang w:eastAsia="en-GB"/>
              </w:rPr>
              <w:t>(optional, for farms with square pens)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034C1D6" w14:textId="77777777" w:rsidR="004056DA" w:rsidRPr="00C47191" w:rsidRDefault="004056DA">
            <w:pPr>
              <w:spacing w:before="120" w:after="120" w:line="240" w:lineRule="auto"/>
              <w:rPr>
                <w:rFonts w:ascii="Arial" w:eastAsia="Times New Roman" w:hAnsi="Arial" w:cs="Arial"/>
                <w:lang w:eastAsia="en-GB"/>
              </w:rPr>
            </w:pPr>
          </w:p>
        </w:tc>
      </w:tr>
      <w:tr w:rsidR="004056DA" w:rsidRPr="00B322A5" w14:paraId="691C6B3B" w14:textId="77777777">
        <w:trPr>
          <w:trHeight w:hRule="exact" w:val="1361"/>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E1CE65F" w14:textId="77777777" w:rsidR="004056DA" w:rsidRDefault="004056DA">
            <w:pPr>
              <w:spacing w:before="120"/>
              <w:ind w:left="28"/>
              <w:rPr>
                <w:rFonts w:ascii="Arial" w:eastAsia="Times New Roman" w:hAnsi="Arial" w:cs="Arial"/>
                <w:b/>
                <w:bCs/>
                <w:lang w:eastAsia="en-GB"/>
              </w:rPr>
            </w:pPr>
            <w:r w:rsidRPr="00286CD7">
              <w:rPr>
                <w:rFonts w:ascii="Arial" w:eastAsia="Times New Roman" w:hAnsi="Arial" w:cs="Arial"/>
                <w:b/>
                <w:bCs/>
                <w:lang w:eastAsia="en-GB"/>
              </w:rPr>
              <w:t xml:space="preserve">Depth of pens </w:t>
            </w:r>
            <w:r w:rsidRPr="008660BA">
              <w:rPr>
                <w:rFonts w:ascii="Arial" w:eastAsia="Times New Roman" w:hAnsi="Arial" w:cs="Arial"/>
                <w:color w:val="6E7571" w:themeColor="text2"/>
                <w:lang w:eastAsia="en-GB"/>
              </w:rPr>
              <w:t>(distance from the upper surface of the pens to the lowest part of the pens in group)</w:t>
            </w:r>
            <w:r w:rsidRPr="00286CD7">
              <w:rPr>
                <w:rFonts w:ascii="Arial" w:eastAsia="Times New Roman" w:hAnsi="Arial" w:cs="Arial"/>
                <w:b/>
                <w:bCs/>
                <w:lang w:eastAsia="en-GB"/>
              </w:rPr>
              <w:t xml:space="preserve"> </w:t>
            </w:r>
            <w:r>
              <w:rPr>
                <w:rFonts w:ascii="Arial" w:eastAsia="Times New Roman" w:hAnsi="Arial" w:cs="Arial"/>
                <w:b/>
                <w:bCs/>
                <w:lang w:eastAsia="en-GB"/>
              </w:rPr>
              <w:t xml:space="preserve">  </w:t>
            </w:r>
          </w:p>
          <w:p w14:paraId="15BEB3A4" w14:textId="77777777" w:rsidR="004056DA" w:rsidRPr="00286CD7" w:rsidRDefault="004056DA">
            <w:pPr>
              <w:spacing w:line="288" w:lineRule="auto"/>
              <w:ind w:left="28"/>
              <w:rPr>
                <w:rFonts w:ascii="Arial" w:eastAsia="Times New Roman" w:hAnsi="Arial" w:cs="Arial"/>
                <w:b/>
                <w:bCs/>
                <w:lang w:eastAsia="en-GB"/>
              </w:rPr>
            </w:pP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FFE47FC" w14:textId="77777777" w:rsidR="004056DA" w:rsidRPr="00B322A5" w:rsidRDefault="004056DA">
            <w:pPr>
              <w:spacing w:before="120" w:after="120" w:line="240" w:lineRule="auto"/>
              <w:rPr>
                <w:rFonts w:ascii="Arial" w:eastAsia="Times New Roman" w:hAnsi="Arial" w:cs="Arial"/>
                <w:color w:val="767171" w:themeColor="background2" w:themeShade="80"/>
                <w:lang w:eastAsia="en-GB"/>
              </w:rPr>
            </w:pPr>
          </w:p>
        </w:tc>
      </w:tr>
      <w:tr w:rsidR="004056DA" w:rsidRPr="00C47191" w14:paraId="4035853E"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24AAABA"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1</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5845174"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19944B08"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0456B89"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2</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23B5763"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0A32923C"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90F321E"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3</w:t>
            </w:r>
          </w:p>
        </w:tc>
        <w:tc>
          <w:tcPr>
            <w:tcW w:w="155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07029C4B" w14:textId="77777777" w:rsidR="004056DA" w:rsidRPr="00C47191" w:rsidRDefault="004056DA">
            <w:pPr>
              <w:spacing w:before="120" w:after="120" w:line="240" w:lineRule="auto"/>
              <w:rPr>
                <w:rFonts w:ascii="Arial" w:eastAsia="Times New Roman" w:hAnsi="Arial" w:cs="Arial"/>
                <w:lang w:eastAsia="en-GB"/>
              </w:rPr>
            </w:pPr>
          </w:p>
        </w:tc>
      </w:tr>
    </w:tbl>
    <w:p w14:paraId="21C188E0" w14:textId="77777777" w:rsidR="004056DA" w:rsidRDefault="004056DA" w:rsidP="004056DA"/>
    <w:p w14:paraId="71CB466F" w14:textId="3CF9F8D5" w:rsidR="004056DA" w:rsidRDefault="004056DA" w:rsidP="004056DA">
      <w:r w:rsidRPr="004D6B8B">
        <w:rPr>
          <w:b/>
          <w:bCs/>
        </w:rPr>
        <w:t>Table A2(b): Pen group 4 details</w:t>
      </w:r>
    </w:p>
    <w:tbl>
      <w:tblPr>
        <w:tblW w:w="4935" w:type="pct"/>
        <w:tblLayout w:type="fixed"/>
        <w:tblCellMar>
          <w:left w:w="0" w:type="dxa"/>
          <w:right w:w="0" w:type="dxa"/>
        </w:tblCellMar>
        <w:tblLook w:val="04A0" w:firstRow="1" w:lastRow="0" w:firstColumn="1" w:lastColumn="0" w:noHBand="0" w:noVBand="1"/>
        <w:tblCaption w:val="Table A2(b): Pen group 4 details"/>
        <w:tblDescription w:val="The table consists of two columns: &quot;Question&quot; and &quot;Answer&quot;. It asks for information about the layout of Pen group 3, including:&#10;- Number of pens in group: A space in the &quot;Answer&quot; column to enter the number of pens in the group.&#10;- Circumference of pens in group (in metres): A space in the &quot;Answer&quot; column to enter the circumference in metres of the pens in the group.&#10;- Length of pen sides (if using non-circular pens)  (in metres): A space in the &quot;Answer&quot; column to enter the length in metres of the pen sides.&#10;- Depth of pens - distance from the upper surface of the pens to the lowest part of the pens in group (in metres): A space in the &quot;Answer&quot; column to enter the depth of the pens defined as the distance in metres from the upper surface of the pens to the lowest part of the pens in the group.&#10;- Number of pens in row 1: A space in the &quot;Answer&quot; column to enter the number of pens in row 1.&#10;- Number of pens in row 2: A space in the &quot;Answer&quot; column to enter the number number of pens in row 2.&#10;- Number of pens in row 3: A space in the &quot;Answer&quot; column to enter the number of pens in row 3.&#10;&#10;"/>
      </w:tblPr>
      <w:tblGrid>
        <w:gridCol w:w="6936"/>
        <w:gridCol w:w="3133"/>
      </w:tblGrid>
      <w:tr w:rsidR="004056DA" w:rsidRPr="00AE1DFE" w14:paraId="3F674E17" w14:textId="77777777">
        <w:trPr>
          <w:trHeight w:val="610"/>
          <w:tblHeader/>
        </w:trPr>
        <w:tc>
          <w:tcPr>
            <w:tcW w:w="3444"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020515F" w14:textId="77777777" w:rsidR="004056DA" w:rsidRPr="00AE1DFE" w:rsidRDefault="004056D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1556"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52DE90D6" w14:textId="77777777" w:rsidR="004056DA" w:rsidRPr="00AE1DFE" w:rsidRDefault="004056D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4056DA" w:rsidRPr="00AE1DFE" w14:paraId="002E2F99" w14:textId="77777777">
        <w:trPr>
          <w:trHeight w:hRule="exact" w:val="567"/>
        </w:trPr>
        <w:tc>
          <w:tcPr>
            <w:tcW w:w="3444"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92B94DB" w14:textId="77777777" w:rsidR="004056DA" w:rsidRPr="00286CD7" w:rsidRDefault="004056DA">
            <w:pPr>
              <w:spacing w:before="120" w:after="120" w:line="240" w:lineRule="auto"/>
              <w:ind w:left="26"/>
              <w:rPr>
                <w:rFonts w:ascii="Arial" w:eastAsia="Times New Roman" w:hAnsi="Arial" w:cs="Arial"/>
                <w:b/>
                <w:bCs/>
                <w:lang w:eastAsia="en-GB"/>
              </w:rPr>
            </w:pPr>
            <w:r w:rsidRPr="00286CD7">
              <w:rPr>
                <w:rFonts w:ascii="Arial" w:eastAsia="Times New Roman" w:hAnsi="Arial" w:cs="Arial"/>
                <w:b/>
                <w:bCs/>
                <w:lang w:eastAsia="en-GB"/>
              </w:rPr>
              <w:t>Number of pens in the group</w:t>
            </w:r>
          </w:p>
        </w:tc>
        <w:tc>
          <w:tcPr>
            <w:tcW w:w="1556"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7FA80DC" w14:textId="77777777" w:rsidR="004056DA" w:rsidRPr="00AE1DFE" w:rsidRDefault="004056DA">
            <w:pPr>
              <w:spacing w:before="120" w:after="120" w:line="240" w:lineRule="auto"/>
              <w:rPr>
                <w:rFonts w:ascii="Arial" w:eastAsia="Times New Roman" w:hAnsi="Arial" w:cs="Arial"/>
                <w:lang w:eastAsia="en-GB"/>
              </w:rPr>
            </w:pPr>
          </w:p>
        </w:tc>
      </w:tr>
      <w:tr w:rsidR="004056DA" w:rsidRPr="00C47191" w14:paraId="2EBF5E53"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6E4B27D"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 xml:space="preserve">Circumference of pens in the group </w:t>
            </w: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EA017D7"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2ABB981D"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E926ED4" w14:textId="77777777" w:rsidR="004056DA" w:rsidRPr="00286CD7" w:rsidRDefault="004056DA">
            <w:pPr>
              <w:spacing w:before="120" w:after="120"/>
              <w:ind w:left="28"/>
              <w:rPr>
                <w:rFonts w:ascii="Arial" w:eastAsia="Times New Roman" w:hAnsi="Arial" w:cs="Arial"/>
                <w:lang w:eastAsia="en-GB"/>
              </w:rPr>
            </w:pPr>
            <w:r w:rsidRPr="00286CD7">
              <w:rPr>
                <w:rFonts w:ascii="Arial" w:eastAsia="Times New Roman" w:hAnsi="Arial" w:cs="Arial"/>
                <w:b/>
                <w:bCs/>
                <w:lang w:eastAsia="en-GB"/>
              </w:rPr>
              <w:t>Length of pen sides</w:t>
            </w:r>
            <w:r>
              <w:rPr>
                <w:rFonts w:ascii="Arial" w:eastAsia="Times New Roman" w:hAnsi="Arial" w:cs="Arial"/>
                <w:b/>
                <w:bCs/>
                <w:lang w:eastAsia="en-GB"/>
              </w:rPr>
              <w:t xml:space="preserve"> </w:t>
            </w:r>
            <w:r w:rsidRPr="00F15694">
              <w:rPr>
                <w:rFonts w:ascii="Arial" w:eastAsia="Times New Roman" w:hAnsi="Arial" w:cs="Arial"/>
                <w:color w:val="6E7571" w:themeColor="text2"/>
                <w:lang w:eastAsia="en-GB"/>
              </w:rPr>
              <w:t>(if using non</w:t>
            </w:r>
            <w:r>
              <w:rPr>
                <w:rFonts w:ascii="Arial" w:eastAsia="Times New Roman" w:hAnsi="Arial" w:cs="Arial"/>
                <w:color w:val="6E7571" w:themeColor="text2"/>
                <w:lang w:eastAsia="en-GB"/>
              </w:rPr>
              <w:t>-</w:t>
            </w:r>
            <w:r w:rsidRPr="00F15694">
              <w:rPr>
                <w:rFonts w:ascii="Arial" w:eastAsia="Times New Roman" w:hAnsi="Arial" w:cs="Arial"/>
                <w:color w:val="6E7571" w:themeColor="text2"/>
                <w:lang w:eastAsia="en-GB"/>
              </w:rPr>
              <w:t>circular pens)</w:t>
            </w:r>
            <w:r w:rsidRPr="00286CD7">
              <w:rPr>
                <w:rFonts w:ascii="Arial" w:eastAsia="Times New Roman" w:hAnsi="Arial" w:cs="Arial"/>
                <w:b/>
                <w:bCs/>
                <w:lang w:eastAsia="en-GB"/>
              </w:rPr>
              <w:t xml:space="preserve"> </w:t>
            </w:r>
            <w:r w:rsidRPr="00286CD7">
              <w:rPr>
                <w:rFonts w:ascii="Arial" w:eastAsia="Times New Roman" w:hAnsi="Arial" w:cs="Arial"/>
                <w:color w:val="6E7571" w:themeColor="text2"/>
                <w:lang w:eastAsia="en-GB"/>
              </w:rPr>
              <w:t>(in metres)</w:t>
            </w:r>
            <w:r w:rsidRPr="00286CD7">
              <w:rPr>
                <w:rFonts w:ascii="Arial" w:eastAsia="Times New Roman" w:hAnsi="Arial" w:cs="Arial"/>
                <w:b/>
                <w:bCs/>
                <w:lang w:eastAsia="en-GB"/>
              </w:rPr>
              <w:br/>
            </w:r>
            <w:r w:rsidRPr="00286CD7">
              <w:rPr>
                <w:rFonts w:ascii="Arial" w:eastAsia="Times New Roman" w:hAnsi="Arial" w:cs="Arial"/>
                <w:color w:val="6E7571" w:themeColor="text2"/>
                <w:lang w:eastAsia="en-GB"/>
              </w:rPr>
              <w:t>(optional, for farms with square pens)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2B2A6F3" w14:textId="77777777" w:rsidR="004056DA" w:rsidRPr="00C47191" w:rsidRDefault="004056DA">
            <w:pPr>
              <w:spacing w:before="120" w:after="120" w:line="240" w:lineRule="auto"/>
              <w:rPr>
                <w:rFonts w:ascii="Arial" w:eastAsia="Times New Roman" w:hAnsi="Arial" w:cs="Arial"/>
                <w:lang w:eastAsia="en-GB"/>
              </w:rPr>
            </w:pPr>
          </w:p>
        </w:tc>
      </w:tr>
      <w:tr w:rsidR="004056DA" w:rsidRPr="00B322A5" w14:paraId="3046D8A8" w14:textId="77777777">
        <w:trPr>
          <w:trHeight w:hRule="exact" w:val="1361"/>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9C75039" w14:textId="77777777" w:rsidR="004056DA" w:rsidRDefault="004056DA">
            <w:pPr>
              <w:spacing w:before="120"/>
              <w:ind w:left="28"/>
              <w:rPr>
                <w:rFonts w:ascii="Arial" w:eastAsia="Times New Roman" w:hAnsi="Arial" w:cs="Arial"/>
                <w:b/>
                <w:bCs/>
                <w:lang w:eastAsia="en-GB"/>
              </w:rPr>
            </w:pPr>
            <w:r w:rsidRPr="00286CD7">
              <w:rPr>
                <w:rFonts w:ascii="Arial" w:eastAsia="Times New Roman" w:hAnsi="Arial" w:cs="Arial"/>
                <w:b/>
                <w:bCs/>
                <w:lang w:eastAsia="en-GB"/>
              </w:rPr>
              <w:t xml:space="preserve">Depth of pens </w:t>
            </w:r>
            <w:r w:rsidRPr="008660BA">
              <w:rPr>
                <w:rFonts w:ascii="Arial" w:eastAsia="Times New Roman" w:hAnsi="Arial" w:cs="Arial"/>
                <w:color w:val="6E7571" w:themeColor="text2"/>
                <w:lang w:eastAsia="en-GB"/>
              </w:rPr>
              <w:t>(distance from the upper surface of the pens to the lowest part of the pens in group)</w:t>
            </w:r>
            <w:r w:rsidRPr="00286CD7">
              <w:rPr>
                <w:rFonts w:ascii="Arial" w:eastAsia="Times New Roman" w:hAnsi="Arial" w:cs="Arial"/>
                <w:b/>
                <w:bCs/>
                <w:lang w:eastAsia="en-GB"/>
              </w:rPr>
              <w:t xml:space="preserve"> </w:t>
            </w:r>
            <w:r>
              <w:rPr>
                <w:rFonts w:ascii="Arial" w:eastAsia="Times New Roman" w:hAnsi="Arial" w:cs="Arial"/>
                <w:b/>
                <w:bCs/>
                <w:lang w:eastAsia="en-GB"/>
              </w:rPr>
              <w:t xml:space="preserve">  </w:t>
            </w:r>
          </w:p>
          <w:p w14:paraId="6E5D83AE" w14:textId="77777777" w:rsidR="004056DA" w:rsidRPr="00286CD7" w:rsidRDefault="004056DA">
            <w:pPr>
              <w:spacing w:line="288" w:lineRule="auto"/>
              <w:ind w:left="28"/>
              <w:rPr>
                <w:rFonts w:ascii="Arial" w:eastAsia="Times New Roman" w:hAnsi="Arial" w:cs="Arial"/>
                <w:b/>
                <w:bCs/>
                <w:lang w:eastAsia="en-GB"/>
              </w:rPr>
            </w:pPr>
            <w:r w:rsidRPr="00286CD7">
              <w:rPr>
                <w:rFonts w:ascii="Arial" w:eastAsia="Times New Roman" w:hAnsi="Arial" w:cs="Arial"/>
                <w:color w:val="6E7571" w:themeColor="text2"/>
                <w:lang w:eastAsia="en-GB"/>
              </w:rPr>
              <w:t>(in metres)</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491967C" w14:textId="77777777" w:rsidR="004056DA" w:rsidRPr="00B322A5" w:rsidRDefault="004056DA">
            <w:pPr>
              <w:spacing w:before="120" w:after="120" w:line="240" w:lineRule="auto"/>
              <w:rPr>
                <w:rFonts w:ascii="Arial" w:eastAsia="Times New Roman" w:hAnsi="Arial" w:cs="Arial"/>
                <w:color w:val="767171" w:themeColor="background2" w:themeShade="80"/>
                <w:lang w:eastAsia="en-GB"/>
              </w:rPr>
            </w:pPr>
          </w:p>
        </w:tc>
      </w:tr>
      <w:tr w:rsidR="004056DA" w:rsidRPr="00C47191" w14:paraId="193D9D4A"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8F2750E"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1</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881739F"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05D1C4A5"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BC7E38A"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2</w:t>
            </w:r>
          </w:p>
        </w:tc>
        <w:tc>
          <w:tcPr>
            <w:tcW w:w="1556"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6E712628" w14:textId="77777777" w:rsidR="004056DA" w:rsidRPr="00C47191" w:rsidRDefault="004056DA">
            <w:pPr>
              <w:spacing w:before="120" w:after="120" w:line="240" w:lineRule="auto"/>
              <w:rPr>
                <w:rFonts w:ascii="Arial" w:eastAsia="Times New Roman" w:hAnsi="Arial" w:cs="Arial"/>
                <w:lang w:eastAsia="en-GB"/>
              </w:rPr>
            </w:pPr>
          </w:p>
        </w:tc>
      </w:tr>
      <w:tr w:rsidR="004056DA" w:rsidRPr="00C47191" w14:paraId="7441AF43" w14:textId="77777777">
        <w:trPr>
          <w:trHeight w:hRule="exact" w:val="567"/>
        </w:trPr>
        <w:tc>
          <w:tcPr>
            <w:tcW w:w="3444"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B71A802" w14:textId="77777777" w:rsidR="004056DA" w:rsidRPr="00286CD7" w:rsidRDefault="004056DA">
            <w:pPr>
              <w:spacing w:before="120" w:after="120"/>
              <w:ind w:left="26"/>
              <w:rPr>
                <w:rFonts w:ascii="Arial" w:eastAsia="Times New Roman" w:hAnsi="Arial" w:cs="Arial"/>
                <w:b/>
                <w:bCs/>
                <w:lang w:eastAsia="en-GB"/>
              </w:rPr>
            </w:pPr>
            <w:r w:rsidRPr="00286CD7">
              <w:rPr>
                <w:rFonts w:ascii="Arial" w:eastAsia="Times New Roman" w:hAnsi="Arial" w:cs="Arial"/>
                <w:b/>
                <w:bCs/>
                <w:lang w:eastAsia="en-GB"/>
              </w:rPr>
              <w:t>Number of pens in row 3</w:t>
            </w:r>
          </w:p>
        </w:tc>
        <w:tc>
          <w:tcPr>
            <w:tcW w:w="1556"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32474C2A" w14:textId="77777777" w:rsidR="004056DA" w:rsidRPr="00C47191" w:rsidRDefault="004056DA">
            <w:pPr>
              <w:spacing w:before="120" w:after="120" w:line="240" w:lineRule="auto"/>
              <w:rPr>
                <w:rFonts w:ascii="Arial" w:eastAsia="Times New Roman" w:hAnsi="Arial" w:cs="Arial"/>
                <w:lang w:eastAsia="en-GB"/>
              </w:rPr>
            </w:pPr>
          </w:p>
        </w:tc>
      </w:tr>
    </w:tbl>
    <w:p w14:paraId="2C2BB3AC" w14:textId="77777777" w:rsidR="004056DA" w:rsidRDefault="004056DA" w:rsidP="004056DA">
      <w:pPr>
        <w:spacing w:before="240"/>
      </w:pPr>
      <w:r>
        <w:t>Add more entries, if needed</w:t>
      </w:r>
    </w:p>
    <w:p w14:paraId="4E95E4F2" w14:textId="3C2DCDAA" w:rsidR="00344E0C" w:rsidRPr="00344E0C" w:rsidRDefault="00344E0C" w:rsidP="0037106B">
      <w:pPr>
        <w:pStyle w:val="BodyText1"/>
        <w:rPr>
          <w:sz w:val="12"/>
          <w:szCs w:val="12"/>
        </w:rPr>
      </w:pPr>
      <w:r>
        <w:br w:type="page"/>
      </w:r>
    </w:p>
    <w:p w14:paraId="67A4D23E" w14:textId="2ED3A108" w:rsidR="003A6B37" w:rsidRDefault="003A6B37" w:rsidP="00E53B6B">
      <w:pPr>
        <w:pStyle w:val="Heading2"/>
        <w:spacing w:after="480"/>
      </w:pPr>
      <w:bookmarkStart w:id="72" w:name="_Toc233969643"/>
      <w:r w:rsidRPr="00577DCA">
        <w:lastRenderedPageBreak/>
        <w:t xml:space="preserve">Annex </w:t>
      </w:r>
      <w:r>
        <w:t>3</w:t>
      </w:r>
      <w:r w:rsidRPr="00577DCA">
        <w:t xml:space="preserve">: </w:t>
      </w:r>
      <w:r w:rsidR="008A14C0">
        <w:t>Additional c</w:t>
      </w:r>
      <w:r w:rsidR="008A14C0" w:rsidRPr="008A14C0">
        <w:t>orner buoy locations</w:t>
      </w:r>
      <w:bookmarkEnd w:id="72"/>
    </w:p>
    <w:p w14:paraId="3E7A3D2E" w14:textId="21DA5D3A" w:rsidR="002A0F1A" w:rsidRDefault="002A0F1A" w:rsidP="002A0F1A">
      <w:pPr>
        <w:pStyle w:val="Caption"/>
        <w:keepNext/>
        <w:spacing w:before="240" w:after="120"/>
        <w:rPr>
          <w:b/>
          <w:bCs/>
          <w:i w:val="0"/>
          <w:iCs w:val="0"/>
          <w:color w:val="auto"/>
          <w:sz w:val="24"/>
          <w:szCs w:val="24"/>
        </w:rPr>
      </w:pPr>
      <w:r w:rsidRPr="00F941BF">
        <w:rPr>
          <w:b/>
          <w:bCs/>
          <w:i w:val="0"/>
          <w:iCs w:val="0"/>
          <w:color w:val="auto"/>
          <w:sz w:val="24"/>
          <w:szCs w:val="24"/>
        </w:rPr>
        <w:t>Table A3(a): Corner buoy locations – Pen group 3</w:t>
      </w:r>
    </w:p>
    <w:tbl>
      <w:tblPr>
        <w:tblW w:w="4935" w:type="pct"/>
        <w:tblLayout w:type="fixed"/>
        <w:tblCellMar>
          <w:left w:w="0" w:type="dxa"/>
          <w:right w:w="0" w:type="dxa"/>
        </w:tblCellMar>
        <w:tblLook w:val="04A0" w:firstRow="1" w:lastRow="0" w:firstColumn="1" w:lastColumn="0" w:noHBand="0" w:noVBand="1"/>
        <w:tblCaption w:val="Table A3(a): Corner buoy locations - Pen group 3"/>
        <w:tblDescription w:val="The table consists of three columns: &quot;Corner buoy&quot;, “NGR” and &quot;Direction from pen group centre&quot;. It asks for information about the corner buoy locations.&#10;The “Corner buoy” column provides a separate row for each corner buoy: Corner buoy 1, Corner buoy 2, Corner buoy 3 and Corner buoy 4.&#10;Rows are provided for each of the four corner buoy to specify the NGR (with an example given of AB 1234 6789) and the direction of the buoy from the pen group centre (with examples given of N, SE, W, NW).&#10;&#10;"/>
      </w:tblPr>
      <w:tblGrid>
        <w:gridCol w:w="2457"/>
        <w:gridCol w:w="3653"/>
        <w:gridCol w:w="3959"/>
      </w:tblGrid>
      <w:tr w:rsidR="002A0F1A" w:rsidRPr="00AE1DFE" w14:paraId="36BA2CA4" w14:textId="77777777" w:rsidTr="00564312">
        <w:trPr>
          <w:trHeight w:val="624"/>
          <w:tblHeader/>
        </w:trPr>
        <w:tc>
          <w:tcPr>
            <w:tcW w:w="1220" w:type="pct"/>
            <w:tcBorders>
              <w:top w:val="single" w:sz="8" w:space="0" w:color="auto"/>
              <w:left w:val="single" w:sz="8" w:space="0" w:color="auto"/>
              <w:bottom w:val="single" w:sz="8" w:space="0" w:color="auto"/>
              <w:right w:val="single" w:sz="8" w:space="0" w:color="auto"/>
            </w:tcBorders>
            <w:shd w:val="clear" w:color="auto" w:fill="016574"/>
            <w:vAlign w:val="center"/>
          </w:tcPr>
          <w:p w14:paraId="7289E6F3" w14:textId="77777777" w:rsidR="002A0F1A" w:rsidRPr="00AE1DFE" w:rsidRDefault="002A0F1A">
            <w:pPr>
              <w:spacing w:before="120" w:after="120" w:line="240" w:lineRule="auto"/>
              <w:ind w:left="128"/>
              <w:rPr>
                <w:rFonts w:ascii="Arial" w:eastAsia="Times New Roman" w:hAnsi="Arial" w:cs="Arial"/>
                <w:b/>
                <w:bCs/>
                <w:color w:val="FFFFFF"/>
                <w:lang w:eastAsia="en-GB"/>
              </w:rPr>
            </w:pPr>
            <w:r>
              <w:rPr>
                <w:rFonts w:ascii="Arial" w:eastAsia="Times New Roman" w:hAnsi="Arial" w:cs="Arial"/>
                <w:b/>
                <w:bCs/>
                <w:color w:val="FFFFFF"/>
                <w:lang w:eastAsia="en-GB"/>
              </w:rPr>
              <w:t>Corner buoy</w:t>
            </w:r>
          </w:p>
        </w:tc>
        <w:tc>
          <w:tcPr>
            <w:tcW w:w="1814"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2F6DDEEE" w14:textId="77777777" w:rsidR="002A0F1A" w:rsidRPr="00AE1DFE" w:rsidRDefault="002A0F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 xml:space="preserve">NGR </w:t>
            </w:r>
            <w:r w:rsidRPr="00CB3962">
              <w:rPr>
                <w:rFonts w:ascii="Arial" w:eastAsia="Times New Roman" w:hAnsi="Arial" w:cs="Arial"/>
                <w:color w:val="FFFFFF"/>
                <w:lang w:eastAsia="en-GB"/>
              </w:rPr>
              <w:t>(e.g. AB 1234 6789)</w:t>
            </w:r>
          </w:p>
        </w:tc>
        <w:tc>
          <w:tcPr>
            <w:tcW w:w="1966" w:type="pct"/>
            <w:tcBorders>
              <w:top w:val="single" w:sz="8" w:space="0" w:color="auto"/>
              <w:left w:val="nil"/>
              <w:bottom w:val="single" w:sz="8" w:space="0" w:color="auto"/>
              <w:right w:val="single" w:sz="8" w:space="0" w:color="auto"/>
            </w:tcBorders>
            <w:shd w:val="clear" w:color="auto" w:fill="016574"/>
            <w:vAlign w:val="center"/>
          </w:tcPr>
          <w:p w14:paraId="250E249B" w14:textId="77777777" w:rsidR="002A0F1A" w:rsidRDefault="002A0F1A">
            <w:pPr>
              <w:spacing w:before="120" w:after="120" w:line="240" w:lineRule="auto"/>
              <w:ind w:left="130" w:right="136"/>
              <w:rPr>
                <w:rFonts w:ascii="Arial" w:eastAsia="Times New Roman" w:hAnsi="Arial" w:cs="Arial"/>
                <w:b/>
                <w:bCs/>
                <w:color w:val="FFFFFF"/>
                <w:lang w:eastAsia="en-GB"/>
              </w:rPr>
            </w:pPr>
            <w:r w:rsidRPr="00A949F8">
              <w:rPr>
                <w:rFonts w:ascii="Arial" w:eastAsia="Times New Roman" w:hAnsi="Arial" w:cs="Arial"/>
                <w:b/>
                <w:bCs/>
                <w:color w:val="FFFFFF"/>
                <w:lang w:eastAsia="en-GB"/>
              </w:rPr>
              <w:t>Direction from pen group centre</w:t>
            </w:r>
            <w:r>
              <w:rPr>
                <w:rFonts w:ascii="Arial" w:eastAsia="Times New Roman" w:hAnsi="Arial" w:cs="Arial"/>
                <w:b/>
                <w:bCs/>
                <w:color w:val="FFFFFF"/>
                <w:lang w:eastAsia="en-GB"/>
              </w:rPr>
              <w:t xml:space="preserve">         </w:t>
            </w:r>
          </w:p>
          <w:p w14:paraId="2A9F277A" w14:textId="77777777" w:rsidR="002A0F1A" w:rsidRDefault="002A0F1A">
            <w:pPr>
              <w:spacing w:before="120" w:after="120" w:line="240" w:lineRule="auto"/>
              <w:ind w:left="130" w:right="136"/>
              <w:rPr>
                <w:rFonts w:ascii="Arial" w:eastAsia="Times New Roman" w:hAnsi="Arial" w:cs="Arial"/>
                <w:b/>
                <w:bCs/>
                <w:color w:val="FFFFFF"/>
                <w:lang w:eastAsia="en-GB"/>
              </w:rPr>
            </w:pPr>
            <w:r w:rsidRPr="00CB3962">
              <w:rPr>
                <w:rFonts w:ascii="Arial" w:eastAsia="Times New Roman" w:hAnsi="Arial" w:cs="Arial"/>
                <w:color w:val="FFFFFF"/>
                <w:lang w:eastAsia="en-GB"/>
              </w:rPr>
              <w:t xml:space="preserve">(e.g. N, </w:t>
            </w:r>
            <w:r>
              <w:rPr>
                <w:rFonts w:ascii="Arial" w:eastAsia="Times New Roman" w:hAnsi="Arial" w:cs="Arial"/>
                <w:color w:val="FFFFFF"/>
                <w:lang w:eastAsia="en-GB"/>
              </w:rPr>
              <w:t>S</w:t>
            </w:r>
            <w:r w:rsidRPr="00CB3962">
              <w:rPr>
                <w:rFonts w:ascii="Arial" w:eastAsia="Times New Roman" w:hAnsi="Arial" w:cs="Arial"/>
                <w:color w:val="FFFFFF"/>
                <w:lang w:eastAsia="en-GB"/>
              </w:rPr>
              <w:t xml:space="preserve">E, </w:t>
            </w:r>
            <w:r>
              <w:rPr>
                <w:rFonts w:ascii="Arial" w:eastAsia="Times New Roman" w:hAnsi="Arial" w:cs="Arial"/>
                <w:color w:val="FFFFFF"/>
                <w:lang w:eastAsia="en-GB"/>
              </w:rPr>
              <w:t>W</w:t>
            </w:r>
            <w:r w:rsidRPr="00CB3962">
              <w:rPr>
                <w:rFonts w:ascii="Arial" w:eastAsia="Times New Roman" w:hAnsi="Arial" w:cs="Arial"/>
                <w:color w:val="FFFFFF"/>
                <w:lang w:eastAsia="en-GB"/>
              </w:rPr>
              <w:t xml:space="preserve">, </w:t>
            </w:r>
            <w:r>
              <w:rPr>
                <w:rFonts w:ascii="Arial" w:eastAsia="Times New Roman" w:hAnsi="Arial" w:cs="Arial"/>
                <w:color w:val="FFFFFF"/>
                <w:lang w:eastAsia="en-GB"/>
              </w:rPr>
              <w:t>N</w:t>
            </w:r>
            <w:r w:rsidRPr="00CB3962">
              <w:rPr>
                <w:rFonts w:ascii="Arial" w:eastAsia="Times New Roman" w:hAnsi="Arial" w:cs="Arial"/>
                <w:color w:val="FFFFFF"/>
                <w:lang w:eastAsia="en-GB"/>
              </w:rPr>
              <w:t>W)</w:t>
            </w:r>
          </w:p>
        </w:tc>
      </w:tr>
      <w:tr w:rsidR="002A0F1A" w14:paraId="186BAE07"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F4F67B2"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1</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4449E284"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6183CD66" w14:textId="77777777" w:rsidR="002A0F1A" w:rsidRDefault="002A0F1A">
            <w:pPr>
              <w:spacing w:before="120" w:after="120" w:line="240" w:lineRule="auto"/>
              <w:ind w:left="129"/>
              <w:rPr>
                <w:rFonts w:ascii="Arial" w:eastAsia="Times New Roman" w:hAnsi="Arial" w:cs="Arial"/>
                <w:lang w:eastAsia="en-GB"/>
              </w:rPr>
            </w:pPr>
          </w:p>
        </w:tc>
      </w:tr>
      <w:tr w:rsidR="002A0F1A" w14:paraId="07162EE7"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6001290"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2</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7BD51E36"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39F50038" w14:textId="77777777" w:rsidR="002A0F1A" w:rsidRDefault="002A0F1A">
            <w:pPr>
              <w:spacing w:before="120" w:after="120" w:line="240" w:lineRule="auto"/>
              <w:ind w:left="129"/>
              <w:rPr>
                <w:rFonts w:ascii="Arial" w:eastAsia="Times New Roman" w:hAnsi="Arial" w:cs="Arial"/>
                <w:lang w:eastAsia="en-GB"/>
              </w:rPr>
            </w:pPr>
          </w:p>
        </w:tc>
      </w:tr>
      <w:tr w:rsidR="002A0F1A" w14:paraId="59B93CAA"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911FD20"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3</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4228B115"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2E1E413B" w14:textId="77777777" w:rsidR="002A0F1A" w:rsidRDefault="002A0F1A">
            <w:pPr>
              <w:spacing w:before="120" w:after="120" w:line="240" w:lineRule="auto"/>
              <w:ind w:left="129"/>
              <w:rPr>
                <w:rFonts w:ascii="Arial" w:eastAsia="Times New Roman" w:hAnsi="Arial" w:cs="Arial"/>
                <w:lang w:eastAsia="en-GB"/>
              </w:rPr>
            </w:pPr>
          </w:p>
        </w:tc>
      </w:tr>
      <w:tr w:rsidR="002A0F1A" w14:paraId="5535AC22"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259237F"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4</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20B37B88"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2096D352" w14:textId="77777777" w:rsidR="002A0F1A" w:rsidRDefault="002A0F1A">
            <w:pPr>
              <w:spacing w:before="120" w:after="120" w:line="240" w:lineRule="auto"/>
              <w:ind w:left="129"/>
              <w:rPr>
                <w:rFonts w:ascii="Arial" w:eastAsia="Times New Roman" w:hAnsi="Arial" w:cs="Arial"/>
                <w:lang w:eastAsia="en-GB"/>
              </w:rPr>
            </w:pPr>
          </w:p>
        </w:tc>
      </w:tr>
    </w:tbl>
    <w:p w14:paraId="1AF1AC3F" w14:textId="6504964E" w:rsidR="003A6B37" w:rsidRDefault="003A6B37" w:rsidP="00DE4C44"/>
    <w:p w14:paraId="23BF8B55" w14:textId="77488D94" w:rsidR="002A0F1A" w:rsidRDefault="002A0F1A" w:rsidP="002A0F1A">
      <w:pPr>
        <w:pStyle w:val="Caption"/>
        <w:keepNext/>
        <w:spacing w:before="240" w:after="120"/>
        <w:rPr>
          <w:b/>
          <w:bCs/>
          <w:i w:val="0"/>
          <w:iCs w:val="0"/>
          <w:color w:val="auto"/>
          <w:sz w:val="24"/>
          <w:szCs w:val="24"/>
        </w:rPr>
      </w:pPr>
      <w:r w:rsidRPr="00F1225E">
        <w:rPr>
          <w:b/>
          <w:bCs/>
          <w:i w:val="0"/>
          <w:iCs w:val="0"/>
          <w:color w:val="auto"/>
          <w:sz w:val="24"/>
          <w:szCs w:val="24"/>
        </w:rPr>
        <w:t>Table A3(b): Corner buoy locations – Pen group 4</w:t>
      </w:r>
    </w:p>
    <w:tbl>
      <w:tblPr>
        <w:tblW w:w="4935" w:type="pct"/>
        <w:tblLayout w:type="fixed"/>
        <w:tblCellMar>
          <w:left w:w="0" w:type="dxa"/>
          <w:right w:w="0" w:type="dxa"/>
        </w:tblCellMar>
        <w:tblLook w:val="04A0" w:firstRow="1" w:lastRow="0" w:firstColumn="1" w:lastColumn="0" w:noHBand="0" w:noVBand="1"/>
        <w:tblCaption w:val="Table A3(b): Corner buoy locations - Pen group 4"/>
        <w:tblDescription w:val="The table consists of three columns: &quot;Corner buoy&quot;, “NGR” and &quot;Direction from pen group centre&quot;. It asks for information about the corner buoy locations.&#10;The “Corner buoy” column provides a separate row for each corner buoy: Corner buoy 1, Corner buoy 2, Corner buoy 3 and Corner buoy 4.&#10;Rows are provided for each of the four corner buoy to specify the NGR (with an example given of AB 1234 6789) and the direction of the buoy from the pen group centre (with examples given of N, SE, W, NW).&#10;"/>
      </w:tblPr>
      <w:tblGrid>
        <w:gridCol w:w="2457"/>
        <w:gridCol w:w="3653"/>
        <w:gridCol w:w="3959"/>
      </w:tblGrid>
      <w:tr w:rsidR="002A0F1A" w:rsidRPr="00AE1DFE" w14:paraId="6CEE266A" w14:textId="77777777" w:rsidTr="00564312">
        <w:trPr>
          <w:trHeight w:val="624"/>
          <w:tblHeader/>
        </w:trPr>
        <w:tc>
          <w:tcPr>
            <w:tcW w:w="1220" w:type="pct"/>
            <w:tcBorders>
              <w:top w:val="single" w:sz="8" w:space="0" w:color="auto"/>
              <w:left w:val="single" w:sz="8" w:space="0" w:color="auto"/>
              <w:bottom w:val="single" w:sz="8" w:space="0" w:color="auto"/>
              <w:right w:val="single" w:sz="8" w:space="0" w:color="auto"/>
            </w:tcBorders>
            <w:shd w:val="clear" w:color="auto" w:fill="016574"/>
            <w:vAlign w:val="center"/>
          </w:tcPr>
          <w:p w14:paraId="06510AB5" w14:textId="77777777" w:rsidR="002A0F1A" w:rsidRPr="00AE1DFE" w:rsidRDefault="002A0F1A">
            <w:pPr>
              <w:spacing w:before="120" w:after="120" w:line="240" w:lineRule="auto"/>
              <w:ind w:left="128"/>
              <w:rPr>
                <w:rFonts w:ascii="Arial" w:eastAsia="Times New Roman" w:hAnsi="Arial" w:cs="Arial"/>
                <w:b/>
                <w:bCs/>
                <w:color w:val="FFFFFF"/>
                <w:lang w:eastAsia="en-GB"/>
              </w:rPr>
            </w:pPr>
            <w:r>
              <w:rPr>
                <w:rFonts w:ascii="Arial" w:eastAsia="Times New Roman" w:hAnsi="Arial" w:cs="Arial"/>
                <w:b/>
                <w:bCs/>
                <w:color w:val="FFFFFF"/>
                <w:lang w:eastAsia="en-GB"/>
              </w:rPr>
              <w:t>Corner buoy</w:t>
            </w:r>
          </w:p>
        </w:tc>
        <w:tc>
          <w:tcPr>
            <w:tcW w:w="1814"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6E147886" w14:textId="77777777" w:rsidR="002A0F1A" w:rsidRPr="00AE1DFE" w:rsidRDefault="002A0F1A">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 xml:space="preserve">NGR </w:t>
            </w:r>
            <w:r w:rsidRPr="00CB3962">
              <w:rPr>
                <w:rFonts w:ascii="Arial" w:eastAsia="Times New Roman" w:hAnsi="Arial" w:cs="Arial"/>
                <w:color w:val="FFFFFF"/>
                <w:lang w:eastAsia="en-GB"/>
              </w:rPr>
              <w:t>(e.g. AB 1234 6789)</w:t>
            </w:r>
          </w:p>
        </w:tc>
        <w:tc>
          <w:tcPr>
            <w:tcW w:w="1966" w:type="pct"/>
            <w:tcBorders>
              <w:top w:val="single" w:sz="8" w:space="0" w:color="auto"/>
              <w:left w:val="nil"/>
              <w:bottom w:val="single" w:sz="8" w:space="0" w:color="auto"/>
              <w:right w:val="single" w:sz="8" w:space="0" w:color="auto"/>
            </w:tcBorders>
            <w:shd w:val="clear" w:color="auto" w:fill="016574"/>
            <w:vAlign w:val="center"/>
          </w:tcPr>
          <w:p w14:paraId="2260A46B" w14:textId="77777777" w:rsidR="002A0F1A" w:rsidRDefault="002A0F1A">
            <w:pPr>
              <w:spacing w:before="120" w:after="120" w:line="240" w:lineRule="auto"/>
              <w:ind w:left="130" w:right="136"/>
              <w:rPr>
                <w:rFonts w:ascii="Arial" w:eastAsia="Times New Roman" w:hAnsi="Arial" w:cs="Arial"/>
                <w:b/>
                <w:bCs/>
                <w:color w:val="FFFFFF"/>
                <w:lang w:eastAsia="en-GB"/>
              </w:rPr>
            </w:pPr>
            <w:r w:rsidRPr="00A949F8">
              <w:rPr>
                <w:rFonts w:ascii="Arial" w:eastAsia="Times New Roman" w:hAnsi="Arial" w:cs="Arial"/>
                <w:b/>
                <w:bCs/>
                <w:color w:val="FFFFFF"/>
                <w:lang w:eastAsia="en-GB"/>
              </w:rPr>
              <w:t>Direction from pen group centre</w:t>
            </w:r>
            <w:r>
              <w:rPr>
                <w:rFonts w:ascii="Arial" w:eastAsia="Times New Roman" w:hAnsi="Arial" w:cs="Arial"/>
                <w:b/>
                <w:bCs/>
                <w:color w:val="FFFFFF"/>
                <w:lang w:eastAsia="en-GB"/>
              </w:rPr>
              <w:t xml:space="preserve">         </w:t>
            </w:r>
          </w:p>
          <w:p w14:paraId="70905A89" w14:textId="77777777" w:rsidR="002A0F1A" w:rsidRDefault="002A0F1A">
            <w:pPr>
              <w:spacing w:before="120" w:after="120" w:line="240" w:lineRule="auto"/>
              <w:ind w:left="130" w:right="136"/>
              <w:rPr>
                <w:rFonts w:ascii="Arial" w:eastAsia="Times New Roman" w:hAnsi="Arial" w:cs="Arial"/>
                <w:b/>
                <w:bCs/>
                <w:color w:val="FFFFFF"/>
                <w:lang w:eastAsia="en-GB"/>
              </w:rPr>
            </w:pPr>
            <w:r w:rsidRPr="00CB3962">
              <w:rPr>
                <w:rFonts w:ascii="Arial" w:eastAsia="Times New Roman" w:hAnsi="Arial" w:cs="Arial"/>
                <w:color w:val="FFFFFF"/>
                <w:lang w:eastAsia="en-GB"/>
              </w:rPr>
              <w:t xml:space="preserve">(e.g. N, </w:t>
            </w:r>
            <w:r>
              <w:rPr>
                <w:rFonts w:ascii="Arial" w:eastAsia="Times New Roman" w:hAnsi="Arial" w:cs="Arial"/>
                <w:color w:val="FFFFFF"/>
                <w:lang w:eastAsia="en-GB"/>
              </w:rPr>
              <w:t>S</w:t>
            </w:r>
            <w:r w:rsidRPr="00CB3962">
              <w:rPr>
                <w:rFonts w:ascii="Arial" w:eastAsia="Times New Roman" w:hAnsi="Arial" w:cs="Arial"/>
                <w:color w:val="FFFFFF"/>
                <w:lang w:eastAsia="en-GB"/>
              </w:rPr>
              <w:t xml:space="preserve">E, </w:t>
            </w:r>
            <w:r>
              <w:rPr>
                <w:rFonts w:ascii="Arial" w:eastAsia="Times New Roman" w:hAnsi="Arial" w:cs="Arial"/>
                <w:color w:val="FFFFFF"/>
                <w:lang w:eastAsia="en-GB"/>
              </w:rPr>
              <w:t>W</w:t>
            </w:r>
            <w:r w:rsidRPr="00CB3962">
              <w:rPr>
                <w:rFonts w:ascii="Arial" w:eastAsia="Times New Roman" w:hAnsi="Arial" w:cs="Arial"/>
                <w:color w:val="FFFFFF"/>
                <w:lang w:eastAsia="en-GB"/>
              </w:rPr>
              <w:t xml:space="preserve">, </w:t>
            </w:r>
            <w:r>
              <w:rPr>
                <w:rFonts w:ascii="Arial" w:eastAsia="Times New Roman" w:hAnsi="Arial" w:cs="Arial"/>
                <w:color w:val="FFFFFF"/>
                <w:lang w:eastAsia="en-GB"/>
              </w:rPr>
              <w:t>N</w:t>
            </w:r>
            <w:r w:rsidRPr="00CB3962">
              <w:rPr>
                <w:rFonts w:ascii="Arial" w:eastAsia="Times New Roman" w:hAnsi="Arial" w:cs="Arial"/>
                <w:color w:val="FFFFFF"/>
                <w:lang w:eastAsia="en-GB"/>
              </w:rPr>
              <w:t>W)</w:t>
            </w:r>
          </w:p>
        </w:tc>
      </w:tr>
      <w:tr w:rsidR="002A0F1A" w14:paraId="2EA8491F"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7449909"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1</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DAFB0BA"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081BD432" w14:textId="77777777" w:rsidR="002A0F1A" w:rsidRDefault="002A0F1A">
            <w:pPr>
              <w:spacing w:before="120" w:after="120" w:line="240" w:lineRule="auto"/>
              <w:ind w:left="129"/>
              <w:rPr>
                <w:rFonts w:ascii="Arial" w:eastAsia="Times New Roman" w:hAnsi="Arial" w:cs="Arial"/>
                <w:lang w:eastAsia="en-GB"/>
              </w:rPr>
            </w:pPr>
          </w:p>
        </w:tc>
      </w:tr>
      <w:tr w:rsidR="002A0F1A" w14:paraId="0717D188"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90A04A1"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2</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0604A36"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690BDC85" w14:textId="77777777" w:rsidR="002A0F1A" w:rsidRDefault="002A0F1A">
            <w:pPr>
              <w:spacing w:before="120" w:after="120" w:line="240" w:lineRule="auto"/>
              <w:ind w:left="129"/>
              <w:rPr>
                <w:rFonts w:ascii="Arial" w:eastAsia="Times New Roman" w:hAnsi="Arial" w:cs="Arial"/>
                <w:lang w:eastAsia="en-GB"/>
              </w:rPr>
            </w:pPr>
          </w:p>
        </w:tc>
      </w:tr>
      <w:tr w:rsidR="002A0F1A" w14:paraId="737443FF"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7CE0182"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3</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751CAD6B"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6835CFDD" w14:textId="77777777" w:rsidR="002A0F1A" w:rsidRDefault="002A0F1A">
            <w:pPr>
              <w:spacing w:before="120" w:after="120" w:line="240" w:lineRule="auto"/>
              <w:ind w:left="129"/>
              <w:rPr>
                <w:rFonts w:ascii="Arial" w:eastAsia="Times New Roman" w:hAnsi="Arial" w:cs="Arial"/>
                <w:lang w:eastAsia="en-GB"/>
              </w:rPr>
            </w:pPr>
          </w:p>
        </w:tc>
      </w:tr>
      <w:tr w:rsidR="002A0F1A" w14:paraId="08A9861D" w14:textId="77777777" w:rsidTr="00564312">
        <w:trPr>
          <w:trHeight w:val="680"/>
        </w:trPr>
        <w:tc>
          <w:tcPr>
            <w:tcW w:w="122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E61915C" w14:textId="77777777" w:rsidR="002A0F1A" w:rsidRDefault="002A0F1A">
            <w:pPr>
              <w:spacing w:before="120" w:after="120" w:line="240" w:lineRule="auto"/>
              <w:ind w:firstLine="26"/>
              <w:rPr>
                <w:rFonts w:ascii="Arial" w:eastAsia="Times New Roman" w:hAnsi="Arial" w:cs="Arial"/>
                <w:b/>
                <w:bCs/>
                <w:lang w:eastAsia="en-GB"/>
              </w:rPr>
            </w:pPr>
            <w:r>
              <w:rPr>
                <w:rFonts w:ascii="Arial" w:eastAsia="Times New Roman" w:hAnsi="Arial" w:cs="Arial"/>
                <w:b/>
                <w:bCs/>
                <w:lang w:eastAsia="en-GB"/>
              </w:rPr>
              <w:t>Corner buoy 4</w:t>
            </w:r>
          </w:p>
        </w:tc>
        <w:tc>
          <w:tcPr>
            <w:tcW w:w="1814"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10125CDA" w14:textId="77777777" w:rsidR="002A0F1A" w:rsidRDefault="002A0F1A">
            <w:pPr>
              <w:spacing w:before="120" w:after="120" w:line="240" w:lineRule="auto"/>
              <w:rPr>
                <w:rFonts w:ascii="Arial" w:eastAsia="Times New Roman" w:hAnsi="Arial" w:cs="Arial"/>
                <w:lang w:eastAsia="en-GB"/>
              </w:rPr>
            </w:pPr>
          </w:p>
        </w:tc>
        <w:tc>
          <w:tcPr>
            <w:tcW w:w="1966" w:type="pct"/>
            <w:tcBorders>
              <w:top w:val="single" w:sz="8" w:space="0" w:color="A6A6A6"/>
              <w:left w:val="nil"/>
              <w:bottom w:val="single" w:sz="8" w:space="0" w:color="A6A6A6"/>
              <w:right w:val="single" w:sz="8" w:space="0" w:color="A6A6A6"/>
            </w:tcBorders>
            <w:vAlign w:val="center"/>
          </w:tcPr>
          <w:p w14:paraId="2B80D649" w14:textId="77777777" w:rsidR="002A0F1A" w:rsidRDefault="002A0F1A">
            <w:pPr>
              <w:spacing w:before="120" w:after="120" w:line="240" w:lineRule="auto"/>
              <w:ind w:left="129"/>
              <w:rPr>
                <w:rFonts w:ascii="Arial" w:eastAsia="Times New Roman" w:hAnsi="Arial" w:cs="Arial"/>
                <w:lang w:eastAsia="en-GB"/>
              </w:rPr>
            </w:pPr>
          </w:p>
        </w:tc>
      </w:tr>
    </w:tbl>
    <w:p w14:paraId="37C1E01D" w14:textId="77777777" w:rsidR="002A0F1A" w:rsidRDefault="002A0F1A" w:rsidP="00DE4C44"/>
    <w:p w14:paraId="09392AEA" w14:textId="43720040" w:rsidR="00DE4C44" w:rsidRDefault="004F715F" w:rsidP="00DE4C44">
      <w:r>
        <w:t>Add more entries, if needed.</w:t>
      </w:r>
    </w:p>
    <w:p w14:paraId="5D8CC931" w14:textId="77777777" w:rsidR="00687F9A" w:rsidRDefault="00687F9A" w:rsidP="00DE4C44"/>
    <w:p w14:paraId="5BBE8207" w14:textId="77777777" w:rsidR="00687F9A" w:rsidRDefault="00687F9A" w:rsidP="00DE4C44"/>
    <w:p w14:paraId="2E8362A0" w14:textId="77777777" w:rsidR="00687F9A" w:rsidRDefault="00687F9A" w:rsidP="00DE4C44"/>
    <w:p w14:paraId="0EB1AD93" w14:textId="77777777" w:rsidR="00687F9A" w:rsidRDefault="00687F9A" w:rsidP="00DE4C44"/>
    <w:p w14:paraId="66ECE40F" w14:textId="7B9052CB" w:rsidR="00344E0C" w:rsidRDefault="00344E0C" w:rsidP="00DE4C44">
      <w:r>
        <w:br w:type="page"/>
      </w:r>
    </w:p>
    <w:p w14:paraId="5ED69F70" w14:textId="25C85CBD" w:rsidR="00687F9A" w:rsidRDefault="00687F9A" w:rsidP="00687F9A">
      <w:pPr>
        <w:pStyle w:val="Heading2"/>
        <w:spacing w:after="480"/>
      </w:pPr>
      <w:bookmarkStart w:id="73" w:name="_Toc233969644"/>
      <w:r w:rsidRPr="00577DCA">
        <w:lastRenderedPageBreak/>
        <w:t xml:space="preserve">Annex </w:t>
      </w:r>
      <w:r>
        <w:t>4</w:t>
      </w:r>
      <w:r w:rsidRPr="00577DCA">
        <w:t xml:space="preserve">: </w:t>
      </w:r>
      <w:r>
        <w:t>Additional medicines or chemicals</w:t>
      </w:r>
      <w:bookmarkEnd w:id="73"/>
    </w:p>
    <w:p w14:paraId="0B7A4AB4" w14:textId="18B6EF71" w:rsidR="00472800" w:rsidRPr="003D108A" w:rsidRDefault="00687F9A" w:rsidP="00472800">
      <w:pPr>
        <w:pStyle w:val="Caption"/>
        <w:keepNext/>
        <w:spacing w:after="120"/>
        <w:rPr>
          <w:b/>
          <w:bCs/>
          <w:i w:val="0"/>
          <w:iCs w:val="0"/>
          <w:color w:val="auto"/>
          <w:sz w:val="24"/>
          <w:szCs w:val="24"/>
        </w:rPr>
      </w:pPr>
      <w:r w:rsidRPr="003D108A">
        <w:rPr>
          <w:b/>
          <w:bCs/>
          <w:i w:val="0"/>
          <w:iCs w:val="0"/>
          <w:color w:val="auto"/>
          <w:sz w:val="24"/>
          <w:szCs w:val="24"/>
        </w:rPr>
        <w:t xml:space="preserve">Table </w:t>
      </w:r>
      <w:r>
        <w:rPr>
          <w:b/>
          <w:bCs/>
          <w:i w:val="0"/>
          <w:iCs w:val="0"/>
          <w:color w:val="auto"/>
          <w:sz w:val="24"/>
          <w:szCs w:val="24"/>
        </w:rPr>
        <w:t xml:space="preserve">A4(a): </w:t>
      </w:r>
      <w:r w:rsidR="00472800">
        <w:rPr>
          <w:b/>
          <w:bCs/>
          <w:i w:val="0"/>
          <w:iCs w:val="0"/>
          <w:color w:val="auto"/>
          <w:sz w:val="24"/>
          <w:szCs w:val="24"/>
        </w:rPr>
        <w:t>Product</w:t>
      </w:r>
      <w:r w:rsidR="00472800" w:rsidRPr="003D108A">
        <w:rPr>
          <w:b/>
          <w:bCs/>
          <w:i w:val="0"/>
          <w:iCs w:val="0"/>
          <w:color w:val="auto"/>
          <w:sz w:val="24"/>
          <w:szCs w:val="24"/>
        </w:rPr>
        <w:t xml:space="preserve"> to be discharged</w:t>
      </w:r>
    </w:p>
    <w:tbl>
      <w:tblPr>
        <w:tblW w:w="4935" w:type="pct"/>
        <w:tblLayout w:type="fixed"/>
        <w:tblCellMar>
          <w:left w:w="0" w:type="dxa"/>
          <w:right w:w="0" w:type="dxa"/>
        </w:tblCellMar>
        <w:tblLook w:val="04A0" w:firstRow="1" w:lastRow="0" w:firstColumn="1" w:lastColumn="0" w:noHBand="0" w:noVBand="1"/>
        <w:tblCaption w:val="Table A4(a): Product to be discharged"/>
        <w:tblDescription w:val="The table consists of two columns: &quot;Question&quot; and &quot;Answer&quot;. It collects information relating to the discharge of other medicines or chemicals, including:&#10;- Product trade name: A space in the &quot;Answer&quot; column to enter the product trade name.&#10;- Intended purpose of the product: A space in the &quot;Answer&quot; column to enter the intended purpose for which the product will be used.                                             - Number of expected uses of the product per year: A space in the &quot;Answer&quot; column to enter the number of expected uses of the product per year.                - Total quantity of product that will be discharged per use: A space in the &quot;Answer&quot; column to enter the total quantity of product that will be discharged per use. &#10;- Chemicals present in the product and their proportions (%): A space in the &quot;Answer&quot; column to enter the chemicals present in the product and their proportions as a percentage (%)."/>
      </w:tblPr>
      <w:tblGrid>
        <w:gridCol w:w="4957"/>
        <w:gridCol w:w="5122"/>
      </w:tblGrid>
      <w:tr w:rsidR="00472800" w:rsidRPr="00AE1DFE" w14:paraId="55A132F7" w14:textId="77777777">
        <w:trPr>
          <w:trHeight w:val="610"/>
          <w:tblHeader/>
        </w:trPr>
        <w:tc>
          <w:tcPr>
            <w:tcW w:w="2459" w:type="pct"/>
            <w:tcBorders>
              <w:top w:val="single" w:sz="4" w:space="0" w:color="auto"/>
              <w:left w:val="single" w:sz="4"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6D90A39E" w14:textId="77777777" w:rsidR="00472800" w:rsidRPr="00AE1DFE" w:rsidRDefault="0047280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2541" w:type="pct"/>
            <w:tcBorders>
              <w:top w:val="single" w:sz="4" w:space="0" w:color="auto"/>
              <w:left w:val="nil"/>
              <w:bottom w:val="single" w:sz="8" w:space="0" w:color="auto"/>
              <w:right w:val="single" w:sz="4" w:space="0" w:color="auto"/>
            </w:tcBorders>
            <w:shd w:val="clear" w:color="auto" w:fill="016574"/>
            <w:noWrap/>
            <w:tcMar>
              <w:top w:w="0" w:type="dxa"/>
              <w:left w:w="108" w:type="dxa"/>
              <w:bottom w:w="0" w:type="dxa"/>
              <w:right w:w="108" w:type="dxa"/>
            </w:tcMar>
            <w:vAlign w:val="center"/>
          </w:tcPr>
          <w:p w14:paraId="60E1E87F" w14:textId="77777777" w:rsidR="00472800" w:rsidRPr="00AE1DFE" w:rsidRDefault="0047280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472800" w:rsidRPr="00B322A5" w14:paraId="47F1F5D1"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42D1DFA" w14:textId="77777777" w:rsidR="00472800" w:rsidRDefault="00472800">
            <w:pPr>
              <w:spacing w:before="120" w:after="120" w:line="240" w:lineRule="auto"/>
              <w:ind w:left="28"/>
              <w:rPr>
                <w:rFonts w:ascii="Arial" w:eastAsia="Times New Roman" w:hAnsi="Arial" w:cs="Arial"/>
                <w:b/>
                <w:bCs/>
                <w:lang w:eastAsia="en-GB"/>
              </w:rPr>
            </w:pPr>
            <w:r>
              <w:rPr>
                <w:rFonts w:ascii="Arial" w:eastAsia="Times New Roman" w:hAnsi="Arial" w:cs="Arial"/>
                <w:b/>
                <w:bCs/>
                <w:lang w:eastAsia="en-GB"/>
              </w:rPr>
              <w:t>Product trade name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1E3B70A"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33475432"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8701E15" w14:textId="77777777" w:rsidR="00472800" w:rsidRPr="00261169" w:rsidRDefault="00472800">
            <w:pPr>
              <w:spacing w:before="120" w:after="120" w:line="240" w:lineRule="auto"/>
              <w:ind w:left="28"/>
              <w:rPr>
                <w:rFonts w:ascii="Arial" w:eastAsia="Times New Roman" w:hAnsi="Arial" w:cs="Arial"/>
                <w:b/>
                <w:bCs/>
                <w:lang w:eastAsia="en-GB"/>
              </w:rPr>
            </w:pPr>
            <w:r w:rsidRPr="00261169">
              <w:rPr>
                <w:rFonts w:ascii="Arial" w:eastAsia="Times New Roman" w:hAnsi="Arial" w:cs="Arial"/>
                <w:b/>
                <w:bCs/>
                <w:lang w:eastAsia="en-GB"/>
              </w:rPr>
              <w:t>Intended purpose of the product</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03EC638"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5F4886AF"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5275D3C3" w14:textId="77777777" w:rsidR="00472800" w:rsidRPr="00261169" w:rsidRDefault="00472800">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Number of expected uses of the product per year</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D49B244"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6FC69E4B"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7C63D950" w14:textId="77777777" w:rsidR="00472800" w:rsidRPr="00261169" w:rsidRDefault="00472800">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Total quantity of product that will be discharged per use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D94C7ED"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3845543D" w14:textId="77777777">
        <w:trPr>
          <w:trHeight w:val="567"/>
        </w:trPr>
        <w:tc>
          <w:tcPr>
            <w:tcW w:w="2459"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1B3A33A" w14:textId="77777777" w:rsidR="00472800" w:rsidRDefault="00472800">
            <w:pPr>
              <w:spacing w:before="120" w:after="120" w:line="288" w:lineRule="auto"/>
              <w:ind w:left="26"/>
              <w:rPr>
                <w:rFonts w:ascii="Arial" w:eastAsia="Times New Roman" w:hAnsi="Arial" w:cs="Arial"/>
                <w:b/>
                <w:bCs/>
                <w:lang w:eastAsia="en-GB"/>
              </w:rPr>
            </w:pPr>
            <w:r w:rsidRPr="00877769">
              <w:rPr>
                <w:rFonts w:ascii="Arial" w:eastAsia="Times New Roman" w:hAnsi="Arial" w:cs="Arial"/>
                <w:b/>
                <w:bCs/>
                <w:lang w:eastAsia="en-GB"/>
              </w:rPr>
              <w:t>Chemicals present in product and their proportions</w:t>
            </w:r>
            <w:r>
              <w:rPr>
                <w:rFonts w:ascii="Arial" w:eastAsia="Times New Roman" w:hAnsi="Arial" w:cs="Arial"/>
                <w:b/>
                <w:bCs/>
                <w:lang w:eastAsia="en-GB"/>
              </w:rPr>
              <w:t xml:space="preserve"> </w:t>
            </w:r>
            <w:r w:rsidRPr="00DA021E">
              <w:rPr>
                <w:rFonts w:ascii="Arial" w:eastAsia="Times New Roman" w:hAnsi="Arial" w:cs="Arial"/>
                <w:color w:val="6E7571" w:themeColor="text2"/>
                <w:lang w:eastAsia="en-GB"/>
              </w:rPr>
              <w:t>(</w:t>
            </w:r>
            <w:r>
              <w:rPr>
                <w:rFonts w:ascii="Arial" w:eastAsia="Times New Roman" w:hAnsi="Arial" w:cs="Arial"/>
                <w:color w:val="6E7571" w:themeColor="text2"/>
                <w:lang w:eastAsia="en-GB"/>
              </w:rPr>
              <w:t>%</w:t>
            </w:r>
            <w:r w:rsidRPr="00DA021E">
              <w:rPr>
                <w:rFonts w:ascii="Arial" w:eastAsia="Times New Roman" w:hAnsi="Arial" w:cs="Arial"/>
                <w:color w:val="6E7571" w:themeColor="text2"/>
                <w:lang w:eastAsia="en-GB"/>
              </w:rPr>
              <w:t>)</w:t>
            </w:r>
          </w:p>
        </w:tc>
        <w:tc>
          <w:tcPr>
            <w:tcW w:w="2541"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5389A4D6" w14:textId="77777777" w:rsidR="00472800" w:rsidRDefault="00472800">
            <w:pPr>
              <w:spacing w:before="120" w:after="120" w:line="288" w:lineRule="auto"/>
              <w:rPr>
                <w:rFonts w:ascii="Arial" w:eastAsia="Times New Roman" w:hAnsi="Arial" w:cs="Arial"/>
                <w:lang w:eastAsia="en-GB"/>
              </w:rPr>
            </w:pPr>
          </w:p>
          <w:p w14:paraId="62858B7E" w14:textId="77777777" w:rsidR="00472800" w:rsidRPr="0089246B" w:rsidRDefault="00472800">
            <w:pPr>
              <w:spacing w:before="120" w:after="120" w:line="288" w:lineRule="auto"/>
              <w:rPr>
                <w:rFonts w:ascii="Arial" w:eastAsia="Times New Roman" w:hAnsi="Arial" w:cs="Arial"/>
                <w:lang w:eastAsia="en-GB"/>
              </w:rPr>
            </w:pPr>
          </w:p>
        </w:tc>
      </w:tr>
    </w:tbl>
    <w:p w14:paraId="4C3B9490" w14:textId="77777777" w:rsidR="00687F9A" w:rsidRDefault="00687F9A" w:rsidP="00687F9A"/>
    <w:p w14:paraId="36496AB9" w14:textId="77777777" w:rsidR="00687F9A" w:rsidRDefault="00687F9A" w:rsidP="00687F9A"/>
    <w:p w14:paraId="55DB545B" w14:textId="7D742671" w:rsidR="00472800" w:rsidRPr="003D108A" w:rsidRDefault="00687F9A" w:rsidP="00472800">
      <w:pPr>
        <w:pStyle w:val="Caption"/>
        <w:keepNext/>
        <w:spacing w:after="120"/>
        <w:rPr>
          <w:b/>
          <w:bCs/>
          <w:i w:val="0"/>
          <w:iCs w:val="0"/>
          <w:color w:val="auto"/>
          <w:sz w:val="24"/>
          <w:szCs w:val="24"/>
        </w:rPr>
      </w:pPr>
      <w:r w:rsidRPr="003D108A">
        <w:rPr>
          <w:b/>
          <w:bCs/>
          <w:i w:val="0"/>
          <w:iCs w:val="0"/>
          <w:color w:val="auto"/>
          <w:sz w:val="24"/>
          <w:szCs w:val="24"/>
        </w:rPr>
        <w:t xml:space="preserve">Table </w:t>
      </w:r>
      <w:r>
        <w:rPr>
          <w:b/>
          <w:bCs/>
          <w:i w:val="0"/>
          <w:iCs w:val="0"/>
          <w:color w:val="auto"/>
          <w:sz w:val="24"/>
          <w:szCs w:val="24"/>
        </w:rPr>
        <w:t xml:space="preserve">A4(b): </w:t>
      </w:r>
      <w:r w:rsidR="00472800">
        <w:rPr>
          <w:b/>
          <w:bCs/>
          <w:i w:val="0"/>
          <w:iCs w:val="0"/>
          <w:color w:val="auto"/>
          <w:sz w:val="24"/>
          <w:szCs w:val="24"/>
        </w:rPr>
        <w:t>Product</w:t>
      </w:r>
      <w:r w:rsidR="00472800" w:rsidRPr="003D108A">
        <w:rPr>
          <w:b/>
          <w:bCs/>
          <w:i w:val="0"/>
          <w:iCs w:val="0"/>
          <w:color w:val="auto"/>
          <w:sz w:val="24"/>
          <w:szCs w:val="24"/>
        </w:rPr>
        <w:t xml:space="preserve"> to be discharged</w:t>
      </w:r>
    </w:p>
    <w:tbl>
      <w:tblPr>
        <w:tblW w:w="4935" w:type="pct"/>
        <w:tblLayout w:type="fixed"/>
        <w:tblCellMar>
          <w:left w:w="0" w:type="dxa"/>
          <w:right w:w="0" w:type="dxa"/>
        </w:tblCellMar>
        <w:tblLook w:val="04A0" w:firstRow="1" w:lastRow="0" w:firstColumn="1" w:lastColumn="0" w:noHBand="0" w:noVBand="1"/>
        <w:tblCaption w:val="Table A4(b): Product to be discharged"/>
        <w:tblDescription w:val="The table consists of two columns: &quot;Question&quot; and &quot;Answer&quot;. It collects information relating to the discharge of other medicines or chemicals, including:&#10;- Product trade name: A space in the &quot;Answer&quot; column to enter the product trade name.&#10;- Intended purpose of the product: A space in the &quot;Answer&quot; column to enter the intended purpose for which the product will be used.                                             - Number of expected uses of the product per year: A space in the &quot;Answer&quot; column to enter the number of expected uses of the product per year.                - Total quantity of product that will be discharged per use: A space in the &quot;Answer&quot; column to enter the total quantity of product that will be discharged per use. &#10;- Chemicals present in the product and their proportions (%): A space in the &quot;Answer&quot; column to enter the chemicals present in the product and their proportions as a percentage (%)."/>
      </w:tblPr>
      <w:tblGrid>
        <w:gridCol w:w="4957"/>
        <w:gridCol w:w="5122"/>
      </w:tblGrid>
      <w:tr w:rsidR="00472800" w:rsidRPr="00AE1DFE" w14:paraId="492F92E4" w14:textId="77777777">
        <w:trPr>
          <w:trHeight w:val="610"/>
          <w:tblHeader/>
        </w:trPr>
        <w:tc>
          <w:tcPr>
            <w:tcW w:w="2459" w:type="pct"/>
            <w:tcBorders>
              <w:top w:val="single" w:sz="4" w:space="0" w:color="auto"/>
              <w:left w:val="single" w:sz="4"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A40131B" w14:textId="77777777" w:rsidR="00472800" w:rsidRPr="00AE1DFE" w:rsidRDefault="0047280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Question</w:t>
            </w:r>
          </w:p>
        </w:tc>
        <w:tc>
          <w:tcPr>
            <w:tcW w:w="2541" w:type="pct"/>
            <w:tcBorders>
              <w:top w:val="single" w:sz="4" w:space="0" w:color="auto"/>
              <w:left w:val="nil"/>
              <w:bottom w:val="single" w:sz="8" w:space="0" w:color="auto"/>
              <w:right w:val="single" w:sz="4" w:space="0" w:color="auto"/>
            </w:tcBorders>
            <w:shd w:val="clear" w:color="auto" w:fill="016574"/>
            <w:noWrap/>
            <w:tcMar>
              <w:top w:w="0" w:type="dxa"/>
              <w:left w:w="108" w:type="dxa"/>
              <w:bottom w:w="0" w:type="dxa"/>
              <w:right w:w="108" w:type="dxa"/>
            </w:tcMar>
            <w:vAlign w:val="center"/>
          </w:tcPr>
          <w:p w14:paraId="6729C9CC" w14:textId="77777777" w:rsidR="00472800" w:rsidRPr="00AE1DFE" w:rsidRDefault="00472800">
            <w:pPr>
              <w:spacing w:before="120" w:after="120" w:line="240" w:lineRule="auto"/>
              <w:rPr>
                <w:rFonts w:ascii="Arial" w:eastAsia="Times New Roman" w:hAnsi="Arial" w:cs="Arial"/>
                <w:b/>
                <w:bCs/>
                <w:color w:val="FFFFFF"/>
                <w:lang w:eastAsia="en-GB"/>
              </w:rPr>
            </w:pPr>
            <w:r>
              <w:rPr>
                <w:rFonts w:ascii="Arial" w:eastAsia="Times New Roman" w:hAnsi="Arial" w:cs="Arial"/>
                <w:b/>
                <w:bCs/>
                <w:color w:val="FFFFFF"/>
                <w:lang w:eastAsia="en-GB"/>
              </w:rPr>
              <w:t>Answer</w:t>
            </w:r>
          </w:p>
        </w:tc>
      </w:tr>
      <w:tr w:rsidR="00472800" w:rsidRPr="00B322A5" w14:paraId="26AB3434"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123115D" w14:textId="77777777" w:rsidR="00472800" w:rsidRDefault="00472800">
            <w:pPr>
              <w:spacing w:before="120" w:after="120" w:line="240" w:lineRule="auto"/>
              <w:ind w:left="28"/>
              <w:rPr>
                <w:rFonts w:ascii="Arial" w:eastAsia="Times New Roman" w:hAnsi="Arial" w:cs="Arial"/>
                <w:b/>
                <w:bCs/>
                <w:lang w:eastAsia="en-GB"/>
              </w:rPr>
            </w:pPr>
            <w:r>
              <w:rPr>
                <w:rFonts w:ascii="Arial" w:eastAsia="Times New Roman" w:hAnsi="Arial" w:cs="Arial"/>
                <w:b/>
                <w:bCs/>
                <w:lang w:eastAsia="en-GB"/>
              </w:rPr>
              <w:t>Product trade name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95E0322"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6977EFD5"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0FE6451" w14:textId="77777777" w:rsidR="00472800" w:rsidRPr="00261169" w:rsidRDefault="00472800">
            <w:pPr>
              <w:spacing w:before="120" w:after="120" w:line="240" w:lineRule="auto"/>
              <w:ind w:left="28"/>
              <w:rPr>
                <w:rFonts w:ascii="Arial" w:eastAsia="Times New Roman" w:hAnsi="Arial" w:cs="Arial"/>
                <w:b/>
                <w:bCs/>
                <w:lang w:eastAsia="en-GB"/>
              </w:rPr>
            </w:pPr>
            <w:r w:rsidRPr="00261169">
              <w:rPr>
                <w:rFonts w:ascii="Arial" w:eastAsia="Times New Roman" w:hAnsi="Arial" w:cs="Arial"/>
                <w:b/>
                <w:bCs/>
                <w:lang w:eastAsia="en-GB"/>
              </w:rPr>
              <w:t>Intended purpose of the product</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A5B3E76"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7D60D998"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938BCB5" w14:textId="77777777" w:rsidR="00472800" w:rsidRPr="00261169" w:rsidRDefault="00472800">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Number of expected uses of the product per year</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0AC4F08"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4F262828" w14:textId="77777777">
        <w:trPr>
          <w:trHeight w:val="567"/>
        </w:trPr>
        <w:tc>
          <w:tcPr>
            <w:tcW w:w="2459"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7888772" w14:textId="77777777" w:rsidR="00472800" w:rsidRPr="00261169" w:rsidRDefault="00472800">
            <w:pPr>
              <w:spacing w:before="120" w:after="120" w:line="288" w:lineRule="auto"/>
              <w:ind w:left="28"/>
              <w:rPr>
                <w:rFonts w:ascii="Arial" w:eastAsia="Times New Roman" w:hAnsi="Arial" w:cs="Arial"/>
                <w:b/>
                <w:bCs/>
                <w:lang w:eastAsia="en-GB"/>
              </w:rPr>
            </w:pPr>
            <w:r>
              <w:rPr>
                <w:rFonts w:ascii="Arial" w:eastAsia="Times New Roman" w:hAnsi="Arial" w:cs="Arial"/>
                <w:b/>
                <w:bCs/>
                <w:lang w:eastAsia="en-GB"/>
              </w:rPr>
              <w:t>Total quantity of product that will be discharged per use</w:t>
            </w:r>
          </w:p>
        </w:tc>
        <w:tc>
          <w:tcPr>
            <w:tcW w:w="25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BC0D132" w14:textId="77777777" w:rsidR="00472800" w:rsidRPr="00B322A5" w:rsidRDefault="00472800">
            <w:pPr>
              <w:spacing w:before="120" w:after="120" w:line="288" w:lineRule="auto"/>
              <w:rPr>
                <w:rFonts w:ascii="Arial" w:eastAsia="Times New Roman" w:hAnsi="Arial" w:cs="Arial"/>
                <w:color w:val="767171" w:themeColor="background2" w:themeShade="80"/>
                <w:lang w:eastAsia="en-GB"/>
              </w:rPr>
            </w:pPr>
          </w:p>
        </w:tc>
      </w:tr>
      <w:tr w:rsidR="00472800" w:rsidRPr="00B322A5" w14:paraId="65122673" w14:textId="77777777">
        <w:trPr>
          <w:trHeight w:val="567"/>
        </w:trPr>
        <w:tc>
          <w:tcPr>
            <w:tcW w:w="2459"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5DF5AD4" w14:textId="77777777" w:rsidR="00472800" w:rsidRDefault="00472800">
            <w:pPr>
              <w:spacing w:before="120" w:after="120" w:line="288" w:lineRule="auto"/>
              <w:ind w:left="26"/>
              <w:rPr>
                <w:rFonts w:ascii="Arial" w:eastAsia="Times New Roman" w:hAnsi="Arial" w:cs="Arial"/>
                <w:b/>
                <w:bCs/>
                <w:lang w:eastAsia="en-GB"/>
              </w:rPr>
            </w:pPr>
            <w:r w:rsidRPr="00877769">
              <w:rPr>
                <w:rFonts w:ascii="Arial" w:eastAsia="Times New Roman" w:hAnsi="Arial" w:cs="Arial"/>
                <w:b/>
                <w:bCs/>
                <w:lang w:eastAsia="en-GB"/>
              </w:rPr>
              <w:t>Chemicals present in product and their proportions</w:t>
            </w:r>
            <w:r>
              <w:rPr>
                <w:rFonts w:ascii="Arial" w:eastAsia="Times New Roman" w:hAnsi="Arial" w:cs="Arial"/>
                <w:b/>
                <w:bCs/>
                <w:lang w:eastAsia="en-GB"/>
              </w:rPr>
              <w:t xml:space="preserve"> </w:t>
            </w:r>
            <w:r w:rsidRPr="00DA021E">
              <w:rPr>
                <w:rFonts w:ascii="Arial" w:eastAsia="Times New Roman" w:hAnsi="Arial" w:cs="Arial"/>
                <w:color w:val="6E7571" w:themeColor="text2"/>
                <w:lang w:eastAsia="en-GB"/>
              </w:rPr>
              <w:t>(</w:t>
            </w:r>
            <w:r>
              <w:rPr>
                <w:rFonts w:ascii="Arial" w:eastAsia="Times New Roman" w:hAnsi="Arial" w:cs="Arial"/>
                <w:color w:val="6E7571" w:themeColor="text2"/>
                <w:lang w:eastAsia="en-GB"/>
              </w:rPr>
              <w:t>%</w:t>
            </w:r>
            <w:r w:rsidRPr="00DA021E">
              <w:rPr>
                <w:rFonts w:ascii="Arial" w:eastAsia="Times New Roman" w:hAnsi="Arial" w:cs="Arial"/>
                <w:color w:val="6E7571" w:themeColor="text2"/>
                <w:lang w:eastAsia="en-GB"/>
              </w:rPr>
              <w:t>)</w:t>
            </w:r>
          </w:p>
        </w:tc>
        <w:tc>
          <w:tcPr>
            <w:tcW w:w="2541"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vAlign w:val="center"/>
          </w:tcPr>
          <w:p w14:paraId="64AC37C0" w14:textId="77777777" w:rsidR="00472800" w:rsidRDefault="00472800">
            <w:pPr>
              <w:spacing w:before="120" w:after="120" w:line="288" w:lineRule="auto"/>
              <w:rPr>
                <w:rFonts w:ascii="Arial" w:eastAsia="Times New Roman" w:hAnsi="Arial" w:cs="Arial"/>
                <w:lang w:eastAsia="en-GB"/>
              </w:rPr>
            </w:pPr>
          </w:p>
          <w:p w14:paraId="3DE3BE8E" w14:textId="77777777" w:rsidR="00472800" w:rsidRPr="0089246B" w:rsidRDefault="00472800">
            <w:pPr>
              <w:spacing w:before="120" w:after="120" w:line="288" w:lineRule="auto"/>
              <w:rPr>
                <w:rFonts w:ascii="Arial" w:eastAsia="Times New Roman" w:hAnsi="Arial" w:cs="Arial"/>
                <w:lang w:eastAsia="en-GB"/>
              </w:rPr>
            </w:pPr>
          </w:p>
        </w:tc>
      </w:tr>
    </w:tbl>
    <w:p w14:paraId="3247F3B8" w14:textId="77777777" w:rsidR="00472800" w:rsidRDefault="00472800" w:rsidP="00472800"/>
    <w:p w14:paraId="016776FF" w14:textId="77777777" w:rsidR="00687F9A" w:rsidRDefault="00687F9A" w:rsidP="00687F9A">
      <w:r>
        <w:t>Add more entries, if needed.</w:t>
      </w:r>
    </w:p>
    <w:p w14:paraId="758EC6A4" w14:textId="77777777" w:rsidR="00687F9A" w:rsidRPr="00DE4C44" w:rsidRDefault="00687F9A" w:rsidP="00DE4C44"/>
    <w:sectPr w:rsidR="00687F9A" w:rsidRPr="00DE4C44" w:rsidSect="00917BB1">
      <w:headerReference w:type="default" r:id="rId16"/>
      <w:footerReference w:type="even" r:id="rId17"/>
      <w:footerReference w:type="default" r:id="rId18"/>
      <w:headerReference w:type="first" r:id="rId1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4A57F" w14:textId="77777777" w:rsidR="004C4F9F" w:rsidRDefault="004C4F9F" w:rsidP="00660C79">
      <w:pPr>
        <w:spacing w:line="240" w:lineRule="auto"/>
      </w:pPr>
      <w:r>
        <w:separator/>
      </w:r>
    </w:p>
  </w:endnote>
  <w:endnote w:type="continuationSeparator" w:id="0">
    <w:p w14:paraId="308CBF0A" w14:textId="77777777" w:rsidR="004C4F9F" w:rsidRDefault="004C4F9F" w:rsidP="00660C79">
      <w:pPr>
        <w:spacing w:line="240" w:lineRule="auto"/>
      </w:pPr>
      <w:r>
        <w:continuationSeparator/>
      </w:r>
    </w:p>
  </w:endnote>
  <w:endnote w:type="continuationNotice" w:id="1">
    <w:p w14:paraId="15A946D1" w14:textId="77777777" w:rsidR="004C4F9F" w:rsidRDefault="004C4F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Content>
      <w:p w14:paraId="2F93410E" w14:textId="77777777"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F337D1E"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53C93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0092" w14:textId="130702FE" w:rsidR="00917BB1" w:rsidRDefault="00CE7AD0" w:rsidP="00917BB1">
    <w:pPr>
      <w:pStyle w:val="Footer"/>
      <w:ind w:right="360"/>
    </w:pPr>
    <w:r>
      <w:rPr>
        <w:noProof/>
      </w:rPr>
      <mc:AlternateContent>
        <mc:Choice Requires="wps">
          <w:drawing>
            <wp:anchor distT="0" distB="0" distL="114300" distR="114300" simplePos="0" relativeHeight="251658243" behindDoc="0" locked="0" layoutInCell="0" allowOverlap="1" wp14:anchorId="6B0CB6C6" wp14:editId="61CCB4C7">
              <wp:simplePos x="0" y="0"/>
              <wp:positionH relativeFrom="page">
                <wp:posOffset>0</wp:posOffset>
              </wp:positionH>
              <wp:positionV relativeFrom="page">
                <wp:posOffset>10229215</wp:posOffset>
              </wp:positionV>
              <wp:extent cx="7556500" cy="273050"/>
              <wp:effectExtent l="0" t="0" r="0" b="1270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E46900" w14:textId="3B3FA826" w:rsidR="00CE7AD0" w:rsidRPr="00CE7AD0" w:rsidRDefault="000A2CA2" w:rsidP="00CE7AD0">
                          <w:pPr>
                            <w:jc w:val="center"/>
                            <w:rPr>
                              <w:rFonts w:ascii="Calibri" w:hAnsi="Calibri" w:cs="Calibri"/>
                              <w:color w:val="0000FF"/>
                              <w:sz w:val="20"/>
                            </w:rPr>
                          </w:pPr>
                          <w:r>
                            <w:rPr>
                              <w:rFonts w:ascii="Calibri" w:hAnsi="Calibri" w:cs="Calibri"/>
                              <w:color w:val="0000FF"/>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0CB6C6" id="_x0000_t202" coordsize="21600,21600" o:spt="202" path="m,l,21600r21600,l21600,xe">
              <v:stroke joinstyle="miter"/>
              <v:path gradientshapeok="t" o:connecttype="rect"/>
            </v:shapetype>
            <v:shape id="Text Box 8" o:spid="_x0000_s1033" type="#_x0000_t202" alt="&quot;&quot;" style="position:absolute;margin-left:0;margin-top:805.4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7o9mfehVzA+Cy6Wy5SEcrIsrM3G8lg6ghUhfelembMD&#10;7gEZe4STqljxDv4+t4d5uQ8gm8RNBLZHc8AbpZgoG55N1Prb/5R1edyLXwAAAP//AwBQSwMEFAAG&#10;AAgAAAAhAKx7wYzeAAAACwEAAA8AAABkcnMvZG93bnJldi54bWxMj0tPwzAQhO9I/AdrkbhRJzwq&#10;ksapEIgLEkIU1LMTbx5NvI5it03+PZsTPe43o9mZbDvZXpxw9K0jBfEqAoFUOtNSreD35/3uGYQP&#10;mozuHaGCGT1s8+urTKfGnekbT7tQCw4hn2oFTQhDKqUvG7Tar9yAxFrlRqsDn2MtzajPHG57eR9F&#10;a2l1S/yh0QO+Nlh2u6NV8PiVFJU8dPbwOX/Mc9tV+7eiUur2ZnrZgAg4hX8zLPW5OuTcqXBHMl70&#10;CnhIYLqOowTEosdJxKxY2NNDAjLP5OWG/A8AAP//AwBQSwECLQAUAAYACAAAACEAtoM4kv4AAADh&#10;AQAAEwAAAAAAAAAAAAAAAAAAAAAAW0NvbnRlbnRfVHlwZXNdLnhtbFBLAQItABQABgAIAAAAIQA4&#10;/SH/1gAAAJQBAAALAAAAAAAAAAAAAAAAAC8BAABfcmVscy8ucmVsc1BLAQItABQABgAIAAAAIQCb&#10;V/dNEwIAACQEAAAOAAAAAAAAAAAAAAAAAC4CAABkcnMvZTJvRG9jLnhtbFBLAQItABQABgAIAAAA&#10;IQCse8GM3gAAAAsBAAAPAAAAAAAAAAAAAAAAAG0EAABkcnMvZG93bnJldi54bWxQSwUGAAAAAAQA&#10;BADzAAAAeAUAAAAA&#10;" o:allowincell="f" filled="f" stroked="f" strokeweight=".5pt">
              <v:textbox inset=",0,,0">
                <w:txbxContent>
                  <w:p w14:paraId="7EE46900" w14:textId="3B3FA826" w:rsidR="00CE7AD0" w:rsidRPr="00CE7AD0" w:rsidRDefault="000A2CA2" w:rsidP="00CE7AD0">
                    <w:pPr>
                      <w:jc w:val="center"/>
                      <w:rPr>
                        <w:rFonts w:ascii="Calibri" w:hAnsi="Calibri" w:cs="Calibri"/>
                        <w:color w:val="0000FF"/>
                        <w:sz w:val="20"/>
                      </w:rPr>
                    </w:pPr>
                    <w:r>
                      <w:rPr>
                        <w:rFonts w:ascii="Calibri" w:hAnsi="Calibri" w:cs="Calibri"/>
                        <w:color w:val="0000FF"/>
                        <w:sz w:val="20"/>
                      </w:rPr>
                      <w:t>PUBLIC</w:t>
                    </w:r>
                  </w:p>
                </w:txbxContent>
              </v:textbox>
              <w10:wrap anchorx="page" anchory="page"/>
            </v:shape>
          </w:pict>
        </mc:Fallback>
      </mc:AlternateContent>
    </w:r>
    <w:r w:rsidR="000E0D15">
      <w:rPr>
        <w:noProof/>
      </w:rPr>
      <mc:AlternateContent>
        <mc:Choice Requires="wps">
          <w:drawing>
            <wp:anchor distT="0" distB="0" distL="114300" distR="114300" simplePos="0" relativeHeight="251658241" behindDoc="0" locked="0" layoutInCell="1" allowOverlap="1" wp14:anchorId="05401109" wp14:editId="05DA387A">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23D683"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419CA5E6"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953F9F" w14:textId="77777777" w:rsidR="00917BB1" w:rsidRDefault="00917BB1" w:rsidP="00917BB1">
    <w:pPr>
      <w:pStyle w:val="Footer"/>
      <w:ind w:right="360"/>
    </w:pPr>
    <w:r>
      <w:rPr>
        <w:noProof/>
      </w:rPr>
      <w:drawing>
        <wp:inline distT="0" distB="0" distL="0" distR="0" wp14:anchorId="1FB54842" wp14:editId="08A1DEB3">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EE9A1" w14:textId="77777777" w:rsidR="004C4F9F" w:rsidRDefault="004C4F9F" w:rsidP="00660C79">
      <w:pPr>
        <w:spacing w:line="240" w:lineRule="auto"/>
      </w:pPr>
      <w:r>
        <w:separator/>
      </w:r>
    </w:p>
  </w:footnote>
  <w:footnote w:type="continuationSeparator" w:id="0">
    <w:p w14:paraId="4ED99A1E" w14:textId="77777777" w:rsidR="004C4F9F" w:rsidRDefault="004C4F9F" w:rsidP="00660C79">
      <w:pPr>
        <w:spacing w:line="240" w:lineRule="auto"/>
      </w:pPr>
      <w:r>
        <w:continuationSeparator/>
      </w:r>
    </w:p>
  </w:footnote>
  <w:footnote w:type="continuationNotice" w:id="1">
    <w:p w14:paraId="77F85301" w14:textId="77777777" w:rsidR="004C4F9F" w:rsidRDefault="004C4F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162D" w14:textId="77DE6BF9" w:rsidR="008D113C" w:rsidRPr="00917BB1" w:rsidRDefault="00F13855" w:rsidP="008D113C">
    <w:pPr>
      <w:pStyle w:val="BodyText1"/>
      <w:spacing w:line="240" w:lineRule="auto"/>
      <w:jc w:val="right"/>
      <w:rPr>
        <w:color w:val="6E7571" w:themeColor="text2"/>
      </w:rPr>
    </w:pPr>
    <w:r>
      <w:rPr>
        <w:color w:val="6E7571" w:themeColor="text2"/>
      </w:rPr>
      <w:t xml:space="preserve">Water Permit Activity Form: </w:t>
    </w:r>
    <w:r w:rsidR="009F2FFC">
      <w:rPr>
        <w:color w:val="6E7571" w:themeColor="text2"/>
      </w:rPr>
      <w:t>P-WAT-B</w:t>
    </w:r>
    <w:r w:rsidR="00DA1781">
      <w:rPr>
        <w:color w:val="6E7571" w:themeColor="text2"/>
      </w:rPr>
      <w:t>4</w:t>
    </w:r>
  </w:p>
  <w:p w14:paraId="22948568"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7C10A45" wp14:editId="43B3FD64">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1A88D2"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F139" w14:textId="77777777" w:rsidR="00CE7AD0" w:rsidRDefault="00CE7AD0">
    <w:pPr>
      <w:pStyle w:val="Header"/>
    </w:pPr>
    <w:r>
      <w:rPr>
        <w:noProof/>
      </w:rPr>
      <mc:AlternateContent>
        <mc:Choice Requires="wps">
          <w:drawing>
            <wp:anchor distT="0" distB="0" distL="114300" distR="114300" simplePos="0" relativeHeight="251658242" behindDoc="0" locked="0" layoutInCell="0" allowOverlap="1" wp14:anchorId="44E940E2" wp14:editId="436AFF5C">
              <wp:simplePos x="0" y="0"/>
              <wp:positionH relativeFrom="page">
                <wp:posOffset>0</wp:posOffset>
              </wp:positionH>
              <wp:positionV relativeFrom="page">
                <wp:posOffset>190500</wp:posOffset>
              </wp:positionV>
              <wp:extent cx="7556500" cy="273050"/>
              <wp:effectExtent l="0" t="0" r="0" b="1270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BA3"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E940E2" id="_x0000_t202" coordsize="21600,21600" o:spt="202" path="m,l,21600r21600,l21600,xe">
              <v:stroke joinstyle="miter"/>
              <v:path gradientshapeok="t" o:connecttype="rect"/>
            </v:shapetype>
            <v:shape id="Text Box 6" o:spid="_x0000_s1034" type="#_x0000_t202" alt="&quot;&quot;" style="position:absolute;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O9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NBzN+9ALGV8HF/N5SkJVWRaWZmV5LB0xi8i+dG/M&#10;2QP8AYl7hKO4WPGOhT63R3u+DSBVoiji26N5gB0VmZg7vJ4o+cv/lHV+47PfAAAA//8DAFBLAwQU&#10;AAYACAAAACEAjH9QWtsAAAAHAQAADwAAAGRycy9kb3ducmV2LnhtbEyPwU7DMAyG70i8Q2QkbiwZ&#10;kygrTScE2gUJiW67cMsa01YkTtVkbXl73BOcbOu3Pn8udrN3YsQhdoE0rFcKBFIdbEeNhtNxf/cI&#10;IiZD1rhAqOEHI+zK66vC5DZMVOF4SI1gCMXcaGhT6nMpY92iN3EVeiTOvsLgTeJxaKQdzMRw7+S9&#10;Ug/Sm474Qmt6fGmx/j5cPFO2r29zes8+QnTVfhr95ymreq1vb+bnJxAJ5/S3DIs+q0PJTudwIRuF&#10;08CPJA0bxXVJ19ulO2vINgpkWcj//uUvAAAA//8DAFBLAQItABQABgAIAAAAIQC2gziS/gAAAOEB&#10;AAATAAAAAAAAAAAAAAAAAAAAAABbQ29udGVudF9UeXBlc10ueG1sUEsBAi0AFAAGAAgAAAAhADj9&#10;If/WAAAAlAEAAAsAAAAAAAAAAAAAAAAALwEAAF9yZWxzLy5yZWxzUEsBAi0AFAAGAAgAAAAhAPAj&#10;M70VAgAAKwQAAA4AAAAAAAAAAAAAAAAALgIAAGRycy9lMm9Eb2MueG1sUEsBAi0AFAAGAAgAAAAh&#10;AIx/UFrbAAAABwEAAA8AAAAAAAAAAAAAAAAAbwQAAGRycy9kb3ducmV2LnhtbFBLBQYAAAAABAAE&#10;APMAAAB3BQAAAAA=&#10;" o:allowincell="f" filled="f" stroked="f" strokeweight=".5pt">
              <v:textbox inset=",0,,0">
                <w:txbxContent>
                  <w:p w14:paraId="740E2BA3"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D4E"/>
    <w:multiLevelType w:val="multilevel"/>
    <w:tmpl w:val="1AEE660A"/>
    <w:lvl w:ilvl="0">
      <w:start w:val="5"/>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A80097"/>
    <w:multiLevelType w:val="hybridMultilevel"/>
    <w:tmpl w:val="E7A42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671A0"/>
    <w:multiLevelType w:val="multilevel"/>
    <w:tmpl w:val="B614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E58C0"/>
    <w:multiLevelType w:val="multilevel"/>
    <w:tmpl w:val="1B12D112"/>
    <w:lvl w:ilvl="0">
      <w:start w:val="1"/>
      <w:numFmt w:val="decimal"/>
      <w:lvlText w:val="%1."/>
      <w:lvlJc w:val="left"/>
      <w:pPr>
        <w:ind w:left="786" w:hanging="360"/>
      </w:p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0F902E22"/>
    <w:multiLevelType w:val="hybridMultilevel"/>
    <w:tmpl w:val="F45C2E4E"/>
    <w:lvl w:ilvl="0" w:tplc="DCF2E8EC">
      <w:start w:val="1"/>
      <w:numFmt w:val="bullet"/>
      <w:lvlText w:val=""/>
      <w:lvlJc w:val="left"/>
      <w:pPr>
        <w:ind w:left="720" w:hanging="360"/>
      </w:pPr>
      <w:rPr>
        <w:rFonts w:ascii="Symbol" w:hAnsi="Symbol"/>
      </w:rPr>
    </w:lvl>
    <w:lvl w:ilvl="1" w:tplc="321E06E4">
      <w:start w:val="1"/>
      <w:numFmt w:val="bullet"/>
      <w:lvlText w:val=""/>
      <w:lvlJc w:val="left"/>
      <w:pPr>
        <w:ind w:left="720" w:hanging="360"/>
      </w:pPr>
      <w:rPr>
        <w:rFonts w:ascii="Symbol" w:hAnsi="Symbol"/>
      </w:rPr>
    </w:lvl>
    <w:lvl w:ilvl="2" w:tplc="A7BEB03C">
      <w:start w:val="1"/>
      <w:numFmt w:val="bullet"/>
      <w:lvlText w:val=""/>
      <w:lvlJc w:val="left"/>
      <w:pPr>
        <w:ind w:left="720" w:hanging="360"/>
      </w:pPr>
      <w:rPr>
        <w:rFonts w:ascii="Symbol" w:hAnsi="Symbol"/>
      </w:rPr>
    </w:lvl>
    <w:lvl w:ilvl="3" w:tplc="9A02B116">
      <w:start w:val="1"/>
      <w:numFmt w:val="bullet"/>
      <w:lvlText w:val=""/>
      <w:lvlJc w:val="left"/>
      <w:pPr>
        <w:ind w:left="720" w:hanging="360"/>
      </w:pPr>
      <w:rPr>
        <w:rFonts w:ascii="Symbol" w:hAnsi="Symbol"/>
      </w:rPr>
    </w:lvl>
    <w:lvl w:ilvl="4" w:tplc="1E808230">
      <w:start w:val="1"/>
      <w:numFmt w:val="bullet"/>
      <w:lvlText w:val=""/>
      <w:lvlJc w:val="left"/>
      <w:pPr>
        <w:ind w:left="720" w:hanging="360"/>
      </w:pPr>
      <w:rPr>
        <w:rFonts w:ascii="Symbol" w:hAnsi="Symbol"/>
      </w:rPr>
    </w:lvl>
    <w:lvl w:ilvl="5" w:tplc="1262B244">
      <w:start w:val="1"/>
      <w:numFmt w:val="bullet"/>
      <w:lvlText w:val=""/>
      <w:lvlJc w:val="left"/>
      <w:pPr>
        <w:ind w:left="720" w:hanging="360"/>
      </w:pPr>
      <w:rPr>
        <w:rFonts w:ascii="Symbol" w:hAnsi="Symbol"/>
      </w:rPr>
    </w:lvl>
    <w:lvl w:ilvl="6" w:tplc="4796C0AA">
      <w:start w:val="1"/>
      <w:numFmt w:val="bullet"/>
      <w:lvlText w:val=""/>
      <w:lvlJc w:val="left"/>
      <w:pPr>
        <w:ind w:left="720" w:hanging="360"/>
      </w:pPr>
      <w:rPr>
        <w:rFonts w:ascii="Symbol" w:hAnsi="Symbol"/>
      </w:rPr>
    </w:lvl>
    <w:lvl w:ilvl="7" w:tplc="BCF21AB8">
      <w:start w:val="1"/>
      <w:numFmt w:val="bullet"/>
      <w:lvlText w:val=""/>
      <w:lvlJc w:val="left"/>
      <w:pPr>
        <w:ind w:left="720" w:hanging="360"/>
      </w:pPr>
      <w:rPr>
        <w:rFonts w:ascii="Symbol" w:hAnsi="Symbol"/>
      </w:rPr>
    </w:lvl>
    <w:lvl w:ilvl="8" w:tplc="6F9E6B2E">
      <w:start w:val="1"/>
      <w:numFmt w:val="bullet"/>
      <w:lvlText w:val=""/>
      <w:lvlJc w:val="left"/>
      <w:pPr>
        <w:ind w:left="720" w:hanging="360"/>
      </w:pPr>
      <w:rPr>
        <w:rFonts w:ascii="Symbol" w:hAnsi="Symbol"/>
      </w:rPr>
    </w:lvl>
  </w:abstractNum>
  <w:abstractNum w:abstractNumId="5" w15:restartNumberingAfterBreak="0">
    <w:nsid w:val="14801AC1"/>
    <w:multiLevelType w:val="multilevel"/>
    <w:tmpl w:val="136A43C2"/>
    <w:lvl w:ilvl="0">
      <w:start w:val="1"/>
      <w:numFmt w:val="decimal"/>
      <w:lvlText w:val="%1."/>
      <w:lvlJc w:val="left"/>
      <w:pPr>
        <w:ind w:left="720" w:hanging="360"/>
      </w:pPr>
      <w:rPr>
        <w:rFonts w:hint="default"/>
        <w:b w:val="0"/>
        <w:b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19C37CE7"/>
    <w:multiLevelType w:val="hybridMultilevel"/>
    <w:tmpl w:val="21144756"/>
    <w:lvl w:ilvl="0" w:tplc="42EA60D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B579FF"/>
    <w:multiLevelType w:val="hybridMultilevel"/>
    <w:tmpl w:val="9288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23707"/>
    <w:multiLevelType w:val="hybridMultilevel"/>
    <w:tmpl w:val="9B9E6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EA5273"/>
    <w:multiLevelType w:val="multilevel"/>
    <w:tmpl w:val="A99C75CC"/>
    <w:lvl w:ilvl="0">
      <w:start w:val="1"/>
      <w:numFmt w:val="bullet"/>
      <w:lvlText w:val=""/>
      <w:lvlJc w:val="left"/>
      <w:pPr>
        <w:ind w:left="720" w:hanging="360"/>
      </w:pPr>
      <w:rPr>
        <w:rFonts w:ascii="Symbol" w:hAnsi="Symbol" w:hint="default"/>
      </w:rPr>
    </w:lvl>
    <w:lvl w:ilvl="1">
      <w:start w:val="1"/>
      <w:numFmt w:val="decimal"/>
      <w:isLgl/>
      <w:lvlText w:val="%1.%2"/>
      <w:lvlJc w:val="left"/>
      <w:pPr>
        <w:ind w:left="890" w:hanging="530"/>
      </w:pPr>
      <w:rPr>
        <w:rFonts w:hint="default"/>
        <w:color w:val="FFFFFF" w:themeColor="background1"/>
      </w:rPr>
    </w:lvl>
    <w:lvl w:ilvl="2">
      <w:start w:val="1"/>
      <w:numFmt w:val="decimal"/>
      <w:isLgl/>
      <w:lvlText w:val="%1.%2.%3"/>
      <w:lvlJc w:val="left"/>
      <w:pPr>
        <w:ind w:left="1080" w:hanging="720"/>
      </w:pPr>
      <w:rPr>
        <w:rFonts w:hint="default"/>
        <w:color w:val="FFFFFF" w:themeColor="background1"/>
      </w:rPr>
    </w:lvl>
    <w:lvl w:ilvl="3">
      <w:start w:val="1"/>
      <w:numFmt w:val="decimal"/>
      <w:isLgl/>
      <w:lvlText w:val="%1.%2.%3.%4"/>
      <w:lvlJc w:val="left"/>
      <w:pPr>
        <w:ind w:left="1440" w:hanging="108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800" w:hanging="1440"/>
      </w:pPr>
      <w:rPr>
        <w:rFonts w:hint="default"/>
        <w:color w:val="FFFFFF" w:themeColor="background1"/>
      </w:rPr>
    </w:lvl>
    <w:lvl w:ilvl="6">
      <w:start w:val="1"/>
      <w:numFmt w:val="decimal"/>
      <w:isLgl/>
      <w:lvlText w:val="%1.%2.%3.%4.%5.%6.%7"/>
      <w:lvlJc w:val="left"/>
      <w:pPr>
        <w:ind w:left="1800" w:hanging="1440"/>
      </w:pPr>
      <w:rPr>
        <w:rFonts w:hint="default"/>
        <w:color w:val="FFFFFF" w:themeColor="background1"/>
      </w:rPr>
    </w:lvl>
    <w:lvl w:ilvl="7">
      <w:start w:val="1"/>
      <w:numFmt w:val="decimal"/>
      <w:isLgl/>
      <w:lvlText w:val="%1.%2.%3.%4.%5.%6.%7.%8"/>
      <w:lvlJc w:val="left"/>
      <w:pPr>
        <w:ind w:left="2160" w:hanging="1800"/>
      </w:pPr>
      <w:rPr>
        <w:rFonts w:hint="default"/>
        <w:color w:val="FFFFFF" w:themeColor="background1"/>
      </w:rPr>
    </w:lvl>
    <w:lvl w:ilvl="8">
      <w:start w:val="1"/>
      <w:numFmt w:val="decimal"/>
      <w:isLgl/>
      <w:lvlText w:val="%1.%2.%3.%4.%5.%6.%7.%8.%9"/>
      <w:lvlJc w:val="left"/>
      <w:pPr>
        <w:ind w:left="2160" w:hanging="1800"/>
      </w:pPr>
      <w:rPr>
        <w:rFonts w:hint="default"/>
        <w:color w:val="FFFFFF" w:themeColor="background1"/>
      </w:rPr>
    </w:lvl>
  </w:abstractNum>
  <w:abstractNum w:abstractNumId="10" w15:restartNumberingAfterBreak="0">
    <w:nsid w:val="3AE35B46"/>
    <w:multiLevelType w:val="hybridMultilevel"/>
    <w:tmpl w:val="C83E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D77C1"/>
    <w:multiLevelType w:val="multilevel"/>
    <w:tmpl w:val="0D4A3F32"/>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1047B0B"/>
    <w:multiLevelType w:val="hybridMultilevel"/>
    <w:tmpl w:val="DBE68BE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7F0B77"/>
    <w:multiLevelType w:val="hybridMultilevel"/>
    <w:tmpl w:val="EBF0E602"/>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4" w15:restartNumberingAfterBreak="0">
    <w:nsid w:val="4A2B25F2"/>
    <w:multiLevelType w:val="multilevel"/>
    <w:tmpl w:val="E9CCD61C"/>
    <w:lvl w:ilvl="0">
      <w:start w:val="5"/>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1980A81"/>
    <w:multiLevelType w:val="hybridMultilevel"/>
    <w:tmpl w:val="5922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4A5451"/>
    <w:multiLevelType w:val="hybridMultilevel"/>
    <w:tmpl w:val="B928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C34B9"/>
    <w:multiLevelType w:val="multilevel"/>
    <w:tmpl w:val="8504626A"/>
    <w:lvl w:ilvl="0">
      <w:start w:val="1"/>
      <w:numFmt w:val="decimal"/>
      <w:lvlText w:val="%1."/>
      <w:lvlJc w:val="left"/>
      <w:pPr>
        <w:ind w:left="720" w:hanging="360"/>
      </w:pPr>
    </w:lvl>
    <w:lvl w:ilvl="1">
      <w:start w:val="1"/>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C4C5C7B"/>
    <w:multiLevelType w:val="hybridMultilevel"/>
    <w:tmpl w:val="54A6D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CE3045"/>
    <w:multiLevelType w:val="hybridMultilevel"/>
    <w:tmpl w:val="00A8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D930ED"/>
    <w:multiLevelType w:val="multilevel"/>
    <w:tmpl w:val="3C120A92"/>
    <w:lvl w:ilvl="0">
      <w:start w:val="6"/>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90D4C5D"/>
    <w:multiLevelType w:val="hybridMultilevel"/>
    <w:tmpl w:val="7FCE818C"/>
    <w:lvl w:ilvl="0" w:tplc="6D78051C">
      <w:start w:val="1"/>
      <w:numFmt w:val="bullet"/>
      <w:lvlText w:val=""/>
      <w:lvlJc w:val="left"/>
      <w:pPr>
        <w:ind w:left="1440" w:hanging="360"/>
      </w:pPr>
      <w:rPr>
        <w:rFonts w:ascii="Symbol" w:hAnsi="Symbol"/>
      </w:rPr>
    </w:lvl>
    <w:lvl w:ilvl="1" w:tplc="73449A74">
      <w:start w:val="1"/>
      <w:numFmt w:val="bullet"/>
      <w:lvlText w:val=""/>
      <w:lvlJc w:val="left"/>
      <w:pPr>
        <w:ind w:left="1440" w:hanging="360"/>
      </w:pPr>
      <w:rPr>
        <w:rFonts w:ascii="Symbol" w:hAnsi="Symbol"/>
      </w:rPr>
    </w:lvl>
    <w:lvl w:ilvl="2" w:tplc="B8B0D6D4">
      <w:start w:val="1"/>
      <w:numFmt w:val="bullet"/>
      <w:lvlText w:val=""/>
      <w:lvlJc w:val="left"/>
      <w:pPr>
        <w:ind w:left="1440" w:hanging="360"/>
      </w:pPr>
      <w:rPr>
        <w:rFonts w:ascii="Symbol" w:hAnsi="Symbol"/>
      </w:rPr>
    </w:lvl>
    <w:lvl w:ilvl="3" w:tplc="0C9C3C60">
      <w:start w:val="1"/>
      <w:numFmt w:val="bullet"/>
      <w:lvlText w:val=""/>
      <w:lvlJc w:val="left"/>
      <w:pPr>
        <w:ind w:left="1440" w:hanging="360"/>
      </w:pPr>
      <w:rPr>
        <w:rFonts w:ascii="Symbol" w:hAnsi="Symbol"/>
      </w:rPr>
    </w:lvl>
    <w:lvl w:ilvl="4" w:tplc="A7C6DA60">
      <w:start w:val="1"/>
      <w:numFmt w:val="bullet"/>
      <w:lvlText w:val=""/>
      <w:lvlJc w:val="left"/>
      <w:pPr>
        <w:ind w:left="1440" w:hanging="360"/>
      </w:pPr>
      <w:rPr>
        <w:rFonts w:ascii="Symbol" w:hAnsi="Symbol"/>
      </w:rPr>
    </w:lvl>
    <w:lvl w:ilvl="5" w:tplc="504E1D8E">
      <w:start w:val="1"/>
      <w:numFmt w:val="bullet"/>
      <w:lvlText w:val=""/>
      <w:lvlJc w:val="left"/>
      <w:pPr>
        <w:ind w:left="1440" w:hanging="360"/>
      </w:pPr>
      <w:rPr>
        <w:rFonts w:ascii="Symbol" w:hAnsi="Symbol"/>
      </w:rPr>
    </w:lvl>
    <w:lvl w:ilvl="6" w:tplc="41E45BB6">
      <w:start w:val="1"/>
      <w:numFmt w:val="bullet"/>
      <w:lvlText w:val=""/>
      <w:lvlJc w:val="left"/>
      <w:pPr>
        <w:ind w:left="1440" w:hanging="360"/>
      </w:pPr>
      <w:rPr>
        <w:rFonts w:ascii="Symbol" w:hAnsi="Symbol"/>
      </w:rPr>
    </w:lvl>
    <w:lvl w:ilvl="7" w:tplc="B44EC478">
      <w:start w:val="1"/>
      <w:numFmt w:val="bullet"/>
      <w:lvlText w:val=""/>
      <w:lvlJc w:val="left"/>
      <w:pPr>
        <w:ind w:left="1440" w:hanging="360"/>
      </w:pPr>
      <w:rPr>
        <w:rFonts w:ascii="Symbol" w:hAnsi="Symbol"/>
      </w:rPr>
    </w:lvl>
    <w:lvl w:ilvl="8" w:tplc="C44E625E">
      <w:start w:val="1"/>
      <w:numFmt w:val="bullet"/>
      <w:lvlText w:val=""/>
      <w:lvlJc w:val="left"/>
      <w:pPr>
        <w:ind w:left="1440" w:hanging="360"/>
      </w:pPr>
      <w:rPr>
        <w:rFonts w:ascii="Symbol" w:hAnsi="Symbol"/>
      </w:rPr>
    </w:lvl>
  </w:abstractNum>
  <w:abstractNum w:abstractNumId="22" w15:restartNumberingAfterBreak="0">
    <w:nsid w:val="7CC31785"/>
    <w:multiLevelType w:val="multilevel"/>
    <w:tmpl w:val="09D0D692"/>
    <w:lvl w:ilvl="0">
      <w:start w:val="8"/>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EC808F9"/>
    <w:multiLevelType w:val="multilevel"/>
    <w:tmpl w:val="29423AD2"/>
    <w:lvl w:ilvl="0">
      <w:start w:val="1"/>
      <w:numFmt w:val="decimal"/>
      <w:lvlText w:val="%1."/>
      <w:lvlJc w:val="left"/>
      <w:pPr>
        <w:ind w:left="786" w:hanging="360"/>
      </w:pPr>
      <w:rPr>
        <w:rFonts w:hint="default"/>
      </w:rPr>
    </w:lvl>
    <w:lvl w:ilvl="1">
      <w:start w:val="2"/>
      <w:numFmt w:val="decimal"/>
      <w:isLgl/>
      <w:lvlText w:val="%1.%2"/>
      <w:lvlJc w:val="left"/>
      <w:pPr>
        <w:ind w:left="1026" w:hanging="60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4" w15:restartNumberingAfterBreak="0">
    <w:nsid w:val="7FF0683E"/>
    <w:multiLevelType w:val="hybridMultilevel"/>
    <w:tmpl w:val="B800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126985">
    <w:abstractNumId w:val="8"/>
  </w:num>
  <w:num w:numId="2" w16cid:durableId="1030178998">
    <w:abstractNumId w:val="7"/>
  </w:num>
  <w:num w:numId="3" w16cid:durableId="633029039">
    <w:abstractNumId w:val="5"/>
  </w:num>
  <w:num w:numId="4" w16cid:durableId="1815102246">
    <w:abstractNumId w:val="17"/>
  </w:num>
  <w:num w:numId="5" w16cid:durableId="245578296">
    <w:abstractNumId w:val="3"/>
  </w:num>
  <w:num w:numId="6" w16cid:durableId="2035690641">
    <w:abstractNumId w:val="23"/>
  </w:num>
  <w:num w:numId="7" w16cid:durableId="2118257192">
    <w:abstractNumId w:val="13"/>
  </w:num>
  <w:num w:numId="8" w16cid:durableId="1626429402">
    <w:abstractNumId w:val="1"/>
  </w:num>
  <w:num w:numId="9" w16cid:durableId="1958488942">
    <w:abstractNumId w:val="15"/>
  </w:num>
  <w:num w:numId="10" w16cid:durableId="973372857">
    <w:abstractNumId w:val="19"/>
  </w:num>
  <w:num w:numId="11" w16cid:durableId="1587155911">
    <w:abstractNumId w:val="24"/>
  </w:num>
  <w:num w:numId="12" w16cid:durableId="1620602098">
    <w:abstractNumId w:val="16"/>
  </w:num>
  <w:num w:numId="13" w16cid:durableId="332073773">
    <w:abstractNumId w:val="18"/>
  </w:num>
  <w:num w:numId="14" w16cid:durableId="1934431280">
    <w:abstractNumId w:val="0"/>
  </w:num>
  <w:num w:numId="15" w16cid:durableId="602029518">
    <w:abstractNumId w:val="22"/>
  </w:num>
  <w:num w:numId="16" w16cid:durableId="2139716899">
    <w:abstractNumId w:val="20"/>
  </w:num>
  <w:num w:numId="17" w16cid:durableId="754936383">
    <w:abstractNumId w:val="10"/>
  </w:num>
  <w:num w:numId="18" w16cid:durableId="1490289141">
    <w:abstractNumId w:val="9"/>
  </w:num>
  <w:num w:numId="19" w16cid:durableId="1197767156">
    <w:abstractNumId w:val="2"/>
  </w:num>
  <w:num w:numId="20" w16cid:durableId="863135302">
    <w:abstractNumId w:val="14"/>
  </w:num>
  <w:num w:numId="21" w16cid:durableId="2010332672">
    <w:abstractNumId w:val="11"/>
  </w:num>
  <w:num w:numId="22" w16cid:durableId="352459020">
    <w:abstractNumId w:val="6"/>
  </w:num>
  <w:num w:numId="23" w16cid:durableId="874997779">
    <w:abstractNumId w:val="12"/>
  </w:num>
  <w:num w:numId="24" w16cid:durableId="522328659">
    <w:abstractNumId w:val="4"/>
  </w:num>
  <w:num w:numId="25" w16cid:durableId="631205201">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49"/>
    <w:rsid w:val="000005CB"/>
    <w:rsid w:val="00000850"/>
    <w:rsid w:val="0000188B"/>
    <w:rsid w:val="00006856"/>
    <w:rsid w:val="00010F68"/>
    <w:rsid w:val="00011E66"/>
    <w:rsid w:val="00012650"/>
    <w:rsid w:val="00013301"/>
    <w:rsid w:val="00013F77"/>
    <w:rsid w:val="0001454A"/>
    <w:rsid w:val="000162C3"/>
    <w:rsid w:val="00016F07"/>
    <w:rsid w:val="00017065"/>
    <w:rsid w:val="000173BF"/>
    <w:rsid w:val="000221E4"/>
    <w:rsid w:val="0002305B"/>
    <w:rsid w:val="00023288"/>
    <w:rsid w:val="00023A6B"/>
    <w:rsid w:val="00023FF2"/>
    <w:rsid w:val="0002499D"/>
    <w:rsid w:val="000249C8"/>
    <w:rsid w:val="000261A9"/>
    <w:rsid w:val="00027217"/>
    <w:rsid w:val="0002792A"/>
    <w:rsid w:val="00030158"/>
    <w:rsid w:val="00031BFC"/>
    <w:rsid w:val="00032771"/>
    <w:rsid w:val="00032829"/>
    <w:rsid w:val="00032970"/>
    <w:rsid w:val="00032A07"/>
    <w:rsid w:val="00032F12"/>
    <w:rsid w:val="0003303D"/>
    <w:rsid w:val="00033165"/>
    <w:rsid w:val="00035256"/>
    <w:rsid w:val="00035DFD"/>
    <w:rsid w:val="00036A66"/>
    <w:rsid w:val="00036DD9"/>
    <w:rsid w:val="0003795A"/>
    <w:rsid w:val="00040561"/>
    <w:rsid w:val="00040B33"/>
    <w:rsid w:val="00040DC3"/>
    <w:rsid w:val="0004123D"/>
    <w:rsid w:val="00043315"/>
    <w:rsid w:val="00043AED"/>
    <w:rsid w:val="000458FB"/>
    <w:rsid w:val="000461B5"/>
    <w:rsid w:val="00046CC9"/>
    <w:rsid w:val="000508B1"/>
    <w:rsid w:val="00050E7B"/>
    <w:rsid w:val="00052718"/>
    <w:rsid w:val="000538AA"/>
    <w:rsid w:val="00054E95"/>
    <w:rsid w:val="000552A1"/>
    <w:rsid w:val="0005564B"/>
    <w:rsid w:val="000558BF"/>
    <w:rsid w:val="000573A6"/>
    <w:rsid w:val="000573F4"/>
    <w:rsid w:val="00060A5E"/>
    <w:rsid w:val="000651CC"/>
    <w:rsid w:val="0006569C"/>
    <w:rsid w:val="00066171"/>
    <w:rsid w:val="00067B7E"/>
    <w:rsid w:val="000705B7"/>
    <w:rsid w:val="00070937"/>
    <w:rsid w:val="00070ADE"/>
    <w:rsid w:val="00070C4C"/>
    <w:rsid w:val="000710D4"/>
    <w:rsid w:val="00071F8F"/>
    <w:rsid w:val="00072FEF"/>
    <w:rsid w:val="00074230"/>
    <w:rsid w:val="00074546"/>
    <w:rsid w:val="00075FDC"/>
    <w:rsid w:val="000760DF"/>
    <w:rsid w:val="00080D42"/>
    <w:rsid w:val="00081737"/>
    <w:rsid w:val="00082546"/>
    <w:rsid w:val="000839C2"/>
    <w:rsid w:val="000861FD"/>
    <w:rsid w:val="00086B57"/>
    <w:rsid w:val="00086CD9"/>
    <w:rsid w:val="00086D9C"/>
    <w:rsid w:val="00087218"/>
    <w:rsid w:val="00087F2D"/>
    <w:rsid w:val="000900AF"/>
    <w:rsid w:val="000917A6"/>
    <w:rsid w:val="00091A31"/>
    <w:rsid w:val="00093552"/>
    <w:rsid w:val="00094683"/>
    <w:rsid w:val="0009607D"/>
    <w:rsid w:val="00096117"/>
    <w:rsid w:val="00097D66"/>
    <w:rsid w:val="000A0F08"/>
    <w:rsid w:val="000A1352"/>
    <w:rsid w:val="000A176A"/>
    <w:rsid w:val="000A1F98"/>
    <w:rsid w:val="000A2C82"/>
    <w:rsid w:val="000A2CA2"/>
    <w:rsid w:val="000A3D81"/>
    <w:rsid w:val="000A5CFB"/>
    <w:rsid w:val="000A5D24"/>
    <w:rsid w:val="000A65AD"/>
    <w:rsid w:val="000A6897"/>
    <w:rsid w:val="000B18A9"/>
    <w:rsid w:val="000B21E9"/>
    <w:rsid w:val="000B2D5E"/>
    <w:rsid w:val="000B3FE3"/>
    <w:rsid w:val="000B4205"/>
    <w:rsid w:val="000B4908"/>
    <w:rsid w:val="000B5383"/>
    <w:rsid w:val="000B70DE"/>
    <w:rsid w:val="000B737D"/>
    <w:rsid w:val="000B7430"/>
    <w:rsid w:val="000B7480"/>
    <w:rsid w:val="000B7559"/>
    <w:rsid w:val="000C0F62"/>
    <w:rsid w:val="000C1637"/>
    <w:rsid w:val="000C1716"/>
    <w:rsid w:val="000C232A"/>
    <w:rsid w:val="000C2687"/>
    <w:rsid w:val="000C26F2"/>
    <w:rsid w:val="000C335D"/>
    <w:rsid w:val="000C4F9A"/>
    <w:rsid w:val="000C6E50"/>
    <w:rsid w:val="000D0567"/>
    <w:rsid w:val="000D0A64"/>
    <w:rsid w:val="000D15AD"/>
    <w:rsid w:val="000D3D23"/>
    <w:rsid w:val="000D5A4E"/>
    <w:rsid w:val="000D69F3"/>
    <w:rsid w:val="000E04DF"/>
    <w:rsid w:val="000E0770"/>
    <w:rsid w:val="000E0D15"/>
    <w:rsid w:val="000E1F89"/>
    <w:rsid w:val="000E20CE"/>
    <w:rsid w:val="000E2FDE"/>
    <w:rsid w:val="000E6073"/>
    <w:rsid w:val="000E7A59"/>
    <w:rsid w:val="000F022A"/>
    <w:rsid w:val="000F07A8"/>
    <w:rsid w:val="000F097D"/>
    <w:rsid w:val="000F0D9A"/>
    <w:rsid w:val="000F4266"/>
    <w:rsid w:val="000F4971"/>
    <w:rsid w:val="000F72CB"/>
    <w:rsid w:val="000F7B3A"/>
    <w:rsid w:val="00100301"/>
    <w:rsid w:val="0010115B"/>
    <w:rsid w:val="00101953"/>
    <w:rsid w:val="0010240C"/>
    <w:rsid w:val="001052F1"/>
    <w:rsid w:val="001055A4"/>
    <w:rsid w:val="00105F31"/>
    <w:rsid w:val="001071EE"/>
    <w:rsid w:val="00110EDA"/>
    <w:rsid w:val="001110F8"/>
    <w:rsid w:val="00113831"/>
    <w:rsid w:val="001138C7"/>
    <w:rsid w:val="001147AF"/>
    <w:rsid w:val="00114F3B"/>
    <w:rsid w:val="00115377"/>
    <w:rsid w:val="001165AB"/>
    <w:rsid w:val="0011691A"/>
    <w:rsid w:val="001175E6"/>
    <w:rsid w:val="00123B5D"/>
    <w:rsid w:val="00127C5F"/>
    <w:rsid w:val="00130A3A"/>
    <w:rsid w:val="00130E15"/>
    <w:rsid w:val="001318A1"/>
    <w:rsid w:val="00131BBD"/>
    <w:rsid w:val="00131F4E"/>
    <w:rsid w:val="001338F5"/>
    <w:rsid w:val="00134447"/>
    <w:rsid w:val="00135F31"/>
    <w:rsid w:val="001361C0"/>
    <w:rsid w:val="00137184"/>
    <w:rsid w:val="00137B62"/>
    <w:rsid w:val="00140A95"/>
    <w:rsid w:val="00140D3D"/>
    <w:rsid w:val="00140EAC"/>
    <w:rsid w:val="0014124C"/>
    <w:rsid w:val="001420E2"/>
    <w:rsid w:val="00143CC3"/>
    <w:rsid w:val="00145ED8"/>
    <w:rsid w:val="00146292"/>
    <w:rsid w:val="001463D8"/>
    <w:rsid w:val="00147FBB"/>
    <w:rsid w:val="00150108"/>
    <w:rsid w:val="00151729"/>
    <w:rsid w:val="00151870"/>
    <w:rsid w:val="0015272E"/>
    <w:rsid w:val="00152A2E"/>
    <w:rsid w:val="00153606"/>
    <w:rsid w:val="00153618"/>
    <w:rsid w:val="001549D5"/>
    <w:rsid w:val="00155491"/>
    <w:rsid w:val="00155BD3"/>
    <w:rsid w:val="00155F77"/>
    <w:rsid w:val="00157D17"/>
    <w:rsid w:val="001618CD"/>
    <w:rsid w:val="00161B61"/>
    <w:rsid w:val="00162741"/>
    <w:rsid w:val="001649F2"/>
    <w:rsid w:val="00164C40"/>
    <w:rsid w:val="001652CE"/>
    <w:rsid w:val="00165730"/>
    <w:rsid w:val="001668DB"/>
    <w:rsid w:val="001671A5"/>
    <w:rsid w:val="001672C9"/>
    <w:rsid w:val="0017022F"/>
    <w:rsid w:val="001707BF"/>
    <w:rsid w:val="00172858"/>
    <w:rsid w:val="00172A67"/>
    <w:rsid w:val="001739D6"/>
    <w:rsid w:val="00173BC8"/>
    <w:rsid w:val="001753D9"/>
    <w:rsid w:val="00176B4B"/>
    <w:rsid w:val="001800AB"/>
    <w:rsid w:val="00181BB4"/>
    <w:rsid w:val="001823B2"/>
    <w:rsid w:val="00183528"/>
    <w:rsid w:val="00183557"/>
    <w:rsid w:val="0018391A"/>
    <w:rsid w:val="00183B7C"/>
    <w:rsid w:val="00183C81"/>
    <w:rsid w:val="00185005"/>
    <w:rsid w:val="00185AB5"/>
    <w:rsid w:val="00185D8C"/>
    <w:rsid w:val="001866F0"/>
    <w:rsid w:val="0019180A"/>
    <w:rsid w:val="00191A87"/>
    <w:rsid w:val="001925BB"/>
    <w:rsid w:val="001927E7"/>
    <w:rsid w:val="001930F2"/>
    <w:rsid w:val="00193114"/>
    <w:rsid w:val="001940D0"/>
    <w:rsid w:val="001944FA"/>
    <w:rsid w:val="001946ED"/>
    <w:rsid w:val="00194BD8"/>
    <w:rsid w:val="001A0835"/>
    <w:rsid w:val="001A0BC7"/>
    <w:rsid w:val="001A0F60"/>
    <w:rsid w:val="001A17C7"/>
    <w:rsid w:val="001A1EB8"/>
    <w:rsid w:val="001A3329"/>
    <w:rsid w:val="001A6058"/>
    <w:rsid w:val="001B3523"/>
    <w:rsid w:val="001B472A"/>
    <w:rsid w:val="001B56BD"/>
    <w:rsid w:val="001B7ADE"/>
    <w:rsid w:val="001B7C34"/>
    <w:rsid w:val="001C235B"/>
    <w:rsid w:val="001C4845"/>
    <w:rsid w:val="001C4CA4"/>
    <w:rsid w:val="001C5A4A"/>
    <w:rsid w:val="001C658C"/>
    <w:rsid w:val="001D1D3C"/>
    <w:rsid w:val="001D1EA9"/>
    <w:rsid w:val="001D79FD"/>
    <w:rsid w:val="001E1FB3"/>
    <w:rsid w:val="001E33C7"/>
    <w:rsid w:val="001E48F6"/>
    <w:rsid w:val="001E4B2E"/>
    <w:rsid w:val="001E54CC"/>
    <w:rsid w:val="001E62AE"/>
    <w:rsid w:val="001E6AB2"/>
    <w:rsid w:val="001E756D"/>
    <w:rsid w:val="001E777A"/>
    <w:rsid w:val="001F08C2"/>
    <w:rsid w:val="001F1194"/>
    <w:rsid w:val="001F120C"/>
    <w:rsid w:val="001F1C32"/>
    <w:rsid w:val="001F2957"/>
    <w:rsid w:val="001F5384"/>
    <w:rsid w:val="001F6346"/>
    <w:rsid w:val="001F79D8"/>
    <w:rsid w:val="001F7ADB"/>
    <w:rsid w:val="0020102C"/>
    <w:rsid w:val="002039EA"/>
    <w:rsid w:val="00203E39"/>
    <w:rsid w:val="002049CC"/>
    <w:rsid w:val="00205491"/>
    <w:rsid w:val="00205D42"/>
    <w:rsid w:val="002061D2"/>
    <w:rsid w:val="0021091B"/>
    <w:rsid w:val="00211B2A"/>
    <w:rsid w:val="00211B34"/>
    <w:rsid w:val="00211CE7"/>
    <w:rsid w:val="00211EE6"/>
    <w:rsid w:val="00213C27"/>
    <w:rsid w:val="0021427B"/>
    <w:rsid w:val="00216570"/>
    <w:rsid w:val="00216611"/>
    <w:rsid w:val="00220677"/>
    <w:rsid w:val="00220F87"/>
    <w:rsid w:val="00221471"/>
    <w:rsid w:val="00221F81"/>
    <w:rsid w:val="00222B30"/>
    <w:rsid w:val="002252D9"/>
    <w:rsid w:val="00225813"/>
    <w:rsid w:val="0022624F"/>
    <w:rsid w:val="00227459"/>
    <w:rsid w:val="00231A22"/>
    <w:rsid w:val="00231A87"/>
    <w:rsid w:val="00231FBA"/>
    <w:rsid w:val="00233011"/>
    <w:rsid w:val="00233C66"/>
    <w:rsid w:val="00236552"/>
    <w:rsid w:val="002370A9"/>
    <w:rsid w:val="00240354"/>
    <w:rsid w:val="0024076F"/>
    <w:rsid w:val="002427F2"/>
    <w:rsid w:val="00242D05"/>
    <w:rsid w:val="0024365C"/>
    <w:rsid w:val="002440DD"/>
    <w:rsid w:val="00244ABB"/>
    <w:rsid w:val="0024635F"/>
    <w:rsid w:val="0024641C"/>
    <w:rsid w:val="002469A6"/>
    <w:rsid w:val="002514C4"/>
    <w:rsid w:val="00252050"/>
    <w:rsid w:val="00255FA5"/>
    <w:rsid w:val="00257637"/>
    <w:rsid w:val="00260383"/>
    <w:rsid w:val="00261169"/>
    <w:rsid w:val="00261395"/>
    <w:rsid w:val="0026483D"/>
    <w:rsid w:val="00265A9B"/>
    <w:rsid w:val="002662DF"/>
    <w:rsid w:val="002666CE"/>
    <w:rsid w:val="00266C3F"/>
    <w:rsid w:val="002674A8"/>
    <w:rsid w:val="002709F7"/>
    <w:rsid w:val="0027148E"/>
    <w:rsid w:val="002726BC"/>
    <w:rsid w:val="0027299E"/>
    <w:rsid w:val="00272DCC"/>
    <w:rsid w:val="00273814"/>
    <w:rsid w:val="0027432A"/>
    <w:rsid w:val="002749E7"/>
    <w:rsid w:val="00274A3F"/>
    <w:rsid w:val="00276262"/>
    <w:rsid w:val="00276B19"/>
    <w:rsid w:val="00277FDB"/>
    <w:rsid w:val="002812FF"/>
    <w:rsid w:val="00281BB1"/>
    <w:rsid w:val="00281C04"/>
    <w:rsid w:val="0028233A"/>
    <w:rsid w:val="002824CC"/>
    <w:rsid w:val="00286CD7"/>
    <w:rsid w:val="002877DC"/>
    <w:rsid w:val="00290883"/>
    <w:rsid w:val="00290B1F"/>
    <w:rsid w:val="00291911"/>
    <w:rsid w:val="002929CD"/>
    <w:rsid w:val="00292C85"/>
    <w:rsid w:val="00293243"/>
    <w:rsid w:val="0029440C"/>
    <w:rsid w:val="00295022"/>
    <w:rsid w:val="00296C59"/>
    <w:rsid w:val="00297210"/>
    <w:rsid w:val="0029756E"/>
    <w:rsid w:val="002979F9"/>
    <w:rsid w:val="00297DD3"/>
    <w:rsid w:val="002A0F1A"/>
    <w:rsid w:val="002A3856"/>
    <w:rsid w:val="002A5299"/>
    <w:rsid w:val="002A6DFE"/>
    <w:rsid w:val="002A71EB"/>
    <w:rsid w:val="002A7286"/>
    <w:rsid w:val="002A761B"/>
    <w:rsid w:val="002A7720"/>
    <w:rsid w:val="002A78EC"/>
    <w:rsid w:val="002A7A55"/>
    <w:rsid w:val="002A7BA4"/>
    <w:rsid w:val="002B05AA"/>
    <w:rsid w:val="002B235A"/>
    <w:rsid w:val="002B3009"/>
    <w:rsid w:val="002B5155"/>
    <w:rsid w:val="002B5E1C"/>
    <w:rsid w:val="002B64E3"/>
    <w:rsid w:val="002B71F1"/>
    <w:rsid w:val="002C1CCE"/>
    <w:rsid w:val="002C2768"/>
    <w:rsid w:val="002C2CC8"/>
    <w:rsid w:val="002C2D3C"/>
    <w:rsid w:val="002C484D"/>
    <w:rsid w:val="002C53C1"/>
    <w:rsid w:val="002C58BA"/>
    <w:rsid w:val="002C69CB"/>
    <w:rsid w:val="002D0B59"/>
    <w:rsid w:val="002D0D5D"/>
    <w:rsid w:val="002D1655"/>
    <w:rsid w:val="002D1E7A"/>
    <w:rsid w:val="002D2239"/>
    <w:rsid w:val="002D261A"/>
    <w:rsid w:val="002D270B"/>
    <w:rsid w:val="002D4447"/>
    <w:rsid w:val="002D4818"/>
    <w:rsid w:val="002D7977"/>
    <w:rsid w:val="002E07D1"/>
    <w:rsid w:val="002E099C"/>
    <w:rsid w:val="002E19F9"/>
    <w:rsid w:val="002E1D8B"/>
    <w:rsid w:val="002E240D"/>
    <w:rsid w:val="002E3C8E"/>
    <w:rsid w:val="002E6EC1"/>
    <w:rsid w:val="002E7320"/>
    <w:rsid w:val="002F1376"/>
    <w:rsid w:val="002F3343"/>
    <w:rsid w:val="002F47F3"/>
    <w:rsid w:val="002F4B1D"/>
    <w:rsid w:val="002F56AD"/>
    <w:rsid w:val="002F6471"/>
    <w:rsid w:val="0030096D"/>
    <w:rsid w:val="003033F0"/>
    <w:rsid w:val="00303D9E"/>
    <w:rsid w:val="00304EC8"/>
    <w:rsid w:val="00305E87"/>
    <w:rsid w:val="003065AC"/>
    <w:rsid w:val="00306FE5"/>
    <w:rsid w:val="0031064F"/>
    <w:rsid w:val="00310D48"/>
    <w:rsid w:val="003141AA"/>
    <w:rsid w:val="003147D2"/>
    <w:rsid w:val="00316A82"/>
    <w:rsid w:val="00316B25"/>
    <w:rsid w:val="00317618"/>
    <w:rsid w:val="00320CF6"/>
    <w:rsid w:val="00322088"/>
    <w:rsid w:val="00322C03"/>
    <w:rsid w:val="0032362E"/>
    <w:rsid w:val="003247BC"/>
    <w:rsid w:val="003254DE"/>
    <w:rsid w:val="00331340"/>
    <w:rsid w:val="00332698"/>
    <w:rsid w:val="00332DD9"/>
    <w:rsid w:val="0033496C"/>
    <w:rsid w:val="00335A07"/>
    <w:rsid w:val="00337E15"/>
    <w:rsid w:val="00341578"/>
    <w:rsid w:val="00342C55"/>
    <w:rsid w:val="0034383F"/>
    <w:rsid w:val="00343F7B"/>
    <w:rsid w:val="00344166"/>
    <w:rsid w:val="003449E6"/>
    <w:rsid w:val="00344E0C"/>
    <w:rsid w:val="0034594B"/>
    <w:rsid w:val="00346664"/>
    <w:rsid w:val="0034694F"/>
    <w:rsid w:val="00347E7E"/>
    <w:rsid w:val="003506BD"/>
    <w:rsid w:val="0035095A"/>
    <w:rsid w:val="003527B7"/>
    <w:rsid w:val="00352962"/>
    <w:rsid w:val="00352FCB"/>
    <w:rsid w:val="00354AFD"/>
    <w:rsid w:val="00354B29"/>
    <w:rsid w:val="00356CC8"/>
    <w:rsid w:val="00357510"/>
    <w:rsid w:val="00357573"/>
    <w:rsid w:val="0035783C"/>
    <w:rsid w:val="00357C80"/>
    <w:rsid w:val="00357FDC"/>
    <w:rsid w:val="0036102D"/>
    <w:rsid w:val="00363EA9"/>
    <w:rsid w:val="00364A56"/>
    <w:rsid w:val="003650A0"/>
    <w:rsid w:val="003653A8"/>
    <w:rsid w:val="00365F40"/>
    <w:rsid w:val="00366CFC"/>
    <w:rsid w:val="0037032F"/>
    <w:rsid w:val="0037106B"/>
    <w:rsid w:val="003712B7"/>
    <w:rsid w:val="003718CD"/>
    <w:rsid w:val="0037303A"/>
    <w:rsid w:val="0037347A"/>
    <w:rsid w:val="00374368"/>
    <w:rsid w:val="00375E71"/>
    <w:rsid w:val="00376744"/>
    <w:rsid w:val="00376E45"/>
    <w:rsid w:val="00377C3A"/>
    <w:rsid w:val="0038026F"/>
    <w:rsid w:val="00380B47"/>
    <w:rsid w:val="00381153"/>
    <w:rsid w:val="00381275"/>
    <w:rsid w:val="00382AA7"/>
    <w:rsid w:val="00384553"/>
    <w:rsid w:val="0038520E"/>
    <w:rsid w:val="00385411"/>
    <w:rsid w:val="00385977"/>
    <w:rsid w:val="00385F0B"/>
    <w:rsid w:val="00386892"/>
    <w:rsid w:val="00387111"/>
    <w:rsid w:val="0038738B"/>
    <w:rsid w:val="00390109"/>
    <w:rsid w:val="00391096"/>
    <w:rsid w:val="00392C28"/>
    <w:rsid w:val="00393DAA"/>
    <w:rsid w:val="003953D7"/>
    <w:rsid w:val="0039606A"/>
    <w:rsid w:val="003963F7"/>
    <w:rsid w:val="003A0B93"/>
    <w:rsid w:val="003A1595"/>
    <w:rsid w:val="003A1800"/>
    <w:rsid w:val="003A2B2F"/>
    <w:rsid w:val="003A4648"/>
    <w:rsid w:val="003A545F"/>
    <w:rsid w:val="003A68B3"/>
    <w:rsid w:val="003A6B37"/>
    <w:rsid w:val="003A76F6"/>
    <w:rsid w:val="003B0018"/>
    <w:rsid w:val="003B0DE2"/>
    <w:rsid w:val="003B191B"/>
    <w:rsid w:val="003B3112"/>
    <w:rsid w:val="003B667C"/>
    <w:rsid w:val="003B7FE1"/>
    <w:rsid w:val="003C3790"/>
    <w:rsid w:val="003C4E53"/>
    <w:rsid w:val="003C50FD"/>
    <w:rsid w:val="003C656C"/>
    <w:rsid w:val="003C6766"/>
    <w:rsid w:val="003C6878"/>
    <w:rsid w:val="003C7B2D"/>
    <w:rsid w:val="003C7B7E"/>
    <w:rsid w:val="003D108A"/>
    <w:rsid w:val="003D6688"/>
    <w:rsid w:val="003D69C1"/>
    <w:rsid w:val="003D69DD"/>
    <w:rsid w:val="003E0720"/>
    <w:rsid w:val="003E09CC"/>
    <w:rsid w:val="003E0F7E"/>
    <w:rsid w:val="003E1BFD"/>
    <w:rsid w:val="003E2A84"/>
    <w:rsid w:val="003E42B3"/>
    <w:rsid w:val="003E44C9"/>
    <w:rsid w:val="003E68B5"/>
    <w:rsid w:val="003E68C5"/>
    <w:rsid w:val="003F0499"/>
    <w:rsid w:val="003F04A4"/>
    <w:rsid w:val="003F0A69"/>
    <w:rsid w:val="003F1318"/>
    <w:rsid w:val="003F282B"/>
    <w:rsid w:val="003F33D3"/>
    <w:rsid w:val="003F3636"/>
    <w:rsid w:val="003F3F8E"/>
    <w:rsid w:val="003F4E69"/>
    <w:rsid w:val="003F5384"/>
    <w:rsid w:val="003F54DB"/>
    <w:rsid w:val="003F5E27"/>
    <w:rsid w:val="003F68DF"/>
    <w:rsid w:val="00400A7D"/>
    <w:rsid w:val="00400AFB"/>
    <w:rsid w:val="00400B5D"/>
    <w:rsid w:val="00403B6E"/>
    <w:rsid w:val="004056DA"/>
    <w:rsid w:val="004073BC"/>
    <w:rsid w:val="00415A6F"/>
    <w:rsid w:val="0041735F"/>
    <w:rsid w:val="00417564"/>
    <w:rsid w:val="00420D43"/>
    <w:rsid w:val="00421B1E"/>
    <w:rsid w:val="00421B84"/>
    <w:rsid w:val="00422650"/>
    <w:rsid w:val="0042347E"/>
    <w:rsid w:val="004237FA"/>
    <w:rsid w:val="00424183"/>
    <w:rsid w:val="004265A3"/>
    <w:rsid w:val="004272D9"/>
    <w:rsid w:val="00427650"/>
    <w:rsid w:val="00430056"/>
    <w:rsid w:val="00430B52"/>
    <w:rsid w:val="0043224F"/>
    <w:rsid w:val="004323ED"/>
    <w:rsid w:val="00432980"/>
    <w:rsid w:val="004353A6"/>
    <w:rsid w:val="00437B27"/>
    <w:rsid w:val="00441FB7"/>
    <w:rsid w:val="00442BB1"/>
    <w:rsid w:val="00442C81"/>
    <w:rsid w:val="004438DD"/>
    <w:rsid w:val="00444AA1"/>
    <w:rsid w:val="0044583F"/>
    <w:rsid w:val="004469EB"/>
    <w:rsid w:val="004469F9"/>
    <w:rsid w:val="004503C0"/>
    <w:rsid w:val="0045185A"/>
    <w:rsid w:val="00453930"/>
    <w:rsid w:val="00453B27"/>
    <w:rsid w:val="00454050"/>
    <w:rsid w:val="00457320"/>
    <w:rsid w:val="00457F20"/>
    <w:rsid w:val="00462179"/>
    <w:rsid w:val="00463D8D"/>
    <w:rsid w:val="00463FAF"/>
    <w:rsid w:val="00466E38"/>
    <w:rsid w:val="00466FE5"/>
    <w:rsid w:val="00467A7D"/>
    <w:rsid w:val="00470A93"/>
    <w:rsid w:val="004717BF"/>
    <w:rsid w:val="004719EA"/>
    <w:rsid w:val="00472800"/>
    <w:rsid w:val="004748F7"/>
    <w:rsid w:val="00476DE3"/>
    <w:rsid w:val="00476F7D"/>
    <w:rsid w:val="0047785C"/>
    <w:rsid w:val="00480390"/>
    <w:rsid w:val="0048185E"/>
    <w:rsid w:val="00481C77"/>
    <w:rsid w:val="0048224B"/>
    <w:rsid w:val="004827F9"/>
    <w:rsid w:val="00482F62"/>
    <w:rsid w:val="004831CA"/>
    <w:rsid w:val="00483507"/>
    <w:rsid w:val="004839D1"/>
    <w:rsid w:val="00483CC3"/>
    <w:rsid w:val="004840DF"/>
    <w:rsid w:val="00484A6D"/>
    <w:rsid w:val="00484CFD"/>
    <w:rsid w:val="0048549C"/>
    <w:rsid w:val="004902C9"/>
    <w:rsid w:val="00490B31"/>
    <w:rsid w:val="00491233"/>
    <w:rsid w:val="0049250C"/>
    <w:rsid w:val="00492957"/>
    <w:rsid w:val="004939CF"/>
    <w:rsid w:val="00494125"/>
    <w:rsid w:val="00494A96"/>
    <w:rsid w:val="00495BE1"/>
    <w:rsid w:val="00495E9F"/>
    <w:rsid w:val="00496041"/>
    <w:rsid w:val="004A0457"/>
    <w:rsid w:val="004A0DCD"/>
    <w:rsid w:val="004A13B9"/>
    <w:rsid w:val="004A1D29"/>
    <w:rsid w:val="004A259A"/>
    <w:rsid w:val="004A2BD5"/>
    <w:rsid w:val="004A2C24"/>
    <w:rsid w:val="004A2F73"/>
    <w:rsid w:val="004A318D"/>
    <w:rsid w:val="004A32BF"/>
    <w:rsid w:val="004A493B"/>
    <w:rsid w:val="004A5D54"/>
    <w:rsid w:val="004A6081"/>
    <w:rsid w:val="004A676F"/>
    <w:rsid w:val="004B2A68"/>
    <w:rsid w:val="004B320A"/>
    <w:rsid w:val="004B40CA"/>
    <w:rsid w:val="004B4498"/>
    <w:rsid w:val="004B613B"/>
    <w:rsid w:val="004B6F79"/>
    <w:rsid w:val="004C49EF"/>
    <w:rsid w:val="004C4F9F"/>
    <w:rsid w:val="004C7B0A"/>
    <w:rsid w:val="004C7D55"/>
    <w:rsid w:val="004D07AB"/>
    <w:rsid w:val="004D0AF7"/>
    <w:rsid w:val="004D0F82"/>
    <w:rsid w:val="004D37C6"/>
    <w:rsid w:val="004D489A"/>
    <w:rsid w:val="004D5707"/>
    <w:rsid w:val="004D6B8B"/>
    <w:rsid w:val="004D71BE"/>
    <w:rsid w:val="004E277E"/>
    <w:rsid w:val="004E2CB5"/>
    <w:rsid w:val="004E7B0D"/>
    <w:rsid w:val="004F298A"/>
    <w:rsid w:val="004F3437"/>
    <w:rsid w:val="004F3A96"/>
    <w:rsid w:val="004F4101"/>
    <w:rsid w:val="004F4F57"/>
    <w:rsid w:val="004F534B"/>
    <w:rsid w:val="004F6D44"/>
    <w:rsid w:val="004F715F"/>
    <w:rsid w:val="00500F38"/>
    <w:rsid w:val="005017C3"/>
    <w:rsid w:val="0050284A"/>
    <w:rsid w:val="00502FF1"/>
    <w:rsid w:val="00503C72"/>
    <w:rsid w:val="00504467"/>
    <w:rsid w:val="00504823"/>
    <w:rsid w:val="0050612D"/>
    <w:rsid w:val="00506297"/>
    <w:rsid w:val="00506F67"/>
    <w:rsid w:val="00507847"/>
    <w:rsid w:val="00510CF9"/>
    <w:rsid w:val="00510DDA"/>
    <w:rsid w:val="00511375"/>
    <w:rsid w:val="0051572A"/>
    <w:rsid w:val="00515A46"/>
    <w:rsid w:val="0051676F"/>
    <w:rsid w:val="005170B8"/>
    <w:rsid w:val="00517FBE"/>
    <w:rsid w:val="00520B0C"/>
    <w:rsid w:val="005210B1"/>
    <w:rsid w:val="00522013"/>
    <w:rsid w:val="00523276"/>
    <w:rsid w:val="005232BE"/>
    <w:rsid w:val="00523A39"/>
    <w:rsid w:val="0052425B"/>
    <w:rsid w:val="005252AD"/>
    <w:rsid w:val="00526249"/>
    <w:rsid w:val="00527148"/>
    <w:rsid w:val="00527BB4"/>
    <w:rsid w:val="00530ED1"/>
    <w:rsid w:val="005317FB"/>
    <w:rsid w:val="00531E40"/>
    <w:rsid w:val="005321BD"/>
    <w:rsid w:val="00532CD5"/>
    <w:rsid w:val="00533C4F"/>
    <w:rsid w:val="00534DB7"/>
    <w:rsid w:val="00536B73"/>
    <w:rsid w:val="00542904"/>
    <w:rsid w:val="005446BA"/>
    <w:rsid w:val="00544EC6"/>
    <w:rsid w:val="00545420"/>
    <w:rsid w:val="00545A57"/>
    <w:rsid w:val="00546219"/>
    <w:rsid w:val="005462DE"/>
    <w:rsid w:val="005465DC"/>
    <w:rsid w:val="0054764D"/>
    <w:rsid w:val="005500E4"/>
    <w:rsid w:val="005505A1"/>
    <w:rsid w:val="00551989"/>
    <w:rsid w:val="00555BB0"/>
    <w:rsid w:val="00557643"/>
    <w:rsid w:val="00557B47"/>
    <w:rsid w:val="005602F4"/>
    <w:rsid w:val="0056047C"/>
    <w:rsid w:val="00561460"/>
    <w:rsid w:val="00563663"/>
    <w:rsid w:val="00563CC1"/>
    <w:rsid w:val="00563EA0"/>
    <w:rsid w:val="00564045"/>
    <w:rsid w:val="00564312"/>
    <w:rsid w:val="00565577"/>
    <w:rsid w:val="00565BAA"/>
    <w:rsid w:val="00566128"/>
    <w:rsid w:val="00567CEE"/>
    <w:rsid w:val="00571234"/>
    <w:rsid w:val="00571393"/>
    <w:rsid w:val="00572D47"/>
    <w:rsid w:val="00573781"/>
    <w:rsid w:val="00574FCD"/>
    <w:rsid w:val="00575102"/>
    <w:rsid w:val="00576693"/>
    <w:rsid w:val="00576718"/>
    <w:rsid w:val="005778AC"/>
    <w:rsid w:val="00577DCA"/>
    <w:rsid w:val="00577F15"/>
    <w:rsid w:val="00580F06"/>
    <w:rsid w:val="00581A9E"/>
    <w:rsid w:val="0058283D"/>
    <w:rsid w:val="00582889"/>
    <w:rsid w:val="00582B6E"/>
    <w:rsid w:val="005838DB"/>
    <w:rsid w:val="00583D12"/>
    <w:rsid w:val="00584CBD"/>
    <w:rsid w:val="0058570E"/>
    <w:rsid w:val="005905D7"/>
    <w:rsid w:val="0059091A"/>
    <w:rsid w:val="00591EF6"/>
    <w:rsid w:val="0059321E"/>
    <w:rsid w:val="00594053"/>
    <w:rsid w:val="005947A1"/>
    <w:rsid w:val="00595135"/>
    <w:rsid w:val="00595FB5"/>
    <w:rsid w:val="00596ACB"/>
    <w:rsid w:val="00596C71"/>
    <w:rsid w:val="005A012A"/>
    <w:rsid w:val="005A0CA4"/>
    <w:rsid w:val="005A0F45"/>
    <w:rsid w:val="005A2161"/>
    <w:rsid w:val="005A2898"/>
    <w:rsid w:val="005A2D36"/>
    <w:rsid w:val="005A355E"/>
    <w:rsid w:val="005A388C"/>
    <w:rsid w:val="005A3C42"/>
    <w:rsid w:val="005A4649"/>
    <w:rsid w:val="005A74A6"/>
    <w:rsid w:val="005B1A43"/>
    <w:rsid w:val="005B2321"/>
    <w:rsid w:val="005B2456"/>
    <w:rsid w:val="005B2C61"/>
    <w:rsid w:val="005B2F74"/>
    <w:rsid w:val="005B5F90"/>
    <w:rsid w:val="005B5FAD"/>
    <w:rsid w:val="005B6B38"/>
    <w:rsid w:val="005B6CF4"/>
    <w:rsid w:val="005B6D22"/>
    <w:rsid w:val="005B6EA4"/>
    <w:rsid w:val="005C06BB"/>
    <w:rsid w:val="005C163B"/>
    <w:rsid w:val="005C2355"/>
    <w:rsid w:val="005C4240"/>
    <w:rsid w:val="005C509D"/>
    <w:rsid w:val="005C5BA7"/>
    <w:rsid w:val="005C6204"/>
    <w:rsid w:val="005C7055"/>
    <w:rsid w:val="005C708F"/>
    <w:rsid w:val="005D0458"/>
    <w:rsid w:val="005D0C92"/>
    <w:rsid w:val="005D1213"/>
    <w:rsid w:val="005D13A5"/>
    <w:rsid w:val="005D1B8C"/>
    <w:rsid w:val="005D1D47"/>
    <w:rsid w:val="005D31BB"/>
    <w:rsid w:val="005D33C6"/>
    <w:rsid w:val="005D57D6"/>
    <w:rsid w:val="005D5F70"/>
    <w:rsid w:val="005D79BF"/>
    <w:rsid w:val="005E0327"/>
    <w:rsid w:val="005E0E53"/>
    <w:rsid w:val="005E3D55"/>
    <w:rsid w:val="005E4FEE"/>
    <w:rsid w:val="005E65C3"/>
    <w:rsid w:val="005E6998"/>
    <w:rsid w:val="005F0704"/>
    <w:rsid w:val="005F0E05"/>
    <w:rsid w:val="005F168B"/>
    <w:rsid w:val="005F1EEB"/>
    <w:rsid w:val="005F1FDC"/>
    <w:rsid w:val="005F34E1"/>
    <w:rsid w:val="005F44C0"/>
    <w:rsid w:val="005F6A44"/>
    <w:rsid w:val="006008F3"/>
    <w:rsid w:val="00601397"/>
    <w:rsid w:val="00601BD5"/>
    <w:rsid w:val="00601F5E"/>
    <w:rsid w:val="00602C7E"/>
    <w:rsid w:val="00604B34"/>
    <w:rsid w:val="00607EF1"/>
    <w:rsid w:val="0061023B"/>
    <w:rsid w:val="0061094D"/>
    <w:rsid w:val="00610A44"/>
    <w:rsid w:val="00610B55"/>
    <w:rsid w:val="00610E92"/>
    <w:rsid w:val="00611223"/>
    <w:rsid w:val="00611380"/>
    <w:rsid w:val="006113F6"/>
    <w:rsid w:val="006126F4"/>
    <w:rsid w:val="006157FD"/>
    <w:rsid w:val="00620F1E"/>
    <w:rsid w:val="0062127A"/>
    <w:rsid w:val="0062156C"/>
    <w:rsid w:val="00621FE2"/>
    <w:rsid w:val="0062357D"/>
    <w:rsid w:val="006243FF"/>
    <w:rsid w:val="006248AE"/>
    <w:rsid w:val="00625170"/>
    <w:rsid w:val="00625C46"/>
    <w:rsid w:val="00625EE6"/>
    <w:rsid w:val="00627D14"/>
    <w:rsid w:val="006307CE"/>
    <w:rsid w:val="006324FB"/>
    <w:rsid w:val="0063356B"/>
    <w:rsid w:val="0063392C"/>
    <w:rsid w:val="00633F26"/>
    <w:rsid w:val="00633F2F"/>
    <w:rsid w:val="00634137"/>
    <w:rsid w:val="00637287"/>
    <w:rsid w:val="00637FC2"/>
    <w:rsid w:val="006415D4"/>
    <w:rsid w:val="00643ECD"/>
    <w:rsid w:val="00643EFD"/>
    <w:rsid w:val="0064440D"/>
    <w:rsid w:val="00644A70"/>
    <w:rsid w:val="006458CF"/>
    <w:rsid w:val="00645C39"/>
    <w:rsid w:val="0064789D"/>
    <w:rsid w:val="00647F12"/>
    <w:rsid w:val="00650B15"/>
    <w:rsid w:val="006518F8"/>
    <w:rsid w:val="006528D8"/>
    <w:rsid w:val="00652FDD"/>
    <w:rsid w:val="006547C7"/>
    <w:rsid w:val="00654854"/>
    <w:rsid w:val="0066054B"/>
    <w:rsid w:val="00660C79"/>
    <w:rsid w:val="006611C2"/>
    <w:rsid w:val="00664A2A"/>
    <w:rsid w:val="006658D5"/>
    <w:rsid w:val="00665B94"/>
    <w:rsid w:val="00666008"/>
    <w:rsid w:val="00666CF4"/>
    <w:rsid w:val="00667256"/>
    <w:rsid w:val="006677D4"/>
    <w:rsid w:val="006713D4"/>
    <w:rsid w:val="00671D78"/>
    <w:rsid w:val="006724A1"/>
    <w:rsid w:val="006742CF"/>
    <w:rsid w:val="006754B1"/>
    <w:rsid w:val="006756C4"/>
    <w:rsid w:val="006757E4"/>
    <w:rsid w:val="0068027F"/>
    <w:rsid w:val="006812E5"/>
    <w:rsid w:val="00686E85"/>
    <w:rsid w:val="006876D5"/>
    <w:rsid w:val="00687F9A"/>
    <w:rsid w:val="00690E4D"/>
    <w:rsid w:val="006921CD"/>
    <w:rsid w:val="0069262B"/>
    <w:rsid w:val="00693988"/>
    <w:rsid w:val="0069591E"/>
    <w:rsid w:val="00695973"/>
    <w:rsid w:val="0069613E"/>
    <w:rsid w:val="006961D7"/>
    <w:rsid w:val="0069685A"/>
    <w:rsid w:val="00696C5A"/>
    <w:rsid w:val="006A03BF"/>
    <w:rsid w:val="006A0BD5"/>
    <w:rsid w:val="006A1DB2"/>
    <w:rsid w:val="006A2422"/>
    <w:rsid w:val="006A27A2"/>
    <w:rsid w:val="006A3E42"/>
    <w:rsid w:val="006A409A"/>
    <w:rsid w:val="006A5787"/>
    <w:rsid w:val="006A5986"/>
    <w:rsid w:val="006A646A"/>
    <w:rsid w:val="006A790B"/>
    <w:rsid w:val="006B08FD"/>
    <w:rsid w:val="006B0A1E"/>
    <w:rsid w:val="006B17DA"/>
    <w:rsid w:val="006B1928"/>
    <w:rsid w:val="006B57BB"/>
    <w:rsid w:val="006B686C"/>
    <w:rsid w:val="006B708D"/>
    <w:rsid w:val="006B762C"/>
    <w:rsid w:val="006B788E"/>
    <w:rsid w:val="006C052A"/>
    <w:rsid w:val="006C09A1"/>
    <w:rsid w:val="006C14FD"/>
    <w:rsid w:val="006C3CAE"/>
    <w:rsid w:val="006C41CC"/>
    <w:rsid w:val="006C437A"/>
    <w:rsid w:val="006C4C5C"/>
    <w:rsid w:val="006C5AFB"/>
    <w:rsid w:val="006C788B"/>
    <w:rsid w:val="006D0621"/>
    <w:rsid w:val="006D0E20"/>
    <w:rsid w:val="006D16CE"/>
    <w:rsid w:val="006D2173"/>
    <w:rsid w:val="006D2DA7"/>
    <w:rsid w:val="006D300B"/>
    <w:rsid w:val="006D5DE2"/>
    <w:rsid w:val="006D6D3F"/>
    <w:rsid w:val="006D73AA"/>
    <w:rsid w:val="006E0D7C"/>
    <w:rsid w:val="006E2954"/>
    <w:rsid w:val="006E2D6E"/>
    <w:rsid w:val="006E2F2A"/>
    <w:rsid w:val="006E379A"/>
    <w:rsid w:val="006E3CD9"/>
    <w:rsid w:val="006E409C"/>
    <w:rsid w:val="006E4B5E"/>
    <w:rsid w:val="006E5554"/>
    <w:rsid w:val="006E5905"/>
    <w:rsid w:val="006E6DF3"/>
    <w:rsid w:val="006F14B4"/>
    <w:rsid w:val="006F2CB3"/>
    <w:rsid w:val="006F3772"/>
    <w:rsid w:val="006F4019"/>
    <w:rsid w:val="006F4987"/>
    <w:rsid w:val="006F4C3C"/>
    <w:rsid w:val="006F50AE"/>
    <w:rsid w:val="006F77BC"/>
    <w:rsid w:val="007001C8"/>
    <w:rsid w:val="00701A5A"/>
    <w:rsid w:val="00702021"/>
    <w:rsid w:val="007023E6"/>
    <w:rsid w:val="00702C28"/>
    <w:rsid w:val="00706D93"/>
    <w:rsid w:val="00707B0B"/>
    <w:rsid w:val="00710C36"/>
    <w:rsid w:val="0071107D"/>
    <w:rsid w:val="00711143"/>
    <w:rsid w:val="007115F9"/>
    <w:rsid w:val="00711FE5"/>
    <w:rsid w:val="007130E6"/>
    <w:rsid w:val="0071338B"/>
    <w:rsid w:val="007153A1"/>
    <w:rsid w:val="00716334"/>
    <w:rsid w:val="007170D2"/>
    <w:rsid w:val="007179ED"/>
    <w:rsid w:val="00720446"/>
    <w:rsid w:val="00721323"/>
    <w:rsid w:val="0072166F"/>
    <w:rsid w:val="00721E67"/>
    <w:rsid w:val="00724BED"/>
    <w:rsid w:val="00724C63"/>
    <w:rsid w:val="0072597C"/>
    <w:rsid w:val="007307AB"/>
    <w:rsid w:val="00732079"/>
    <w:rsid w:val="00732231"/>
    <w:rsid w:val="00734659"/>
    <w:rsid w:val="00734986"/>
    <w:rsid w:val="00735C5A"/>
    <w:rsid w:val="00735ED1"/>
    <w:rsid w:val="0073664B"/>
    <w:rsid w:val="0073666E"/>
    <w:rsid w:val="0074037D"/>
    <w:rsid w:val="00741038"/>
    <w:rsid w:val="00741172"/>
    <w:rsid w:val="00741406"/>
    <w:rsid w:val="00742F66"/>
    <w:rsid w:val="007456D1"/>
    <w:rsid w:val="00746EE5"/>
    <w:rsid w:val="00747946"/>
    <w:rsid w:val="00751E97"/>
    <w:rsid w:val="00754EC4"/>
    <w:rsid w:val="00755DB8"/>
    <w:rsid w:val="00756221"/>
    <w:rsid w:val="007566BB"/>
    <w:rsid w:val="007602A7"/>
    <w:rsid w:val="00761865"/>
    <w:rsid w:val="007626B7"/>
    <w:rsid w:val="00762C98"/>
    <w:rsid w:val="007641A3"/>
    <w:rsid w:val="007646F1"/>
    <w:rsid w:val="00764B5B"/>
    <w:rsid w:val="00764FBC"/>
    <w:rsid w:val="00767988"/>
    <w:rsid w:val="00767F07"/>
    <w:rsid w:val="0077010F"/>
    <w:rsid w:val="00771CD4"/>
    <w:rsid w:val="00771D6C"/>
    <w:rsid w:val="00772D7A"/>
    <w:rsid w:val="007739E1"/>
    <w:rsid w:val="00773BA3"/>
    <w:rsid w:val="00774633"/>
    <w:rsid w:val="00774766"/>
    <w:rsid w:val="00775E0A"/>
    <w:rsid w:val="00777329"/>
    <w:rsid w:val="00777BC9"/>
    <w:rsid w:val="00777CF8"/>
    <w:rsid w:val="00777D45"/>
    <w:rsid w:val="007806EB"/>
    <w:rsid w:val="00781F18"/>
    <w:rsid w:val="0078369F"/>
    <w:rsid w:val="00785329"/>
    <w:rsid w:val="00786F3C"/>
    <w:rsid w:val="00787393"/>
    <w:rsid w:val="00787692"/>
    <w:rsid w:val="00787714"/>
    <w:rsid w:val="00795AC8"/>
    <w:rsid w:val="00796344"/>
    <w:rsid w:val="00797318"/>
    <w:rsid w:val="007A0F11"/>
    <w:rsid w:val="007A16CC"/>
    <w:rsid w:val="007A284C"/>
    <w:rsid w:val="007A2BBA"/>
    <w:rsid w:val="007A347E"/>
    <w:rsid w:val="007A38B1"/>
    <w:rsid w:val="007A398C"/>
    <w:rsid w:val="007A64E0"/>
    <w:rsid w:val="007A6C7D"/>
    <w:rsid w:val="007B0B53"/>
    <w:rsid w:val="007B3C4D"/>
    <w:rsid w:val="007B3E07"/>
    <w:rsid w:val="007B5E98"/>
    <w:rsid w:val="007B64D1"/>
    <w:rsid w:val="007C1BA1"/>
    <w:rsid w:val="007C2DB9"/>
    <w:rsid w:val="007C33BD"/>
    <w:rsid w:val="007C3F12"/>
    <w:rsid w:val="007C5554"/>
    <w:rsid w:val="007D0280"/>
    <w:rsid w:val="007D3433"/>
    <w:rsid w:val="007D34CB"/>
    <w:rsid w:val="007D441B"/>
    <w:rsid w:val="007D5AC6"/>
    <w:rsid w:val="007D6485"/>
    <w:rsid w:val="007D6842"/>
    <w:rsid w:val="007D7E48"/>
    <w:rsid w:val="007E0D4C"/>
    <w:rsid w:val="007E10A5"/>
    <w:rsid w:val="007E1449"/>
    <w:rsid w:val="007E27D4"/>
    <w:rsid w:val="007E2F44"/>
    <w:rsid w:val="007E3363"/>
    <w:rsid w:val="007E3CE9"/>
    <w:rsid w:val="007E3FC5"/>
    <w:rsid w:val="007E5BCF"/>
    <w:rsid w:val="007E708A"/>
    <w:rsid w:val="007E7231"/>
    <w:rsid w:val="007F09D8"/>
    <w:rsid w:val="007F1D50"/>
    <w:rsid w:val="007F3CF1"/>
    <w:rsid w:val="007F62E8"/>
    <w:rsid w:val="007F7189"/>
    <w:rsid w:val="007F7393"/>
    <w:rsid w:val="007F7E61"/>
    <w:rsid w:val="007F7EDD"/>
    <w:rsid w:val="00800E42"/>
    <w:rsid w:val="00801105"/>
    <w:rsid w:val="008014F8"/>
    <w:rsid w:val="008019ED"/>
    <w:rsid w:val="00801D5E"/>
    <w:rsid w:val="00801ED1"/>
    <w:rsid w:val="008020ED"/>
    <w:rsid w:val="00802B40"/>
    <w:rsid w:val="00803083"/>
    <w:rsid w:val="0080317C"/>
    <w:rsid w:val="00803962"/>
    <w:rsid w:val="0080521E"/>
    <w:rsid w:val="00805EAF"/>
    <w:rsid w:val="00807D88"/>
    <w:rsid w:val="0081077A"/>
    <w:rsid w:val="008108D7"/>
    <w:rsid w:val="0081111A"/>
    <w:rsid w:val="00811700"/>
    <w:rsid w:val="008156D7"/>
    <w:rsid w:val="00820E71"/>
    <w:rsid w:val="00821189"/>
    <w:rsid w:val="00821C81"/>
    <w:rsid w:val="00821D4A"/>
    <w:rsid w:val="008220C0"/>
    <w:rsid w:val="00824F34"/>
    <w:rsid w:val="008257F8"/>
    <w:rsid w:val="00826353"/>
    <w:rsid w:val="00830A0C"/>
    <w:rsid w:val="0083130F"/>
    <w:rsid w:val="008314B8"/>
    <w:rsid w:val="008348B5"/>
    <w:rsid w:val="00835F85"/>
    <w:rsid w:val="00836BC4"/>
    <w:rsid w:val="00836D7B"/>
    <w:rsid w:val="0083790F"/>
    <w:rsid w:val="00837EF5"/>
    <w:rsid w:val="00843151"/>
    <w:rsid w:val="008433F6"/>
    <w:rsid w:val="00844246"/>
    <w:rsid w:val="008445B1"/>
    <w:rsid w:val="008451DF"/>
    <w:rsid w:val="008452AC"/>
    <w:rsid w:val="008454EE"/>
    <w:rsid w:val="00845E73"/>
    <w:rsid w:val="008474CE"/>
    <w:rsid w:val="00847651"/>
    <w:rsid w:val="0084766B"/>
    <w:rsid w:val="008479EE"/>
    <w:rsid w:val="00847F87"/>
    <w:rsid w:val="00853B56"/>
    <w:rsid w:val="00853D92"/>
    <w:rsid w:val="00853F0B"/>
    <w:rsid w:val="008548F5"/>
    <w:rsid w:val="0085709F"/>
    <w:rsid w:val="00857597"/>
    <w:rsid w:val="00857876"/>
    <w:rsid w:val="00861A24"/>
    <w:rsid w:val="00861B46"/>
    <w:rsid w:val="008633BF"/>
    <w:rsid w:val="008638D8"/>
    <w:rsid w:val="00864A05"/>
    <w:rsid w:val="00864A46"/>
    <w:rsid w:val="00864A4F"/>
    <w:rsid w:val="00864F14"/>
    <w:rsid w:val="00865613"/>
    <w:rsid w:val="008660BA"/>
    <w:rsid w:val="00866B38"/>
    <w:rsid w:val="00866F50"/>
    <w:rsid w:val="008674FA"/>
    <w:rsid w:val="00872229"/>
    <w:rsid w:val="008729A4"/>
    <w:rsid w:val="00873120"/>
    <w:rsid w:val="008736DA"/>
    <w:rsid w:val="00874C81"/>
    <w:rsid w:val="00874DE8"/>
    <w:rsid w:val="00875567"/>
    <w:rsid w:val="00875831"/>
    <w:rsid w:val="00875D93"/>
    <w:rsid w:val="00875FA0"/>
    <w:rsid w:val="00876858"/>
    <w:rsid w:val="00877769"/>
    <w:rsid w:val="00877CD3"/>
    <w:rsid w:val="00877EFE"/>
    <w:rsid w:val="00880D54"/>
    <w:rsid w:val="00882C23"/>
    <w:rsid w:val="00883018"/>
    <w:rsid w:val="00883DD9"/>
    <w:rsid w:val="00884A42"/>
    <w:rsid w:val="00885426"/>
    <w:rsid w:val="0088678B"/>
    <w:rsid w:val="00887070"/>
    <w:rsid w:val="00890439"/>
    <w:rsid w:val="00891632"/>
    <w:rsid w:val="00891FE1"/>
    <w:rsid w:val="0089246B"/>
    <w:rsid w:val="0089246C"/>
    <w:rsid w:val="00892A56"/>
    <w:rsid w:val="00892D90"/>
    <w:rsid w:val="00893433"/>
    <w:rsid w:val="008938B7"/>
    <w:rsid w:val="00894620"/>
    <w:rsid w:val="00896047"/>
    <w:rsid w:val="008969BD"/>
    <w:rsid w:val="00897102"/>
    <w:rsid w:val="008971B9"/>
    <w:rsid w:val="00897A48"/>
    <w:rsid w:val="00897DA7"/>
    <w:rsid w:val="008A1276"/>
    <w:rsid w:val="008A14C0"/>
    <w:rsid w:val="008A18EC"/>
    <w:rsid w:val="008A1E97"/>
    <w:rsid w:val="008A2DD7"/>
    <w:rsid w:val="008A2F85"/>
    <w:rsid w:val="008A68AB"/>
    <w:rsid w:val="008A6923"/>
    <w:rsid w:val="008A69C2"/>
    <w:rsid w:val="008B04BD"/>
    <w:rsid w:val="008B17AA"/>
    <w:rsid w:val="008B21A3"/>
    <w:rsid w:val="008B22FB"/>
    <w:rsid w:val="008B3717"/>
    <w:rsid w:val="008B4BE2"/>
    <w:rsid w:val="008B5233"/>
    <w:rsid w:val="008B72D0"/>
    <w:rsid w:val="008C0BB1"/>
    <w:rsid w:val="008C0E1D"/>
    <w:rsid w:val="008C1A73"/>
    <w:rsid w:val="008C4CC3"/>
    <w:rsid w:val="008C4D4D"/>
    <w:rsid w:val="008C68DA"/>
    <w:rsid w:val="008C7086"/>
    <w:rsid w:val="008C770A"/>
    <w:rsid w:val="008C7B9C"/>
    <w:rsid w:val="008D113C"/>
    <w:rsid w:val="008D17BE"/>
    <w:rsid w:val="008D2578"/>
    <w:rsid w:val="008D376F"/>
    <w:rsid w:val="008D52DF"/>
    <w:rsid w:val="008D5622"/>
    <w:rsid w:val="008D6070"/>
    <w:rsid w:val="008D630C"/>
    <w:rsid w:val="008D6B45"/>
    <w:rsid w:val="008D7050"/>
    <w:rsid w:val="008E1795"/>
    <w:rsid w:val="008E26CE"/>
    <w:rsid w:val="008E39CB"/>
    <w:rsid w:val="008E5BF8"/>
    <w:rsid w:val="008E6BF6"/>
    <w:rsid w:val="008E7835"/>
    <w:rsid w:val="008F0890"/>
    <w:rsid w:val="008F1E1F"/>
    <w:rsid w:val="008F282C"/>
    <w:rsid w:val="008F3E91"/>
    <w:rsid w:val="008F4785"/>
    <w:rsid w:val="008F47A2"/>
    <w:rsid w:val="008F5468"/>
    <w:rsid w:val="008F646A"/>
    <w:rsid w:val="008F7109"/>
    <w:rsid w:val="0090067A"/>
    <w:rsid w:val="00901149"/>
    <w:rsid w:val="0090158F"/>
    <w:rsid w:val="00903FF7"/>
    <w:rsid w:val="00904B2B"/>
    <w:rsid w:val="00904CEF"/>
    <w:rsid w:val="00907E22"/>
    <w:rsid w:val="0091053B"/>
    <w:rsid w:val="00910D8E"/>
    <w:rsid w:val="00912F4D"/>
    <w:rsid w:val="00915706"/>
    <w:rsid w:val="00915C74"/>
    <w:rsid w:val="00916B68"/>
    <w:rsid w:val="00916FED"/>
    <w:rsid w:val="0091753B"/>
    <w:rsid w:val="00917744"/>
    <w:rsid w:val="00917BB1"/>
    <w:rsid w:val="00921551"/>
    <w:rsid w:val="009221F7"/>
    <w:rsid w:val="00922537"/>
    <w:rsid w:val="00922D8F"/>
    <w:rsid w:val="00922DAF"/>
    <w:rsid w:val="00923670"/>
    <w:rsid w:val="00927F02"/>
    <w:rsid w:val="009307B4"/>
    <w:rsid w:val="009314D8"/>
    <w:rsid w:val="00931C39"/>
    <w:rsid w:val="009328C2"/>
    <w:rsid w:val="00932F4E"/>
    <w:rsid w:val="00933348"/>
    <w:rsid w:val="00933362"/>
    <w:rsid w:val="00933B64"/>
    <w:rsid w:val="00933E3C"/>
    <w:rsid w:val="0093413A"/>
    <w:rsid w:val="00934572"/>
    <w:rsid w:val="009346B9"/>
    <w:rsid w:val="009366B0"/>
    <w:rsid w:val="00936F58"/>
    <w:rsid w:val="0094023F"/>
    <w:rsid w:val="009417AC"/>
    <w:rsid w:val="00941993"/>
    <w:rsid w:val="00941EA1"/>
    <w:rsid w:val="009431DC"/>
    <w:rsid w:val="00945904"/>
    <w:rsid w:val="0094594E"/>
    <w:rsid w:val="00951BB5"/>
    <w:rsid w:val="0095256E"/>
    <w:rsid w:val="009529BD"/>
    <w:rsid w:val="009541A1"/>
    <w:rsid w:val="00954276"/>
    <w:rsid w:val="00955E4F"/>
    <w:rsid w:val="0095736F"/>
    <w:rsid w:val="00957B8A"/>
    <w:rsid w:val="00960C61"/>
    <w:rsid w:val="0096324F"/>
    <w:rsid w:val="00964038"/>
    <w:rsid w:val="00964175"/>
    <w:rsid w:val="0096555E"/>
    <w:rsid w:val="00967144"/>
    <w:rsid w:val="0096723C"/>
    <w:rsid w:val="009676FC"/>
    <w:rsid w:val="0097019C"/>
    <w:rsid w:val="00971238"/>
    <w:rsid w:val="009751DD"/>
    <w:rsid w:val="009756F9"/>
    <w:rsid w:val="00975C9E"/>
    <w:rsid w:val="00975D21"/>
    <w:rsid w:val="0097631D"/>
    <w:rsid w:val="0097692D"/>
    <w:rsid w:val="0097728F"/>
    <w:rsid w:val="00980531"/>
    <w:rsid w:val="00980E32"/>
    <w:rsid w:val="00981922"/>
    <w:rsid w:val="00981C0E"/>
    <w:rsid w:val="00981D87"/>
    <w:rsid w:val="00983D5A"/>
    <w:rsid w:val="0098499B"/>
    <w:rsid w:val="009861D9"/>
    <w:rsid w:val="00987147"/>
    <w:rsid w:val="00990889"/>
    <w:rsid w:val="0099094B"/>
    <w:rsid w:val="00990B32"/>
    <w:rsid w:val="00992443"/>
    <w:rsid w:val="0099248C"/>
    <w:rsid w:val="009945C8"/>
    <w:rsid w:val="009949A6"/>
    <w:rsid w:val="00997CE8"/>
    <w:rsid w:val="00997DEA"/>
    <w:rsid w:val="00997F1C"/>
    <w:rsid w:val="009A08B9"/>
    <w:rsid w:val="009A1605"/>
    <w:rsid w:val="009A170D"/>
    <w:rsid w:val="009A240D"/>
    <w:rsid w:val="009A32F8"/>
    <w:rsid w:val="009A38E5"/>
    <w:rsid w:val="009A4557"/>
    <w:rsid w:val="009A7BE4"/>
    <w:rsid w:val="009B0E3B"/>
    <w:rsid w:val="009B1935"/>
    <w:rsid w:val="009B2704"/>
    <w:rsid w:val="009B28B2"/>
    <w:rsid w:val="009B29AA"/>
    <w:rsid w:val="009B4246"/>
    <w:rsid w:val="009B4A84"/>
    <w:rsid w:val="009B6349"/>
    <w:rsid w:val="009B6662"/>
    <w:rsid w:val="009B6B94"/>
    <w:rsid w:val="009C2594"/>
    <w:rsid w:val="009C2AEF"/>
    <w:rsid w:val="009C2B60"/>
    <w:rsid w:val="009C2C4C"/>
    <w:rsid w:val="009C32AD"/>
    <w:rsid w:val="009C3C59"/>
    <w:rsid w:val="009C6AC4"/>
    <w:rsid w:val="009D02AC"/>
    <w:rsid w:val="009D0A71"/>
    <w:rsid w:val="009D412E"/>
    <w:rsid w:val="009D6768"/>
    <w:rsid w:val="009D6FD4"/>
    <w:rsid w:val="009D70A3"/>
    <w:rsid w:val="009D7A68"/>
    <w:rsid w:val="009D7D71"/>
    <w:rsid w:val="009D7E11"/>
    <w:rsid w:val="009E1469"/>
    <w:rsid w:val="009E220E"/>
    <w:rsid w:val="009E3601"/>
    <w:rsid w:val="009E406C"/>
    <w:rsid w:val="009E466F"/>
    <w:rsid w:val="009E5330"/>
    <w:rsid w:val="009E5A92"/>
    <w:rsid w:val="009E6515"/>
    <w:rsid w:val="009E6A7B"/>
    <w:rsid w:val="009F0252"/>
    <w:rsid w:val="009F1736"/>
    <w:rsid w:val="009F1F1A"/>
    <w:rsid w:val="009F259D"/>
    <w:rsid w:val="009F2FFC"/>
    <w:rsid w:val="009F3CE3"/>
    <w:rsid w:val="009F61C8"/>
    <w:rsid w:val="009F7283"/>
    <w:rsid w:val="009F7789"/>
    <w:rsid w:val="00A005A5"/>
    <w:rsid w:val="00A007E9"/>
    <w:rsid w:val="00A01061"/>
    <w:rsid w:val="00A0284B"/>
    <w:rsid w:val="00A04207"/>
    <w:rsid w:val="00A044A2"/>
    <w:rsid w:val="00A047DF"/>
    <w:rsid w:val="00A06749"/>
    <w:rsid w:val="00A07287"/>
    <w:rsid w:val="00A07CD4"/>
    <w:rsid w:val="00A07EB3"/>
    <w:rsid w:val="00A07F7B"/>
    <w:rsid w:val="00A109BF"/>
    <w:rsid w:val="00A10BEC"/>
    <w:rsid w:val="00A1166F"/>
    <w:rsid w:val="00A1172C"/>
    <w:rsid w:val="00A11C8E"/>
    <w:rsid w:val="00A128A3"/>
    <w:rsid w:val="00A130AE"/>
    <w:rsid w:val="00A13C90"/>
    <w:rsid w:val="00A14C16"/>
    <w:rsid w:val="00A156FE"/>
    <w:rsid w:val="00A208E9"/>
    <w:rsid w:val="00A2195A"/>
    <w:rsid w:val="00A21C17"/>
    <w:rsid w:val="00A2257E"/>
    <w:rsid w:val="00A2334A"/>
    <w:rsid w:val="00A23E6B"/>
    <w:rsid w:val="00A24D8D"/>
    <w:rsid w:val="00A24F9C"/>
    <w:rsid w:val="00A26448"/>
    <w:rsid w:val="00A31745"/>
    <w:rsid w:val="00A33209"/>
    <w:rsid w:val="00A33A0D"/>
    <w:rsid w:val="00A35CF2"/>
    <w:rsid w:val="00A3616C"/>
    <w:rsid w:val="00A361C0"/>
    <w:rsid w:val="00A409B0"/>
    <w:rsid w:val="00A414C2"/>
    <w:rsid w:val="00A421BF"/>
    <w:rsid w:val="00A43734"/>
    <w:rsid w:val="00A4524B"/>
    <w:rsid w:val="00A45A77"/>
    <w:rsid w:val="00A471F8"/>
    <w:rsid w:val="00A47D5E"/>
    <w:rsid w:val="00A51338"/>
    <w:rsid w:val="00A513C2"/>
    <w:rsid w:val="00A519F9"/>
    <w:rsid w:val="00A51F24"/>
    <w:rsid w:val="00A547A8"/>
    <w:rsid w:val="00A54C19"/>
    <w:rsid w:val="00A56602"/>
    <w:rsid w:val="00A57E94"/>
    <w:rsid w:val="00A6025C"/>
    <w:rsid w:val="00A61630"/>
    <w:rsid w:val="00A62297"/>
    <w:rsid w:val="00A62383"/>
    <w:rsid w:val="00A65002"/>
    <w:rsid w:val="00A65832"/>
    <w:rsid w:val="00A65B45"/>
    <w:rsid w:val="00A67E08"/>
    <w:rsid w:val="00A705A1"/>
    <w:rsid w:val="00A706EE"/>
    <w:rsid w:val="00A70D00"/>
    <w:rsid w:val="00A73BD8"/>
    <w:rsid w:val="00A74576"/>
    <w:rsid w:val="00A7615B"/>
    <w:rsid w:val="00A77D18"/>
    <w:rsid w:val="00A8033B"/>
    <w:rsid w:val="00A813F4"/>
    <w:rsid w:val="00A826CB"/>
    <w:rsid w:val="00A83E86"/>
    <w:rsid w:val="00A85363"/>
    <w:rsid w:val="00A85A63"/>
    <w:rsid w:val="00A85F1D"/>
    <w:rsid w:val="00A8605F"/>
    <w:rsid w:val="00A9006F"/>
    <w:rsid w:val="00A90688"/>
    <w:rsid w:val="00A9349C"/>
    <w:rsid w:val="00A93E69"/>
    <w:rsid w:val="00A9418A"/>
    <w:rsid w:val="00A944F5"/>
    <w:rsid w:val="00A949F8"/>
    <w:rsid w:val="00A94C52"/>
    <w:rsid w:val="00A95019"/>
    <w:rsid w:val="00A96141"/>
    <w:rsid w:val="00A96448"/>
    <w:rsid w:val="00A97C18"/>
    <w:rsid w:val="00A97CA7"/>
    <w:rsid w:val="00A97D86"/>
    <w:rsid w:val="00AA0026"/>
    <w:rsid w:val="00AA210E"/>
    <w:rsid w:val="00AA29E1"/>
    <w:rsid w:val="00AA3336"/>
    <w:rsid w:val="00AA3787"/>
    <w:rsid w:val="00AA6095"/>
    <w:rsid w:val="00AA6A75"/>
    <w:rsid w:val="00AB03E4"/>
    <w:rsid w:val="00AB09F2"/>
    <w:rsid w:val="00AB0F23"/>
    <w:rsid w:val="00AB285C"/>
    <w:rsid w:val="00AB2A59"/>
    <w:rsid w:val="00AB3522"/>
    <w:rsid w:val="00AB77FE"/>
    <w:rsid w:val="00AB7C99"/>
    <w:rsid w:val="00AC00C1"/>
    <w:rsid w:val="00AC3A5B"/>
    <w:rsid w:val="00AC600E"/>
    <w:rsid w:val="00AC7CAE"/>
    <w:rsid w:val="00AC7E41"/>
    <w:rsid w:val="00AD0835"/>
    <w:rsid w:val="00AD094C"/>
    <w:rsid w:val="00AD10C9"/>
    <w:rsid w:val="00AD188E"/>
    <w:rsid w:val="00AD2446"/>
    <w:rsid w:val="00AD2FAC"/>
    <w:rsid w:val="00AD321D"/>
    <w:rsid w:val="00AD43F6"/>
    <w:rsid w:val="00AD467A"/>
    <w:rsid w:val="00AD4AAC"/>
    <w:rsid w:val="00AD6546"/>
    <w:rsid w:val="00AD6D28"/>
    <w:rsid w:val="00AD6FE7"/>
    <w:rsid w:val="00AD7CCF"/>
    <w:rsid w:val="00AE03FE"/>
    <w:rsid w:val="00AE068C"/>
    <w:rsid w:val="00AE1DFE"/>
    <w:rsid w:val="00AE2630"/>
    <w:rsid w:val="00AE69C5"/>
    <w:rsid w:val="00AE6D36"/>
    <w:rsid w:val="00AE7613"/>
    <w:rsid w:val="00AF100B"/>
    <w:rsid w:val="00AF103C"/>
    <w:rsid w:val="00AF15BF"/>
    <w:rsid w:val="00AF28DC"/>
    <w:rsid w:val="00AF388C"/>
    <w:rsid w:val="00AF3989"/>
    <w:rsid w:val="00AF5185"/>
    <w:rsid w:val="00AF533D"/>
    <w:rsid w:val="00AF6659"/>
    <w:rsid w:val="00B00124"/>
    <w:rsid w:val="00B00FB1"/>
    <w:rsid w:val="00B012C8"/>
    <w:rsid w:val="00B01796"/>
    <w:rsid w:val="00B0195A"/>
    <w:rsid w:val="00B01A7E"/>
    <w:rsid w:val="00B037B9"/>
    <w:rsid w:val="00B04145"/>
    <w:rsid w:val="00B07AE0"/>
    <w:rsid w:val="00B11F54"/>
    <w:rsid w:val="00B12178"/>
    <w:rsid w:val="00B14449"/>
    <w:rsid w:val="00B1523A"/>
    <w:rsid w:val="00B2003F"/>
    <w:rsid w:val="00B21776"/>
    <w:rsid w:val="00B21A59"/>
    <w:rsid w:val="00B225B7"/>
    <w:rsid w:val="00B22D6D"/>
    <w:rsid w:val="00B2320C"/>
    <w:rsid w:val="00B24965"/>
    <w:rsid w:val="00B259C1"/>
    <w:rsid w:val="00B26B1C"/>
    <w:rsid w:val="00B27B4A"/>
    <w:rsid w:val="00B27F28"/>
    <w:rsid w:val="00B3087F"/>
    <w:rsid w:val="00B31B4E"/>
    <w:rsid w:val="00B32A86"/>
    <w:rsid w:val="00B33A7E"/>
    <w:rsid w:val="00B342F1"/>
    <w:rsid w:val="00B35304"/>
    <w:rsid w:val="00B374DE"/>
    <w:rsid w:val="00B37730"/>
    <w:rsid w:val="00B44C45"/>
    <w:rsid w:val="00B450B8"/>
    <w:rsid w:val="00B45933"/>
    <w:rsid w:val="00B45AC7"/>
    <w:rsid w:val="00B46198"/>
    <w:rsid w:val="00B46883"/>
    <w:rsid w:val="00B46D37"/>
    <w:rsid w:val="00B46E48"/>
    <w:rsid w:val="00B46EC9"/>
    <w:rsid w:val="00B47173"/>
    <w:rsid w:val="00B50A19"/>
    <w:rsid w:val="00B50CB4"/>
    <w:rsid w:val="00B51A42"/>
    <w:rsid w:val="00B5263A"/>
    <w:rsid w:val="00B52BA3"/>
    <w:rsid w:val="00B530AF"/>
    <w:rsid w:val="00B5386A"/>
    <w:rsid w:val="00B54B1B"/>
    <w:rsid w:val="00B54CF4"/>
    <w:rsid w:val="00B55913"/>
    <w:rsid w:val="00B55A81"/>
    <w:rsid w:val="00B63425"/>
    <w:rsid w:val="00B63562"/>
    <w:rsid w:val="00B63ECD"/>
    <w:rsid w:val="00B66436"/>
    <w:rsid w:val="00B709C3"/>
    <w:rsid w:val="00B72FCC"/>
    <w:rsid w:val="00B730B8"/>
    <w:rsid w:val="00B738F3"/>
    <w:rsid w:val="00B739BA"/>
    <w:rsid w:val="00B74305"/>
    <w:rsid w:val="00B7510B"/>
    <w:rsid w:val="00B75658"/>
    <w:rsid w:val="00B75DBE"/>
    <w:rsid w:val="00B76312"/>
    <w:rsid w:val="00B768C5"/>
    <w:rsid w:val="00B775D2"/>
    <w:rsid w:val="00B77BB3"/>
    <w:rsid w:val="00B80BA0"/>
    <w:rsid w:val="00B816EA"/>
    <w:rsid w:val="00B82772"/>
    <w:rsid w:val="00B84134"/>
    <w:rsid w:val="00B85DA0"/>
    <w:rsid w:val="00B86899"/>
    <w:rsid w:val="00B907E8"/>
    <w:rsid w:val="00B91FA6"/>
    <w:rsid w:val="00B92EEA"/>
    <w:rsid w:val="00B93BEF"/>
    <w:rsid w:val="00B95311"/>
    <w:rsid w:val="00B9702A"/>
    <w:rsid w:val="00B9788F"/>
    <w:rsid w:val="00B97F0F"/>
    <w:rsid w:val="00BA0AF4"/>
    <w:rsid w:val="00BA134D"/>
    <w:rsid w:val="00BA2546"/>
    <w:rsid w:val="00BA3667"/>
    <w:rsid w:val="00BA3FB0"/>
    <w:rsid w:val="00BA5A7B"/>
    <w:rsid w:val="00BA5BC9"/>
    <w:rsid w:val="00BA6146"/>
    <w:rsid w:val="00BA6F1C"/>
    <w:rsid w:val="00BB366E"/>
    <w:rsid w:val="00BB36B0"/>
    <w:rsid w:val="00BB5C92"/>
    <w:rsid w:val="00BB738A"/>
    <w:rsid w:val="00BB7843"/>
    <w:rsid w:val="00BC12D7"/>
    <w:rsid w:val="00BC2281"/>
    <w:rsid w:val="00BC3010"/>
    <w:rsid w:val="00BC5ABD"/>
    <w:rsid w:val="00BC5FF4"/>
    <w:rsid w:val="00BC73D5"/>
    <w:rsid w:val="00BC7CBA"/>
    <w:rsid w:val="00BC7D09"/>
    <w:rsid w:val="00BD1221"/>
    <w:rsid w:val="00BD1F17"/>
    <w:rsid w:val="00BD209A"/>
    <w:rsid w:val="00BD36DC"/>
    <w:rsid w:val="00BD3B7C"/>
    <w:rsid w:val="00BD48F7"/>
    <w:rsid w:val="00BD56CC"/>
    <w:rsid w:val="00BD606B"/>
    <w:rsid w:val="00BD6B39"/>
    <w:rsid w:val="00BE0C0A"/>
    <w:rsid w:val="00BE20FB"/>
    <w:rsid w:val="00BE2775"/>
    <w:rsid w:val="00BE2C2A"/>
    <w:rsid w:val="00BE3783"/>
    <w:rsid w:val="00BE6ACA"/>
    <w:rsid w:val="00BE6FB2"/>
    <w:rsid w:val="00BE7017"/>
    <w:rsid w:val="00BE76E4"/>
    <w:rsid w:val="00BF0752"/>
    <w:rsid w:val="00BF0890"/>
    <w:rsid w:val="00BF19D1"/>
    <w:rsid w:val="00BF2110"/>
    <w:rsid w:val="00BF2BBF"/>
    <w:rsid w:val="00BF46FA"/>
    <w:rsid w:val="00BF5C54"/>
    <w:rsid w:val="00BF6363"/>
    <w:rsid w:val="00BF6DB0"/>
    <w:rsid w:val="00BF7019"/>
    <w:rsid w:val="00BF78AE"/>
    <w:rsid w:val="00BF7C72"/>
    <w:rsid w:val="00C006E7"/>
    <w:rsid w:val="00C02AC3"/>
    <w:rsid w:val="00C0369C"/>
    <w:rsid w:val="00C03736"/>
    <w:rsid w:val="00C0397F"/>
    <w:rsid w:val="00C03C2D"/>
    <w:rsid w:val="00C0655D"/>
    <w:rsid w:val="00C07A63"/>
    <w:rsid w:val="00C07B0F"/>
    <w:rsid w:val="00C1061B"/>
    <w:rsid w:val="00C11155"/>
    <w:rsid w:val="00C11A8F"/>
    <w:rsid w:val="00C12743"/>
    <w:rsid w:val="00C145FD"/>
    <w:rsid w:val="00C153D7"/>
    <w:rsid w:val="00C16177"/>
    <w:rsid w:val="00C20457"/>
    <w:rsid w:val="00C20D6C"/>
    <w:rsid w:val="00C228CD"/>
    <w:rsid w:val="00C24A45"/>
    <w:rsid w:val="00C26963"/>
    <w:rsid w:val="00C27C62"/>
    <w:rsid w:val="00C30619"/>
    <w:rsid w:val="00C35C1B"/>
    <w:rsid w:val="00C363BF"/>
    <w:rsid w:val="00C3792C"/>
    <w:rsid w:val="00C406DA"/>
    <w:rsid w:val="00C40BF6"/>
    <w:rsid w:val="00C40F81"/>
    <w:rsid w:val="00C4253D"/>
    <w:rsid w:val="00C4490E"/>
    <w:rsid w:val="00C45221"/>
    <w:rsid w:val="00C47191"/>
    <w:rsid w:val="00C515BA"/>
    <w:rsid w:val="00C521DC"/>
    <w:rsid w:val="00C569B9"/>
    <w:rsid w:val="00C6325B"/>
    <w:rsid w:val="00C6524D"/>
    <w:rsid w:val="00C679CB"/>
    <w:rsid w:val="00C67B06"/>
    <w:rsid w:val="00C71030"/>
    <w:rsid w:val="00C721ED"/>
    <w:rsid w:val="00C7511B"/>
    <w:rsid w:val="00C75DB1"/>
    <w:rsid w:val="00C7751F"/>
    <w:rsid w:val="00C80A49"/>
    <w:rsid w:val="00C81992"/>
    <w:rsid w:val="00C83ED9"/>
    <w:rsid w:val="00C86BC0"/>
    <w:rsid w:val="00C9242F"/>
    <w:rsid w:val="00C92FCD"/>
    <w:rsid w:val="00C9352C"/>
    <w:rsid w:val="00C93E0A"/>
    <w:rsid w:val="00C95388"/>
    <w:rsid w:val="00C962C6"/>
    <w:rsid w:val="00C972AB"/>
    <w:rsid w:val="00C973CD"/>
    <w:rsid w:val="00C974DE"/>
    <w:rsid w:val="00C974FA"/>
    <w:rsid w:val="00CA2304"/>
    <w:rsid w:val="00CA318A"/>
    <w:rsid w:val="00CA39CA"/>
    <w:rsid w:val="00CA4653"/>
    <w:rsid w:val="00CA64FB"/>
    <w:rsid w:val="00CA6D5A"/>
    <w:rsid w:val="00CB04B8"/>
    <w:rsid w:val="00CB18A9"/>
    <w:rsid w:val="00CB3962"/>
    <w:rsid w:val="00CB3F36"/>
    <w:rsid w:val="00CB48DB"/>
    <w:rsid w:val="00CB5E71"/>
    <w:rsid w:val="00CB60E6"/>
    <w:rsid w:val="00CB613C"/>
    <w:rsid w:val="00CB65FB"/>
    <w:rsid w:val="00CB662A"/>
    <w:rsid w:val="00CB6FC6"/>
    <w:rsid w:val="00CB7471"/>
    <w:rsid w:val="00CC0D50"/>
    <w:rsid w:val="00CC0FC0"/>
    <w:rsid w:val="00CC2004"/>
    <w:rsid w:val="00CC332C"/>
    <w:rsid w:val="00CC3EFF"/>
    <w:rsid w:val="00CC4669"/>
    <w:rsid w:val="00CC4D75"/>
    <w:rsid w:val="00CC500A"/>
    <w:rsid w:val="00CD0362"/>
    <w:rsid w:val="00CD0D8A"/>
    <w:rsid w:val="00CD2851"/>
    <w:rsid w:val="00CD480B"/>
    <w:rsid w:val="00CD6AC0"/>
    <w:rsid w:val="00CE09EB"/>
    <w:rsid w:val="00CE2434"/>
    <w:rsid w:val="00CE2C89"/>
    <w:rsid w:val="00CE4F7A"/>
    <w:rsid w:val="00CE51A4"/>
    <w:rsid w:val="00CE6231"/>
    <w:rsid w:val="00CE7043"/>
    <w:rsid w:val="00CE7670"/>
    <w:rsid w:val="00CE7AD0"/>
    <w:rsid w:val="00CF009E"/>
    <w:rsid w:val="00CF10A9"/>
    <w:rsid w:val="00CF18BF"/>
    <w:rsid w:val="00CF26D3"/>
    <w:rsid w:val="00CF2A98"/>
    <w:rsid w:val="00CF3345"/>
    <w:rsid w:val="00CF713D"/>
    <w:rsid w:val="00CF758C"/>
    <w:rsid w:val="00CF7EFB"/>
    <w:rsid w:val="00D00678"/>
    <w:rsid w:val="00D00946"/>
    <w:rsid w:val="00D02BDE"/>
    <w:rsid w:val="00D02F58"/>
    <w:rsid w:val="00D0490E"/>
    <w:rsid w:val="00D04995"/>
    <w:rsid w:val="00D05733"/>
    <w:rsid w:val="00D07967"/>
    <w:rsid w:val="00D07CCC"/>
    <w:rsid w:val="00D104E9"/>
    <w:rsid w:val="00D10B63"/>
    <w:rsid w:val="00D10FEC"/>
    <w:rsid w:val="00D12A8C"/>
    <w:rsid w:val="00D1497F"/>
    <w:rsid w:val="00D150C5"/>
    <w:rsid w:val="00D155A5"/>
    <w:rsid w:val="00D164F7"/>
    <w:rsid w:val="00D17470"/>
    <w:rsid w:val="00D17786"/>
    <w:rsid w:val="00D1791C"/>
    <w:rsid w:val="00D216C5"/>
    <w:rsid w:val="00D2197B"/>
    <w:rsid w:val="00D229D9"/>
    <w:rsid w:val="00D23845"/>
    <w:rsid w:val="00D241C0"/>
    <w:rsid w:val="00D24C86"/>
    <w:rsid w:val="00D25250"/>
    <w:rsid w:val="00D255C1"/>
    <w:rsid w:val="00D25C06"/>
    <w:rsid w:val="00D25C4A"/>
    <w:rsid w:val="00D27C69"/>
    <w:rsid w:val="00D3234E"/>
    <w:rsid w:val="00D33EE1"/>
    <w:rsid w:val="00D34609"/>
    <w:rsid w:val="00D351B4"/>
    <w:rsid w:val="00D35448"/>
    <w:rsid w:val="00D36012"/>
    <w:rsid w:val="00D36313"/>
    <w:rsid w:val="00D403D1"/>
    <w:rsid w:val="00D41403"/>
    <w:rsid w:val="00D4142A"/>
    <w:rsid w:val="00D421FC"/>
    <w:rsid w:val="00D441C9"/>
    <w:rsid w:val="00D450DA"/>
    <w:rsid w:val="00D45A74"/>
    <w:rsid w:val="00D461B1"/>
    <w:rsid w:val="00D465DF"/>
    <w:rsid w:val="00D467D5"/>
    <w:rsid w:val="00D47C78"/>
    <w:rsid w:val="00D51758"/>
    <w:rsid w:val="00D5293D"/>
    <w:rsid w:val="00D53FAA"/>
    <w:rsid w:val="00D54A87"/>
    <w:rsid w:val="00D55E7A"/>
    <w:rsid w:val="00D57168"/>
    <w:rsid w:val="00D5746C"/>
    <w:rsid w:val="00D57611"/>
    <w:rsid w:val="00D60562"/>
    <w:rsid w:val="00D61469"/>
    <w:rsid w:val="00D62FB1"/>
    <w:rsid w:val="00D636A6"/>
    <w:rsid w:val="00D6645C"/>
    <w:rsid w:val="00D66531"/>
    <w:rsid w:val="00D66C3A"/>
    <w:rsid w:val="00D6732C"/>
    <w:rsid w:val="00D6780C"/>
    <w:rsid w:val="00D70EA0"/>
    <w:rsid w:val="00D73D03"/>
    <w:rsid w:val="00D7689F"/>
    <w:rsid w:val="00D76C77"/>
    <w:rsid w:val="00D82BD8"/>
    <w:rsid w:val="00D8321D"/>
    <w:rsid w:val="00D834A0"/>
    <w:rsid w:val="00D83CE0"/>
    <w:rsid w:val="00D83D5A"/>
    <w:rsid w:val="00D84D63"/>
    <w:rsid w:val="00D86537"/>
    <w:rsid w:val="00D86C64"/>
    <w:rsid w:val="00D9002E"/>
    <w:rsid w:val="00D900D6"/>
    <w:rsid w:val="00D902DF"/>
    <w:rsid w:val="00D92628"/>
    <w:rsid w:val="00D92CB4"/>
    <w:rsid w:val="00D92FEA"/>
    <w:rsid w:val="00D942B1"/>
    <w:rsid w:val="00D945CF"/>
    <w:rsid w:val="00DA021E"/>
    <w:rsid w:val="00DA1781"/>
    <w:rsid w:val="00DA1EB9"/>
    <w:rsid w:val="00DA2CDB"/>
    <w:rsid w:val="00DA3108"/>
    <w:rsid w:val="00DA4B64"/>
    <w:rsid w:val="00DA647F"/>
    <w:rsid w:val="00DA65E1"/>
    <w:rsid w:val="00DB045B"/>
    <w:rsid w:val="00DB0A86"/>
    <w:rsid w:val="00DB0F9B"/>
    <w:rsid w:val="00DB10F4"/>
    <w:rsid w:val="00DB27E3"/>
    <w:rsid w:val="00DB489F"/>
    <w:rsid w:val="00DB5273"/>
    <w:rsid w:val="00DB573D"/>
    <w:rsid w:val="00DB5D25"/>
    <w:rsid w:val="00DB6F58"/>
    <w:rsid w:val="00DB7513"/>
    <w:rsid w:val="00DC18E6"/>
    <w:rsid w:val="00DC1C1C"/>
    <w:rsid w:val="00DC1E6B"/>
    <w:rsid w:val="00DC2E2B"/>
    <w:rsid w:val="00DC3610"/>
    <w:rsid w:val="00DC4759"/>
    <w:rsid w:val="00DC4F72"/>
    <w:rsid w:val="00DC5514"/>
    <w:rsid w:val="00DD08F8"/>
    <w:rsid w:val="00DD0D20"/>
    <w:rsid w:val="00DD17CA"/>
    <w:rsid w:val="00DD2C8A"/>
    <w:rsid w:val="00DD30CA"/>
    <w:rsid w:val="00DD33A8"/>
    <w:rsid w:val="00DD4E73"/>
    <w:rsid w:val="00DD5885"/>
    <w:rsid w:val="00DD5EAC"/>
    <w:rsid w:val="00DD5F05"/>
    <w:rsid w:val="00DD6149"/>
    <w:rsid w:val="00DE04C7"/>
    <w:rsid w:val="00DE078B"/>
    <w:rsid w:val="00DE2D36"/>
    <w:rsid w:val="00DE3A2A"/>
    <w:rsid w:val="00DE4672"/>
    <w:rsid w:val="00DE4C44"/>
    <w:rsid w:val="00DE7A1F"/>
    <w:rsid w:val="00DF0A41"/>
    <w:rsid w:val="00DF0DEF"/>
    <w:rsid w:val="00DF1E45"/>
    <w:rsid w:val="00DF1E9C"/>
    <w:rsid w:val="00DF2544"/>
    <w:rsid w:val="00DF3776"/>
    <w:rsid w:val="00DF45CE"/>
    <w:rsid w:val="00DF5D7E"/>
    <w:rsid w:val="00DF5E24"/>
    <w:rsid w:val="00DF6C60"/>
    <w:rsid w:val="00DF7D51"/>
    <w:rsid w:val="00E0011B"/>
    <w:rsid w:val="00E018F9"/>
    <w:rsid w:val="00E0196F"/>
    <w:rsid w:val="00E0222F"/>
    <w:rsid w:val="00E03192"/>
    <w:rsid w:val="00E039CA"/>
    <w:rsid w:val="00E03A08"/>
    <w:rsid w:val="00E04D3B"/>
    <w:rsid w:val="00E0590F"/>
    <w:rsid w:val="00E0649E"/>
    <w:rsid w:val="00E07731"/>
    <w:rsid w:val="00E10289"/>
    <w:rsid w:val="00E11863"/>
    <w:rsid w:val="00E1195B"/>
    <w:rsid w:val="00E11A56"/>
    <w:rsid w:val="00E14180"/>
    <w:rsid w:val="00E14A6C"/>
    <w:rsid w:val="00E159B8"/>
    <w:rsid w:val="00E20CE1"/>
    <w:rsid w:val="00E222C1"/>
    <w:rsid w:val="00E233D8"/>
    <w:rsid w:val="00E235CE"/>
    <w:rsid w:val="00E24313"/>
    <w:rsid w:val="00E31010"/>
    <w:rsid w:val="00E31132"/>
    <w:rsid w:val="00E32589"/>
    <w:rsid w:val="00E32BED"/>
    <w:rsid w:val="00E33FF4"/>
    <w:rsid w:val="00E34B2A"/>
    <w:rsid w:val="00E37544"/>
    <w:rsid w:val="00E37BF4"/>
    <w:rsid w:val="00E37DE0"/>
    <w:rsid w:val="00E37F87"/>
    <w:rsid w:val="00E42213"/>
    <w:rsid w:val="00E42A4C"/>
    <w:rsid w:val="00E45D63"/>
    <w:rsid w:val="00E46542"/>
    <w:rsid w:val="00E5028A"/>
    <w:rsid w:val="00E50CB8"/>
    <w:rsid w:val="00E52DB9"/>
    <w:rsid w:val="00E53B6B"/>
    <w:rsid w:val="00E53ED5"/>
    <w:rsid w:val="00E54744"/>
    <w:rsid w:val="00E553AC"/>
    <w:rsid w:val="00E55A04"/>
    <w:rsid w:val="00E55E93"/>
    <w:rsid w:val="00E568EA"/>
    <w:rsid w:val="00E56903"/>
    <w:rsid w:val="00E57C15"/>
    <w:rsid w:val="00E613CB"/>
    <w:rsid w:val="00E61722"/>
    <w:rsid w:val="00E61E9B"/>
    <w:rsid w:val="00E626EA"/>
    <w:rsid w:val="00E6296E"/>
    <w:rsid w:val="00E62A61"/>
    <w:rsid w:val="00E64A9F"/>
    <w:rsid w:val="00E64F0B"/>
    <w:rsid w:val="00E67C75"/>
    <w:rsid w:val="00E67FF0"/>
    <w:rsid w:val="00E70156"/>
    <w:rsid w:val="00E709E2"/>
    <w:rsid w:val="00E71B34"/>
    <w:rsid w:val="00E71E03"/>
    <w:rsid w:val="00E74482"/>
    <w:rsid w:val="00E74775"/>
    <w:rsid w:val="00E7477F"/>
    <w:rsid w:val="00E74A74"/>
    <w:rsid w:val="00E75687"/>
    <w:rsid w:val="00E76CC6"/>
    <w:rsid w:val="00E77F33"/>
    <w:rsid w:val="00E77F39"/>
    <w:rsid w:val="00E819DF"/>
    <w:rsid w:val="00E82532"/>
    <w:rsid w:val="00E84686"/>
    <w:rsid w:val="00E84E6C"/>
    <w:rsid w:val="00E86648"/>
    <w:rsid w:val="00E86B46"/>
    <w:rsid w:val="00E907CA"/>
    <w:rsid w:val="00E90F9C"/>
    <w:rsid w:val="00E9226E"/>
    <w:rsid w:val="00E94830"/>
    <w:rsid w:val="00E96567"/>
    <w:rsid w:val="00E974C2"/>
    <w:rsid w:val="00EA0AB5"/>
    <w:rsid w:val="00EA171A"/>
    <w:rsid w:val="00EA1B62"/>
    <w:rsid w:val="00EA2B7E"/>
    <w:rsid w:val="00EA32D9"/>
    <w:rsid w:val="00EA3601"/>
    <w:rsid w:val="00EA44BF"/>
    <w:rsid w:val="00EA67F2"/>
    <w:rsid w:val="00EA6921"/>
    <w:rsid w:val="00EA7251"/>
    <w:rsid w:val="00EA72BA"/>
    <w:rsid w:val="00EA7BFB"/>
    <w:rsid w:val="00EB19CC"/>
    <w:rsid w:val="00EB33EC"/>
    <w:rsid w:val="00EB4B36"/>
    <w:rsid w:val="00EB4E30"/>
    <w:rsid w:val="00EB5829"/>
    <w:rsid w:val="00EB67F1"/>
    <w:rsid w:val="00EB750D"/>
    <w:rsid w:val="00EC0323"/>
    <w:rsid w:val="00EC094B"/>
    <w:rsid w:val="00EC0F19"/>
    <w:rsid w:val="00EC3AFB"/>
    <w:rsid w:val="00EC3B56"/>
    <w:rsid w:val="00EC4BCE"/>
    <w:rsid w:val="00EC4C2C"/>
    <w:rsid w:val="00EC5903"/>
    <w:rsid w:val="00EC6077"/>
    <w:rsid w:val="00EC6A73"/>
    <w:rsid w:val="00EC737E"/>
    <w:rsid w:val="00EC797E"/>
    <w:rsid w:val="00ED010F"/>
    <w:rsid w:val="00ED1985"/>
    <w:rsid w:val="00ED20D6"/>
    <w:rsid w:val="00ED2594"/>
    <w:rsid w:val="00ED2756"/>
    <w:rsid w:val="00ED4D11"/>
    <w:rsid w:val="00ED5A89"/>
    <w:rsid w:val="00ED7099"/>
    <w:rsid w:val="00EE0175"/>
    <w:rsid w:val="00EE0A5C"/>
    <w:rsid w:val="00EE2875"/>
    <w:rsid w:val="00EE2CB4"/>
    <w:rsid w:val="00EE43B9"/>
    <w:rsid w:val="00EE4D90"/>
    <w:rsid w:val="00EE4DE9"/>
    <w:rsid w:val="00EE54FD"/>
    <w:rsid w:val="00EE6A49"/>
    <w:rsid w:val="00EF2C2E"/>
    <w:rsid w:val="00EF43D1"/>
    <w:rsid w:val="00EF5900"/>
    <w:rsid w:val="00EF5986"/>
    <w:rsid w:val="00EF6D57"/>
    <w:rsid w:val="00EF7365"/>
    <w:rsid w:val="00EF7F00"/>
    <w:rsid w:val="00F001F5"/>
    <w:rsid w:val="00F01DBC"/>
    <w:rsid w:val="00F01E70"/>
    <w:rsid w:val="00F01ED3"/>
    <w:rsid w:val="00F0426D"/>
    <w:rsid w:val="00F05CCA"/>
    <w:rsid w:val="00F0686D"/>
    <w:rsid w:val="00F07048"/>
    <w:rsid w:val="00F074E1"/>
    <w:rsid w:val="00F10743"/>
    <w:rsid w:val="00F1225E"/>
    <w:rsid w:val="00F125A8"/>
    <w:rsid w:val="00F13855"/>
    <w:rsid w:val="00F14FC2"/>
    <w:rsid w:val="00F15694"/>
    <w:rsid w:val="00F15901"/>
    <w:rsid w:val="00F15B06"/>
    <w:rsid w:val="00F16A3F"/>
    <w:rsid w:val="00F16E5D"/>
    <w:rsid w:val="00F16F03"/>
    <w:rsid w:val="00F17071"/>
    <w:rsid w:val="00F17BF6"/>
    <w:rsid w:val="00F21A10"/>
    <w:rsid w:val="00F2200B"/>
    <w:rsid w:val="00F22908"/>
    <w:rsid w:val="00F22B2E"/>
    <w:rsid w:val="00F24AAF"/>
    <w:rsid w:val="00F24D93"/>
    <w:rsid w:val="00F25EE9"/>
    <w:rsid w:val="00F26BC2"/>
    <w:rsid w:val="00F26D44"/>
    <w:rsid w:val="00F26FA6"/>
    <w:rsid w:val="00F319B9"/>
    <w:rsid w:val="00F31F68"/>
    <w:rsid w:val="00F32301"/>
    <w:rsid w:val="00F3286A"/>
    <w:rsid w:val="00F3418F"/>
    <w:rsid w:val="00F3670F"/>
    <w:rsid w:val="00F375B2"/>
    <w:rsid w:val="00F40028"/>
    <w:rsid w:val="00F40362"/>
    <w:rsid w:val="00F42E65"/>
    <w:rsid w:val="00F4301D"/>
    <w:rsid w:val="00F43650"/>
    <w:rsid w:val="00F43C02"/>
    <w:rsid w:val="00F44F35"/>
    <w:rsid w:val="00F4718E"/>
    <w:rsid w:val="00F47545"/>
    <w:rsid w:val="00F50C41"/>
    <w:rsid w:val="00F52BFF"/>
    <w:rsid w:val="00F52D73"/>
    <w:rsid w:val="00F54E24"/>
    <w:rsid w:val="00F56E8D"/>
    <w:rsid w:val="00F57683"/>
    <w:rsid w:val="00F612DC"/>
    <w:rsid w:val="00F62099"/>
    <w:rsid w:val="00F630A5"/>
    <w:rsid w:val="00F63950"/>
    <w:rsid w:val="00F63B06"/>
    <w:rsid w:val="00F63F5D"/>
    <w:rsid w:val="00F63FD1"/>
    <w:rsid w:val="00F6562E"/>
    <w:rsid w:val="00F65967"/>
    <w:rsid w:val="00F66E8E"/>
    <w:rsid w:val="00F71B88"/>
    <w:rsid w:val="00F72274"/>
    <w:rsid w:val="00F743DD"/>
    <w:rsid w:val="00F74854"/>
    <w:rsid w:val="00F74F17"/>
    <w:rsid w:val="00F8055D"/>
    <w:rsid w:val="00F8309A"/>
    <w:rsid w:val="00F84D6D"/>
    <w:rsid w:val="00F85DD3"/>
    <w:rsid w:val="00F90808"/>
    <w:rsid w:val="00F90A71"/>
    <w:rsid w:val="00F91664"/>
    <w:rsid w:val="00F9176A"/>
    <w:rsid w:val="00F92CB8"/>
    <w:rsid w:val="00F932EC"/>
    <w:rsid w:val="00F93924"/>
    <w:rsid w:val="00F93B1B"/>
    <w:rsid w:val="00F941BF"/>
    <w:rsid w:val="00F94F7E"/>
    <w:rsid w:val="00F951C4"/>
    <w:rsid w:val="00F95219"/>
    <w:rsid w:val="00F966DC"/>
    <w:rsid w:val="00F96DC9"/>
    <w:rsid w:val="00FA01ED"/>
    <w:rsid w:val="00FA060F"/>
    <w:rsid w:val="00FA0714"/>
    <w:rsid w:val="00FA1978"/>
    <w:rsid w:val="00FA3655"/>
    <w:rsid w:val="00FA3710"/>
    <w:rsid w:val="00FA4390"/>
    <w:rsid w:val="00FA4BB6"/>
    <w:rsid w:val="00FA6A73"/>
    <w:rsid w:val="00FA7CED"/>
    <w:rsid w:val="00FB1C1C"/>
    <w:rsid w:val="00FB244E"/>
    <w:rsid w:val="00FB2B6D"/>
    <w:rsid w:val="00FB3775"/>
    <w:rsid w:val="00FB465E"/>
    <w:rsid w:val="00FB51FB"/>
    <w:rsid w:val="00FB594C"/>
    <w:rsid w:val="00FB6CA9"/>
    <w:rsid w:val="00FC01A5"/>
    <w:rsid w:val="00FC07D6"/>
    <w:rsid w:val="00FC09DD"/>
    <w:rsid w:val="00FC2296"/>
    <w:rsid w:val="00FC4BA7"/>
    <w:rsid w:val="00FC6778"/>
    <w:rsid w:val="00FC6874"/>
    <w:rsid w:val="00FC692D"/>
    <w:rsid w:val="00FC6E5A"/>
    <w:rsid w:val="00FC7433"/>
    <w:rsid w:val="00FC74F4"/>
    <w:rsid w:val="00FC7EA0"/>
    <w:rsid w:val="00FD0246"/>
    <w:rsid w:val="00FD17DE"/>
    <w:rsid w:val="00FD1F52"/>
    <w:rsid w:val="00FD25C4"/>
    <w:rsid w:val="00FD37DB"/>
    <w:rsid w:val="00FD4960"/>
    <w:rsid w:val="00FD502A"/>
    <w:rsid w:val="00FD51DA"/>
    <w:rsid w:val="00FE05AC"/>
    <w:rsid w:val="00FE0839"/>
    <w:rsid w:val="00FE0EB9"/>
    <w:rsid w:val="00FE24E0"/>
    <w:rsid w:val="00FE3CF7"/>
    <w:rsid w:val="00FE5797"/>
    <w:rsid w:val="00FE6D94"/>
    <w:rsid w:val="00FF2EB8"/>
    <w:rsid w:val="00FF5D25"/>
    <w:rsid w:val="00FF5D5A"/>
    <w:rsid w:val="00FF5ECE"/>
    <w:rsid w:val="00FF71D6"/>
    <w:rsid w:val="00FF7610"/>
    <w:rsid w:val="017B8F17"/>
    <w:rsid w:val="01DE7BDF"/>
    <w:rsid w:val="04398AAB"/>
    <w:rsid w:val="08A01F3F"/>
    <w:rsid w:val="09054531"/>
    <w:rsid w:val="0A468D99"/>
    <w:rsid w:val="0B0A0E44"/>
    <w:rsid w:val="126F8928"/>
    <w:rsid w:val="13BA66A4"/>
    <w:rsid w:val="187741B1"/>
    <w:rsid w:val="18E4A055"/>
    <w:rsid w:val="19782FDF"/>
    <w:rsid w:val="19B7E25D"/>
    <w:rsid w:val="1C199DDB"/>
    <w:rsid w:val="1F746216"/>
    <w:rsid w:val="23DCCC40"/>
    <w:rsid w:val="278016B3"/>
    <w:rsid w:val="282C25D7"/>
    <w:rsid w:val="2993B5CB"/>
    <w:rsid w:val="2B5C8115"/>
    <w:rsid w:val="30D79F35"/>
    <w:rsid w:val="31CC66B7"/>
    <w:rsid w:val="329ABB2B"/>
    <w:rsid w:val="332DC535"/>
    <w:rsid w:val="339D8285"/>
    <w:rsid w:val="340C66CA"/>
    <w:rsid w:val="375EEF78"/>
    <w:rsid w:val="376A1311"/>
    <w:rsid w:val="386BBEF6"/>
    <w:rsid w:val="39253D20"/>
    <w:rsid w:val="3AA15092"/>
    <w:rsid w:val="3B314BF9"/>
    <w:rsid w:val="3F73B9D1"/>
    <w:rsid w:val="40155BD5"/>
    <w:rsid w:val="45079381"/>
    <w:rsid w:val="4547C261"/>
    <w:rsid w:val="46AF9D60"/>
    <w:rsid w:val="49938D91"/>
    <w:rsid w:val="4B0E232E"/>
    <w:rsid w:val="4B6BED12"/>
    <w:rsid w:val="4BFFC17C"/>
    <w:rsid w:val="4C08A251"/>
    <w:rsid w:val="4CB47ACA"/>
    <w:rsid w:val="4DC45958"/>
    <w:rsid w:val="4E14E4CE"/>
    <w:rsid w:val="4EA169C6"/>
    <w:rsid w:val="52864FC6"/>
    <w:rsid w:val="5297AB21"/>
    <w:rsid w:val="5307C5F9"/>
    <w:rsid w:val="5C659BC1"/>
    <w:rsid w:val="5C96AF7B"/>
    <w:rsid w:val="5E2556F9"/>
    <w:rsid w:val="5EF3294C"/>
    <w:rsid w:val="5FA0421E"/>
    <w:rsid w:val="60CF28DD"/>
    <w:rsid w:val="61A77DBC"/>
    <w:rsid w:val="62512F6F"/>
    <w:rsid w:val="632AE318"/>
    <w:rsid w:val="66255B2B"/>
    <w:rsid w:val="66AC0970"/>
    <w:rsid w:val="66E645C8"/>
    <w:rsid w:val="698B430F"/>
    <w:rsid w:val="6BBC99D2"/>
    <w:rsid w:val="70FD61B9"/>
    <w:rsid w:val="72F4354D"/>
    <w:rsid w:val="76860804"/>
    <w:rsid w:val="77047321"/>
    <w:rsid w:val="78805870"/>
    <w:rsid w:val="7C991356"/>
    <w:rsid w:val="7E53C6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0FF68"/>
  <w15:chartTrackingRefBased/>
  <w15:docId w15:val="{689684AD-E321-4F3C-A932-4DB9ADAE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1B9"/>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836BC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unhideWhenUsed/>
    <w:rsid w:val="00A06749"/>
    <w:rPr>
      <w:sz w:val="16"/>
      <w:szCs w:val="16"/>
    </w:rPr>
  </w:style>
  <w:style w:type="paragraph" w:styleId="CommentText">
    <w:name w:val="annotation text"/>
    <w:basedOn w:val="Normal"/>
    <w:link w:val="CommentTextChar"/>
    <w:uiPriority w:val="99"/>
    <w:unhideWhenUsed/>
    <w:rsid w:val="00A06749"/>
    <w:pPr>
      <w:spacing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A06749"/>
    <w:rPr>
      <w:rFonts w:ascii="Arial" w:hAnsi="Arial"/>
      <w:sz w:val="20"/>
      <w:szCs w:val="20"/>
    </w:rPr>
  </w:style>
  <w:style w:type="paragraph" w:customStyle="1" w:styleId="Default">
    <w:name w:val="Default"/>
    <w:basedOn w:val="Normal"/>
    <w:rsid w:val="0049250C"/>
    <w:pPr>
      <w:autoSpaceDE w:val="0"/>
      <w:autoSpaceDN w:val="0"/>
      <w:spacing w:line="240" w:lineRule="auto"/>
    </w:pPr>
    <w:rPr>
      <w:rFonts w:ascii="Arial" w:eastAsia="Calibri" w:hAnsi="Arial" w:cs="Arial"/>
      <w:color w:val="000000"/>
    </w:rPr>
  </w:style>
  <w:style w:type="paragraph" w:customStyle="1" w:styleId="pf1">
    <w:name w:val="pf1"/>
    <w:basedOn w:val="Normal"/>
    <w:rsid w:val="0049250C"/>
    <w:pPr>
      <w:spacing w:before="100" w:beforeAutospacing="1" w:after="100" w:afterAutospacing="1" w:line="240" w:lineRule="auto"/>
    </w:pPr>
    <w:rPr>
      <w:rFonts w:ascii="Times New Roman" w:eastAsia="Times New Roman" w:hAnsi="Times New Roman" w:cs="Times New Roman"/>
      <w:lang w:eastAsia="en-GB"/>
    </w:rPr>
  </w:style>
  <w:style w:type="character" w:styleId="PlaceholderText">
    <w:name w:val="Placeholder Text"/>
    <w:basedOn w:val="DefaultParagraphFont"/>
    <w:uiPriority w:val="99"/>
    <w:semiHidden/>
    <w:rsid w:val="00E37BF4"/>
    <w:rPr>
      <w:color w:val="808080"/>
    </w:rPr>
  </w:style>
  <w:style w:type="table" w:styleId="TableGrid">
    <w:name w:val="Table Grid"/>
    <w:aliases w:val="Table-Simple"/>
    <w:basedOn w:val="TableNormal"/>
    <w:uiPriority w:val="39"/>
    <w:rsid w:val="00E3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FC677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7646F1"/>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7646F1"/>
    <w:rPr>
      <w:rFonts w:ascii="Arial" w:eastAsiaTheme="minorEastAsia" w:hAnsi="Arial"/>
      <w:b/>
      <w:bCs/>
      <w:sz w:val="20"/>
      <w:szCs w:val="20"/>
    </w:rPr>
  </w:style>
  <w:style w:type="paragraph" w:styleId="TOCHeading">
    <w:name w:val="TOC Heading"/>
    <w:basedOn w:val="Heading1"/>
    <w:next w:val="Normal"/>
    <w:uiPriority w:val="39"/>
    <w:unhideWhenUsed/>
    <w:qFormat/>
    <w:rsid w:val="000173BF"/>
    <w:pPr>
      <w:spacing w:before="240"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0173BF"/>
    <w:pPr>
      <w:spacing w:after="100"/>
    </w:pPr>
  </w:style>
  <w:style w:type="paragraph" w:styleId="TOC2">
    <w:name w:val="toc 2"/>
    <w:basedOn w:val="Normal"/>
    <w:next w:val="Normal"/>
    <w:autoRedefine/>
    <w:uiPriority w:val="39"/>
    <w:unhideWhenUsed/>
    <w:rsid w:val="00997CE8"/>
    <w:pPr>
      <w:tabs>
        <w:tab w:val="right" w:leader="dot" w:pos="10212"/>
      </w:tabs>
      <w:spacing w:after="100"/>
      <w:ind w:left="240"/>
    </w:pPr>
  </w:style>
  <w:style w:type="paragraph" w:styleId="ListParagraph">
    <w:name w:val="List Paragraph"/>
    <w:basedOn w:val="Normal"/>
    <w:link w:val="ListParagraphChar"/>
    <w:uiPriority w:val="34"/>
    <w:qFormat/>
    <w:rsid w:val="00DB10F4"/>
    <w:pPr>
      <w:ind w:left="720"/>
      <w:contextualSpacing/>
    </w:pPr>
  </w:style>
  <w:style w:type="paragraph" w:styleId="Caption">
    <w:name w:val="caption"/>
    <w:basedOn w:val="Normal"/>
    <w:next w:val="Normal"/>
    <w:uiPriority w:val="35"/>
    <w:unhideWhenUsed/>
    <w:qFormat/>
    <w:rsid w:val="007E0D4C"/>
    <w:pPr>
      <w:spacing w:after="200" w:line="240" w:lineRule="auto"/>
    </w:pPr>
    <w:rPr>
      <w:i/>
      <w:iCs/>
      <w:color w:val="6E7571" w:themeColor="text2"/>
      <w:sz w:val="18"/>
      <w:szCs w:val="18"/>
    </w:rPr>
  </w:style>
  <w:style w:type="character" w:styleId="Mention">
    <w:name w:val="Mention"/>
    <w:basedOn w:val="DefaultParagraphFont"/>
    <w:uiPriority w:val="99"/>
    <w:unhideWhenUsed/>
    <w:rsid w:val="002C53C1"/>
    <w:rPr>
      <w:color w:val="2B579A"/>
      <w:shd w:val="clear" w:color="auto" w:fill="E1DFDD"/>
    </w:rPr>
  </w:style>
  <w:style w:type="character" w:customStyle="1" w:styleId="ListParagraphChar">
    <w:name w:val="List Paragraph Char"/>
    <w:basedOn w:val="DefaultParagraphFont"/>
    <w:link w:val="ListParagraph"/>
    <w:uiPriority w:val="34"/>
    <w:rsid w:val="00A705A1"/>
    <w:rPr>
      <w:rFonts w:eastAsiaTheme="minorEastAsia"/>
    </w:rPr>
  </w:style>
  <w:style w:type="paragraph" w:styleId="TOC3">
    <w:name w:val="toc 3"/>
    <w:basedOn w:val="Normal"/>
    <w:next w:val="Normal"/>
    <w:autoRedefine/>
    <w:uiPriority w:val="39"/>
    <w:unhideWhenUsed/>
    <w:rsid w:val="00A13C90"/>
    <w:pPr>
      <w:tabs>
        <w:tab w:val="left" w:pos="1200"/>
        <w:tab w:val="right" w:leader="dot" w:pos="10212"/>
      </w:tabs>
      <w:spacing w:after="100"/>
      <w:ind w:left="680" w:hanging="19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0183">
      <w:bodyDiv w:val="1"/>
      <w:marLeft w:val="0"/>
      <w:marRight w:val="0"/>
      <w:marTop w:val="0"/>
      <w:marBottom w:val="0"/>
      <w:divBdr>
        <w:top w:val="none" w:sz="0" w:space="0" w:color="auto"/>
        <w:left w:val="none" w:sz="0" w:space="0" w:color="auto"/>
        <w:bottom w:val="none" w:sz="0" w:space="0" w:color="auto"/>
        <w:right w:val="none" w:sz="0" w:space="0" w:color="auto"/>
      </w:divBdr>
    </w:div>
    <w:div w:id="137843996">
      <w:bodyDiv w:val="1"/>
      <w:marLeft w:val="0"/>
      <w:marRight w:val="0"/>
      <w:marTop w:val="0"/>
      <w:marBottom w:val="0"/>
      <w:divBdr>
        <w:top w:val="none" w:sz="0" w:space="0" w:color="auto"/>
        <w:left w:val="none" w:sz="0" w:space="0" w:color="auto"/>
        <w:bottom w:val="none" w:sz="0" w:space="0" w:color="auto"/>
        <w:right w:val="none" w:sz="0" w:space="0" w:color="auto"/>
      </w:divBdr>
    </w:div>
    <w:div w:id="374279295">
      <w:bodyDiv w:val="1"/>
      <w:marLeft w:val="0"/>
      <w:marRight w:val="0"/>
      <w:marTop w:val="0"/>
      <w:marBottom w:val="0"/>
      <w:divBdr>
        <w:top w:val="none" w:sz="0" w:space="0" w:color="auto"/>
        <w:left w:val="none" w:sz="0" w:space="0" w:color="auto"/>
        <w:bottom w:val="none" w:sz="0" w:space="0" w:color="auto"/>
        <w:right w:val="none" w:sz="0" w:space="0" w:color="auto"/>
      </w:divBdr>
    </w:div>
    <w:div w:id="701591587">
      <w:bodyDiv w:val="1"/>
      <w:marLeft w:val="0"/>
      <w:marRight w:val="0"/>
      <w:marTop w:val="0"/>
      <w:marBottom w:val="0"/>
      <w:divBdr>
        <w:top w:val="none" w:sz="0" w:space="0" w:color="auto"/>
        <w:left w:val="none" w:sz="0" w:space="0" w:color="auto"/>
        <w:bottom w:val="none" w:sz="0" w:space="0" w:color="auto"/>
        <w:right w:val="none" w:sz="0" w:space="0" w:color="auto"/>
      </w:divBdr>
    </w:div>
    <w:div w:id="1715156061">
      <w:bodyDiv w:val="1"/>
      <w:marLeft w:val="0"/>
      <w:marRight w:val="0"/>
      <w:marTop w:val="0"/>
      <w:marBottom w:val="0"/>
      <w:divBdr>
        <w:top w:val="none" w:sz="0" w:space="0" w:color="auto"/>
        <w:left w:val="none" w:sz="0" w:space="0" w:color="auto"/>
        <w:bottom w:val="none" w:sz="0" w:space="0" w:color="auto"/>
        <w:right w:val="none" w:sz="0" w:space="0" w:color="auto"/>
      </w:divBdr>
    </w:div>
    <w:div w:id="1922594304">
      <w:bodyDiv w:val="1"/>
      <w:marLeft w:val="0"/>
      <w:marRight w:val="0"/>
      <w:marTop w:val="0"/>
      <w:marBottom w:val="0"/>
      <w:divBdr>
        <w:top w:val="none" w:sz="0" w:space="0" w:color="auto"/>
        <w:left w:val="none" w:sz="0" w:space="0" w:color="auto"/>
        <w:bottom w:val="none" w:sz="0" w:space="0" w:color="auto"/>
        <w:right w:val="none" w:sz="0" w:space="0" w:color="auto"/>
      </w:divBdr>
    </w:div>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qualities@sepa.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ap.sepa.org.uk/ngrtoo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a.org.uk/eas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icon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C80374B95F7240955C67127CD440EB" ma:contentTypeVersion="19" ma:contentTypeDescription="Create a new document." ma:contentTypeScope="" ma:versionID="f826ee9b52b761767696cc3ce1791270">
  <xsd:schema xmlns:xsd="http://www.w3.org/2001/XMLSchema" xmlns:xs="http://www.w3.org/2001/XMLSchema" xmlns:p="http://schemas.microsoft.com/office/2006/metadata/properties" xmlns:ns2="7dd4d6b0-2bd1-40f7-94aa-8d4785e79023" xmlns:ns3="ce5b52f7-9556-48ad-bf4f-1238de82834a" targetNamespace="http://schemas.microsoft.com/office/2006/metadata/properties" ma:root="true" ma:fieldsID="70ab867d697a0847670dea8040c59966" ns2:_="" ns3:_="">
    <xsd:import namespace="7dd4d6b0-2bd1-40f7-94aa-8d4785e79023"/>
    <xsd:import namespace="ce5b52f7-9556-48ad-bf4f-1238de8283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_Flow_SignoffStatus" minOccurs="0"/>
                <xsd:element ref="ns2:MediaServiceSearchProperties" minOccurs="0"/>
                <xsd:element ref="ns2:MediaServiceLocation" minOccurs="0"/>
                <xsd:element ref="ns2:MediaLengthInSeconds" minOccurs="0"/>
                <xsd:element ref="ns2:Correctonguidancetracker" minOccurs="0"/>
                <xsd:element ref="ns2:MediaServiceBillingMetadata" minOccurs="0"/>
                <xsd:element ref="ns2:Catalogu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d6b0-2bd1-40f7-94aa-8d4785e79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Correctonguidancetracker" ma:index="24" nillable="true" ma:displayName="Correct tranche on guidance tracker" ma:format="Dropdown" ma:internalName="Correctonguidancetracker">
      <xsd:simpleType>
        <xsd:union memberTypes="dms:Text">
          <xsd:simpleType>
            <xsd:restriction base="dms:Choice">
              <xsd:enumeration value="Yes"/>
              <xsd:enumeration value="No"/>
              <xsd:enumeration value="Cant Find"/>
            </xsd:restriction>
          </xsd:simpleType>
        </xsd:un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atalogued" ma:index="26" nillable="true" ma:displayName="Catalogued" ma:format="Dropdown" ma:internalName="Catalogued">
      <xsd:simpleType>
        <xsd:restriction base="dms:Choice">
          <xsd:enumeration value="Yes"/>
          <xsd:enumeration value="No"/>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622bbd-3a88-4097-8b12-da8f707aa3f8}"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lcf76f155ced4ddcb4097134ff3c332f xmlns="7dd4d6b0-2bd1-40f7-94aa-8d4785e79023">
      <Terms xmlns="http://schemas.microsoft.com/office/infopath/2007/PartnerControls"/>
    </lcf76f155ced4ddcb4097134ff3c332f>
    <_Flow_SignoffStatus xmlns="7dd4d6b0-2bd1-40f7-94aa-8d4785e79023" xsi:nil="true"/>
    <Correctonguidancetracker xmlns="7dd4d6b0-2bd1-40f7-94aa-8d4785e79023" xsi:nil="true"/>
    <SharedWithUsers xmlns="ce5b52f7-9556-48ad-bf4f-1238de82834a">
      <UserInfo>
        <DisplayName/>
        <AccountId xsi:nil="true"/>
        <AccountType/>
      </UserInfo>
    </SharedWithUsers>
    <Catalogued xmlns="7dd4d6b0-2bd1-40f7-94aa-8d4785e79023" xsi:nil="true"/>
  </documentManagement>
</p:properties>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2.xml><?xml version="1.0" encoding="utf-8"?>
<ds:datastoreItem xmlns:ds="http://schemas.openxmlformats.org/officeDocument/2006/customXml" ds:itemID="{E2E2A592-9E6E-4567-818A-A379FA221274}">
  <ds:schemaRefs>
    <ds:schemaRef ds:uri="http://schemas.microsoft.com/sharepoint/v3/contenttype/forms"/>
  </ds:schemaRefs>
</ds:datastoreItem>
</file>

<file path=customXml/itemProps3.xml><?xml version="1.0" encoding="utf-8"?>
<ds:datastoreItem xmlns:ds="http://schemas.openxmlformats.org/officeDocument/2006/customXml" ds:itemID="{1B4E734D-7882-403D-AB13-6DABC4C7E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4d6b0-2bd1-40f7-94aa-8d4785e79023"/>
    <ds:schemaRef ds:uri="ce5b52f7-9556-48ad-bf4f-1238de828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FDB60-D404-41A0-A7E3-6C03896B040D}">
  <ds:schemaRefs>
    <ds:schemaRef ds:uri="http://schemas.microsoft.com/office/2006/metadata/properties"/>
    <ds:schemaRef ds:uri="http://schemas.microsoft.com/office/infopath/2007/PartnerControls"/>
    <ds:schemaRef ds:uri="ce5b52f7-9556-48ad-bf4f-1238de82834a"/>
    <ds:schemaRef ds:uri="7dd4d6b0-2bd1-40f7-94aa-8d4785e79023"/>
  </ds:schemaRefs>
</ds:datastoreItem>
</file>

<file path=docProps/app.xml><?xml version="1.0" encoding="utf-8"?>
<Properties xmlns="http://schemas.openxmlformats.org/officeDocument/2006/extended-properties" xmlns:vt="http://schemas.openxmlformats.org/officeDocument/2006/docPropsVTypes">
  <Template>SEPA_word_template_icon_cover</Template>
  <TotalTime>34</TotalTime>
  <Pages>34</Pages>
  <Words>4195</Words>
  <Characters>23915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28054</CharactersWithSpaces>
  <SharedDoc>false</SharedDoc>
  <HLinks>
    <vt:vector size="336" baseType="variant">
      <vt:variant>
        <vt:i4>5963864</vt:i4>
      </vt:variant>
      <vt:variant>
        <vt:i4>327</vt:i4>
      </vt:variant>
      <vt:variant>
        <vt:i4>0</vt:i4>
      </vt:variant>
      <vt:variant>
        <vt:i4>5</vt:i4>
      </vt:variant>
      <vt:variant>
        <vt:lpwstr>https://map.sepa.org.uk/ngrtool/</vt:lpwstr>
      </vt:variant>
      <vt:variant>
        <vt:lpwstr/>
      </vt:variant>
      <vt:variant>
        <vt:i4>852044</vt:i4>
      </vt:variant>
      <vt:variant>
        <vt:i4>324</vt:i4>
      </vt:variant>
      <vt:variant>
        <vt:i4>0</vt:i4>
      </vt:variant>
      <vt:variant>
        <vt:i4>5</vt:i4>
      </vt:variant>
      <vt:variant>
        <vt:lpwstr>https://www.sepa.org.uk/easr</vt:lpwstr>
      </vt:variant>
      <vt:variant>
        <vt:lpwstr/>
      </vt:variant>
      <vt:variant>
        <vt:i4>3539032</vt:i4>
      </vt:variant>
      <vt:variant>
        <vt:i4>321</vt:i4>
      </vt:variant>
      <vt:variant>
        <vt:i4>0</vt:i4>
      </vt:variant>
      <vt:variant>
        <vt:i4>5</vt:i4>
      </vt:variant>
      <vt:variant>
        <vt:lpwstr>mailto:equalities@sepa.org.uk</vt:lpwstr>
      </vt:variant>
      <vt:variant>
        <vt:lpwstr/>
      </vt:variant>
      <vt:variant>
        <vt:i4>1179702</vt:i4>
      </vt:variant>
      <vt:variant>
        <vt:i4>314</vt:i4>
      </vt:variant>
      <vt:variant>
        <vt:i4>0</vt:i4>
      </vt:variant>
      <vt:variant>
        <vt:i4>5</vt:i4>
      </vt:variant>
      <vt:variant>
        <vt:lpwstr/>
      </vt:variant>
      <vt:variant>
        <vt:lpwstr>_Toc227570421</vt:lpwstr>
      </vt:variant>
      <vt:variant>
        <vt:i4>1179702</vt:i4>
      </vt:variant>
      <vt:variant>
        <vt:i4>308</vt:i4>
      </vt:variant>
      <vt:variant>
        <vt:i4>0</vt:i4>
      </vt:variant>
      <vt:variant>
        <vt:i4>5</vt:i4>
      </vt:variant>
      <vt:variant>
        <vt:lpwstr/>
      </vt:variant>
      <vt:variant>
        <vt:lpwstr>_Toc227570420</vt:lpwstr>
      </vt:variant>
      <vt:variant>
        <vt:i4>1114166</vt:i4>
      </vt:variant>
      <vt:variant>
        <vt:i4>302</vt:i4>
      </vt:variant>
      <vt:variant>
        <vt:i4>0</vt:i4>
      </vt:variant>
      <vt:variant>
        <vt:i4>5</vt:i4>
      </vt:variant>
      <vt:variant>
        <vt:lpwstr/>
      </vt:variant>
      <vt:variant>
        <vt:lpwstr>_Toc227570419</vt:lpwstr>
      </vt:variant>
      <vt:variant>
        <vt:i4>1114166</vt:i4>
      </vt:variant>
      <vt:variant>
        <vt:i4>296</vt:i4>
      </vt:variant>
      <vt:variant>
        <vt:i4>0</vt:i4>
      </vt:variant>
      <vt:variant>
        <vt:i4>5</vt:i4>
      </vt:variant>
      <vt:variant>
        <vt:lpwstr/>
      </vt:variant>
      <vt:variant>
        <vt:lpwstr>_Toc227570418</vt:lpwstr>
      </vt:variant>
      <vt:variant>
        <vt:i4>1114166</vt:i4>
      </vt:variant>
      <vt:variant>
        <vt:i4>290</vt:i4>
      </vt:variant>
      <vt:variant>
        <vt:i4>0</vt:i4>
      </vt:variant>
      <vt:variant>
        <vt:i4>5</vt:i4>
      </vt:variant>
      <vt:variant>
        <vt:lpwstr/>
      </vt:variant>
      <vt:variant>
        <vt:lpwstr>_Toc227570417</vt:lpwstr>
      </vt:variant>
      <vt:variant>
        <vt:i4>1114166</vt:i4>
      </vt:variant>
      <vt:variant>
        <vt:i4>284</vt:i4>
      </vt:variant>
      <vt:variant>
        <vt:i4>0</vt:i4>
      </vt:variant>
      <vt:variant>
        <vt:i4>5</vt:i4>
      </vt:variant>
      <vt:variant>
        <vt:lpwstr/>
      </vt:variant>
      <vt:variant>
        <vt:lpwstr>_Toc227570416</vt:lpwstr>
      </vt:variant>
      <vt:variant>
        <vt:i4>1114166</vt:i4>
      </vt:variant>
      <vt:variant>
        <vt:i4>278</vt:i4>
      </vt:variant>
      <vt:variant>
        <vt:i4>0</vt:i4>
      </vt:variant>
      <vt:variant>
        <vt:i4>5</vt:i4>
      </vt:variant>
      <vt:variant>
        <vt:lpwstr/>
      </vt:variant>
      <vt:variant>
        <vt:lpwstr>_Toc227570415</vt:lpwstr>
      </vt:variant>
      <vt:variant>
        <vt:i4>1114166</vt:i4>
      </vt:variant>
      <vt:variant>
        <vt:i4>272</vt:i4>
      </vt:variant>
      <vt:variant>
        <vt:i4>0</vt:i4>
      </vt:variant>
      <vt:variant>
        <vt:i4>5</vt:i4>
      </vt:variant>
      <vt:variant>
        <vt:lpwstr/>
      </vt:variant>
      <vt:variant>
        <vt:lpwstr>_Toc227570414</vt:lpwstr>
      </vt:variant>
      <vt:variant>
        <vt:i4>1114166</vt:i4>
      </vt:variant>
      <vt:variant>
        <vt:i4>266</vt:i4>
      </vt:variant>
      <vt:variant>
        <vt:i4>0</vt:i4>
      </vt:variant>
      <vt:variant>
        <vt:i4>5</vt:i4>
      </vt:variant>
      <vt:variant>
        <vt:lpwstr/>
      </vt:variant>
      <vt:variant>
        <vt:lpwstr>_Toc227570413</vt:lpwstr>
      </vt:variant>
      <vt:variant>
        <vt:i4>1114166</vt:i4>
      </vt:variant>
      <vt:variant>
        <vt:i4>260</vt:i4>
      </vt:variant>
      <vt:variant>
        <vt:i4>0</vt:i4>
      </vt:variant>
      <vt:variant>
        <vt:i4>5</vt:i4>
      </vt:variant>
      <vt:variant>
        <vt:lpwstr/>
      </vt:variant>
      <vt:variant>
        <vt:lpwstr>_Toc227570412</vt:lpwstr>
      </vt:variant>
      <vt:variant>
        <vt:i4>1114166</vt:i4>
      </vt:variant>
      <vt:variant>
        <vt:i4>254</vt:i4>
      </vt:variant>
      <vt:variant>
        <vt:i4>0</vt:i4>
      </vt:variant>
      <vt:variant>
        <vt:i4>5</vt:i4>
      </vt:variant>
      <vt:variant>
        <vt:lpwstr/>
      </vt:variant>
      <vt:variant>
        <vt:lpwstr>_Toc227570411</vt:lpwstr>
      </vt:variant>
      <vt:variant>
        <vt:i4>1114166</vt:i4>
      </vt:variant>
      <vt:variant>
        <vt:i4>248</vt:i4>
      </vt:variant>
      <vt:variant>
        <vt:i4>0</vt:i4>
      </vt:variant>
      <vt:variant>
        <vt:i4>5</vt:i4>
      </vt:variant>
      <vt:variant>
        <vt:lpwstr/>
      </vt:variant>
      <vt:variant>
        <vt:lpwstr>_Toc227570410</vt:lpwstr>
      </vt:variant>
      <vt:variant>
        <vt:i4>1048630</vt:i4>
      </vt:variant>
      <vt:variant>
        <vt:i4>242</vt:i4>
      </vt:variant>
      <vt:variant>
        <vt:i4>0</vt:i4>
      </vt:variant>
      <vt:variant>
        <vt:i4>5</vt:i4>
      </vt:variant>
      <vt:variant>
        <vt:lpwstr/>
      </vt:variant>
      <vt:variant>
        <vt:lpwstr>_Toc227570409</vt:lpwstr>
      </vt:variant>
      <vt:variant>
        <vt:i4>1048630</vt:i4>
      </vt:variant>
      <vt:variant>
        <vt:i4>236</vt:i4>
      </vt:variant>
      <vt:variant>
        <vt:i4>0</vt:i4>
      </vt:variant>
      <vt:variant>
        <vt:i4>5</vt:i4>
      </vt:variant>
      <vt:variant>
        <vt:lpwstr/>
      </vt:variant>
      <vt:variant>
        <vt:lpwstr>_Toc227570408</vt:lpwstr>
      </vt:variant>
      <vt:variant>
        <vt:i4>1048630</vt:i4>
      </vt:variant>
      <vt:variant>
        <vt:i4>230</vt:i4>
      </vt:variant>
      <vt:variant>
        <vt:i4>0</vt:i4>
      </vt:variant>
      <vt:variant>
        <vt:i4>5</vt:i4>
      </vt:variant>
      <vt:variant>
        <vt:lpwstr/>
      </vt:variant>
      <vt:variant>
        <vt:lpwstr>_Toc227570407</vt:lpwstr>
      </vt:variant>
      <vt:variant>
        <vt:i4>1048630</vt:i4>
      </vt:variant>
      <vt:variant>
        <vt:i4>224</vt:i4>
      </vt:variant>
      <vt:variant>
        <vt:i4>0</vt:i4>
      </vt:variant>
      <vt:variant>
        <vt:i4>5</vt:i4>
      </vt:variant>
      <vt:variant>
        <vt:lpwstr/>
      </vt:variant>
      <vt:variant>
        <vt:lpwstr>_Toc227570406</vt:lpwstr>
      </vt:variant>
      <vt:variant>
        <vt:i4>1048630</vt:i4>
      </vt:variant>
      <vt:variant>
        <vt:i4>218</vt:i4>
      </vt:variant>
      <vt:variant>
        <vt:i4>0</vt:i4>
      </vt:variant>
      <vt:variant>
        <vt:i4>5</vt:i4>
      </vt:variant>
      <vt:variant>
        <vt:lpwstr/>
      </vt:variant>
      <vt:variant>
        <vt:lpwstr>_Toc227570405</vt:lpwstr>
      </vt:variant>
      <vt:variant>
        <vt:i4>1048630</vt:i4>
      </vt:variant>
      <vt:variant>
        <vt:i4>212</vt:i4>
      </vt:variant>
      <vt:variant>
        <vt:i4>0</vt:i4>
      </vt:variant>
      <vt:variant>
        <vt:i4>5</vt:i4>
      </vt:variant>
      <vt:variant>
        <vt:lpwstr/>
      </vt:variant>
      <vt:variant>
        <vt:lpwstr>_Toc227570404</vt:lpwstr>
      </vt:variant>
      <vt:variant>
        <vt:i4>1048630</vt:i4>
      </vt:variant>
      <vt:variant>
        <vt:i4>206</vt:i4>
      </vt:variant>
      <vt:variant>
        <vt:i4>0</vt:i4>
      </vt:variant>
      <vt:variant>
        <vt:i4>5</vt:i4>
      </vt:variant>
      <vt:variant>
        <vt:lpwstr/>
      </vt:variant>
      <vt:variant>
        <vt:lpwstr>_Toc227570403</vt:lpwstr>
      </vt:variant>
      <vt:variant>
        <vt:i4>1048630</vt:i4>
      </vt:variant>
      <vt:variant>
        <vt:i4>200</vt:i4>
      </vt:variant>
      <vt:variant>
        <vt:i4>0</vt:i4>
      </vt:variant>
      <vt:variant>
        <vt:i4>5</vt:i4>
      </vt:variant>
      <vt:variant>
        <vt:lpwstr/>
      </vt:variant>
      <vt:variant>
        <vt:lpwstr>_Toc227570402</vt:lpwstr>
      </vt:variant>
      <vt:variant>
        <vt:i4>1048630</vt:i4>
      </vt:variant>
      <vt:variant>
        <vt:i4>194</vt:i4>
      </vt:variant>
      <vt:variant>
        <vt:i4>0</vt:i4>
      </vt:variant>
      <vt:variant>
        <vt:i4>5</vt:i4>
      </vt:variant>
      <vt:variant>
        <vt:lpwstr/>
      </vt:variant>
      <vt:variant>
        <vt:lpwstr>_Toc227570401</vt:lpwstr>
      </vt:variant>
      <vt:variant>
        <vt:i4>1048630</vt:i4>
      </vt:variant>
      <vt:variant>
        <vt:i4>188</vt:i4>
      </vt:variant>
      <vt:variant>
        <vt:i4>0</vt:i4>
      </vt:variant>
      <vt:variant>
        <vt:i4>5</vt:i4>
      </vt:variant>
      <vt:variant>
        <vt:lpwstr/>
      </vt:variant>
      <vt:variant>
        <vt:lpwstr>_Toc227570400</vt:lpwstr>
      </vt:variant>
      <vt:variant>
        <vt:i4>1638449</vt:i4>
      </vt:variant>
      <vt:variant>
        <vt:i4>182</vt:i4>
      </vt:variant>
      <vt:variant>
        <vt:i4>0</vt:i4>
      </vt:variant>
      <vt:variant>
        <vt:i4>5</vt:i4>
      </vt:variant>
      <vt:variant>
        <vt:lpwstr/>
      </vt:variant>
      <vt:variant>
        <vt:lpwstr>_Toc227570399</vt:lpwstr>
      </vt:variant>
      <vt:variant>
        <vt:i4>1638449</vt:i4>
      </vt:variant>
      <vt:variant>
        <vt:i4>176</vt:i4>
      </vt:variant>
      <vt:variant>
        <vt:i4>0</vt:i4>
      </vt:variant>
      <vt:variant>
        <vt:i4>5</vt:i4>
      </vt:variant>
      <vt:variant>
        <vt:lpwstr/>
      </vt:variant>
      <vt:variant>
        <vt:lpwstr>_Toc227570398</vt:lpwstr>
      </vt:variant>
      <vt:variant>
        <vt:i4>1638449</vt:i4>
      </vt:variant>
      <vt:variant>
        <vt:i4>170</vt:i4>
      </vt:variant>
      <vt:variant>
        <vt:i4>0</vt:i4>
      </vt:variant>
      <vt:variant>
        <vt:i4>5</vt:i4>
      </vt:variant>
      <vt:variant>
        <vt:lpwstr/>
      </vt:variant>
      <vt:variant>
        <vt:lpwstr>_Toc227570397</vt:lpwstr>
      </vt:variant>
      <vt:variant>
        <vt:i4>1638449</vt:i4>
      </vt:variant>
      <vt:variant>
        <vt:i4>164</vt:i4>
      </vt:variant>
      <vt:variant>
        <vt:i4>0</vt:i4>
      </vt:variant>
      <vt:variant>
        <vt:i4>5</vt:i4>
      </vt:variant>
      <vt:variant>
        <vt:lpwstr/>
      </vt:variant>
      <vt:variant>
        <vt:lpwstr>_Toc227570396</vt:lpwstr>
      </vt:variant>
      <vt:variant>
        <vt:i4>1638449</vt:i4>
      </vt:variant>
      <vt:variant>
        <vt:i4>158</vt:i4>
      </vt:variant>
      <vt:variant>
        <vt:i4>0</vt:i4>
      </vt:variant>
      <vt:variant>
        <vt:i4>5</vt:i4>
      </vt:variant>
      <vt:variant>
        <vt:lpwstr/>
      </vt:variant>
      <vt:variant>
        <vt:lpwstr>_Toc227570395</vt:lpwstr>
      </vt:variant>
      <vt:variant>
        <vt:i4>1638449</vt:i4>
      </vt:variant>
      <vt:variant>
        <vt:i4>152</vt:i4>
      </vt:variant>
      <vt:variant>
        <vt:i4>0</vt:i4>
      </vt:variant>
      <vt:variant>
        <vt:i4>5</vt:i4>
      </vt:variant>
      <vt:variant>
        <vt:lpwstr/>
      </vt:variant>
      <vt:variant>
        <vt:lpwstr>_Toc227570394</vt:lpwstr>
      </vt:variant>
      <vt:variant>
        <vt:i4>1638449</vt:i4>
      </vt:variant>
      <vt:variant>
        <vt:i4>146</vt:i4>
      </vt:variant>
      <vt:variant>
        <vt:i4>0</vt:i4>
      </vt:variant>
      <vt:variant>
        <vt:i4>5</vt:i4>
      </vt:variant>
      <vt:variant>
        <vt:lpwstr/>
      </vt:variant>
      <vt:variant>
        <vt:lpwstr>_Toc227570393</vt:lpwstr>
      </vt:variant>
      <vt:variant>
        <vt:i4>1638449</vt:i4>
      </vt:variant>
      <vt:variant>
        <vt:i4>140</vt:i4>
      </vt:variant>
      <vt:variant>
        <vt:i4>0</vt:i4>
      </vt:variant>
      <vt:variant>
        <vt:i4>5</vt:i4>
      </vt:variant>
      <vt:variant>
        <vt:lpwstr/>
      </vt:variant>
      <vt:variant>
        <vt:lpwstr>_Toc227570392</vt:lpwstr>
      </vt:variant>
      <vt:variant>
        <vt:i4>1638449</vt:i4>
      </vt:variant>
      <vt:variant>
        <vt:i4>134</vt:i4>
      </vt:variant>
      <vt:variant>
        <vt:i4>0</vt:i4>
      </vt:variant>
      <vt:variant>
        <vt:i4>5</vt:i4>
      </vt:variant>
      <vt:variant>
        <vt:lpwstr/>
      </vt:variant>
      <vt:variant>
        <vt:lpwstr>_Toc227570391</vt:lpwstr>
      </vt:variant>
      <vt:variant>
        <vt:i4>1638449</vt:i4>
      </vt:variant>
      <vt:variant>
        <vt:i4>128</vt:i4>
      </vt:variant>
      <vt:variant>
        <vt:i4>0</vt:i4>
      </vt:variant>
      <vt:variant>
        <vt:i4>5</vt:i4>
      </vt:variant>
      <vt:variant>
        <vt:lpwstr/>
      </vt:variant>
      <vt:variant>
        <vt:lpwstr>_Toc227570390</vt:lpwstr>
      </vt:variant>
      <vt:variant>
        <vt:i4>1572913</vt:i4>
      </vt:variant>
      <vt:variant>
        <vt:i4>122</vt:i4>
      </vt:variant>
      <vt:variant>
        <vt:i4>0</vt:i4>
      </vt:variant>
      <vt:variant>
        <vt:i4>5</vt:i4>
      </vt:variant>
      <vt:variant>
        <vt:lpwstr/>
      </vt:variant>
      <vt:variant>
        <vt:lpwstr>_Toc227570389</vt:lpwstr>
      </vt:variant>
      <vt:variant>
        <vt:i4>1572913</vt:i4>
      </vt:variant>
      <vt:variant>
        <vt:i4>116</vt:i4>
      </vt:variant>
      <vt:variant>
        <vt:i4>0</vt:i4>
      </vt:variant>
      <vt:variant>
        <vt:i4>5</vt:i4>
      </vt:variant>
      <vt:variant>
        <vt:lpwstr/>
      </vt:variant>
      <vt:variant>
        <vt:lpwstr>_Toc227570388</vt:lpwstr>
      </vt:variant>
      <vt:variant>
        <vt:i4>1572913</vt:i4>
      </vt:variant>
      <vt:variant>
        <vt:i4>110</vt:i4>
      </vt:variant>
      <vt:variant>
        <vt:i4>0</vt:i4>
      </vt:variant>
      <vt:variant>
        <vt:i4>5</vt:i4>
      </vt:variant>
      <vt:variant>
        <vt:lpwstr/>
      </vt:variant>
      <vt:variant>
        <vt:lpwstr>_Toc227570387</vt:lpwstr>
      </vt:variant>
      <vt:variant>
        <vt:i4>1572913</vt:i4>
      </vt:variant>
      <vt:variant>
        <vt:i4>104</vt:i4>
      </vt:variant>
      <vt:variant>
        <vt:i4>0</vt:i4>
      </vt:variant>
      <vt:variant>
        <vt:i4>5</vt:i4>
      </vt:variant>
      <vt:variant>
        <vt:lpwstr/>
      </vt:variant>
      <vt:variant>
        <vt:lpwstr>_Toc227570386</vt:lpwstr>
      </vt:variant>
      <vt:variant>
        <vt:i4>1572913</vt:i4>
      </vt:variant>
      <vt:variant>
        <vt:i4>98</vt:i4>
      </vt:variant>
      <vt:variant>
        <vt:i4>0</vt:i4>
      </vt:variant>
      <vt:variant>
        <vt:i4>5</vt:i4>
      </vt:variant>
      <vt:variant>
        <vt:lpwstr/>
      </vt:variant>
      <vt:variant>
        <vt:lpwstr>_Toc227570385</vt:lpwstr>
      </vt:variant>
      <vt:variant>
        <vt:i4>1572913</vt:i4>
      </vt:variant>
      <vt:variant>
        <vt:i4>92</vt:i4>
      </vt:variant>
      <vt:variant>
        <vt:i4>0</vt:i4>
      </vt:variant>
      <vt:variant>
        <vt:i4>5</vt:i4>
      </vt:variant>
      <vt:variant>
        <vt:lpwstr/>
      </vt:variant>
      <vt:variant>
        <vt:lpwstr>_Toc227570384</vt:lpwstr>
      </vt:variant>
      <vt:variant>
        <vt:i4>1572913</vt:i4>
      </vt:variant>
      <vt:variant>
        <vt:i4>86</vt:i4>
      </vt:variant>
      <vt:variant>
        <vt:i4>0</vt:i4>
      </vt:variant>
      <vt:variant>
        <vt:i4>5</vt:i4>
      </vt:variant>
      <vt:variant>
        <vt:lpwstr/>
      </vt:variant>
      <vt:variant>
        <vt:lpwstr>_Toc227570383</vt:lpwstr>
      </vt:variant>
      <vt:variant>
        <vt:i4>1572913</vt:i4>
      </vt:variant>
      <vt:variant>
        <vt:i4>80</vt:i4>
      </vt:variant>
      <vt:variant>
        <vt:i4>0</vt:i4>
      </vt:variant>
      <vt:variant>
        <vt:i4>5</vt:i4>
      </vt:variant>
      <vt:variant>
        <vt:lpwstr/>
      </vt:variant>
      <vt:variant>
        <vt:lpwstr>_Toc227570382</vt:lpwstr>
      </vt:variant>
      <vt:variant>
        <vt:i4>1572913</vt:i4>
      </vt:variant>
      <vt:variant>
        <vt:i4>74</vt:i4>
      </vt:variant>
      <vt:variant>
        <vt:i4>0</vt:i4>
      </vt:variant>
      <vt:variant>
        <vt:i4>5</vt:i4>
      </vt:variant>
      <vt:variant>
        <vt:lpwstr/>
      </vt:variant>
      <vt:variant>
        <vt:lpwstr>_Toc227570381</vt:lpwstr>
      </vt:variant>
      <vt:variant>
        <vt:i4>1572913</vt:i4>
      </vt:variant>
      <vt:variant>
        <vt:i4>68</vt:i4>
      </vt:variant>
      <vt:variant>
        <vt:i4>0</vt:i4>
      </vt:variant>
      <vt:variant>
        <vt:i4>5</vt:i4>
      </vt:variant>
      <vt:variant>
        <vt:lpwstr/>
      </vt:variant>
      <vt:variant>
        <vt:lpwstr>_Toc227570380</vt:lpwstr>
      </vt:variant>
      <vt:variant>
        <vt:i4>1507377</vt:i4>
      </vt:variant>
      <vt:variant>
        <vt:i4>62</vt:i4>
      </vt:variant>
      <vt:variant>
        <vt:i4>0</vt:i4>
      </vt:variant>
      <vt:variant>
        <vt:i4>5</vt:i4>
      </vt:variant>
      <vt:variant>
        <vt:lpwstr/>
      </vt:variant>
      <vt:variant>
        <vt:lpwstr>_Toc227570379</vt:lpwstr>
      </vt:variant>
      <vt:variant>
        <vt:i4>1507377</vt:i4>
      </vt:variant>
      <vt:variant>
        <vt:i4>56</vt:i4>
      </vt:variant>
      <vt:variant>
        <vt:i4>0</vt:i4>
      </vt:variant>
      <vt:variant>
        <vt:i4>5</vt:i4>
      </vt:variant>
      <vt:variant>
        <vt:lpwstr/>
      </vt:variant>
      <vt:variant>
        <vt:lpwstr>_Toc227570378</vt:lpwstr>
      </vt:variant>
      <vt:variant>
        <vt:i4>1507377</vt:i4>
      </vt:variant>
      <vt:variant>
        <vt:i4>50</vt:i4>
      </vt:variant>
      <vt:variant>
        <vt:i4>0</vt:i4>
      </vt:variant>
      <vt:variant>
        <vt:i4>5</vt:i4>
      </vt:variant>
      <vt:variant>
        <vt:lpwstr/>
      </vt:variant>
      <vt:variant>
        <vt:lpwstr>_Toc227570377</vt:lpwstr>
      </vt:variant>
      <vt:variant>
        <vt:i4>1507377</vt:i4>
      </vt:variant>
      <vt:variant>
        <vt:i4>44</vt:i4>
      </vt:variant>
      <vt:variant>
        <vt:i4>0</vt:i4>
      </vt:variant>
      <vt:variant>
        <vt:i4>5</vt:i4>
      </vt:variant>
      <vt:variant>
        <vt:lpwstr/>
      </vt:variant>
      <vt:variant>
        <vt:lpwstr>_Toc227570376</vt:lpwstr>
      </vt:variant>
      <vt:variant>
        <vt:i4>1507377</vt:i4>
      </vt:variant>
      <vt:variant>
        <vt:i4>38</vt:i4>
      </vt:variant>
      <vt:variant>
        <vt:i4>0</vt:i4>
      </vt:variant>
      <vt:variant>
        <vt:i4>5</vt:i4>
      </vt:variant>
      <vt:variant>
        <vt:lpwstr/>
      </vt:variant>
      <vt:variant>
        <vt:lpwstr>_Toc227570375</vt:lpwstr>
      </vt:variant>
      <vt:variant>
        <vt:i4>1507377</vt:i4>
      </vt:variant>
      <vt:variant>
        <vt:i4>32</vt:i4>
      </vt:variant>
      <vt:variant>
        <vt:i4>0</vt:i4>
      </vt:variant>
      <vt:variant>
        <vt:i4>5</vt:i4>
      </vt:variant>
      <vt:variant>
        <vt:lpwstr/>
      </vt:variant>
      <vt:variant>
        <vt:lpwstr>_Toc227570374</vt:lpwstr>
      </vt:variant>
      <vt:variant>
        <vt:i4>1507377</vt:i4>
      </vt:variant>
      <vt:variant>
        <vt:i4>26</vt:i4>
      </vt:variant>
      <vt:variant>
        <vt:i4>0</vt:i4>
      </vt:variant>
      <vt:variant>
        <vt:i4>5</vt:i4>
      </vt:variant>
      <vt:variant>
        <vt:lpwstr/>
      </vt:variant>
      <vt:variant>
        <vt:lpwstr>_Toc227570373</vt:lpwstr>
      </vt:variant>
      <vt:variant>
        <vt:i4>1507377</vt:i4>
      </vt:variant>
      <vt:variant>
        <vt:i4>20</vt:i4>
      </vt:variant>
      <vt:variant>
        <vt:i4>0</vt:i4>
      </vt:variant>
      <vt:variant>
        <vt:i4>5</vt:i4>
      </vt:variant>
      <vt:variant>
        <vt:lpwstr/>
      </vt:variant>
      <vt:variant>
        <vt:lpwstr>_Toc227570372</vt:lpwstr>
      </vt:variant>
      <vt:variant>
        <vt:i4>1507377</vt:i4>
      </vt:variant>
      <vt:variant>
        <vt:i4>14</vt:i4>
      </vt:variant>
      <vt:variant>
        <vt:i4>0</vt:i4>
      </vt:variant>
      <vt:variant>
        <vt:i4>5</vt:i4>
      </vt:variant>
      <vt:variant>
        <vt:lpwstr/>
      </vt:variant>
      <vt:variant>
        <vt:lpwstr>_Toc227570371</vt:lpwstr>
      </vt:variant>
      <vt:variant>
        <vt:i4>1507377</vt:i4>
      </vt:variant>
      <vt:variant>
        <vt:i4>8</vt:i4>
      </vt:variant>
      <vt:variant>
        <vt:i4>0</vt:i4>
      </vt:variant>
      <vt:variant>
        <vt:i4>5</vt:i4>
      </vt:variant>
      <vt:variant>
        <vt:lpwstr/>
      </vt:variant>
      <vt:variant>
        <vt:lpwstr>_Toc227570370</vt:lpwstr>
      </vt:variant>
      <vt:variant>
        <vt:i4>1441841</vt:i4>
      </vt:variant>
      <vt:variant>
        <vt:i4>2</vt:i4>
      </vt:variant>
      <vt:variant>
        <vt:i4>0</vt:i4>
      </vt:variant>
      <vt:variant>
        <vt:i4>5</vt:i4>
      </vt:variant>
      <vt:variant>
        <vt:lpwstr/>
      </vt:variant>
      <vt:variant>
        <vt:lpwstr>_Toc227570369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Whitfield, Stacey</dc:creator>
  <cp:keywords/>
  <dc:description/>
  <cp:lastModifiedBy>Arcoleo, Matteo</cp:lastModifiedBy>
  <cp:revision>20</cp:revision>
  <cp:lastPrinted>2023-03-24T11:44:00Z</cp:lastPrinted>
  <dcterms:created xsi:type="dcterms:W3CDTF">2026-07-02T15:09:00Z</dcterms:created>
  <dcterms:modified xsi:type="dcterms:W3CDTF">2026-07-03T10:33:00Z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2023-03-30T08:41:26Z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64737142-1a68-4828-a6f9-f09f8eb9d1e0</vt:lpwstr>
  </property>
  <property fmtid="{D5CDD505-2E9C-101B-9397-08002B2CF9AE}" pid="8" name="MSIP_Label_ea4fd52f-9814-4cae-aa53-0ea7b16cd381_ContentBits">
    <vt:lpwstr>3</vt:lpwstr>
  </property>
  <property fmtid="{D5CDD505-2E9C-101B-9397-08002B2CF9AE}" pid="9" name="ContentTypeId">
    <vt:lpwstr>0x01010004C80374B95F7240955C67127CD440EB</vt:lpwstr>
  </property>
  <property fmtid="{D5CDD505-2E9C-101B-9397-08002B2CF9AE}" pid="10" name="MediaServiceImageTags">
    <vt:lpwstr/>
  </property>
  <property fmtid="{D5CDD505-2E9C-101B-9397-08002B2CF9AE}" pid="11" name="sepaSiteName">
    <vt:lpwstr/>
  </property>
  <property fmtid="{D5CDD505-2E9C-101B-9397-08002B2CF9AE}" pid="12" name="sepaDocType">
    <vt:lpwstr/>
  </property>
  <property fmtid="{D5CDD505-2E9C-101B-9397-08002B2CF9AE}" pid="13" name="j4a146bd1242497e854fea19bd003ce8">
    <vt:lpwstr/>
  </property>
  <property fmtid="{D5CDD505-2E9C-101B-9397-08002B2CF9AE}" pid="14" name="ef51aa4790c945b9a0419016f7ab6e29">
    <vt:lpwstr/>
  </property>
  <property fmtid="{D5CDD505-2E9C-101B-9397-08002B2CF9AE}" pid="15" name="ma72f8e6ceae418eb78a3347036104c1">
    <vt:lpwstr/>
  </property>
  <property fmtid="{D5CDD505-2E9C-101B-9397-08002B2CF9AE}" pid="16" name="sepaSector">
    <vt:lpwstr/>
  </property>
  <property fmtid="{D5CDD505-2E9C-101B-9397-08002B2CF9AE}" pid="17" name="sepaRegime">
    <vt:lpwstr/>
  </property>
  <property fmtid="{D5CDD505-2E9C-101B-9397-08002B2CF9AE}" pid="18" name="oef38a18042f4301907f28c0522602c2">
    <vt:lpwstr/>
  </property>
  <property fmtid="{D5CDD505-2E9C-101B-9397-08002B2CF9AE}" pid="19" name="ee9e47817d504c689218031fd5e96151">
    <vt:lpwstr/>
  </property>
  <property fmtid="{D5CDD505-2E9C-101B-9397-08002B2CF9AE}" pid="20" name="sepaWaterbody">
    <vt:lpwstr/>
  </property>
  <property fmtid="{D5CDD505-2E9C-101B-9397-08002B2CF9AE}" pid="21" name="ne0f48cd5d0346faa88fbe934056f480">
    <vt:lpwstr/>
  </property>
  <property fmtid="{D5CDD505-2E9C-101B-9397-08002B2CF9AE}" pid="22" name="k30a802c90584b64ac3ae896c6a1ef3a">
    <vt:lpwstr/>
  </property>
  <property fmtid="{D5CDD505-2E9C-101B-9397-08002B2CF9AE}" pid="23" name="sepaLocationCode">
    <vt:lpwstr/>
  </property>
  <property fmtid="{D5CDD505-2E9C-101B-9397-08002B2CF9AE}" pid="24" name="sepaIAODept">
    <vt:lpwstr/>
  </property>
  <property fmtid="{D5CDD505-2E9C-101B-9397-08002B2CF9AE}" pid="25" name="IAF Regime">
    <vt:lpwstr>*** Please Select ***</vt:lpwstr>
  </property>
  <property fmtid="{D5CDD505-2E9C-101B-9397-08002B2CF9AE}" pid="26" name="xd_ProgID">
    <vt:lpwstr/>
  </property>
  <property fmtid="{D5CDD505-2E9C-101B-9397-08002B2CF9AE}" pid="27" name="IAF Activity">
    <vt:lpwstr>*** Please Select ***</vt:lpwstr>
  </property>
  <property fmtid="{D5CDD505-2E9C-101B-9397-08002B2CF9AE}" pid="28" name="ComplianceAssetId">
    <vt:lpwstr/>
  </property>
  <property fmtid="{D5CDD505-2E9C-101B-9397-08002B2CF9AE}" pid="29" name="TemplateUrl">
    <vt:lpwstr/>
  </property>
  <property fmtid="{D5CDD505-2E9C-101B-9397-08002B2CF9AE}" pid="30" name="Existing Regime">
    <vt:lpwstr>*** Please Select ***</vt:lpwstr>
  </property>
  <property fmtid="{D5CDD505-2E9C-101B-9397-08002B2CF9AE}" pid="31" name="Document Sensitivity">
    <vt:lpwstr>*** Please select ***</vt:lpwstr>
  </property>
  <property fmtid="{D5CDD505-2E9C-101B-9397-08002B2CF9AE}" pid="32" name="Document Status">
    <vt:lpwstr>*** Please select ***</vt:lpwstr>
  </property>
  <property fmtid="{D5CDD505-2E9C-101B-9397-08002B2CF9AE}" pid="33" name="_ExtendedDescription">
    <vt:lpwstr/>
  </property>
  <property fmtid="{D5CDD505-2E9C-101B-9397-08002B2CF9AE}" pid="34" name="xd_Signature">
    <vt:bool>false</vt:bool>
  </property>
  <property fmtid="{D5CDD505-2E9C-101B-9397-08002B2CF9AE}" pid="35" name="Template Status">
    <vt:lpwstr>Draft</vt:lpwstr>
  </property>
  <property fmtid="{D5CDD505-2E9C-101B-9397-08002B2CF9AE}" pid="36" name="Co-ordinating Officer (Reform)">
    <vt:lpwstr>*** Please select ***</vt:lpwstr>
  </property>
  <property fmtid="{D5CDD505-2E9C-101B-9397-08002B2CF9AE}" pid="37" name="TriggerFlowInfo">
    <vt:lpwstr/>
  </property>
  <property fmtid="{D5CDD505-2E9C-101B-9397-08002B2CF9AE}" pid="38" name="Authorisation Level">
    <vt:lpwstr>;#*** Please select ***;#</vt:lpwstr>
  </property>
</Properties>
</file>