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2565771" w:displacedByCustomXml="next"/>
    <w:sdt>
      <w:sdtPr>
        <w:id w:val="-191923907"/>
        <w:docPartObj>
          <w:docPartGallery w:val="Cover Pages"/>
          <w:docPartUnique/>
        </w:docPartObj>
      </w:sdtPr>
      <w:sdtEndPr/>
      <w:sdtContent>
        <w:p w14:paraId="18B3FC3E" w14:textId="77777777" w:rsidR="00B00D95" w:rsidRPr="00957747" w:rsidRDefault="00B00D95" w:rsidP="005654DF">
          <w:pPr>
            <w:spacing w:after="0"/>
            <w:rPr>
              <w:rFonts w:cstheme="minorHAnsi"/>
            </w:rPr>
          </w:pPr>
          <w:r w:rsidRPr="00957747">
            <w:rPr>
              <w:rFonts w:cstheme="minorHAnsi"/>
              <w:noProof/>
            </w:rPr>
            <w:drawing>
              <wp:inline distT="0" distB="0" distL="0" distR="0" wp14:anchorId="532BF368" wp14:editId="5825D09F">
                <wp:extent cx="3067200" cy="770400"/>
                <wp:effectExtent l="0" t="0" r="0" b="444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67200" cy="770400"/>
                        </a:xfrm>
                        <a:prstGeom prst="rect">
                          <a:avLst/>
                        </a:prstGeom>
                      </pic:spPr>
                    </pic:pic>
                  </a:graphicData>
                </a:graphic>
              </wp:inline>
            </w:drawing>
          </w:r>
        </w:p>
        <w:p w14:paraId="4BE0862D" w14:textId="483BEBF5" w:rsidR="00B00D95" w:rsidRPr="00957747" w:rsidRDefault="00B00D95" w:rsidP="005654DF">
          <w:pPr>
            <w:pStyle w:val="Heading1"/>
            <w:spacing w:after="0" w:line="360" w:lineRule="auto"/>
            <w:rPr>
              <w:rFonts w:asciiTheme="minorHAnsi" w:hAnsiTheme="minorHAnsi" w:cstheme="minorHAnsi"/>
            </w:rPr>
          </w:pPr>
          <w:r w:rsidRPr="00957747">
            <w:rPr>
              <w:rFonts w:asciiTheme="minorHAnsi" w:hAnsiTheme="minorHAnsi" w:cstheme="minorHAnsi"/>
            </w:rPr>
            <w:t xml:space="preserve">Agency Board </w:t>
          </w:r>
          <w:r w:rsidR="001D23F9">
            <w:rPr>
              <w:rFonts w:asciiTheme="minorHAnsi" w:hAnsiTheme="minorHAnsi" w:cstheme="minorHAnsi"/>
            </w:rPr>
            <w:t>m</w:t>
          </w:r>
          <w:r w:rsidRPr="00957747">
            <w:rPr>
              <w:rFonts w:asciiTheme="minorHAnsi" w:hAnsiTheme="minorHAnsi" w:cstheme="minorHAnsi"/>
            </w:rPr>
            <w:t>eeting</w:t>
          </w:r>
        </w:p>
        <w:p w14:paraId="7F885A44" w14:textId="268EBD84" w:rsidR="00B00D95" w:rsidRPr="00957747" w:rsidRDefault="00A24A8D" w:rsidP="005654DF">
          <w:pPr>
            <w:pStyle w:val="Heading2"/>
            <w:spacing w:after="0" w:line="360" w:lineRule="auto"/>
            <w:rPr>
              <w:rFonts w:asciiTheme="minorHAnsi" w:hAnsiTheme="minorHAnsi" w:cstheme="minorHAnsi"/>
            </w:rPr>
          </w:pPr>
          <w:r>
            <w:rPr>
              <w:rFonts w:asciiTheme="minorHAnsi" w:hAnsiTheme="minorHAnsi" w:cstheme="minorHAnsi"/>
            </w:rPr>
            <w:t>29</w:t>
          </w:r>
          <w:r w:rsidR="00B00D95" w:rsidRPr="00957747">
            <w:rPr>
              <w:rFonts w:asciiTheme="minorHAnsi" w:hAnsiTheme="minorHAnsi" w:cstheme="minorHAnsi"/>
            </w:rPr>
            <w:t xml:space="preserve"> September 202</w:t>
          </w:r>
          <w:r>
            <w:rPr>
              <w:rFonts w:asciiTheme="minorHAnsi" w:hAnsiTheme="minorHAnsi" w:cstheme="minorHAnsi"/>
            </w:rPr>
            <w:t>6</w:t>
          </w:r>
        </w:p>
        <w:p w14:paraId="53D58480" w14:textId="2CFBCE74" w:rsidR="00ED3EE7" w:rsidRPr="00CC2A77" w:rsidRDefault="00ED3EE7" w:rsidP="005654DF">
          <w:pPr>
            <w:widowControl w:val="0"/>
            <w:spacing w:after="0"/>
            <w:rPr>
              <w:rFonts w:cstheme="minorHAnsi"/>
            </w:rPr>
          </w:pPr>
          <w:r w:rsidRPr="00CC2A77">
            <w:rPr>
              <w:rFonts w:cstheme="minorHAnsi"/>
              <w:noProof/>
            </w:rPr>
            <mc:AlternateContent>
              <mc:Choice Requires="wps">
                <w:drawing>
                  <wp:anchor distT="0" distB="0" distL="114300" distR="114300" simplePos="0" relativeHeight="251658241" behindDoc="0" locked="0" layoutInCell="1" allowOverlap="1" wp14:anchorId="08B06304" wp14:editId="71D334B7">
                    <wp:simplePos x="0" y="0"/>
                    <wp:positionH relativeFrom="column">
                      <wp:posOffset>23826</wp:posOffset>
                    </wp:positionH>
                    <wp:positionV relativeFrom="paragraph">
                      <wp:posOffset>74240</wp:posOffset>
                    </wp:positionV>
                    <wp:extent cx="6466840" cy="0"/>
                    <wp:effectExtent l="0" t="0" r="10160" b="12700"/>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EC964EA" id="Straight Connector 12"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p w14:paraId="4149094D" w14:textId="5101B590" w:rsidR="00ED3EE7" w:rsidRPr="00CC2A77" w:rsidRDefault="00236F70" w:rsidP="005654DF">
          <w:pPr>
            <w:pStyle w:val="Heading1"/>
            <w:keepNext w:val="0"/>
            <w:keepLines w:val="0"/>
            <w:widowControl w:val="0"/>
            <w:spacing w:after="0" w:line="360" w:lineRule="auto"/>
            <w:rPr>
              <w:rFonts w:asciiTheme="minorHAnsi" w:hAnsiTheme="minorHAnsi" w:cstheme="minorHAnsi"/>
            </w:rPr>
          </w:pPr>
          <w:r w:rsidRPr="00CC2A77">
            <w:rPr>
              <w:rFonts w:asciiTheme="minorHAnsi" w:hAnsiTheme="minorHAnsi" w:cstheme="minorHAnsi"/>
            </w:rPr>
            <w:t>Board Governance –</w:t>
          </w:r>
          <w:r w:rsidR="00EC037A">
            <w:rPr>
              <w:rFonts w:asciiTheme="minorHAnsi" w:hAnsiTheme="minorHAnsi" w:cstheme="minorHAnsi"/>
            </w:rPr>
            <w:t xml:space="preserve"> </w:t>
          </w:r>
          <w:r w:rsidR="002A1088" w:rsidRPr="002A1088">
            <w:rPr>
              <w:rFonts w:asciiTheme="minorHAnsi" w:hAnsiTheme="minorHAnsi" w:cstheme="minorHAnsi"/>
            </w:rPr>
            <w:t xml:space="preserve">Update to </w:t>
          </w:r>
          <w:r w:rsidR="0041759B">
            <w:rPr>
              <w:rFonts w:asciiTheme="minorHAnsi" w:hAnsiTheme="minorHAnsi" w:cstheme="minorHAnsi"/>
            </w:rPr>
            <w:t xml:space="preserve">Board </w:t>
          </w:r>
          <w:r w:rsidR="002A1088" w:rsidRPr="002A1088">
            <w:rPr>
              <w:rFonts w:asciiTheme="minorHAnsi" w:hAnsiTheme="minorHAnsi" w:cstheme="minorHAnsi"/>
            </w:rPr>
            <w:t>Committees Terms of Reference</w:t>
          </w:r>
          <w:r w:rsidR="000B5238">
            <w:rPr>
              <w:rFonts w:asciiTheme="minorHAnsi" w:hAnsiTheme="minorHAnsi" w:cstheme="minorHAnsi"/>
            </w:rPr>
            <w:t>s (ToRs)</w:t>
          </w:r>
        </w:p>
        <w:p w14:paraId="4A82B95A" w14:textId="77777777" w:rsidR="00F15B8B" w:rsidRDefault="00F15B8B" w:rsidP="005654DF">
          <w:pPr>
            <w:pStyle w:val="Heading3"/>
            <w:keepNext w:val="0"/>
            <w:keepLines w:val="0"/>
            <w:widowControl w:val="0"/>
            <w:spacing w:after="0" w:line="360" w:lineRule="auto"/>
            <w:rPr>
              <w:rFonts w:asciiTheme="minorHAnsi" w:hAnsiTheme="minorHAnsi" w:cstheme="minorHAnsi"/>
            </w:rPr>
          </w:pPr>
        </w:p>
        <w:p w14:paraId="29F6B0E8" w14:textId="3A9D95A5" w:rsidR="00ED3EE7" w:rsidRPr="00CC2A77" w:rsidRDefault="00BD5B7E" w:rsidP="005654DF">
          <w:pPr>
            <w:pStyle w:val="Heading3"/>
            <w:keepNext w:val="0"/>
            <w:keepLines w:val="0"/>
            <w:widowControl w:val="0"/>
            <w:spacing w:after="0" w:line="360" w:lineRule="auto"/>
            <w:rPr>
              <w:rFonts w:asciiTheme="minorHAnsi" w:hAnsiTheme="minorHAnsi" w:cstheme="minorHAnsi"/>
            </w:rPr>
          </w:pPr>
          <w:r w:rsidRPr="00CC2A77">
            <w:rPr>
              <w:rFonts w:asciiTheme="minorHAnsi" w:hAnsiTheme="minorHAnsi" w:cstheme="minorHAnsi"/>
            </w:rPr>
            <w:t>Purpose</w:t>
          </w:r>
          <w:r w:rsidR="00AE0A47">
            <w:rPr>
              <w:rFonts w:asciiTheme="minorHAnsi" w:hAnsiTheme="minorHAnsi" w:cstheme="minorHAnsi"/>
            </w:rPr>
            <w:t>:</w:t>
          </w:r>
          <w:r w:rsidR="00AE3FA3">
            <w:rPr>
              <w:rFonts w:asciiTheme="minorHAnsi" w:hAnsiTheme="minorHAnsi" w:cstheme="minorHAnsi"/>
            </w:rPr>
            <w:t xml:space="preserve"> </w:t>
          </w:r>
        </w:p>
        <w:p w14:paraId="3C895534" w14:textId="1C422377" w:rsidR="0064373F" w:rsidRPr="00677B9D" w:rsidRDefault="009D24DB" w:rsidP="004A101E">
          <w:pPr>
            <w:widowControl w:val="0"/>
            <w:spacing w:after="0"/>
            <w:rPr>
              <w:color w:val="1E2320" w:themeColor="text1" w:themeShade="80"/>
            </w:rPr>
          </w:pPr>
          <w:r w:rsidRPr="00677B9D">
            <w:rPr>
              <w:color w:val="1E2320" w:themeColor="text1" w:themeShade="80"/>
            </w:rPr>
            <w:t xml:space="preserve">This paper </w:t>
          </w:r>
          <w:r w:rsidR="000E784E">
            <w:rPr>
              <w:color w:val="1E2320" w:themeColor="text1" w:themeShade="80"/>
            </w:rPr>
            <w:t>propose</w:t>
          </w:r>
          <w:r w:rsidR="00F15B8B">
            <w:rPr>
              <w:color w:val="1E2320" w:themeColor="text1" w:themeShade="80"/>
            </w:rPr>
            <w:t>s</w:t>
          </w:r>
          <w:r w:rsidR="000E784E">
            <w:rPr>
              <w:color w:val="1E2320" w:themeColor="text1" w:themeShade="80"/>
            </w:rPr>
            <w:t xml:space="preserve"> </w:t>
          </w:r>
          <w:r w:rsidR="00470093">
            <w:rPr>
              <w:color w:val="1E2320" w:themeColor="text1" w:themeShade="80"/>
            </w:rPr>
            <w:t>updates to</w:t>
          </w:r>
          <w:r w:rsidR="00470093" w:rsidRPr="00470093">
            <w:rPr>
              <w:color w:val="1E2320" w:themeColor="text1" w:themeShade="80"/>
            </w:rPr>
            <w:t xml:space="preserve"> </w:t>
          </w:r>
          <w:r w:rsidR="00203FAF">
            <w:rPr>
              <w:color w:val="1E2320" w:themeColor="text1" w:themeShade="80"/>
            </w:rPr>
            <w:t xml:space="preserve">the </w:t>
          </w:r>
          <w:r w:rsidR="00470093">
            <w:rPr>
              <w:color w:val="1E2320" w:themeColor="text1" w:themeShade="80"/>
            </w:rPr>
            <w:t xml:space="preserve">Board </w:t>
          </w:r>
          <w:r w:rsidR="00470093" w:rsidRPr="00470093">
            <w:rPr>
              <w:color w:val="1E2320" w:themeColor="text1" w:themeShade="80"/>
            </w:rPr>
            <w:t>committee</w:t>
          </w:r>
          <w:r w:rsidR="00470093">
            <w:rPr>
              <w:color w:val="1E2320" w:themeColor="text1" w:themeShade="80"/>
            </w:rPr>
            <w:t xml:space="preserve">s </w:t>
          </w:r>
          <w:r w:rsidR="00470093" w:rsidRPr="00470093">
            <w:rPr>
              <w:color w:val="1E2320" w:themeColor="text1" w:themeShade="80"/>
            </w:rPr>
            <w:t xml:space="preserve">ToRs </w:t>
          </w:r>
          <w:r w:rsidR="000A16E2">
            <w:rPr>
              <w:color w:val="1E2320" w:themeColor="text1" w:themeShade="80"/>
            </w:rPr>
            <w:t xml:space="preserve">to reflect recent changes to the structure and job </w:t>
          </w:r>
          <w:r w:rsidR="004A101E">
            <w:rPr>
              <w:color w:val="1E2320" w:themeColor="text1" w:themeShade="80"/>
            </w:rPr>
            <w:t>titles</w:t>
          </w:r>
          <w:r w:rsidR="000A16E2">
            <w:rPr>
              <w:color w:val="1E2320" w:themeColor="text1" w:themeShade="80"/>
            </w:rPr>
            <w:t xml:space="preserve"> of members of the Corporate Leadership </w:t>
          </w:r>
          <w:r w:rsidR="004A101E">
            <w:rPr>
              <w:color w:val="1E2320" w:themeColor="text1" w:themeShade="80"/>
            </w:rPr>
            <w:t xml:space="preserve">Team (CLT) and </w:t>
          </w:r>
          <w:r w:rsidR="0064373F" w:rsidRPr="0064373F">
            <w:rPr>
              <w:color w:val="1E2320" w:themeColor="text1" w:themeShade="80"/>
            </w:rPr>
            <w:t xml:space="preserve">to explicitly permit co-opting onto the </w:t>
          </w:r>
          <w:r w:rsidR="004A101E">
            <w:rPr>
              <w:color w:val="1E2320" w:themeColor="text1" w:themeShade="80"/>
            </w:rPr>
            <w:t>People &amp; Resources C</w:t>
          </w:r>
          <w:r w:rsidR="0064373F" w:rsidRPr="0064373F">
            <w:rPr>
              <w:color w:val="1E2320" w:themeColor="text1" w:themeShade="80"/>
            </w:rPr>
            <w:t>ommittee</w:t>
          </w:r>
          <w:r w:rsidR="004A101E">
            <w:rPr>
              <w:color w:val="1E2320" w:themeColor="text1" w:themeShade="80"/>
            </w:rPr>
            <w:t xml:space="preserve"> (PRC)</w:t>
          </w:r>
          <w:r w:rsidR="0064373F" w:rsidRPr="0064373F">
            <w:rPr>
              <w:color w:val="1E2320" w:themeColor="text1" w:themeShade="80"/>
            </w:rPr>
            <w:t xml:space="preserve">. </w:t>
          </w:r>
        </w:p>
        <w:p w14:paraId="219C599B" w14:textId="77777777" w:rsidR="007E274E" w:rsidRPr="00677B9D" w:rsidRDefault="007E274E" w:rsidP="005654DF">
          <w:pPr>
            <w:pStyle w:val="BodyText1"/>
            <w:widowControl w:val="0"/>
            <w:spacing w:after="0"/>
            <w:rPr>
              <w:rStyle w:val="normaltextrun"/>
              <w:rFonts w:cstheme="minorHAnsi"/>
              <w:color w:val="1E2320" w:themeColor="text1" w:themeShade="80"/>
            </w:rPr>
          </w:pPr>
        </w:p>
        <w:p w14:paraId="5C43225A" w14:textId="0FADAC8A" w:rsidR="00BD5B7E" w:rsidRPr="00C55CC6" w:rsidRDefault="00BD5B7E" w:rsidP="005654DF">
          <w:pPr>
            <w:pStyle w:val="Heading3"/>
            <w:keepNext w:val="0"/>
            <w:keepLines w:val="0"/>
            <w:widowControl w:val="0"/>
            <w:spacing w:after="0" w:line="360" w:lineRule="auto"/>
            <w:rPr>
              <w:rStyle w:val="normaltextrun"/>
              <w:rFonts w:asciiTheme="minorHAnsi" w:hAnsiTheme="minorHAnsi" w:cstheme="minorHAnsi"/>
              <w:color w:val="1E2320" w:themeColor="text1" w:themeShade="80"/>
            </w:rPr>
          </w:pPr>
          <w:r w:rsidRPr="00C55CC6">
            <w:rPr>
              <w:rStyle w:val="normaltextrun"/>
              <w:rFonts w:asciiTheme="minorHAnsi" w:hAnsiTheme="minorHAnsi" w:cstheme="minorHAnsi"/>
              <w:color w:val="1E2320" w:themeColor="text1" w:themeShade="80"/>
            </w:rPr>
            <w:t>Recommendations</w:t>
          </w:r>
          <w:r w:rsidR="00AE0A47">
            <w:rPr>
              <w:rStyle w:val="normaltextrun"/>
              <w:rFonts w:asciiTheme="minorHAnsi" w:hAnsiTheme="minorHAnsi" w:cstheme="minorHAnsi"/>
              <w:color w:val="1E2320" w:themeColor="text1" w:themeShade="80"/>
            </w:rPr>
            <w:t>:</w:t>
          </w:r>
          <w:r w:rsidRPr="00C55CC6">
            <w:rPr>
              <w:rStyle w:val="normaltextrun"/>
              <w:rFonts w:asciiTheme="minorHAnsi" w:hAnsiTheme="minorHAnsi" w:cstheme="minorHAnsi"/>
              <w:color w:val="1E2320" w:themeColor="text1" w:themeShade="80"/>
            </w:rPr>
            <w:t xml:space="preserve"> </w:t>
          </w:r>
        </w:p>
        <w:p w14:paraId="19E9401C" w14:textId="46DD3E86" w:rsidR="00351E08" w:rsidRPr="00351E08" w:rsidRDefault="00351E08" w:rsidP="005654DF">
          <w:pPr>
            <w:spacing w:after="0"/>
            <w:rPr>
              <w:rStyle w:val="normaltextrun"/>
              <w:color w:val="1E2320" w:themeColor="text1" w:themeShade="80"/>
            </w:rPr>
          </w:pPr>
          <w:r w:rsidRPr="00351E08">
            <w:rPr>
              <w:rStyle w:val="normaltextrun"/>
              <w:color w:val="1E2320" w:themeColor="text1" w:themeShade="80"/>
            </w:rPr>
            <w:t xml:space="preserve">The Board is asked to </w:t>
          </w:r>
          <w:r w:rsidRPr="00351E08">
            <w:rPr>
              <w:rStyle w:val="normaltextrun"/>
              <w:b/>
              <w:bCs/>
              <w:color w:val="1E2320" w:themeColor="text1" w:themeShade="80"/>
            </w:rPr>
            <w:t>approve</w:t>
          </w:r>
          <w:r w:rsidRPr="00351E08">
            <w:rPr>
              <w:rStyle w:val="normaltextrun"/>
              <w:color w:val="1E2320" w:themeColor="text1" w:themeShade="80"/>
            </w:rPr>
            <w:t xml:space="preserve"> the </w:t>
          </w:r>
          <w:r w:rsidR="00804EEF">
            <w:rPr>
              <w:rStyle w:val="normaltextrun"/>
              <w:color w:val="1E2320" w:themeColor="text1" w:themeShade="80"/>
            </w:rPr>
            <w:t>changes proposed to the committees ToRs</w:t>
          </w:r>
          <w:r w:rsidR="0041759B">
            <w:rPr>
              <w:rStyle w:val="normaltextrun"/>
              <w:color w:val="1E2320" w:themeColor="text1" w:themeShade="80"/>
            </w:rPr>
            <w:t xml:space="preserve"> presented in section 2</w:t>
          </w:r>
          <w:r w:rsidR="006423CB">
            <w:rPr>
              <w:rStyle w:val="normaltextrun"/>
              <w:color w:val="1E2320" w:themeColor="text1" w:themeShade="80"/>
            </w:rPr>
            <w:t>.</w:t>
          </w:r>
          <w:r w:rsidR="00804EEF">
            <w:rPr>
              <w:rStyle w:val="normaltextrun"/>
              <w:color w:val="1E2320" w:themeColor="text1" w:themeShade="80"/>
            </w:rPr>
            <w:t xml:space="preserve"> </w:t>
          </w:r>
        </w:p>
        <w:p w14:paraId="174E1A63" w14:textId="77777777" w:rsidR="005D29A5" w:rsidRDefault="005D29A5" w:rsidP="005654DF">
          <w:pPr>
            <w:pStyle w:val="BodyText1"/>
            <w:widowControl w:val="0"/>
            <w:spacing w:after="0"/>
            <w:rPr>
              <w:rStyle w:val="Heading3Char"/>
              <w:rFonts w:asciiTheme="minorHAnsi" w:hAnsiTheme="minorHAnsi" w:cstheme="minorHAnsi"/>
              <w:color w:val="1E2320" w:themeColor="text1" w:themeShade="80"/>
              <w:szCs w:val="28"/>
            </w:rPr>
          </w:pPr>
        </w:p>
        <w:p w14:paraId="57E1CE7A" w14:textId="342F57F5" w:rsidR="003441EF" w:rsidRDefault="002D2F6E" w:rsidP="005654DF">
          <w:pPr>
            <w:pStyle w:val="BodyText1"/>
            <w:widowControl w:val="0"/>
            <w:spacing w:after="0"/>
            <w:rPr>
              <w:rStyle w:val="Heading3Char"/>
              <w:rFonts w:asciiTheme="minorHAnsi" w:hAnsiTheme="minorHAnsi" w:cstheme="minorHAnsi"/>
              <w:b w:val="0"/>
              <w:bCs/>
              <w:color w:val="1E2320" w:themeColor="text1" w:themeShade="80"/>
              <w:sz w:val="24"/>
            </w:rPr>
          </w:pPr>
          <w:r w:rsidRPr="00677B9D">
            <w:rPr>
              <w:rStyle w:val="Heading3Char"/>
              <w:rFonts w:asciiTheme="minorHAnsi" w:hAnsiTheme="minorHAnsi" w:cstheme="minorHAnsi"/>
              <w:color w:val="1E2320" w:themeColor="text1" w:themeShade="80"/>
              <w:szCs w:val="28"/>
            </w:rPr>
            <w:t>Author</w:t>
          </w:r>
          <w:r w:rsidR="00100D13" w:rsidRPr="00677B9D">
            <w:rPr>
              <w:rStyle w:val="Heading3Char"/>
              <w:rFonts w:asciiTheme="minorHAnsi" w:hAnsiTheme="minorHAnsi" w:cstheme="minorHAnsi"/>
              <w:color w:val="1E2320" w:themeColor="text1" w:themeShade="80"/>
              <w:szCs w:val="28"/>
            </w:rPr>
            <w:t>s:</w:t>
          </w:r>
          <w:r w:rsidRPr="00677B9D">
            <w:rPr>
              <w:rStyle w:val="Heading3Char"/>
              <w:rFonts w:asciiTheme="minorHAnsi" w:hAnsiTheme="minorHAnsi" w:cstheme="minorHAnsi"/>
              <w:color w:val="1E2320" w:themeColor="text1" w:themeShade="80"/>
              <w:sz w:val="24"/>
            </w:rPr>
            <w:t xml:space="preserve"> </w:t>
          </w:r>
          <w:r w:rsidR="003441EF" w:rsidRPr="00677B9D">
            <w:rPr>
              <w:rStyle w:val="Heading3Char"/>
              <w:rFonts w:asciiTheme="minorHAnsi" w:hAnsiTheme="minorHAnsi" w:cstheme="minorHAnsi"/>
              <w:b w:val="0"/>
              <w:bCs/>
              <w:color w:val="1E2320" w:themeColor="text1" w:themeShade="80"/>
              <w:sz w:val="24"/>
            </w:rPr>
            <w:t>Jenn</w:t>
          </w:r>
          <w:r w:rsidR="00100D13" w:rsidRPr="00677B9D">
            <w:rPr>
              <w:rStyle w:val="Heading3Char"/>
              <w:rFonts w:asciiTheme="minorHAnsi" w:hAnsiTheme="minorHAnsi" w:cstheme="minorHAnsi"/>
              <w:b w:val="0"/>
              <w:bCs/>
              <w:color w:val="1E2320" w:themeColor="text1" w:themeShade="80"/>
              <w:sz w:val="24"/>
            </w:rPr>
            <w:t>ifer</w:t>
          </w:r>
          <w:r w:rsidR="003441EF" w:rsidRPr="00677B9D">
            <w:rPr>
              <w:rStyle w:val="Heading3Char"/>
              <w:rFonts w:asciiTheme="minorHAnsi" w:hAnsiTheme="minorHAnsi" w:cstheme="minorHAnsi"/>
              <w:b w:val="0"/>
              <w:bCs/>
              <w:color w:val="1E2320" w:themeColor="text1" w:themeShade="80"/>
              <w:sz w:val="24"/>
            </w:rPr>
            <w:t xml:space="preserve"> McWhirter, </w:t>
          </w:r>
          <w:r w:rsidR="005C2D81" w:rsidRPr="00677B9D">
            <w:rPr>
              <w:rStyle w:val="Heading3Char"/>
              <w:rFonts w:asciiTheme="minorHAnsi" w:hAnsiTheme="minorHAnsi" w:cstheme="minorHAnsi"/>
              <w:b w:val="0"/>
              <w:bCs/>
              <w:color w:val="1E2320" w:themeColor="text1" w:themeShade="80"/>
              <w:sz w:val="24"/>
            </w:rPr>
            <w:t xml:space="preserve">Clerk to the Board and </w:t>
          </w:r>
          <w:r w:rsidR="008011FB" w:rsidRPr="00677B9D">
            <w:rPr>
              <w:rStyle w:val="Heading3Char"/>
              <w:rFonts w:asciiTheme="minorHAnsi" w:hAnsiTheme="minorHAnsi" w:cstheme="minorHAnsi"/>
              <w:b w:val="0"/>
              <w:bCs/>
              <w:color w:val="1E2320" w:themeColor="text1" w:themeShade="80"/>
              <w:sz w:val="24"/>
            </w:rPr>
            <w:t>H</w:t>
          </w:r>
          <w:r w:rsidR="003441EF" w:rsidRPr="00677B9D">
            <w:rPr>
              <w:rStyle w:val="Heading3Char"/>
              <w:rFonts w:asciiTheme="minorHAnsi" w:hAnsiTheme="minorHAnsi" w:cstheme="minorHAnsi"/>
              <w:b w:val="0"/>
              <w:bCs/>
              <w:color w:val="1E2320" w:themeColor="text1" w:themeShade="80"/>
              <w:sz w:val="24"/>
            </w:rPr>
            <w:t xml:space="preserve">ead of Corporate Legal </w:t>
          </w:r>
          <w:r w:rsidR="005C2D81" w:rsidRPr="00677B9D">
            <w:rPr>
              <w:rStyle w:val="Heading3Char"/>
              <w:rFonts w:asciiTheme="minorHAnsi" w:hAnsiTheme="minorHAnsi" w:cstheme="minorHAnsi"/>
              <w:b w:val="0"/>
              <w:bCs/>
              <w:color w:val="1E2320" w:themeColor="text1" w:themeShade="80"/>
              <w:sz w:val="24"/>
            </w:rPr>
            <w:t>&amp;</w:t>
          </w:r>
          <w:r w:rsidR="003441EF" w:rsidRPr="00677B9D">
            <w:rPr>
              <w:rStyle w:val="Heading3Char"/>
              <w:rFonts w:asciiTheme="minorHAnsi" w:hAnsiTheme="minorHAnsi" w:cstheme="minorHAnsi"/>
              <w:b w:val="0"/>
              <w:bCs/>
              <w:color w:val="1E2320" w:themeColor="text1" w:themeShade="80"/>
              <w:sz w:val="24"/>
            </w:rPr>
            <w:t xml:space="preserve"> Leadership Support</w:t>
          </w:r>
          <w:r w:rsidR="00075A18">
            <w:rPr>
              <w:rStyle w:val="Heading3Char"/>
              <w:rFonts w:asciiTheme="minorHAnsi" w:hAnsiTheme="minorHAnsi" w:cstheme="minorHAnsi"/>
              <w:b w:val="0"/>
              <w:bCs/>
              <w:color w:val="1E2320" w:themeColor="text1" w:themeShade="80"/>
              <w:sz w:val="24"/>
            </w:rPr>
            <w:t>,</w:t>
          </w:r>
          <w:r w:rsidR="00100D13" w:rsidRPr="00677B9D">
            <w:rPr>
              <w:rStyle w:val="Heading3Char"/>
              <w:rFonts w:asciiTheme="minorHAnsi" w:hAnsiTheme="minorHAnsi" w:cstheme="minorHAnsi"/>
              <w:b w:val="0"/>
              <w:bCs/>
              <w:color w:val="1E2320" w:themeColor="text1" w:themeShade="80"/>
              <w:sz w:val="24"/>
            </w:rPr>
            <w:t xml:space="preserve"> and Jenny Faichney, CLT &amp; Board Support Unit Manager</w:t>
          </w:r>
        </w:p>
        <w:p w14:paraId="4F5FBC71" w14:textId="77777777" w:rsidR="00C1239C" w:rsidRPr="00677B9D" w:rsidRDefault="00C1239C" w:rsidP="005654DF">
          <w:pPr>
            <w:pStyle w:val="BodyText1"/>
            <w:widowControl w:val="0"/>
            <w:spacing w:after="0"/>
            <w:rPr>
              <w:rStyle w:val="Heading3Char"/>
              <w:rFonts w:asciiTheme="minorHAnsi" w:hAnsiTheme="minorHAnsi" w:cstheme="minorHAnsi"/>
              <w:color w:val="1E2320" w:themeColor="text1" w:themeShade="80"/>
              <w:sz w:val="24"/>
            </w:rPr>
          </w:pPr>
        </w:p>
        <w:p w14:paraId="18BA1330" w14:textId="22092D3E" w:rsidR="00F60DFD" w:rsidRPr="00677B9D" w:rsidRDefault="00F60DFD" w:rsidP="005654DF">
          <w:pPr>
            <w:widowControl w:val="0"/>
            <w:spacing w:after="0"/>
            <w:rPr>
              <w:rStyle w:val="eop"/>
              <w:rFonts w:eastAsia="Times New Roman" w:cstheme="minorHAnsi"/>
              <w:color w:val="1E2320" w:themeColor="text1" w:themeShade="80"/>
            </w:rPr>
          </w:pPr>
          <w:r w:rsidRPr="00677B9D">
            <w:rPr>
              <w:rStyle w:val="Heading3Char"/>
              <w:rFonts w:asciiTheme="minorHAnsi" w:hAnsiTheme="minorHAnsi" w:cstheme="minorHAnsi"/>
              <w:color w:val="1E2320" w:themeColor="text1" w:themeShade="80"/>
              <w:szCs w:val="28"/>
            </w:rPr>
            <w:t xml:space="preserve">Corporate Leadership Team </w:t>
          </w:r>
          <w:r w:rsidR="005C2D81" w:rsidRPr="00677B9D">
            <w:rPr>
              <w:rStyle w:val="Heading3Char"/>
              <w:rFonts w:asciiTheme="minorHAnsi" w:hAnsiTheme="minorHAnsi" w:cstheme="minorHAnsi"/>
              <w:color w:val="1E2320" w:themeColor="text1" w:themeShade="80"/>
              <w:szCs w:val="28"/>
            </w:rPr>
            <w:t xml:space="preserve">(CLT) </w:t>
          </w:r>
          <w:r w:rsidRPr="00677B9D">
            <w:rPr>
              <w:rStyle w:val="Heading3Char"/>
              <w:rFonts w:asciiTheme="minorHAnsi" w:hAnsiTheme="minorHAnsi" w:cstheme="minorHAnsi"/>
              <w:color w:val="1E2320" w:themeColor="text1" w:themeShade="80"/>
              <w:szCs w:val="28"/>
            </w:rPr>
            <w:t>Sponsor</w:t>
          </w:r>
          <w:r w:rsidRPr="00677B9D">
            <w:rPr>
              <w:rStyle w:val="normaltextrun"/>
              <w:rFonts w:cstheme="minorHAnsi"/>
              <w:b/>
              <w:bCs/>
              <w:color w:val="1E2320" w:themeColor="text1" w:themeShade="80"/>
              <w:sz w:val="28"/>
              <w:szCs w:val="28"/>
              <w:shd w:val="clear" w:color="auto" w:fill="FFFFFF"/>
            </w:rPr>
            <w:t>:</w:t>
          </w:r>
          <w:r w:rsidRPr="00677B9D">
            <w:rPr>
              <w:rStyle w:val="normaltextrun"/>
              <w:rFonts w:cstheme="minorHAnsi"/>
              <w:b/>
              <w:bCs/>
              <w:color w:val="1E2320" w:themeColor="text1" w:themeShade="80"/>
              <w:shd w:val="clear" w:color="auto" w:fill="FFFFFF"/>
            </w:rPr>
            <w:t xml:space="preserve"> </w:t>
          </w:r>
          <w:r w:rsidR="003441EF" w:rsidRPr="00677B9D">
            <w:rPr>
              <w:rFonts w:cstheme="minorHAnsi"/>
              <w:color w:val="1E2320" w:themeColor="text1" w:themeShade="80"/>
            </w:rPr>
            <w:t xml:space="preserve">Kirsty Louise Campbell, </w:t>
          </w:r>
          <w:r w:rsidR="00E04C0F">
            <w:rPr>
              <w:rFonts w:eastAsia="Times New Roman" w:cstheme="minorHAnsi"/>
              <w:color w:val="1E2320" w:themeColor="text1" w:themeShade="80"/>
            </w:rPr>
            <w:t>Deputy Chief Executive</w:t>
          </w:r>
        </w:p>
        <w:p w14:paraId="12D642DF" w14:textId="77777777" w:rsidR="00DA4334" w:rsidRDefault="00DA4334" w:rsidP="005654DF">
          <w:pPr>
            <w:pStyle w:val="BodyText1"/>
            <w:widowControl w:val="0"/>
            <w:spacing w:after="0"/>
            <w:rPr>
              <w:rStyle w:val="Heading3Char"/>
              <w:rFonts w:asciiTheme="minorHAnsi" w:hAnsiTheme="minorHAnsi" w:cstheme="minorHAnsi"/>
              <w:color w:val="1E2320" w:themeColor="text1" w:themeShade="80"/>
              <w:sz w:val="24"/>
            </w:rPr>
          </w:pPr>
        </w:p>
        <w:p w14:paraId="3287FBE7" w14:textId="747AF465" w:rsidR="008011FB" w:rsidRPr="009D5C1B" w:rsidRDefault="00F60DFD" w:rsidP="005654DF">
          <w:pPr>
            <w:pStyle w:val="BodyText1"/>
            <w:widowControl w:val="0"/>
            <w:spacing w:after="0"/>
            <w:rPr>
              <w:rStyle w:val="eop"/>
              <w:rFonts w:cstheme="minorHAnsi"/>
              <w:shd w:val="clear" w:color="auto" w:fill="FFFFFF"/>
            </w:rPr>
          </w:pPr>
          <w:r w:rsidRPr="009D5C1B">
            <w:rPr>
              <w:rStyle w:val="Heading3Char"/>
              <w:rFonts w:asciiTheme="minorHAnsi" w:hAnsiTheme="minorHAnsi" w:cstheme="minorHAnsi"/>
              <w:szCs w:val="28"/>
            </w:rPr>
            <w:t>Date:</w:t>
          </w:r>
          <w:r w:rsidRPr="009D5C1B">
            <w:rPr>
              <w:rStyle w:val="normaltextrun"/>
              <w:rFonts w:cstheme="minorHAnsi"/>
              <w:shd w:val="clear" w:color="auto" w:fill="FFFFFF"/>
            </w:rPr>
            <w:t xml:space="preserve"> </w:t>
          </w:r>
          <w:r w:rsidR="008011FB" w:rsidRPr="009D5C1B">
            <w:rPr>
              <w:rStyle w:val="normaltextrun"/>
              <w:rFonts w:cstheme="minorHAnsi"/>
              <w:shd w:val="clear" w:color="auto" w:fill="FFFFFF"/>
            </w:rPr>
            <w:t xml:space="preserve"> </w:t>
          </w:r>
          <w:r w:rsidR="00AC036E">
            <w:rPr>
              <w:rStyle w:val="normaltextrun"/>
              <w:rFonts w:cstheme="minorHAnsi"/>
              <w:shd w:val="clear" w:color="auto" w:fill="FFFFFF"/>
            </w:rPr>
            <w:t>1</w:t>
          </w:r>
          <w:r w:rsidR="004C7C24">
            <w:rPr>
              <w:rStyle w:val="normaltextrun"/>
              <w:rFonts w:cstheme="minorHAnsi"/>
              <w:shd w:val="clear" w:color="auto" w:fill="FFFFFF"/>
            </w:rPr>
            <w:t>7</w:t>
          </w:r>
          <w:r w:rsidR="00AC036E">
            <w:rPr>
              <w:rStyle w:val="normaltextrun"/>
              <w:rFonts w:cstheme="minorHAnsi"/>
              <w:shd w:val="clear" w:color="auto" w:fill="FFFFFF"/>
            </w:rPr>
            <w:t xml:space="preserve"> September </w:t>
          </w:r>
          <w:r w:rsidR="009D5C1B" w:rsidRPr="009D5C1B">
            <w:rPr>
              <w:rStyle w:val="normaltextrun"/>
              <w:rFonts w:cstheme="minorHAnsi"/>
              <w:shd w:val="clear" w:color="auto" w:fill="FFFFFF"/>
            </w:rPr>
            <w:t>2026</w:t>
          </w:r>
        </w:p>
        <w:p w14:paraId="4CA440AE" w14:textId="77777777" w:rsidR="00C1239C" w:rsidRDefault="00C1239C" w:rsidP="005654DF">
          <w:pPr>
            <w:spacing w:after="0"/>
            <w:rPr>
              <w:rStyle w:val="normaltextrun"/>
              <w:rFonts w:cstheme="minorHAnsi"/>
              <w:color w:val="1E2320" w:themeColor="text1" w:themeShade="80"/>
            </w:rPr>
          </w:pPr>
          <w:r>
            <w:rPr>
              <w:rStyle w:val="normaltextrun"/>
              <w:rFonts w:cstheme="minorHAnsi"/>
              <w:color w:val="1E2320" w:themeColor="text1" w:themeShade="80"/>
            </w:rPr>
            <w:br w:type="page"/>
          </w:r>
        </w:p>
        <w:p w14:paraId="26D99239" w14:textId="299823DB" w:rsidR="003D181C" w:rsidRPr="00677B9D" w:rsidRDefault="0097313C" w:rsidP="005654DF">
          <w:pPr>
            <w:pStyle w:val="BodyText1"/>
            <w:widowControl w:val="0"/>
            <w:spacing w:after="0"/>
            <w:rPr>
              <w:rStyle w:val="normaltextrun"/>
              <w:rFonts w:cstheme="minorHAnsi"/>
              <w:color w:val="1E2320" w:themeColor="text1" w:themeShade="80"/>
            </w:rPr>
          </w:pPr>
          <w:r w:rsidRPr="00677B9D">
            <w:rPr>
              <w:rFonts w:cstheme="minorHAnsi"/>
              <w:noProof/>
              <w:color w:val="1E2320" w:themeColor="text1" w:themeShade="80"/>
            </w:rPr>
            <w:lastRenderedPageBreak/>
            <mc:AlternateContent>
              <mc:Choice Requires="wps">
                <w:drawing>
                  <wp:anchor distT="0" distB="0" distL="114300" distR="114300" simplePos="0" relativeHeight="251658242" behindDoc="0" locked="0" layoutInCell="1" allowOverlap="1" wp14:anchorId="19389A8A" wp14:editId="2B8D6C56">
                    <wp:simplePos x="0" y="0"/>
                    <wp:positionH relativeFrom="column">
                      <wp:posOffset>0</wp:posOffset>
                    </wp:positionH>
                    <wp:positionV relativeFrom="paragraph">
                      <wp:posOffset>-635</wp:posOffset>
                    </wp:positionV>
                    <wp:extent cx="6466840" cy="0"/>
                    <wp:effectExtent l="0" t="0" r="10160" b="12700"/>
                    <wp:wrapNone/>
                    <wp:docPr id="1769839486" name="Straight Connector 17698394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265D393" id="Straight Connector 1769839486"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0,-.05pt" to="509.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" strokecolor="#016574 [3205]" strokeweight=".5pt">
                    <v:stroke joinstyle="miter"/>
                  </v:line>
                </w:pict>
              </mc:Fallback>
            </mc:AlternateContent>
          </w:r>
        </w:p>
        <w:p w14:paraId="505F5713" w14:textId="189CCC1F" w:rsidR="003D181C" w:rsidRPr="00677B9D" w:rsidRDefault="0097313C" w:rsidP="005654DF">
          <w:pPr>
            <w:pStyle w:val="BodyText1"/>
            <w:widowControl w:val="0"/>
            <w:numPr>
              <w:ilvl w:val="0"/>
              <w:numId w:val="15"/>
            </w:numPr>
            <w:spacing w:after="0"/>
            <w:ind w:left="426" w:hanging="426"/>
            <w:rPr>
              <w:rStyle w:val="eop"/>
              <w:rFonts w:cstheme="minorHAnsi"/>
              <w:b/>
              <w:bCs/>
              <w:color w:val="1E2320" w:themeColor="text1" w:themeShade="80"/>
              <w:sz w:val="28"/>
              <w:szCs w:val="28"/>
            </w:rPr>
          </w:pPr>
          <w:r w:rsidRPr="00677B9D">
            <w:rPr>
              <w:rStyle w:val="normaltextrun"/>
              <w:rFonts w:cstheme="minorHAnsi"/>
              <w:b/>
              <w:bCs/>
              <w:color w:val="1E2320" w:themeColor="text1" w:themeShade="80"/>
              <w:sz w:val="28"/>
              <w:szCs w:val="28"/>
            </w:rPr>
            <w:t>Introduction</w:t>
          </w:r>
        </w:p>
        <w:p w14:paraId="6769C7C5" w14:textId="77777777" w:rsidR="002102FC" w:rsidRPr="00677B9D" w:rsidRDefault="002102FC" w:rsidP="005654DF">
          <w:pPr>
            <w:pStyle w:val="BodyText1"/>
            <w:widowControl w:val="0"/>
            <w:spacing w:after="0"/>
            <w:rPr>
              <w:rStyle w:val="eop"/>
              <w:rFonts w:cstheme="minorHAnsi"/>
              <w:b/>
              <w:bCs/>
              <w:color w:val="1E2320" w:themeColor="text1" w:themeShade="80"/>
              <w:sz w:val="28"/>
              <w:szCs w:val="28"/>
            </w:rPr>
          </w:pPr>
        </w:p>
        <w:p w14:paraId="1C218E03" w14:textId="77777777" w:rsidR="00AE5739" w:rsidRDefault="00C8248C" w:rsidP="00133384">
          <w:pPr>
            <w:pStyle w:val="ListParagraph"/>
            <w:widowControl w:val="0"/>
            <w:numPr>
              <w:ilvl w:val="1"/>
              <w:numId w:val="15"/>
            </w:numPr>
            <w:spacing w:after="0"/>
            <w:rPr>
              <w:color w:val="1E2320" w:themeColor="text1" w:themeShade="80"/>
            </w:rPr>
          </w:pPr>
          <w:r w:rsidRPr="000F0912">
            <w:rPr>
              <w:color w:val="1E2320" w:themeColor="text1" w:themeShade="80"/>
            </w:rPr>
            <w:t>This paper propose</w:t>
          </w:r>
          <w:r w:rsidR="00EA4E3A" w:rsidRPr="000F0912">
            <w:rPr>
              <w:color w:val="1E2320" w:themeColor="text1" w:themeShade="80"/>
            </w:rPr>
            <w:t>s</w:t>
          </w:r>
          <w:r w:rsidRPr="000F0912">
            <w:rPr>
              <w:color w:val="1E2320" w:themeColor="text1" w:themeShade="80"/>
            </w:rPr>
            <w:t xml:space="preserve"> updates to the Board committees ToRs</w:t>
          </w:r>
          <w:r w:rsidR="00B02B44" w:rsidRPr="000F0912">
            <w:rPr>
              <w:color w:val="1E2320" w:themeColor="text1" w:themeShade="80"/>
            </w:rPr>
            <w:t xml:space="preserve"> sections on “</w:t>
          </w:r>
          <w:r w:rsidR="00B02B44" w:rsidRPr="00BA709A">
            <w:rPr>
              <w:rFonts w:ascii="Arial" w:hAnsi="Arial" w:cs="Arial"/>
            </w:rPr>
            <w:t>Attendance at the Committee</w:t>
          </w:r>
          <w:r w:rsidR="00B02B44" w:rsidRPr="00492B5D">
            <w:rPr>
              <w:rFonts w:ascii="Arial" w:hAnsi="Arial" w:cs="Arial"/>
            </w:rPr>
            <w:t>”</w:t>
          </w:r>
          <w:r w:rsidR="00ED286D" w:rsidRPr="00492B5D">
            <w:rPr>
              <w:rFonts w:ascii="Arial" w:hAnsi="Arial" w:cs="Arial"/>
            </w:rPr>
            <w:t xml:space="preserve"> to reflect recent changes to the structure and job title of members of the Corporate Leadership Team</w:t>
          </w:r>
          <w:r w:rsidR="000F0912" w:rsidRPr="00492B5D">
            <w:rPr>
              <w:rFonts w:ascii="Arial" w:hAnsi="Arial" w:cs="Arial"/>
            </w:rPr>
            <w:t xml:space="preserve">, namely the </w:t>
          </w:r>
          <w:r w:rsidRPr="000F0912">
            <w:rPr>
              <w:color w:val="1E2320" w:themeColor="text1" w:themeShade="80"/>
            </w:rPr>
            <w:t xml:space="preserve">new post of Deputy Chief Executive and </w:t>
          </w:r>
          <w:r w:rsidR="000F0912">
            <w:rPr>
              <w:color w:val="1E2320" w:themeColor="text1" w:themeShade="80"/>
            </w:rPr>
            <w:t>change</w:t>
          </w:r>
          <w:r w:rsidR="00CC5597">
            <w:rPr>
              <w:color w:val="1E2320" w:themeColor="text1" w:themeShade="80"/>
            </w:rPr>
            <w:t>s</w:t>
          </w:r>
          <w:r w:rsidR="000F0912">
            <w:rPr>
              <w:color w:val="1E2320" w:themeColor="text1" w:themeShade="80"/>
            </w:rPr>
            <w:t xml:space="preserve"> from </w:t>
          </w:r>
          <w:r w:rsidRPr="000F0912">
            <w:rPr>
              <w:color w:val="1E2320" w:themeColor="text1" w:themeShade="80"/>
            </w:rPr>
            <w:t>Chief Operating Officer</w:t>
          </w:r>
          <w:r w:rsidR="000F0912">
            <w:rPr>
              <w:color w:val="1E2320" w:themeColor="text1" w:themeShade="80"/>
            </w:rPr>
            <w:t xml:space="preserve"> (COO) Data, Evidence</w:t>
          </w:r>
          <w:r w:rsidR="00BB3329">
            <w:rPr>
              <w:color w:val="1E2320" w:themeColor="text1" w:themeShade="80"/>
            </w:rPr>
            <w:t xml:space="preserve"> &amp; Innovation to COO</w:t>
          </w:r>
          <w:r w:rsidRPr="000F0912">
            <w:rPr>
              <w:color w:val="1E2320" w:themeColor="text1" w:themeShade="80"/>
            </w:rPr>
            <w:t xml:space="preserve"> Evidence &amp; Water Resilience</w:t>
          </w:r>
          <w:r w:rsidR="00D24AF2">
            <w:rPr>
              <w:color w:val="1E2320" w:themeColor="text1" w:themeShade="80"/>
            </w:rPr>
            <w:t xml:space="preserve"> (EWR)</w:t>
          </w:r>
          <w:r w:rsidR="00BB525F">
            <w:rPr>
              <w:color w:val="1E2320" w:themeColor="text1" w:themeShade="80"/>
            </w:rPr>
            <w:t>, Chief Officer Finance</w:t>
          </w:r>
          <w:r w:rsidR="00CC5597">
            <w:rPr>
              <w:color w:val="1E2320" w:themeColor="text1" w:themeShade="80"/>
            </w:rPr>
            <w:t>, Modernisation &amp; Digital to Chief Finance Officer, and Chief Officer People, Workspaces &amp; Development to Chief People Officer</w:t>
          </w:r>
          <w:r w:rsidRPr="000F0912">
            <w:rPr>
              <w:color w:val="1E2320" w:themeColor="text1" w:themeShade="80"/>
            </w:rPr>
            <w:t>.</w:t>
          </w:r>
          <w:r w:rsidR="00FC67A5" w:rsidRPr="00FC67A5">
            <w:t xml:space="preserve"> </w:t>
          </w:r>
          <w:r w:rsidR="00FC67A5">
            <w:t xml:space="preserve">Note </w:t>
          </w:r>
          <w:r w:rsidR="00D24AF2">
            <w:t xml:space="preserve">also </w:t>
          </w:r>
          <w:r w:rsidR="00FC67A5">
            <w:t>that the COO</w:t>
          </w:r>
          <w:r w:rsidR="00492B5D">
            <w:t xml:space="preserve"> EWR</w:t>
          </w:r>
          <w:r w:rsidR="00D24AF2">
            <w:t xml:space="preserve"> post incorporates the role of </w:t>
          </w:r>
          <w:r w:rsidR="00FC67A5" w:rsidRPr="00FC67A5">
            <w:rPr>
              <w:color w:val="1E2320" w:themeColor="text1" w:themeShade="80"/>
            </w:rPr>
            <w:t>SEPA’s Chief Scientific Advisor</w:t>
          </w:r>
          <w:r w:rsidR="0041759B">
            <w:rPr>
              <w:color w:val="1E2320" w:themeColor="text1" w:themeShade="80"/>
            </w:rPr>
            <w:t xml:space="preserve"> and that the </w:t>
          </w:r>
          <w:r w:rsidR="00404D63" w:rsidRPr="00404D63">
            <w:rPr>
              <w:color w:val="1E2320" w:themeColor="text1" w:themeShade="80"/>
            </w:rPr>
            <w:t xml:space="preserve">Deputy Chief Executive </w:t>
          </w:r>
          <w:r w:rsidR="00404D63">
            <w:rPr>
              <w:color w:val="1E2320" w:themeColor="text1" w:themeShade="80"/>
            </w:rPr>
            <w:t>is also the C</w:t>
          </w:r>
          <w:r w:rsidR="00404D63" w:rsidRPr="00404D63">
            <w:rPr>
              <w:color w:val="1E2320" w:themeColor="text1" w:themeShade="80"/>
            </w:rPr>
            <w:t>hief Officer Governance, Performance and Engagement</w:t>
          </w:r>
          <w:r w:rsidR="00404D63">
            <w:rPr>
              <w:color w:val="1E2320" w:themeColor="text1" w:themeShade="80"/>
            </w:rPr>
            <w:t>.</w:t>
          </w:r>
        </w:p>
        <w:p w14:paraId="353F645C" w14:textId="77777777" w:rsidR="00AE5739" w:rsidRDefault="00AE5739" w:rsidP="00AE5739">
          <w:pPr>
            <w:pStyle w:val="ListParagraph"/>
            <w:widowControl w:val="0"/>
            <w:spacing w:after="0"/>
            <w:ind w:left="986"/>
            <w:rPr>
              <w:color w:val="1E2320" w:themeColor="text1" w:themeShade="80"/>
            </w:rPr>
          </w:pPr>
        </w:p>
        <w:p w14:paraId="01207B9B" w14:textId="1E95C6BE" w:rsidR="00133384" w:rsidRPr="00AE5739" w:rsidRDefault="00AE5739" w:rsidP="00133384">
          <w:pPr>
            <w:pStyle w:val="ListParagraph"/>
            <w:widowControl w:val="0"/>
            <w:numPr>
              <w:ilvl w:val="1"/>
              <w:numId w:val="15"/>
            </w:numPr>
            <w:spacing w:after="0"/>
            <w:rPr>
              <w:color w:val="1E2320" w:themeColor="text1" w:themeShade="80"/>
            </w:rPr>
          </w:pPr>
          <w:r>
            <w:rPr>
              <w:color w:val="1E2320" w:themeColor="text1" w:themeShade="80"/>
            </w:rPr>
            <w:t xml:space="preserve">A further update is also proposed to </w:t>
          </w:r>
          <w:r w:rsidRPr="00AE5739">
            <w:rPr>
              <w:color w:val="1E2320" w:themeColor="text1" w:themeShade="80"/>
            </w:rPr>
            <w:t xml:space="preserve">explicitly permit co-opting onto the </w:t>
          </w:r>
          <w:r>
            <w:rPr>
              <w:color w:val="1E2320" w:themeColor="text1" w:themeShade="80"/>
            </w:rPr>
            <w:t>People &amp; Resources C</w:t>
          </w:r>
          <w:r w:rsidRPr="00AE5739">
            <w:rPr>
              <w:color w:val="1E2320" w:themeColor="text1" w:themeShade="80"/>
            </w:rPr>
            <w:t xml:space="preserve">ommittee. </w:t>
          </w:r>
          <w:r>
            <w:rPr>
              <w:color w:val="1E2320" w:themeColor="text1" w:themeShade="80"/>
            </w:rPr>
            <w:t>SEPA has</w:t>
          </w:r>
          <w:r w:rsidRPr="00AE5739">
            <w:rPr>
              <w:color w:val="1E2320" w:themeColor="text1" w:themeShade="80"/>
            </w:rPr>
            <w:t xml:space="preserve"> </w:t>
          </w:r>
          <w:r w:rsidR="00666F48">
            <w:rPr>
              <w:color w:val="1E2320" w:themeColor="text1" w:themeShade="80"/>
            </w:rPr>
            <w:t xml:space="preserve">a </w:t>
          </w:r>
          <w:r w:rsidRPr="00AE5739">
            <w:rPr>
              <w:color w:val="1E2320" w:themeColor="text1" w:themeShade="80"/>
            </w:rPr>
            <w:t xml:space="preserve">statutory power to have non-Board members serve on committees </w:t>
          </w:r>
          <w:r w:rsidR="00666F48">
            <w:rPr>
              <w:color w:val="1E2320" w:themeColor="text1" w:themeShade="80"/>
            </w:rPr>
            <w:t>under</w:t>
          </w:r>
          <w:r w:rsidRPr="00AE5739">
            <w:rPr>
              <w:color w:val="1E2320" w:themeColor="text1" w:themeShade="80"/>
            </w:rPr>
            <w:t xml:space="preserve"> the </w:t>
          </w:r>
          <w:r w:rsidR="00666F48">
            <w:rPr>
              <w:color w:val="1E2320" w:themeColor="text1" w:themeShade="80"/>
            </w:rPr>
            <w:t>E</w:t>
          </w:r>
          <w:r w:rsidRPr="00AE5739">
            <w:rPr>
              <w:color w:val="1E2320" w:themeColor="text1" w:themeShade="80"/>
            </w:rPr>
            <w:t xml:space="preserve">nvironment </w:t>
          </w:r>
          <w:r w:rsidR="00666F48">
            <w:rPr>
              <w:color w:val="1E2320" w:themeColor="text1" w:themeShade="80"/>
            </w:rPr>
            <w:t>A</w:t>
          </w:r>
          <w:r w:rsidRPr="00AE5739">
            <w:rPr>
              <w:color w:val="1E2320" w:themeColor="text1" w:themeShade="80"/>
            </w:rPr>
            <w:t>ct 1995</w:t>
          </w:r>
          <w:r w:rsidR="00666F48">
            <w:rPr>
              <w:color w:val="1E2320" w:themeColor="text1" w:themeShade="80"/>
            </w:rPr>
            <w:t>,</w:t>
          </w:r>
          <w:r w:rsidRPr="00AE5739">
            <w:rPr>
              <w:color w:val="1E2320" w:themeColor="text1" w:themeShade="80"/>
            </w:rPr>
            <w:t xml:space="preserve"> but our </w:t>
          </w:r>
          <w:r w:rsidR="00666F48">
            <w:rPr>
              <w:color w:val="1E2320" w:themeColor="text1" w:themeShade="80"/>
            </w:rPr>
            <w:t>S</w:t>
          </w:r>
          <w:r w:rsidRPr="00AE5739">
            <w:rPr>
              <w:color w:val="1E2320" w:themeColor="text1" w:themeShade="80"/>
            </w:rPr>
            <w:t xml:space="preserve">tanding </w:t>
          </w:r>
          <w:r w:rsidR="00666F48">
            <w:rPr>
              <w:color w:val="1E2320" w:themeColor="text1" w:themeShade="80"/>
            </w:rPr>
            <w:t>O</w:t>
          </w:r>
          <w:r w:rsidRPr="00AE5739">
            <w:rPr>
              <w:color w:val="1E2320" w:themeColor="text1" w:themeShade="80"/>
            </w:rPr>
            <w:t>rders do</w:t>
          </w:r>
          <w:r w:rsidR="00666F48">
            <w:rPr>
              <w:color w:val="1E2320" w:themeColor="text1" w:themeShade="80"/>
            </w:rPr>
            <w:t xml:space="preserve"> not </w:t>
          </w:r>
          <w:r w:rsidRPr="00AE5739">
            <w:rPr>
              <w:color w:val="1E2320" w:themeColor="text1" w:themeShade="80"/>
            </w:rPr>
            <w:t>provide a general power, and the ToR</w:t>
          </w:r>
          <w:r w:rsidR="00666F48">
            <w:rPr>
              <w:color w:val="1E2320" w:themeColor="text1" w:themeShade="80"/>
            </w:rPr>
            <w:t>s</w:t>
          </w:r>
          <w:r w:rsidRPr="00AE5739">
            <w:rPr>
              <w:color w:val="1E2320" w:themeColor="text1" w:themeShade="80"/>
            </w:rPr>
            <w:t xml:space="preserve"> do</w:t>
          </w:r>
          <w:r w:rsidR="00D106AC">
            <w:rPr>
              <w:color w:val="1E2320" w:themeColor="text1" w:themeShade="80"/>
            </w:rPr>
            <w:t xml:space="preserve"> not</w:t>
          </w:r>
          <w:r w:rsidRPr="00AE5739">
            <w:rPr>
              <w:color w:val="1E2320" w:themeColor="text1" w:themeShade="80"/>
            </w:rPr>
            <w:t xml:space="preserve"> currently permit it.</w:t>
          </w:r>
          <w:r w:rsidR="00666F48">
            <w:rPr>
              <w:color w:val="1E2320" w:themeColor="text1" w:themeShade="80"/>
            </w:rPr>
            <w:t xml:space="preserve"> </w:t>
          </w:r>
        </w:p>
        <w:p w14:paraId="5632A03B" w14:textId="77777777" w:rsidR="00133384" w:rsidRPr="0064373F" w:rsidRDefault="00133384" w:rsidP="00133384">
          <w:pPr>
            <w:widowControl w:val="0"/>
            <w:spacing w:after="0"/>
            <w:rPr>
              <w:color w:val="1E2320" w:themeColor="text1" w:themeShade="80"/>
            </w:rPr>
          </w:pPr>
        </w:p>
        <w:p w14:paraId="1A0AAD4F" w14:textId="34C47DB5" w:rsidR="008254B3" w:rsidRPr="00677B9D" w:rsidRDefault="00125CA2" w:rsidP="00C15AD7">
          <w:pPr>
            <w:pStyle w:val="BodyText1"/>
            <w:widowControl w:val="0"/>
            <w:spacing w:after="0"/>
            <w:ind w:left="426" w:hanging="426"/>
            <w:rPr>
              <w:rStyle w:val="normaltextrun"/>
              <w:rFonts w:cstheme="minorHAnsi"/>
              <w:b/>
              <w:bCs/>
              <w:color w:val="1E2320" w:themeColor="text1" w:themeShade="80"/>
              <w:sz w:val="28"/>
              <w:szCs w:val="28"/>
            </w:rPr>
          </w:pPr>
          <w:r>
            <w:rPr>
              <w:rStyle w:val="normaltextrun"/>
              <w:rFonts w:cstheme="minorHAnsi"/>
              <w:b/>
              <w:bCs/>
              <w:color w:val="1E2320" w:themeColor="text1" w:themeShade="80"/>
              <w:sz w:val="28"/>
              <w:szCs w:val="28"/>
            </w:rPr>
            <w:t>2</w:t>
          </w:r>
          <w:r w:rsidR="008254B3" w:rsidRPr="00677B9D">
            <w:rPr>
              <w:rStyle w:val="normaltextrun"/>
              <w:rFonts w:cstheme="minorHAnsi"/>
              <w:b/>
              <w:bCs/>
              <w:color w:val="1E2320" w:themeColor="text1" w:themeShade="80"/>
              <w:sz w:val="28"/>
              <w:szCs w:val="28"/>
            </w:rPr>
            <w:t>.</w:t>
          </w:r>
          <w:r w:rsidR="008254B3" w:rsidRPr="00677B9D">
            <w:rPr>
              <w:rStyle w:val="normaltextrun"/>
              <w:rFonts w:cstheme="minorHAnsi"/>
              <w:b/>
              <w:bCs/>
              <w:color w:val="1E2320" w:themeColor="text1" w:themeShade="80"/>
              <w:sz w:val="28"/>
              <w:szCs w:val="28"/>
            </w:rPr>
            <w:tab/>
            <w:t xml:space="preserve">Proposed </w:t>
          </w:r>
          <w:r w:rsidR="00B73D38">
            <w:rPr>
              <w:rStyle w:val="normaltextrun"/>
              <w:rFonts w:cstheme="minorHAnsi"/>
              <w:b/>
              <w:bCs/>
              <w:color w:val="1E2320" w:themeColor="text1" w:themeShade="80"/>
              <w:sz w:val="28"/>
              <w:szCs w:val="28"/>
            </w:rPr>
            <w:t>changes for approval</w:t>
          </w:r>
        </w:p>
        <w:p w14:paraId="4CD57D76" w14:textId="77777777" w:rsidR="001B1F76" w:rsidRPr="00677B9D" w:rsidRDefault="001B1F76" w:rsidP="00C15AD7">
          <w:pPr>
            <w:pStyle w:val="BodyText1"/>
            <w:widowControl w:val="0"/>
            <w:spacing w:after="0"/>
            <w:rPr>
              <w:rStyle w:val="normaltextrun"/>
              <w:rFonts w:cstheme="minorHAnsi"/>
              <w:color w:val="1E2320" w:themeColor="text1" w:themeShade="80"/>
            </w:rPr>
          </w:pPr>
        </w:p>
        <w:p w14:paraId="13F33C2E" w14:textId="6388F3E3" w:rsidR="00E35E3C" w:rsidRDefault="00125CA2" w:rsidP="00C15AD7">
          <w:pPr>
            <w:pStyle w:val="BodyText1"/>
            <w:widowControl w:val="0"/>
            <w:spacing w:after="0"/>
            <w:ind w:left="992" w:hanging="567"/>
            <w:rPr>
              <w:rStyle w:val="normaltextrun"/>
              <w:rFonts w:cstheme="minorHAnsi"/>
              <w:color w:val="1E2320" w:themeColor="text1" w:themeShade="80"/>
            </w:rPr>
          </w:pPr>
          <w:r>
            <w:rPr>
              <w:rStyle w:val="normaltextrun"/>
              <w:rFonts w:cstheme="minorHAnsi"/>
              <w:color w:val="1E2320" w:themeColor="text1" w:themeShade="80"/>
            </w:rPr>
            <w:t>2</w:t>
          </w:r>
          <w:r w:rsidR="003C12BF" w:rsidRPr="00102E7E">
            <w:rPr>
              <w:rStyle w:val="normaltextrun"/>
              <w:rFonts w:cstheme="minorHAnsi"/>
              <w:color w:val="1E2320" w:themeColor="text1" w:themeShade="80"/>
            </w:rPr>
            <w:t>.</w:t>
          </w:r>
          <w:r w:rsidR="007C4062" w:rsidRPr="00102E7E">
            <w:rPr>
              <w:rStyle w:val="normaltextrun"/>
              <w:rFonts w:cstheme="minorHAnsi"/>
              <w:color w:val="1E2320" w:themeColor="text1" w:themeShade="80"/>
            </w:rPr>
            <w:t>1</w:t>
          </w:r>
          <w:r w:rsidR="003C12BF" w:rsidRPr="00102E7E">
            <w:rPr>
              <w:rStyle w:val="normaltextrun"/>
              <w:rFonts w:cstheme="minorHAnsi"/>
              <w:color w:val="1E2320" w:themeColor="text1" w:themeShade="80"/>
            </w:rPr>
            <w:tab/>
          </w:r>
          <w:r w:rsidR="004349D1">
            <w:rPr>
              <w:rStyle w:val="normaltextrun"/>
              <w:rFonts w:cstheme="minorHAnsi"/>
              <w:color w:val="1E2320" w:themeColor="text1" w:themeShade="80"/>
            </w:rPr>
            <w:t>The following changes are proposed for Board approval (new text is in red</w:t>
          </w:r>
          <w:r w:rsidR="00A96DD4">
            <w:rPr>
              <w:rStyle w:val="normaltextrun"/>
              <w:rFonts w:cstheme="minorHAnsi"/>
              <w:color w:val="1E2320" w:themeColor="text1" w:themeShade="80"/>
            </w:rPr>
            <w:t>).</w:t>
          </w:r>
        </w:p>
        <w:p w14:paraId="5BD46DED" w14:textId="77777777" w:rsidR="00E35E3C" w:rsidRDefault="00E35E3C" w:rsidP="00C15AD7">
          <w:pPr>
            <w:pStyle w:val="BodyText1"/>
            <w:widowControl w:val="0"/>
            <w:spacing w:after="0"/>
            <w:ind w:left="993" w:hanging="567"/>
            <w:rPr>
              <w:rStyle w:val="normaltextrun"/>
              <w:rFonts w:cstheme="minorHAnsi"/>
              <w:color w:val="1E2320" w:themeColor="text1" w:themeShade="80"/>
            </w:rPr>
          </w:pPr>
        </w:p>
        <w:p w14:paraId="7CE51A59" w14:textId="377F7064" w:rsidR="00C06C11" w:rsidRPr="00E35E3C" w:rsidRDefault="00125CA2" w:rsidP="00C15AD7">
          <w:pPr>
            <w:pStyle w:val="BodyText1"/>
            <w:widowControl w:val="0"/>
            <w:spacing w:after="0"/>
            <w:ind w:left="993" w:hanging="567"/>
            <w:rPr>
              <w:rFonts w:ascii="Arial" w:hAnsi="Arial" w:cs="Arial"/>
            </w:rPr>
          </w:pPr>
          <w:r>
            <w:rPr>
              <w:rStyle w:val="normaltextrun"/>
              <w:rFonts w:cstheme="minorHAnsi"/>
              <w:color w:val="1E2320" w:themeColor="text1" w:themeShade="80"/>
            </w:rPr>
            <w:t>2</w:t>
          </w:r>
          <w:r w:rsidR="00E35E3C">
            <w:rPr>
              <w:rStyle w:val="normaltextrun"/>
              <w:rFonts w:cstheme="minorHAnsi"/>
              <w:color w:val="1E2320" w:themeColor="text1" w:themeShade="80"/>
            </w:rPr>
            <w:t>.</w:t>
          </w:r>
          <w:r w:rsidR="003F2D97">
            <w:rPr>
              <w:rStyle w:val="normaltextrun"/>
              <w:rFonts w:cstheme="minorHAnsi"/>
              <w:color w:val="1E2320" w:themeColor="text1" w:themeShade="80"/>
            </w:rPr>
            <w:t>2</w:t>
          </w:r>
          <w:r w:rsidR="00E35E3C">
            <w:rPr>
              <w:rStyle w:val="normaltextrun"/>
              <w:rFonts w:cstheme="minorHAnsi"/>
              <w:color w:val="1E2320" w:themeColor="text1" w:themeShade="80"/>
            </w:rPr>
            <w:tab/>
          </w:r>
          <w:r w:rsidR="00C06C11" w:rsidRPr="0041759B">
            <w:t xml:space="preserve">Audit, Risk and Assurance Committee ToR </w:t>
          </w:r>
          <w:r w:rsidR="00F865D5" w:rsidRPr="0041759B">
            <w:t>extract</w:t>
          </w:r>
          <w:r w:rsidR="00B470F6">
            <w:rPr>
              <w:b/>
              <w:bCs/>
            </w:rPr>
            <w:t xml:space="preserve"> </w:t>
          </w:r>
          <w:r w:rsidR="00B470F6" w:rsidRPr="00B470F6">
            <w:t xml:space="preserve">(see website for </w:t>
          </w:r>
          <w:hyperlink r:id="rId12" w:history="1">
            <w:r w:rsidR="00B470F6" w:rsidRPr="001E7506">
              <w:rPr>
                <w:rStyle w:val="Hyperlink"/>
              </w:rPr>
              <w:t>full ToR</w:t>
            </w:r>
          </w:hyperlink>
          <w:r w:rsidR="00B470F6" w:rsidRPr="00B470F6">
            <w:t>)</w:t>
          </w:r>
          <w:r w:rsidR="0041759B">
            <w:t>:</w:t>
          </w:r>
        </w:p>
        <w:p w14:paraId="1C1838E8" w14:textId="77777777" w:rsidR="00C06C11" w:rsidRDefault="00C06C11" w:rsidP="00C15AD7">
          <w:pPr>
            <w:widowControl w:val="0"/>
            <w:spacing w:after="0"/>
            <w:ind w:left="1986"/>
            <w:rPr>
              <w:rFonts w:ascii="Arial" w:eastAsia="Times New Roman" w:hAnsi="Arial" w:cs="Arial"/>
              <w:b/>
            </w:rPr>
          </w:pPr>
        </w:p>
        <w:p w14:paraId="68337BFC" w14:textId="77777777" w:rsidR="00040A46" w:rsidRPr="00002B56" w:rsidRDefault="00040A46" w:rsidP="00C15AD7">
          <w:pPr>
            <w:spacing w:after="0"/>
            <w:ind w:left="1440"/>
          </w:pPr>
          <w:r w:rsidRPr="00002B56">
            <w:t>4.</w:t>
          </w:r>
          <w:r w:rsidRPr="00002B56">
            <w:tab/>
            <w:t xml:space="preserve">Attendance at the Committee </w:t>
          </w:r>
        </w:p>
        <w:p w14:paraId="1B20746F" w14:textId="35258908" w:rsidR="00040A46" w:rsidRPr="00757A5C" w:rsidRDefault="00040A46" w:rsidP="00C15AD7">
          <w:pPr>
            <w:spacing w:after="0"/>
            <w:ind w:left="2160" w:hanging="720"/>
          </w:pPr>
          <w:r w:rsidRPr="00595489">
            <w:t xml:space="preserve">4.2 </w:t>
          </w:r>
          <w:r w:rsidRPr="00595489">
            <w:tab/>
          </w:r>
          <w:r w:rsidRPr="00757A5C">
            <w:t>The Chief Executive,</w:t>
          </w:r>
          <w:r w:rsidR="00757A5C">
            <w:t xml:space="preserve"> </w:t>
          </w:r>
          <w:r w:rsidR="00757A5C" w:rsidRPr="00757A5C">
            <w:rPr>
              <w:color w:val="FF0000"/>
            </w:rPr>
            <w:t>the Deputy Chief Executive</w:t>
          </w:r>
          <w:r w:rsidR="00757A5C">
            <w:t>,</w:t>
          </w:r>
          <w:r w:rsidRPr="00757A5C">
            <w:t xml:space="preserve"> the </w:t>
          </w:r>
          <w:r w:rsidRPr="00C523D2">
            <w:rPr>
              <w:rFonts w:cstheme="minorHAnsi"/>
              <w:color w:val="EE0000"/>
            </w:rPr>
            <w:t xml:space="preserve">Chief </w:t>
          </w:r>
          <w:r w:rsidR="00C523D2" w:rsidRPr="00C523D2">
            <w:rPr>
              <w:rFonts w:cstheme="minorHAnsi"/>
              <w:color w:val="EE0000"/>
            </w:rPr>
            <w:t xml:space="preserve">Finance </w:t>
          </w:r>
          <w:r w:rsidRPr="00C523D2">
            <w:rPr>
              <w:rFonts w:cstheme="minorHAnsi"/>
              <w:color w:val="EE0000"/>
            </w:rPr>
            <w:t>Officer</w:t>
          </w:r>
          <w:r w:rsidRPr="00757A5C">
            <w:rPr>
              <w:rFonts w:cstheme="minorHAnsi"/>
              <w:b/>
              <w:bCs/>
            </w:rPr>
            <w:t xml:space="preserve">, </w:t>
          </w:r>
          <w:r w:rsidRPr="00757A5C">
            <w:rPr>
              <w:rFonts w:cstheme="minorHAnsi"/>
            </w:rPr>
            <w:t xml:space="preserve">and </w:t>
          </w:r>
          <w:r w:rsidR="0070277C" w:rsidRPr="00B53D58">
            <w:rPr>
              <w:rFonts w:cstheme="minorHAnsi"/>
              <w:color w:val="FF0000"/>
            </w:rPr>
            <w:t xml:space="preserve">a </w:t>
          </w:r>
          <w:r w:rsidR="0070277C" w:rsidRPr="00B53D58">
            <w:rPr>
              <w:color w:val="FF0000"/>
            </w:rPr>
            <w:t xml:space="preserve">nominee of </w:t>
          </w:r>
          <w:r w:rsidRPr="00B53D58">
            <w:rPr>
              <w:rFonts w:cstheme="minorHAnsi"/>
              <w:color w:val="FF0000"/>
            </w:rPr>
            <w:t xml:space="preserve">the </w:t>
          </w:r>
          <w:r w:rsidRPr="00757A5C">
            <w:rPr>
              <w:rFonts w:cstheme="minorHAnsi"/>
            </w:rPr>
            <w:t xml:space="preserve">Chief Officer, Governance, Performance and Engagement </w:t>
          </w:r>
          <w:r w:rsidRPr="00C87502">
            <w:rPr>
              <w:strike/>
            </w:rPr>
            <w:t>(or nominee, designated with the approval of the Chief Executive)</w:t>
          </w:r>
          <w:r w:rsidRPr="00757A5C">
            <w:t xml:space="preserve"> will normally attend meetings of the Committee. </w:t>
          </w:r>
        </w:p>
        <w:p w14:paraId="34EE89C9" w14:textId="77777777" w:rsidR="00F865D5" w:rsidRDefault="00F865D5" w:rsidP="00C15AD7">
          <w:pPr>
            <w:widowControl w:val="0"/>
            <w:spacing w:after="0"/>
            <w:ind w:left="993"/>
            <w:rPr>
              <w:rFonts w:ascii="Arial" w:eastAsia="Times New Roman" w:hAnsi="Arial" w:cs="Arial"/>
              <w:b/>
            </w:rPr>
          </w:pPr>
        </w:p>
        <w:p w14:paraId="24E6E321" w14:textId="0DD6F6E2" w:rsidR="002E7C3A" w:rsidRDefault="00125CA2" w:rsidP="00C15AD7">
          <w:pPr>
            <w:widowControl w:val="0"/>
            <w:spacing w:after="0"/>
            <w:ind w:left="992" w:hanging="567"/>
          </w:pPr>
          <w:r>
            <w:rPr>
              <w:rFonts w:eastAsia="Times New Roman" w:cstheme="minorHAnsi"/>
              <w:bCs/>
            </w:rPr>
            <w:t>2</w:t>
          </w:r>
          <w:r w:rsidR="00E35E3C" w:rsidRPr="005876BF">
            <w:rPr>
              <w:rFonts w:eastAsia="Times New Roman" w:cstheme="minorHAnsi"/>
              <w:bCs/>
            </w:rPr>
            <w:t>.3</w:t>
          </w:r>
          <w:r w:rsidR="00E35E3C" w:rsidRPr="005876BF">
            <w:rPr>
              <w:rFonts w:eastAsia="Times New Roman" w:cstheme="minorHAnsi"/>
              <w:bCs/>
            </w:rPr>
            <w:tab/>
          </w:r>
          <w:r w:rsidR="002E7C3A" w:rsidRPr="003F2D97">
            <w:rPr>
              <w:rFonts w:eastAsia="Times New Roman" w:cstheme="minorHAnsi"/>
              <w:bCs/>
            </w:rPr>
            <w:t>People and Resources Committee</w:t>
          </w:r>
          <w:r w:rsidR="004349D1" w:rsidRPr="003F2D97">
            <w:rPr>
              <w:rFonts w:eastAsia="Times New Roman" w:cstheme="minorHAnsi"/>
              <w:bCs/>
            </w:rPr>
            <w:t xml:space="preserve"> ToR extract</w:t>
          </w:r>
          <w:r w:rsidR="00B470F6">
            <w:rPr>
              <w:rFonts w:eastAsia="Times New Roman" w:cstheme="minorHAnsi"/>
              <w:b/>
            </w:rPr>
            <w:t xml:space="preserve"> </w:t>
          </w:r>
          <w:r w:rsidR="00B470F6" w:rsidRPr="00B470F6">
            <w:t xml:space="preserve">(see website for </w:t>
          </w:r>
          <w:hyperlink r:id="rId13" w:history="1">
            <w:r w:rsidR="00B470F6" w:rsidRPr="008569D1">
              <w:rPr>
                <w:rStyle w:val="Hyperlink"/>
              </w:rPr>
              <w:t>full ToR</w:t>
            </w:r>
          </w:hyperlink>
          <w:r w:rsidR="00B470F6" w:rsidRPr="00B470F6">
            <w:t>)</w:t>
          </w:r>
          <w:r w:rsidR="007E5590">
            <w:t>:</w:t>
          </w:r>
        </w:p>
        <w:p w14:paraId="0A8EA3F1" w14:textId="77777777" w:rsidR="000255C7" w:rsidRDefault="000255C7" w:rsidP="00D106AC">
          <w:pPr>
            <w:widowControl w:val="0"/>
            <w:spacing w:after="0"/>
            <w:ind w:left="272" w:firstLine="720"/>
            <w:rPr>
              <w:rFonts w:cstheme="minorHAnsi"/>
            </w:rPr>
          </w:pPr>
        </w:p>
        <w:p w14:paraId="2AA5520B" w14:textId="1657648E" w:rsidR="00D106AC" w:rsidRPr="00D106AC" w:rsidRDefault="000255C7" w:rsidP="000255C7">
          <w:pPr>
            <w:widowControl w:val="0"/>
            <w:spacing w:after="0"/>
            <w:ind w:left="720" w:firstLine="720"/>
            <w:rPr>
              <w:rFonts w:cstheme="minorHAnsi"/>
            </w:rPr>
          </w:pPr>
          <w:r w:rsidRPr="000255C7">
            <w:rPr>
              <w:rFonts w:cstheme="minorHAnsi"/>
            </w:rPr>
            <w:t xml:space="preserve">5. </w:t>
          </w:r>
          <w:r>
            <w:rPr>
              <w:rFonts w:cstheme="minorHAnsi"/>
            </w:rPr>
            <w:t xml:space="preserve">       </w:t>
          </w:r>
          <w:r w:rsidRPr="000255C7">
            <w:rPr>
              <w:rFonts w:cstheme="minorHAnsi"/>
            </w:rPr>
            <w:t>Membership and Quorum of the Committee</w:t>
          </w:r>
          <w:r>
            <w:rPr>
              <w:rFonts w:cstheme="minorHAnsi"/>
            </w:rPr>
            <w:t xml:space="preserve"> </w:t>
          </w:r>
          <w:r w:rsidRPr="000255C7">
            <w:rPr>
              <w:rFonts w:cstheme="minorHAnsi"/>
              <w:i/>
              <w:iCs/>
            </w:rPr>
            <w:t xml:space="preserve">(new </w:t>
          </w:r>
          <w:r w:rsidR="00D106AC" w:rsidRPr="000255C7">
            <w:rPr>
              <w:rFonts w:cstheme="minorHAnsi"/>
              <w:i/>
              <w:iCs/>
            </w:rPr>
            <w:t>clause 5.7</w:t>
          </w:r>
          <w:r w:rsidRPr="000255C7">
            <w:rPr>
              <w:rFonts w:cstheme="minorHAnsi"/>
              <w:i/>
              <w:iCs/>
            </w:rPr>
            <w:t>)</w:t>
          </w:r>
        </w:p>
        <w:p w14:paraId="234938D4" w14:textId="77777777" w:rsidR="00D106AC" w:rsidRPr="00D106AC" w:rsidRDefault="00D106AC" w:rsidP="00D106AC">
          <w:pPr>
            <w:widowControl w:val="0"/>
            <w:spacing w:after="0"/>
            <w:ind w:left="2160" w:hanging="720"/>
            <w:rPr>
              <w:rFonts w:cstheme="minorHAnsi"/>
            </w:rPr>
          </w:pPr>
        </w:p>
        <w:p w14:paraId="4B15E5C5" w14:textId="2804EA6D" w:rsidR="00D106AC" w:rsidRPr="00D106AC" w:rsidRDefault="00D106AC" w:rsidP="00D106AC">
          <w:pPr>
            <w:widowControl w:val="0"/>
            <w:spacing w:after="0"/>
            <w:ind w:left="2160" w:hanging="720"/>
            <w:rPr>
              <w:rFonts w:cstheme="minorHAnsi"/>
              <w:color w:val="EE0000"/>
            </w:rPr>
          </w:pPr>
          <w:r w:rsidRPr="00D106AC">
            <w:rPr>
              <w:rFonts w:cstheme="minorHAnsi"/>
              <w:color w:val="EE0000"/>
            </w:rPr>
            <w:t>5.7</w:t>
          </w:r>
          <w:r w:rsidR="00CA224C">
            <w:rPr>
              <w:rFonts w:cstheme="minorHAnsi"/>
              <w:color w:val="EE0000"/>
            </w:rPr>
            <w:tab/>
          </w:r>
          <w:r w:rsidRPr="00D106AC">
            <w:rPr>
              <w:rFonts w:cstheme="minorHAnsi"/>
              <w:color w:val="EE0000"/>
            </w:rPr>
            <w:t>The Committee may recommend to the Agency Board the co-option of an external individual to the Committee where specialist expertise is required to support the Committee in fulfilling its remit. Any such appointment shall be approved by the Agency Board, be for a defined term and purpose, and shall not confer voting rights or count towards quorum requirements.</w:t>
          </w:r>
        </w:p>
        <w:p w14:paraId="6AD0CAD1" w14:textId="77777777" w:rsidR="004D6CD8" w:rsidRPr="00AB75AA" w:rsidRDefault="004D6CD8" w:rsidP="00C15AD7">
          <w:pPr>
            <w:widowControl w:val="0"/>
            <w:spacing w:after="0"/>
            <w:ind w:left="720" w:hanging="720"/>
            <w:contextualSpacing/>
            <w:rPr>
              <w:rFonts w:cstheme="minorHAnsi"/>
            </w:rPr>
          </w:pPr>
        </w:p>
        <w:p w14:paraId="6701B3E7" w14:textId="77777777" w:rsidR="004D6CD8" w:rsidRPr="00002B56" w:rsidRDefault="004D6CD8" w:rsidP="00C15AD7">
          <w:pPr>
            <w:widowControl w:val="0"/>
            <w:spacing w:after="0"/>
            <w:ind w:left="1440"/>
            <w:rPr>
              <w:rFonts w:cstheme="minorHAnsi"/>
            </w:rPr>
          </w:pPr>
          <w:r w:rsidRPr="00002B56">
            <w:rPr>
              <w:rFonts w:cstheme="minorHAnsi"/>
            </w:rPr>
            <w:t>6.</w:t>
          </w:r>
          <w:r w:rsidRPr="00002B56">
            <w:rPr>
              <w:rFonts w:cstheme="minorHAnsi"/>
            </w:rPr>
            <w:tab/>
            <w:t>Attendance at the Committee</w:t>
          </w:r>
        </w:p>
        <w:p w14:paraId="475F880C" w14:textId="17B75338" w:rsidR="004D6CD8" w:rsidRPr="00A2499A" w:rsidRDefault="004D6CD8" w:rsidP="00C15AD7">
          <w:pPr>
            <w:widowControl w:val="0"/>
            <w:spacing w:after="0"/>
            <w:ind w:left="2160" w:hanging="720"/>
            <w:rPr>
              <w:rFonts w:cstheme="minorHAnsi"/>
            </w:rPr>
          </w:pPr>
          <w:r w:rsidRPr="00AB75AA">
            <w:rPr>
              <w:rFonts w:cstheme="minorHAnsi"/>
            </w:rPr>
            <w:t>6.1</w:t>
          </w:r>
          <w:r w:rsidRPr="00AB75AA">
            <w:rPr>
              <w:rFonts w:cstheme="minorHAnsi"/>
            </w:rPr>
            <w:tab/>
          </w:r>
          <w:r w:rsidRPr="00A2499A">
            <w:rPr>
              <w:rFonts w:cstheme="minorHAnsi"/>
            </w:rPr>
            <w:t>The</w:t>
          </w:r>
          <w:r w:rsidR="0098160A" w:rsidRPr="00A2499A">
            <w:rPr>
              <w:rFonts w:cstheme="minorHAnsi"/>
            </w:rPr>
            <w:t xml:space="preserve"> </w:t>
          </w:r>
          <w:r w:rsidRPr="00C523D2">
            <w:rPr>
              <w:rFonts w:cstheme="minorHAnsi"/>
              <w:color w:val="EE0000"/>
            </w:rPr>
            <w:t xml:space="preserve">Chief </w:t>
          </w:r>
          <w:r w:rsidR="00C523D2" w:rsidRPr="00C523D2">
            <w:rPr>
              <w:rFonts w:cstheme="minorHAnsi"/>
              <w:color w:val="EE0000"/>
            </w:rPr>
            <w:t xml:space="preserve">People </w:t>
          </w:r>
          <w:r w:rsidRPr="00C523D2">
            <w:rPr>
              <w:rFonts w:cstheme="minorHAnsi"/>
              <w:color w:val="EE0000"/>
            </w:rPr>
            <w:t>Officer</w:t>
          </w:r>
          <w:r w:rsidRPr="00A2499A">
            <w:rPr>
              <w:rFonts w:cstheme="minorHAnsi"/>
            </w:rPr>
            <w:t xml:space="preserve">, the </w:t>
          </w:r>
          <w:r w:rsidRPr="00C523D2">
            <w:rPr>
              <w:color w:val="EE0000"/>
            </w:rPr>
            <w:t xml:space="preserve">Chief </w:t>
          </w:r>
          <w:r w:rsidR="00C523D2" w:rsidRPr="00C523D2">
            <w:rPr>
              <w:color w:val="EE0000"/>
            </w:rPr>
            <w:t xml:space="preserve">Finance </w:t>
          </w:r>
          <w:r w:rsidRPr="00C523D2">
            <w:rPr>
              <w:color w:val="EE0000"/>
            </w:rPr>
            <w:t>Officer</w:t>
          </w:r>
          <w:r w:rsidRPr="00A2499A">
            <w:t xml:space="preserve">, and </w:t>
          </w:r>
          <w:r w:rsidR="00142058" w:rsidRPr="00A2499A">
            <w:rPr>
              <w:color w:val="FF0000"/>
            </w:rPr>
            <w:t xml:space="preserve">a nominee </w:t>
          </w:r>
          <w:r w:rsidR="00804552" w:rsidRPr="00A2499A">
            <w:rPr>
              <w:color w:val="FF0000"/>
            </w:rPr>
            <w:t xml:space="preserve">of </w:t>
          </w:r>
          <w:r w:rsidR="00804552" w:rsidRPr="00A2499A">
            <w:t>the</w:t>
          </w:r>
          <w:r w:rsidRPr="00A2499A">
            <w:t xml:space="preserve"> Chief Officer Governance, Performance &amp; Engagement</w:t>
          </w:r>
          <w:r w:rsidRPr="00A2499A">
            <w:rPr>
              <w:rFonts w:cstheme="minorHAnsi"/>
            </w:rPr>
            <w:t xml:space="preserve"> </w:t>
          </w:r>
          <w:r w:rsidRPr="00A2499A">
            <w:rPr>
              <w:rFonts w:cstheme="minorHAnsi"/>
              <w:strike/>
            </w:rPr>
            <w:t>(or nominee designated with the approval of the Chief Officer)</w:t>
          </w:r>
          <w:r w:rsidRPr="00A2499A">
            <w:rPr>
              <w:rFonts w:cstheme="minorHAnsi"/>
            </w:rPr>
            <w:t xml:space="preserve">, will normally attend all meetings of the Committee. </w:t>
          </w:r>
        </w:p>
        <w:p w14:paraId="36F31A1D" w14:textId="63007D9B" w:rsidR="004D6CD8" w:rsidRPr="00A2499A" w:rsidRDefault="004D6CD8" w:rsidP="00C15AD7">
          <w:pPr>
            <w:widowControl w:val="0"/>
            <w:spacing w:after="0"/>
            <w:ind w:left="2160" w:hanging="720"/>
            <w:rPr>
              <w:rFonts w:cstheme="minorHAnsi"/>
            </w:rPr>
          </w:pPr>
          <w:r w:rsidRPr="00A2499A">
            <w:rPr>
              <w:rFonts w:cstheme="minorHAnsi"/>
            </w:rPr>
            <w:t>6.2</w:t>
          </w:r>
          <w:r w:rsidRPr="00A2499A">
            <w:rPr>
              <w:rFonts w:cstheme="minorHAnsi"/>
            </w:rPr>
            <w:tab/>
            <w:t xml:space="preserve">The Chief Executive </w:t>
          </w:r>
          <w:r w:rsidR="00E55377" w:rsidRPr="00A2499A">
            <w:rPr>
              <w:rFonts w:cstheme="minorHAnsi"/>
              <w:color w:val="FF0000"/>
            </w:rPr>
            <w:t xml:space="preserve">and Deputy Chief Executive </w:t>
          </w:r>
          <w:r w:rsidRPr="00A2499A">
            <w:rPr>
              <w:rFonts w:cstheme="minorHAnsi"/>
            </w:rPr>
            <w:t xml:space="preserve">may attend meetings of the Committee. </w:t>
          </w:r>
        </w:p>
        <w:p w14:paraId="422A23B7" w14:textId="77777777" w:rsidR="0000058E" w:rsidRDefault="0000058E" w:rsidP="00C15AD7">
          <w:pPr>
            <w:widowControl w:val="0"/>
            <w:spacing w:after="0"/>
            <w:ind w:left="2160" w:hanging="720"/>
            <w:rPr>
              <w:rFonts w:cstheme="minorHAnsi"/>
            </w:rPr>
          </w:pPr>
          <w:r w:rsidRPr="00AB75AA">
            <w:rPr>
              <w:rFonts w:cstheme="minorHAnsi"/>
            </w:rPr>
            <w:t>6.3</w:t>
          </w:r>
          <w:r w:rsidRPr="00AB75AA">
            <w:rPr>
              <w:rFonts w:cstheme="minorHAnsi"/>
            </w:rPr>
            <w:tab/>
            <w:t xml:space="preserve">Other individuals may attend meetings by invitation. </w:t>
          </w:r>
        </w:p>
        <w:p w14:paraId="6ACD1F58" w14:textId="77777777" w:rsidR="00D106AC" w:rsidRDefault="00D106AC" w:rsidP="00C15AD7">
          <w:pPr>
            <w:widowControl w:val="0"/>
            <w:spacing w:after="0"/>
            <w:ind w:left="2160" w:hanging="720"/>
            <w:rPr>
              <w:rFonts w:cstheme="minorHAnsi"/>
            </w:rPr>
          </w:pPr>
        </w:p>
        <w:p w14:paraId="2B34488C" w14:textId="562BA3DC" w:rsidR="008978F0" w:rsidRPr="00F6554F" w:rsidRDefault="00F0789D" w:rsidP="00C15AD7">
          <w:pPr>
            <w:widowControl w:val="0"/>
            <w:spacing w:after="0"/>
            <w:ind w:left="992" w:hanging="567"/>
            <w:rPr>
              <w:rFonts w:ascii="Arial" w:eastAsia="Times New Roman" w:hAnsi="Arial" w:cs="Arial"/>
              <w:b/>
            </w:rPr>
          </w:pPr>
          <w:r>
            <w:rPr>
              <w:rFonts w:ascii="Arial" w:eastAsia="Times New Roman" w:hAnsi="Arial" w:cs="Arial"/>
              <w:bCs/>
            </w:rPr>
            <w:t>2</w:t>
          </w:r>
          <w:r w:rsidR="008D0802" w:rsidRPr="008765A3">
            <w:rPr>
              <w:rFonts w:ascii="Arial" w:eastAsia="Times New Roman" w:hAnsi="Arial" w:cs="Arial"/>
              <w:bCs/>
            </w:rPr>
            <w:t>.4</w:t>
          </w:r>
          <w:r w:rsidR="008D0802" w:rsidRPr="008765A3">
            <w:rPr>
              <w:rFonts w:ascii="Arial" w:eastAsia="Times New Roman" w:hAnsi="Arial" w:cs="Arial"/>
              <w:bCs/>
            </w:rPr>
            <w:tab/>
          </w:r>
          <w:r w:rsidR="008978F0" w:rsidRPr="002B3F13">
            <w:rPr>
              <w:rFonts w:ascii="Arial" w:eastAsia="Times New Roman" w:hAnsi="Arial" w:cs="Arial"/>
              <w:bCs/>
            </w:rPr>
            <w:t>Regulation &amp; Science Committee ToR</w:t>
          </w:r>
          <w:r w:rsidR="00F865D5" w:rsidRPr="002B3F13">
            <w:rPr>
              <w:rFonts w:ascii="Arial" w:eastAsia="Times New Roman" w:hAnsi="Arial" w:cs="Arial"/>
              <w:bCs/>
            </w:rPr>
            <w:t xml:space="preserve"> extract</w:t>
          </w:r>
          <w:r w:rsidR="00B470F6">
            <w:rPr>
              <w:rFonts w:ascii="Arial" w:eastAsia="Times New Roman" w:hAnsi="Arial" w:cs="Arial"/>
              <w:b/>
            </w:rPr>
            <w:t xml:space="preserve"> </w:t>
          </w:r>
          <w:r w:rsidR="00B470F6" w:rsidRPr="00B470F6">
            <w:t xml:space="preserve">(see website for </w:t>
          </w:r>
          <w:hyperlink r:id="rId14" w:history="1">
            <w:r w:rsidR="00B470F6" w:rsidRPr="002521E3">
              <w:rPr>
                <w:rStyle w:val="Hyperlink"/>
              </w:rPr>
              <w:t>full ToR</w:t>
            </w:r>
          </w:hyperlink>
          <w:r w:rsidR="00B470F6" w:rsidRPr="00B470F6">
            <w:t>)</w:t>
          </w:r>
          <w:r w:rsidR="007E5590">
            <w:t>:</w:t>
          </w:r>
        </w:p>
        <w:p w14:paraId="544B5641" w14:textId="20BAB4AF" w:rsidR="0083014D" w:rsidRDefault="0083014D" w:rsidP="00C15AD7">
          <w:pPr>
            <w:pStyle w:val="BodyText1"/>
            <w:widowControl w:val="0"/>
            <w:spacing w:after="0"/>
            <w:ind w:left="993"/>
            <w:rPr>
              <w:rStyle w:val="normaltextrun"/>
              <w:rFonts w:cstheme="minorHAnsi"/>
              <w:b/>
              <w:bCs/>
              <w:color w:val="1E2320" w:themeColor="text1" w:themeShade="80"/>
            </w:rPr>
          </w:pPr>
        </w:p>
        <w:p w14:paraId="3252A91B" w14:textId="77777777" w:rsidR="0083014D" w:rsidRPr="00002B56" w:rsidRDefault="0083014D" w:rsidP="00C15AD7">
          <w:pPr>
            <w:widowControl w:val="0"/>
            <w:spacing w:after="0"/>
            <w:ind w:left="1440"/>
            <w:rPr>
              <w:rFonts w:ascii="Arial" w:hAnsi="Arial" w:cs="Arial"/>
            </w:rPr>
          </w:pPr>
          <w:r w:rsidRPr="00002B56">
            <w:rPr>
              <w:rFonts w:ascii="Arial" w:hAnsi="Arial" w:cs="Arial"/>
            </w:rPr>
            <w:t>6.</w:t>
          </w:r>
          <w:r w:rsidRPr="00002B56">
            <w:rPr>
              <w:rFonts w:ascii="Arial" w:hAnsi="Arial" w:cs="Arial"/>
            </w:rPr>
            <w:tab/>
            <w:t>Attendance at the Committee</w:t>
          </w:r>
          <w:bookmarkStart w:id="1" w:name="_Hlk90645727"/>
        </w:p>
        <w:p w14:paraId="282E41A8" w14:textId="32DCF0CE" w:rsidR="0083014D" w:rsidRPr="00F6554F" w:rsidRDefault="0083014D" w:rsidP="00C15AD7">
          <w:pPr>
            <w:widowControl w:val="0"/>
            <w:spacing w:after="0"/>
            <w:ind w:left="2160" w:hanging="720"/>
            <w:rPr>
              <w:rFonts w:ascii="Arial" w:hAnsi="Arial" w:cs="Arial"/>
              <w:b/>
              <w:bCs/>
            </w:rPr>
          </w:pPr>
          <w:r w:rsidRPr="00F6554F">
            <w:rPr>
              <w:rFonts w:ascii="Arial" w:hAnsi="Arial" w:cs="Arial"/>
            </w:rPr>
            <w:t>6.1</w:t>
          </w:r>
          <w:r w:rsidRPr="00F6554F">
            <w:rPr>
              <w:rFonts w:ascii="Arial" w:hAnsi="Arial" w:cs="Arial"/>
            </w:rPr>
            <w:tab/>
            <w:t xml:space="preserve">The </w:t>
          </w:r>
          <w:r w:rsidRPr="00A2499A">
            <w:rPr>
              <w:rFonts w:ascii="Arial" w:hAnsi="Arial" w:cs="Arial"/>
            </w:rPr>
            <w:t>Chief Operating Officer</w:t>
          </w:r>
          <w:bookmarkEnd w:id="1"/>
          <w:r w:rsidRPr="00A2499A">
            <w:rPr>
              <w:rFonts w:ascii="Arial" w:hAnsi="Arial" w:cs="Arial"/>
            </w:rPr>
            <w:t xml:space="preserve"> Regulation, Business &amp; Environment, the Chief Operating Officer</w:t>
          </w:r>
          <w:r w:rsidR="007526E2" w:rsidRPr="00A2499A">
            <w:rPr>
              <w:rFonts w:ascii="Arial" w:hAnsi="Arial" w:cs="Arial"/>
            </w:rPr>
            <w:t xml:space="preserve"> </w:t>
          </w:r>
          <w:r w:rsidR="007526E2" w:rsidRPr="00A2499A">
            <w:rPr>
              <w:rFonts w:ascii="Arial" w:hAnsi="Arial" w:cs="Arial"/>
              <w:color w:val="FF0000"/>
            </w:rPr>
            <w:t>Evidence &amp; Water Resilience</w:t>
          </w:r>
          <w:r w:rsidRPr="00A2499A">
            <w:rPr>
              <w:rFonts w:ascii="Arial" w:hAnsi="Arial" w:cs="Arial"/>
              <w:color w:val="FF0000"/>
            </w:rPr>
            <w:t xml:space="preserve"> </w:t>
          </w:r>
          <w:r w:rsidRPr="00A2499A">
            <w:rPr>
              <w:rFonts w:ascii="Arial" w:hAnsi="Arial" w:cs="Arial"/>
              <w:strike/>
            </w:rPr>
            <w:t>Data, Evidence &amp; Innovation</w:t>
          </w:r>
          <w:r w:rsidRPr="00A2499A">
            <w:rPr>
              <w:rFonts w:ascii="Arial" w:hAnsi="Arial" w:cs="Arial"/>
            </w:rPr>
            <w:t>, the Chief Regulator</w:t>
          </w:r>
          <w:r w:rsidRPr="00A2499A">
            <w:rPr>
              <w:rFonts w:ascii="Arial" w:hAnsi="Arial" w:cs="Arial"/>
              <w:strike/>
            </w:rPr>
            <w:t xml:space="preserve">, Chief Scientific Advisor </w:t>
          </w:r>
          <w:r w:rsidRPr="00A2499A">
            <w:rPr>
              <w:rFonts w:ascii="Arial" w:hAnsi="Arial" w:cs="Arial"/>
            </w:rPr>
            <w:t>and the Head of Regulatory Transformation</w:t>
          </w:r>
          <w:r w:rsidRPr="00F6554F">
            <w:rPr>
              <w:rFonts w:ascii="Arial" w:hAnsi="Arial" w:cs="Arial"/>
              <w:b/>
              <w:bCs/>
            </w:rPr>
            <w:t xml:space="preserve"> </w:t>
          </w:r>
          <w:r w:rsidRPr="00F6554F">
            <w:rPr>
              <w:rFonts w:ascii="Arial" w:hAnsi="Arial" w:cs="Arial"/>
            </w:rPr>
            <w:t xml:space="preserve">(or nominee designated with the approval of the appropriate Chief Operating Officer), will normally attend all meetings of the Committee. </w:t>
          </w:r>
        </w:p>
        <w:p w14:paraId="1199A380" w14:textId="43E15348" w:rsidR="0083014D" w:rsidRDefault="0083014D" w:rsidP="00C15AD7">
          <w:pPr>
            <w:widowControl w:val="0"/>
            <w:spacing w:after="0"/>
            <w:ind w:left="2160" w:hanging="720"/>
            <w:rPr>
              <w:rFonts w:ascii="Arial" w:hAnsi="Arial" w:cs="Arial"/>
            </w:rPr>
          </w:pPr>
          <w:r w:rsidRPr="00F6554F">
            <w:rPr>
              <w:rFonts w:ascii="Arial" w:hAnsi="Arial" w:cs="Arial"/>
            </w:rPr>
            <w:t>6.2</w:t>
          </w:r>
          <w:r w:rsidRPr="00F6554F">
            <w:rPr>
              <w:rFonts w:ascii="Arial" w:hAnsi="Arial" w:cs="Arial"/>
            </w:rPr>
            <w:tab/>
          </w:r>
          <w:r w:rsidRPr="00A2499A">
            <w:rPr>
              <w:rFonts w:ascii="Arial" w:hAnsi="Arial" w:cs="Arial"/>
            </w:rPr>
            <w:t>The Chief Executive and</w:t>
          </w:r>
          <w:r w:rsidR="00680DD0" w:rsidRPr="00A2499A">
            <w:rPr>
              <w:rFonts w:ascii="Arial" w:hAnsi="Arial" w:cs="Arial"/>
            </w:rPr>
            <w:t xml:space="preserve"> </w:t>
          </w:r>
          <w:r w:rsidR="00680DD0" w:rsidRPr="00A2499A">
            <w:rPr>
              <w:rFonts w:ascii="Arial" w:hAnsi="Arial" w:cs="Arial"/>
              <w:color w:val="FF0000"/>
            </w:rPr>
            <w:t>Deputy Chief Executive</w:t>
          </w:r>
          <w:r w:rsidRPr="00A2499A">
            <w:rPr>
              <w:rFonts w:ascii="Arial" w:hAnsi="Arial" w:cs="Arial"/>
              <w:color w:val="FF0000"/>
            </w:rPr>
            <w:t xml:space="preserve"> </w:t>
          </w:r>
          <w:r w:rsidRPr="00A2499A">
            <w:rPr>
              <w:rFonts w:ascii="Arial" w:hAnsi="Arial" w:cs="Arial"/>
              <w:strike/>
            </w:rPr>
            <w:t>Chief Officer Governance, Performance &amp; Engagement</w:t>
          </w:r>
          <w:r w:rsidRPr="00A2499A">
            <w:rPr>
              <w:rFonts w:ascii="Arial" w:hAnsi="Arial" w:cs="Arial"/>
            </w:rPr>
            <w:t xml:space="preserve"> may attend meetings of the Committee.</w:t>
          </w:r>
          <w:r w:rsidRPr="00F6554F">
            <w:rPr>
              <w:rFonts w:ascii="Arial" w:hAnsi="Arial" w:cs="Arial"/>
            </w:rPr>
            <w:t xml:space="preserve"> </w:t>
          </w:r>
        </w:p>
        <w:p w14:paraId="66295E4D" w14:textId="77777777" w:rsidR="005654DF" w:rsidRPr="00F6554F" w:rsidRDefault="005654DF" w:rsidP="00C15AD7">
          <w:pPr>
            <w:widowControl w:val="0"/>
            <w:spacing w:after="0"/>
            <w:ind w:left="2160" w:hanging="720"/>
            <w:rPr>
              <w:rFonts w:ascii="Arial" w:hAnsi="Arial" w:cs="Arial"/>
            </w:rPr>
          </w:pPr>
        </w:p>
        <w:p w14:paraId="14F37E77" w14:textId="1B4E6641" w:rsidR="00F11B6C" w:rsidRDefault="007E5590" w:rsidP="00C15AD7">
          <w:pPr>
            <w:spacing w:after="0"/>
            <w:ind w:left="426" w:hanging="426"/>
            <w:rPr>
              <w:rFonts w:cstheme="minorHAnsi"/>
              <w:b/>
              <w:color w:val="1E2320" w:themeColor="text1" w:themeShade="80"/>
              <w:sz w:val="28"/>
              <w:szCs w:val="28"/>
            </w:rPr>
          </w:pPr>
          <w:r>
            <w:rPr>
              <w:rFonts w:cstheme="minorHAnsi"/>
              <w:b/>
              <w:color w:val="1E2320" w:themeColor="text1" w:themeShade="80"/>
              <w:sz w:val="28"/>
              <w:szCs w:val="28"/>
            </w:rPr>
            <w:t>3</w:t>
          </w:r>
          <w:r w:rsidR="00213D00" w:rsidRPr="00677B9D">
            <w:rPr>
              <w:rFonts w:cstheme="minorHAnsi"/>
              <w:b/>
              <w:color w:val="1E2320" w:themeColor="text1" w:themeShade="80"/>
              <w:sz w:val="28"/>
              <w:szCs w:val="28"/>
            </w:rPr>
            <w:t>.</w:t>
          </w:r>
          <w:r w:rsidR="00213D00" w:rsidRPr="00677B9D">
            <w:rPr>
              <w:rFonts w:cstheme="minorHAnsi"/>
              <w:b/>
              <w:color w:val="1E2320" w:themeColor="text1" w:themeShade="80"/>
              <w:sz w:val="28"/>
              <w:szCs w:val="28"/>
            </w:rPr>
            <w:tab/>
            <w:t>Recommendations</w:t>
          </w:r>
        </w:p>
        <w:p w14:paraId="3766BEA2" w14:textId="77777777" w:rsidR="00F11B6C" w:rsidRPr="00F11B6C" w:rsidRDefault="00F11B6C" w:rsidP="00C15AD7">
          <w:pPr>
            <w:widowControl w:val="0"/>
            <w:spacing w:after="0"/>
            <w:ind w:left="709" w:hanging="720"/>
            <w:rPr>
              <w:rFonts w:cstheme="minorHAnsi"/>
              <w:bCs/>
              <w:color w:val="1E2320" w:themeColor="text1" w:themeShade="80"/>
            </w:rPr>
          </w:pPr>
        </w:p>
        <w:p w14:paraId="4501D3F4" w14:textId="23C5E1BD" w:rsidR="00F11B6C" w:rsidRPr="007E5590" w:rsidRDefault="00F11B6C" w:rsidP="00C15AD7">
          <w:pPr>
            <w:pStyle w:val="ListParagraph"/>
            <w:widowControl w:val="0"/>
            <w:numPr>
              <w:ilvl w:val="1"/>
              <w:numId w:val="20"/>
            </w:numPr>
            <w:spacing w:after="0"/>
            <w:ind w:left="992" w:hanging="567"/>
            <w:contextualSpacing w:val="0"/>
            <w:rPr>
              <w:rStyle w:val="normaltextrun"/>
              <w:rFonts w:cstheme="minorHAnsi"/>
              <w:bCs/>
            </w:rPr>
          </w:pPr>
          <w:r w:rsidRPr="007E5590">
            <w:rPr>
              <w:rStyle w:val="normaltextrun"/>
              <w:bCs/>
            </w:rPr>
            <w:t xml:space="preserve">The Board is asked to </w:t>
          </w:r>
          <w:r w:rsidR="00B73D38" w:rsidRPr="007E5590">
            <w:rPr>
              <w:rStyle w:val="normaltextrun"/>
              <w:b/>
              <w:bCs/>
              <w:color w:val="1E2320" w:themeColor="text1" w:themeShade="80"/>
            </w:rPr>
            <w:t>approve</w:t>
          </w:r>
          <w:r w:rsidR="00B73D38" w:rsidRPr="007E5590">
            <w:rPr>
              <w:rStyle w:val="normaltextrun"/>
              <w:color w:val="1E2320" w:themeColor="text1" w:themeShade="80"/>
            </w:rPr>
            <w:t xml:space="preserve"> the changes proposed to the committees ToRs</w:t>
          </w:r>
          <w:r w:rsidRPr="007E5590">
            <w:rPr>
              <w:rStyle w:val="normaltextrun"/>
              <w:bCs/>
            </w:rPr>
            <w:t>.</w:t>
          </w:r>
        </w:p>
        <w:p w14:paraId="36AEAEBF" w14:textId="77777777" w:rsidR="00AB6DDB" w:rsidRPr="00AB6DDB" w:rsidRDefault="00AB6DDB" w:rsidP="005654DF">
          <w:pPr>
            <w:pStyle w:val="ListParagraph"/>
            <w:spacing w:after="0"/>
            <w:rPr>
              <w:rStyle w:val="normaltextrun"/>
              <w:rFonts w:cstheme="minorHAnsi"/>
              <w:bCs/>
              <w:color w:val="1E2320" w:themeColor="text1" w:themeShade="80"/>
            </w:rPr>
          </w:pPr>
        </w:p>
        <w:bookmarkEnd w:id="0"/>
        <w:p w14:paraId="75DFEAD3" w14:textId="013B23EA" w:rsidR="00276A36" w:rsidRPr="00CC2A77" w:rsidRDefault="00032824" w:rsidP="00BA709A">
          <w:pPr>
            <w:spacing w:after="0"/>
          </w:pPr>
          <w:r w:rsidRPr="00032824">
            <w:t>END</w:t>
          </w:r>
          <w:r w:rsidR="00281BB1" w:rsidRPr="00CC2A77">
            <w:rPr>
              <w:rFonts w:cstheme="minorHAnsi"/>
              <w:noProof/>
            </w:rPr>
            <mc:AlternateContent>
              <mc:Choice Requires="wps">
                <w:drawing>
                  <wp:anchor distT="0" distB="0" distL="114300" distR="114300" simplePos="0" relativeHeight="251658240" behindDoc="0" locked="1" layoutInCell="1" allowOverlap="1" wp14:anchorId="17CDE28A" wp14:editId="6E4E6E7B">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46F352FE" w14:textId="77777777" w:rsidR="00281BB1" w:rsidRPr="009A240D" w:rsidRDefault="00281BB1" w:rsidP="00281BB1">
                                <w:pPr>
                                  <w:pStyle w:val="BodyText1"/>
                                  <w:rPr>
                                    <w:color w:val="FFFFFF" w:themeColor="background1"/>
                                  </w:rPr>
                                </w:pPr>
                                <w:r w:rsidRPr="009A240D">
                                  <w:rPr>
                                    <w:color w:val="FFFFFF" w:themeColor="background1"/>
                                  </w:rPr>
                                  <w:t>&lt;Report date here (month, year)&gt;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7CDE28A"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46F352FE" w14:textId="77777777" w:rsidR="00281BB1" w:rsidRPr="009A240D" w:rsidRDefault="00281BB1" w:rsidP="00281BB1">
                          <w:pPr>
                            <w:pStyle w:val="BodyText1"/>
                            <w:rPr>
                              <w:color w:val="FFFFFF" w:themeColor="background1"/>
                            </w:rPr>
                          </w:pPr>
                          <w:r w:rsidRPr="009A240D">
                            <w:rPr>
                              <w:color w:val="FFFFFF" w:themeColor="background1"/>
                            </w:rPr>
                            <w:t>&lt;Report date here (month, year)&gt;</w:t>
                          </w:r>
                        </w:p>
                      </w:txbxContent>
                    </v:textbox>
                    <w10:anchorlock/>
                  </v:shape>
                </w:pict>
              </mc:Fallback>
            </mc:AlternateContent>
          </w:r>
        </w:p>
      </w:sdtContent>
    </w:sdt>
    <w:sectPr w:rsidR="00276A36" w:rsidRPr="00CC2A77" w:rsidSect="007B64BE">
      <w:headerReference w:type="even" r:id="rId15"/>
      <w:headerReference w:type="default" r:id="rId16"/>
      <w:footerReference w:type="even" r:id="rId17"/>
      <w:footerReference w:type="default" r:id="rId18"/>
      <w:headerReference w:type="first" r:id="rId19"/>
      <w:footerReference w:type="first" r:id="rId20"/>
      <w:pgSz w:w="11900" w:h="16840"/>
      <w:pgMar w:top="839" w:right="839" w:bottom="839" w:left="839"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3C8DE" w14:textId="77777777" w:rsidR="007553DC" w:rsidRDefault="007553DC" w:rsidP="00660C79">
      <w:pPr>
        <w:spacing w:line="240" w:lineRule="auto"/>
      </w:pPr>
      <w:r>
        <w:separator/>
      </w:r>
    </w:p>
  </w:endnote>
  <w:endnote w:type="continuationSeparator" w:id="0">
    <w:p w14:paraId="56064116" w14:textId="77777777" w:rsidR="007553DC" w:rsidRDefault="007553DC" w:rsidP="00660C79">
      <w:pPr>
        <w:spacing w:line="240" w:lineRule="auto"/>
      </w:pPr>
      <w:r>
        <w:continuationSeparator/>
      </w:r>
    </w:p>
  </w:endnote>
  <w:endnote w:type="continuationNotice" w:id="1">
    <w:p w14:paraId="7FB5BCCB" w14:textId="77777777" w:rsidR="007553DC" w:rsidRDefault="007553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D1D4" w14:textId="6775CB23" w:rsidR="00EF68DF" w:rsidRDefault="00C15AD7">
    <w:pPr>
      <w:pStyle w:val="Footer"/>
    </w:pPr>
    <w:r>
      <w:rPr>
        <w:noProof/>
      </w:rPr>
      <mc:AlternateContent>
        <mc:Choice Requires="wps">
          <w:drawing>
            <wp:anchor distT="0" distB="0" distL="0" distR="0" simplePos="0" relativeHeight="251658752" behindDoc="0" locked="0" layoutInCell="1" allowOverlap="1" wp14:anchorId="2CFEDAA1" wp14:editId="43A9B473">
              <wp:simplePos x="635" y="635"/>
              <wp:positionH relativeFrom="page">
                <wp:align>center</wp:align>
              </wp:positionH>
              <wp:positionV relativeFrom="page">
                <wp:align>bottom</wp:align>
              </wp:positionV>
              <wp:extent cx="518795" cy="422910"/>
              <wp:effectExtent l="0" t="0" r="14605" b="0"/>
              <wp:wrapNone/>
              <wp:docPr id="1555067212"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14896E3" w14:textId="28D139B0"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FEDAA1"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114896E3" w14:textId="28D139B0"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077F" w14:textId="200DCE32" w:rsidR="003A7B23" w:rsidRDefault="00C15AD7">
    <w:pPr>
      <w:pStyle w:val="Footer"/>
      <w:jc w:val="center"/>
    </w:pPr>
    <w:r>
      <w:rPr>
        <w:noProof/>
      </w:rPr>
      <mc:AlternateContent>
        <mc:Choice Requires="wps">
          <w:drawing>
            <wp:anchor distT="0" distB="0" distL="0" distR="0" simplePos="0" relativeHeight="251659776" behindDoc="0" locked="0" layoutInCell="1" allowOverlap="1" wp14:anchorId="4CAC2204" wp14:editId="768ED386">
              <wp:simplePos x="533400" y="9677400"/>
              <wp:positionH relativeFrom="page">
                <wp:align>center</wp:align>
              </wp:positionH>
              <wp:positionV relativeFrom="page">
                <wp:align>bottom</wp:align>
              </wp:positionV>
              <wp:extent cx="518795" cy="422910"/>
              <wp:effectExtent l="0" t="0" r="14605" b="0"/>
              <wp:wrapNone/>
              <wp:docPr id="201249364"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2B83A28" w14:textId="409BC92E"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AC2204" id="_x0000_t202" coordsize="21600,21600" o:spt="202" path="m,l,21600r21600,l21600,xe">
              <v:stroke joinstyle="miter"/>
              <v:path gradientshapeok="t" o:connecttype="rect"/>
            </v:shapetype>
            <v:shape id="Text Box 15" o:spid="_x0000_s1030" type="#_x0000_t202" alt="OFFICIAL" style="position:absolute;left:0;text-align:left;margin-left:0;margin-top:0;width:40.85pt;height:33.3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12B83A28" w14:textId="409BC92E"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v:textbox>
              <w10:wrap anchorx="page" anchory="page"/>
            </v:shape>
          </w:pict>
        </mc:Fallback>
      </mc:AlternateContent>
    </w:r>
    <w:sdt>
      <w:sdtPr>
        <w:id w:val="-211733716"/>
        <w:docPartObj>
          <w:docPartGallery w:val="Page Numbers (Bottom of Page)"/>
          <w:docPartUnique/>
        </w:docPartObj>
      </w:sdtPr>
      <w:sdtEndPr>
        <w:rPr>
          <w:noProof/>
        </w:rPr>
      </w:sdtEndPr>
      <w:sdtContent>
        <w:r w:rsidR="003A7B23">
          <w:fldChar w:fldCharType="begin"/>
        </w:r>
        <w:r w:rsidR="003A7B23">
          <w:instrText xml:space="preserve"> PAGE   \* MERGEFORMAT </w:instrText>
        </w:r>
        <w:r w:rsidR="003A7B23">
          <w:fldChar w:fldCharType="separate"/>
        </w:r>
        <w:r w:rsidR="003A7B23">
          <w:rPr>
            <w:noProof/>
          </w:rPr>
          <w:t>2</w:t>
        </w:r>
        <w:r w:rsidR="003A7B23">
          <w:rPr>
            <w:noProof/>
          </w:rPr>
          <w:fldChar w:fldCharType="end"/>
        </w:r>
      </w:sdtContent>
    </w:sdt>
  </w:p>
  <w:p w14:paraId="5D9E4ECD" w14:textId="78A9CDBF" w:rsidR="0F17B047" w:rsidRDefault="0F17B047" w:rsidP="0F17B0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9937" w14:textId="4F1DEF55" w:rsidR="00EF68DF" w:rsidRDefault="00C15AD7">
    <w:pPr>
      <w:pStyle w:val="Footer"/>
    </w:pPr>
    <w:r>
      <w:rPr>
        <w:noProof/>
      </w:rPr>
      <mc:AlternateContent>
        <mc:Choice Requires="wps">
          <w:drawing>
            <wp:anchor distT="0" distB="0" distL="0" distR="0" simplePos="0" relativeHeight="251657728" behindDoc="0" locked="0" layoutInCell="1" allowOverlap="1" wp14:anchorId="4A737B7A" wp14:editId="0EA28032">
              <wp:simplePos x="635" y="635"/>
              <wp:positionH relativeFrom="page">
                <wp:align>center</wp:align>
              </wp:positionH>
              <wp:positionV relativeFrom="page">
                <wp:align>bottom</wp:align>
              </wp:positionV>
              <wp:extent cx="518795" cy="422910"/>
              <wp:effectExtent l="0" t="0" r="14605" b="0"/>
              <wp:wrapNone/>
              <wp:docPr id="221724288"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EF76E6F" w14:textId="45544C40"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737B7A"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0EF76E6F" w14:textId="45544C40"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C6DE1" w14:textId="77777777" w:rsidR="007553DC" w:rsidRDefault="007553DC" w:rsidP="00660C79">
      <w:pPr>
        <w:spacing w:line="240" w:lineRule="auto"/>
      </w:pPr>
      <w:r>
        <w:separator/>
      </w:r>
    </w:p>
  </w:footnote>
  <w:footnote w:type="continuationSeparator" w:id="0">
    <w:p w14:paraId="56B70042" w14:textId="77777777" w:rsidR="007553DC" w:rsidRDefault="007553DC" w:rsidP="00660C79">
      <w:pPr>
        <w:spacing w:line="240" w:lineRule="auto"/>
      </w:pPr>
      <w:r>
        <w:continuationSeparator/>
      </w:r>
    </w:p>
  </w:footnote>
  <w:footnote w:type="continuationNotice" w:id="1">
    <w:p w14:paraId="024B96B0" w14:textId="77777777" w:rsidR="007553DC" w:rsidRDefault="007553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4796" w14:textId="6992662A" w:rsidR="00EF68DF" w:rsidRDefault="00C15AD7">
    <w:pPr>
      <w:pStyle w:val="Header"/>
    </w:pPr>
    <w:r>
      <w:rPr>
        <w:noProof/>
      </w:rPr>
      <mc:AlternateContent>
        <mc:Choice Requires="wps">
          <w:drawing>
            <wp:anchor distT="0" distB="0" distL="0" distR="0" simplePos="0" relativeHeight="251655680" behindDoc="0" locked="0" layoutInCell="1" allowOverlap="1" wp14:anchorId="306646A8" wp14:editId="32CBEF1C">
              <wp:simplePos x="635" y="635"/>
              <wp:positionH relativeFrom="page">
                <wp:align>center</wp:align>
              </wp:positionH>
              <wp:positionV relativeFrom="page">
                <wp:align>top</wp:align>
              </wp:positionV>
              <wp:extent cx="518795" cy="422910"/>
              <wp:effectExtent l="0" t="0" r="14605" b="15240"/>
              <wp:wrapNone/>
              <wp:docPr id="280659712"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5F4E22E" w14:textId="2E95D149"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6646A8"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55F4E22E" w14:textId="2E95D149"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2968" w14:textId="4E8549BF" w:rsidR="0F17B047" w:rsidRDefault="00C15AD7" w:rsidP="00AF5B2E">
    <w:pPr>
      <w:pStyle w:val="Header"/>
      <w:jc w:val="right"/>
    </w:pPr>
    <w:r>
      <w:rPr>
        <w:noProof/>
      </w:rPr>
      <mc:AlternateContent>
        <mc:Choice Requires="wps">
          <w:drawing>
            <wp:anchor distT="0" distB="0" distL="0" distR="0" simplePos="0" relativeHeight="251656704" behindDoc="0" locked="0" layoutInCell="1" allowOverlap="1" wp14:anchorId="6FAF9F9C" wp14:editId="457C2EF5">
              <wp:simplePos x="533400" y="508000"/>
              <wp:positionH relativeFrom="page">
                <wp:align>center</wp:align>
              </wp:positionH>
              <wp:positionV relativeFrom="page">
                <wp:align>top</wp:align>
              </wp:positionV>
              <wp:extent cx="518795" cy="422910"/>
              <wp:effectExtent l="0" t="0" r="14605" b="15240"/>
              <wp:wrapNone/>
              <wp:docPr id="218502515"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528F9EF" w14:textId="20093685"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AF9F9C" id="_x0000_t202" coordsize="21600,21600" o:spt="202" path="m,l,21600r21600,l21600,xe">
              <v:stroke joinstyle="miter"/>
              <v:path gradientshapeok="t" o:connecttype="rect"/>
            </v:shapetype>
            <v:shape id="Text Box 12" o:spid="_x0000_s1028" type="#_x0000_t202" alt="OFFICIAL" style="position:absolute;left:0;text-align:left;margin-left:0;margin-top:0;width:40.85pt;height:33.3pt;z-index:251663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5528F9EF" w14:textId="20093685"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v:textbox>
              <w10:wrap anchorx="page" anchory="page"/>
            </v:shape>
          </w:pict>
        </mc:Fallback>
      </mc:AlternateContent>
    </w:r>
    <w:r w:rsidR="00AF5B2E">
      <w:t>SEPA 2</w:t>
    </w:r>
    <w:r w:rsidR="00A24A8D">
      <w:t>6</w:t>
    </w:r>
    <w:r w:rsidR="00AF5B2E">
      <w:t>-2</w:t>
    </w:r>
    <w:r w:rsidR="00A24A8D">
      <w:t>7</w:t>
    </w:r>
    <w:r w:rsidR="00AF5B2E">
      <w:t>/</w:t>
    </w:r>
    <w:r w:rsidR="00D856C3">
      <w:t>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AEBC1" w14:textId="3C70470D" w:rsidR="00EF68DF" w:rsidRDefault="00C15AD7">
    <w:pPr>
      <w:pStyle w:val="Header"/>
    </w:pPr>
    <w:r>
      <w:rPr>
        <w:noProof/>
      </w:rPr>
      <mc:AlternateContent>
        <mc:Choice Requires="wps">
          <w:drawing>
            <wp:anchor distT="0" distB="0" distL="0" distR="0" simplePos="0" relativeHeight="251654656" behindDoc="0" locked="0" layoutInCell="1" allowOverlap="1" wp14:anchorId="3A627F49" wp14:editId="1255CC1D">
              <wp:simplePos x="635" y="635"/>
              <wp:positionH relativeFrom="page">
                <wp:align>center</wp:align>
              </wp:positionH>
              <wp:positionV relativeFrom="page">
                <wp:align>top</wp:align>
              </wp:positionV>
              <wp:extent cx="518795" cy="422910"/>
              <wp:effectExtent l="0" t="0" r="14605" b="15240"/>
              <wp:wrapNone/>
              <wp:docPr id="1480789114"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A74D85C" w14:textId="7F9D2FCA"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627F49"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4A74D85C" w14:textId="7F9D2FCA" w:rsidR="00C15AD7" w:rsidRPr="00C15AD7" w:rsidRDefault="00C15AD7" w:rsidP="00C15AD7">
                    <w:pPr>
                      <w:spacing w:after="0"/>
                      <w:rPr>
                        <w:rFonts w:ascii="Aptos" w:eastAsia="Aptos" w:hAnsi="Aptos" w:cs="Aptos"/>
                        <w:noProof/>
                        <w:color w:val="0000FF"/>
                        <w:sz w:val="20"/>
                        <w:szCs w:val="20"/>
                      </w:rPr>
                    </w:pPr>
                    <w:r w:rsidRPr="00C15AD7">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2B33"/>
    <w:multiLevelType w:val="multilevel"/>
    <w:tmpl w:val="346C8714"/>
    <w:lvl w:ilvl="0">
      <w:start w:val="6"/>
      <w:numFmt w:val="decimal"/>
      <w:lvlText w:val="%1"/>
      <w:lvlJc w:val="left"/>
      <w:pPr>
        <w:ind w:left="400" w:hanging="400"/>
      </w:pPr>
      <w:rPr>
        <w:rFonts w:hint="default"/>
      </w:rPr>
    </w:lvl>
    <w:lvl w:ilvl="1">
      <w:start w:val="1"/>
      <w:numFmt w:val="decimal"/>
      <w:lvlText w:val="%1.%2"/>
      <w:lvlJc w:val="left"/>
      <w:pPr>
        <w:ind w:left="709" w:hanging="72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396" w:hanging="1440"/>
      </w:pPr>
      <w:rPr>
        <w:rFonts w:hint="default"/>
      </w:rPr>
    </w:lvl>
    <w:lvl w:ilvl="5">
      <w:start w:val="1"/>
      <w:numFmt w:val="decimal"/>
      <w:lvlText w:val="%1.%2.%3.%4.%5.%6"/>
      <w:lvlJc w:val="left"/>
      <w:pPr>
        <w:ind w:left="1385" w:hanging="1440"/>
      </w:pPr>
      <w:rPr>
        <w:rFonts w:hint="default"/>
      </w:rPr>
    </w:lvl>
    <w:lvl w:ilvl="6">
      <w:start w:val="1"/>
      <w:numFmt w:val="decimal"/>
      <w:lvlText w:val="%1.%2.%3.%4.%5.%6.%7"/>
      <w:lvlJc w:val="left"/>
      <w:pPr>
        <w:ind w:left="1734" w:hanging="1800"/>
      </w:pPr>
      <w:rPr>
        <w:rFonts w:hint="default"/>
      </w:rPr>
    </w:lvl>
    <w:lvl w:ilvl="7">
      <w:start w:val="1"/>
      <w:numFmt w:val="decimal"/>
      <w:lvlText w:val="%1.%2.%3.%4.%5.%6.%7.%8"/>
      <w:lvlJc w:val="left"/>
      <w:pPr>
        <w:ind w:left="1723" w:hanging="1800"/>
      </w:pPr>
      <w:rPr>
        <w:rFonts w:hint="default"/>
      </w:rPr>
    </w:lvl>
    <w:lvl w:ilvl="8">
      <w:start w:val="1"/>
      <w:numFmt w:val="decimal"/>
      <w:lvlText w:val="%1.%2.%3.%4.%5.%6.%7.%8.%9"/>
      <w:lvlJc w:val="left"/>
      <w:pPr>
        <w:ind w:left="2072" w:hanging="2160"/>
      </w:pPr>
      <w:rPr>
        <w:rFonts w:hint="default"/>
      </w:rPr>
    </w:lvl>
  </w:abstractNum>
  <w:abstractNum w:abstractNumId="1" w15:restartNumberingAfterBreak="0">
    <w:nsid w:val="0C69459B"/>
    <w:multiLevelType w:val="multilevel"/>
    <w:tmpl w:val="3BBE7460"/>
    <w:lvl w:ilvl="0">
      <w:start w:val="4"/>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1080" w:hanging="108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440" w:hanging="144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800" w:hanging="1800"/>
      </w:pPr>
      <w:rPr>
        <w:rFonts w:cstheme="minorBidi" w:hint="default"/>
      </w:rPr>
    </w:lvl>
    <w:lvl w:ilvl="8">
      <w:start w:val="1"/>
      <w:numFmt w:val="decimal"/>
      <w:lvlText w:val="%1.%2.%3.%4.%5.%6.%7.%8.%9"/>
      <w:lvlJc w:val="left"/>
      <w:pPr>
        <w:ind w:left="1800" w:hanging="1800"/>
      </w:pPr>
      <w:rPr>
        <w:rFonts w:cstheme="minorBidi" w:hint="default"/>
      </w:rPr>
    </w:lvl>
  </w:abstractNum>
  <w:abstractNum w:abstractNumId="2" w15:restartNumberingAfterBreak="0">
    <w:nsid w:val="0C9A246F"/>
    <w:multiLevelType w:val="hybridMultilevel"/>
    <w:tmpl w:val="D318DC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A71782"/>
    <w:multiLevelType w:val="hybridMultilevel"/>
    <w:tmpl w:val="24B6D2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C232566"/>
    <w:multiLevelType w:val="multilevel"/>
    <w:tmpl w:val="BC26A7FA"/>
    <w:lvl w:ilvl="0">
      <w:start w:val="1"/>
      <w:numFmt w:val="decimal"/>
      <w:lvlText w:val="%1."/>
      <w:lvlJc w:val="left"/>
      <w:pPr>
        <w:ind w:left="720" w:hanging="360"/>
      </w:pPr>
      <w:rPr>
        <w:rFonts w:hint="default"/>
      </w:rPr>
    </w:lvl>
    <w:lvl w:ilvl="1">
      <w:start w:val="1"/>
      <w:numFmt w:val="decimal"/>
      <w:isLgl/>
      <w:lvlText w:val="%1.%2"/>
      <w:lvlJc w:val="left"/>
      <w:pPr>
        <w:ind w:left="986" w:hanging="5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5" w15:restartNumberingAfterBreak="0">
    <w:nsid w:val="1F0F3C97"/>
    <w:multiLevelType w:val="hybridMultilevel"/>
    <w:tmpl w:val="6A1E7146"/>
    <w:lvl w:ilvl="0" w:tplc="08090001">
      <w:start w:val="1"/>
      <w:numFmt w:val="bullet"/>
      <w:lvlText w:val=""/>
      <w:lvlJc w:val="left"/>
      <w:pPr>
        <w:ind w:left="1509" w:hanging="360"/>
      </w:pPr>
      <w:rPr>
        <w:rFonts w:ascii="Symbol" w:hAnsi="Symbol" w:hint="default"/>
      </w:rPr>
    </w:lvl>
    <w:lvl w:ilvl="1" w:tplc="08090003" w:tentative="1">
      <w:start w:val="1"/>
      <w:numFmt w:val="bullet"/>
      <w:lvlText w:val="o"/>
      <w:lvlJc w:val="left"/>
      <w:pPr>
        <w:ind w:left="2229" w:hanging="360"/>
      </w:pPr>
      <w:rPr>
        <w:rFonts w:ascii="Courier New" w:hAnsi="Courier New" w:cs="Courier New" w:hint="default"/>
      </w:rPr>
    </w:lvl>
    <w:lvl w:ilvl="2" w:tplc="08090005" w:tentative="1">
      <w:start w:val="1"/>
      <w:numFmt w:val="bullet"/>
      <w:lvlText w:val=""/>
      <w:lvlJc w:val="left"/>
      <w:pPr>
        <w:ind w:left="2949" w:hanging="360"/>
      </w:pPr>
      <w:rPr>
        <w:rFonts w:ascii="Wingdings" w:hAnsi="Wingdings" w:hint="default"/>
      </w:rPr>
    </w:lvl>
    <w:lvl w:ilvl="3" w:tplc="08090001" w:tentative="1">
      <w:start w:val="1"/>
      <w:numFmt w:val="bullet"/>
      <w:lvlText w:val=""/>
      <w:lvlJc w:val="left"/>
      <w:pPr>
        <w:ind w:left="3669" w:hanging="360"/>
      </w:pPr>
      <w:rPr>
        <w:rFonts w:ascii="Symbol" w:hAnsi="Symbol" w:hint="default"/>
      </w:rPr>
    </w:lvl>
    <w:lvl w:ilvl="4" w:tplc="08090003" w:tentative="1">
      <w:start w:val="1"/>
      <w:numFmt w:val="bullet"/>
      <w:lvlText w:val="o"/>
      <w:lvlJc w:val="left"/>
      <w:pPr>
        <w:ind w:left="4389" w:hanging="360"/>
      </w:pPr>
      <w:rPr>
        <w:rFonts w:ascii="Courier New" w:hAnsi="Courier New" w:cs="Courier New" w:hint="default"/>
      </w:rPr>
    </w:lvl>
    <w:lvl w:ilvl="5" w:tplc="08090005" w:tentative="1">
      <w:start w:val="1"/>
      <w:numFmt w:val="bullet"/>
      <w:lvlText w:val=""/>
      <w:lvlJc w:val="left"/>
      <w:pPr>
        <w:ind w:left="5109" w:hanging="360"/>
      </w:pPr>
      <w:rPr>
        <w:rFonts w:ascii="Wingdings" w:hAnsi="Wingdings" w:hint="default"/>
      </w:rPr>
    </w:lvl>
    <w:lvl w:ilvl="6" w:tplc="08090001" w:tentative="1">
      <w:start w:val="1"/>
      <w:numFmt w:val="bullet"/>
      <w:lvlText w:val=""/>
      <w:lvlJc w:val="left"/>
      <w:pPr>
        <w:ind w:left="5829" w:hanging="360"/>
      </w:pPr>
      <w:rPr>
        <w:rFonts w:ascii="Symbol" w:hAnsi="Symbol" w:hint="default"/>
      </w:rPr>
    </w:lvl>
    <w:lvl w:ilvl="7" w:tplc="08090003" w:tentative="1">
      <w:start w:val="1"/>
      <w:numFmt w:val="bullet"/>
      <w:lvlText w:val="o"/>
      <w:lvlJc w:val="left"/>
      <w:pPr>
        <w:ind w:left="6549" w:hanging="360"/>
      </w:pPr>
      <w:rPr>
        <w:rFonts w:ascii="Courier New" w:hAnsi="Courier New" w:cs="Courier New" w:hint="default"/>
      </w:rPr>
    </w:lvl>
    <w:lvl w:ilvl="8" w:tplc="08090005" w:tentative="1">
      <w:start w:val="1"/>
      <w:numFmt w:val="bullet"/>
      <w:lvlText w:val=""/>
      <w:lvlJc w:val="left"/>
      <w:pPr>
        <w:ind w:left="7269" w:hanging="360"/>
      </w:pPr>
      <w:rPr>
        <w:rFonts w:ascii="Wingdings" w:hAnsi="Wingdings" w:hint="default"/>
      </w:rPr>
    </w:lvl>
  </w:abstractNum>
  <w:abstractNum w:abstractNumId="6" w15:restartNumberingAfterBreak="0">
    <w:nsid w:val="370320BA"/>
    <w:multiLevelType w:val="hybridMultilevel"/>
    <w:tmpl w:val="8A9C0F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CFC4459"/>
    <w:multiLevelType w:val="hybridMultilevel"/>
    <w:tmpl w:val="B9C41F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EF151E6"/>
    <w:multiLevelType w:val="hybridMultilevel"/>
    <w:tmpl w:val="369A44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0485B30"/>
    <w:multiLevelType w:val="hybridMultilevel"/>
    <w:tmpl w:val="6308ABB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2CE0BB3"/>
    <w:multiLevelType w:val="multilevel"/>
    <w:tmpl w:val="0B10BEFC"/>
    <w:lvl w:ilvl="0">
      <w:start w:val="3"/>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1080" w:hanging="108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440" w:hanging="144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800" w:hanging="1800"/>
      </w:pPr>
      <w:rPr>
        <w:rFonts w:cstheme="minorBidi" w:hint="default"/>
      </w:rPr>
    </w:lvl>
    <w:lvl w:ilvl="8">
      <w:start w:val="1"/>
      <w:numFmt w:val="decimal"/>
      <w:lvlText w:val="%1.%2.%3.%4.%5.%6.%7.%8.%9"/>
      <w:lvlJc w:val="left"/>
      <w:pPr>
        <w:ind w:left="1800" w:hanging="1800"/>
      </w:pPr>
      <w:rPr>
        <w:rFonts w:cstheme="minorBidi" w:hint="default"/>
      </w:rPr>
    </w:lvl>
  </w:abstractNum>
  <w:abstractNum w:abstractNumId="11" w15:restartNumberingAfterBreak="0">
    <w:nsid w:val="562A53B4"/>
    <w:multiLevelType w:val="hybridMultilevel"/>
    <w:tmpl w:val="C03661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6816B54"/>
    <w:multiLevelType w:val="hybridMultilevel"/>
    <w:tmpl w:val="ABA456E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E8A2BF3"/>
    <w:multiLevelType w:val="multilevel"/>
    <w:tmpl w:val="A4D4CEE2"/>
    <w:lvl w:ilvl="0">
      <w:start w:val="3"/>
      <w:numFmt w:val="decimal"/>
      <w:lvlText w:val="%1"/>
      <w:lvlJc w:val="left"/>
      <w:pPr>
        <w:ind w:left="360" w:hanging="360"/>
      </w:pPr>
      <w:rPr>
        <w:rFonts w:hint="default"/>
        <w:b w:val="0"/>
      </w:rPr>
    </w:lvl>
    <w:lvl w:ilvl="1">
      <w:start w:val="4"/>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208" w:hanging="1800"/>
      </w:pPr>
      <w:rPr>
        <w:rFonts w:hint="default"/>
        <w:b w:val="0"/>
      </w:rPr>
    </w:lvl>
  </w:abstractNum>
  <w:abstractNum w:abstractNumId="14" w15:restartNumberingAfterBreak="0">
    <w:nsid w:val="682767C9"/>
    <w:multiLevelType w:val="hybridMultilevel"/>
    <w:tmpl w:val="D4D4846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5" w15:restartNumberingAfterBreak="0">
    <w:nsid w:val="68DB60B7"/>
    <w:multiLevelType w:val="hybridMultilevel"/>
    <w:tmpl w:val="1DAA42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1AD4961"/>
    <w:multiLevelType w:val="hybridMultilevel"/>
    <w:tmpl w:val="85EE7B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3640B10"/>
    <w:multiLevelType w:val="hybridMultilevel"/>
    <w:tmpl w:val="44E099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5353C5B"/>
    <w:multiLevelType w:val="hybridMultilevel"/>
    <w:tmpl w:val="CFE878D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7E50244D"/>
    <w:multiLevelType w:val="hybridMultilevel"/>
    <w:tmpl w:val="26FC1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1178901">
    <w:abstractNumId w:val="2"/>
  </w:num>
  <w:num w:numId="2" w16cid:durableId="1910649697">
    <w:abstractNumId w:val="11"/>
  </w:num>
  <w:num w:numId="3" w16cid:durableId="457145364">
    <w:abstractNumId w:val="15"/>
  </w:num>
  <w:num w:numId="4" w16cid:durableId="1429277565">
    <w:abstractNumId w:val="17"/>
  </w:num>
  <w:num w:numId="5" w16cid:durableId="1687369065">
    <w:abstractNumId w:val="8"/>
  </w:num>
  <w:num w:numId="6" w16cid:durableId="1409883589">
    <w:abstractNumId w:val="12"/>
  </w:num>
  <w:num w:numId="7" w16cid:durableId="1132941660">
    <w:abstractNumId w:val="19"/>
  </w:num>
  <w:num w:numId="8" w16cid:durableId="1858807874">
    <w:abstractNumId w:val="3"/>
  </w:num>
  <w:num w:numId="9" w16cid:durableId="1562792576">
    <w:abstractNumId w:val="7"/>
  </w:num>
  <w:num w:numId="10" w16cid:durableId="1328707441">
    <w:abstractNumId w:val="16"/>
  </w:num>
  <w:num w:numId="11" w16cid:durableId="1853690556">
    <w:abstractNumId w:val="0"/>
  </w:num>
  <w:num w:numId="12" w16cid:durableId="1358774120">
    <w:abstractNumId w:val="6"/>
  </w:num>
  <w:num w:numId="13" w16cid:durableId="1446732456">
    <w:abstractNumId w:val="5"/>
  </w:num>
  <w:num w:numId="14" w16cid:durableId="1803767926">
    <w:abstractNumId w:val="18"/>
  </w:num>
  <w:num w:numId="15" w16cid:durableId="808864896">
    <w:abstractNumId w:val="4"/>
  </w:num>
  <w:num w:numId="16" w16cid:durableId="1922173180">
    <w:abstractNumId w:val="14"/>
  </w:num>
  <w:num w:numId="17" w16cid:durableId="387077159">
    <w:abstractNumId w:val="13"/>
  </w:num>
  <w:num w:numId="18" w16cid:durableId="182671783">
    <w:abstractNumId w:val="9"/>
  </w:num>
  <w:num w:numId="19" w16cid:durableId="276376013">
    <w:abstractNumId w:val="1"/>
  </w:num>
  <w:num w:numId="20" w16cid:durableId="52521558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1FA"/>
    <w:rsid w:val="0000058E"/>
    <w:rsid w:val="00000ADB"/>
    <w:rsid w:val="000012B6"/>
    <w:rsid w:val="00001DD7"/>
    <w:rsid w:val="00001EBE"/>
    <w:rsid w:val="00002B56"/>
    <w:rsid w:val="000030FE"/>
    <w:rsid w:val="0000471D"/>
    <w:rsid w:val="00004D2D"/>
    <w:rsid w:val="00007BB0"/>
    <w:rsid w:val="00011D82"/>
    <w:rsid w:val="00012E83"/>
    <w:rsid w:val="00015CB7"/>
    <w:rsid w:val="0001657A"/>
    <w:rsid w:val="0001711C"/>
    <w:rsid w:val="00017CB5"/>
    <w:rsid w:val="0002023F"/>
    <w:rsid w:val="0002356F"/>
    <w:rsid w:val="00023CF0"/>
    <w:rsid w:val="000255C7"/>
    <w:rsid w:val="00026D3A"/>
    <w:rsid w:val="00027490"/>
    <w:rsid w:val="00027A02"/>
    <w:rsid w:val="00030B8B"/>
    <w:rsid w:val="00032434"/>
    <w:rsid w:val="0003247C"/>
    <w:rsid w:val="00032824"/>
    <w:rsid w:val="00032829"/>
    <w:rsid w:val="00032F20"/>
    <w:rsid w:val="00033163"/>
    <w:rsid w:val="000334CF"/>
    <w:rsid w:val="00033A5A"/>
    <w:rsid w:val="00036003"/>
    <w:rsid w:val="000363F6"/>
    <w:rsid w:val="00037513"/>
    <w:rsid w:val="00040561"/>
    <w:rsid w:val="0004079B"/>
    <w:rsid w:val="00040A46"/>
    <w:rsid w:val="00040ED3"/>
    <w:rsid w:val="00041BC9"/>
    <w:rsid w:val="000421C7"/>
    <w:rsid w:val="0004264B"/>
    <w:rsid w:val="00043D2F"/>
    <w:rsid w:val="00045393"/>
    <w:rsid w:val="00050A7F"/>
    <w:rsid w:val="00055860"/>
    <w:rsid w:val="00056353"/>
    <w:rsid w:val="00057A02"/>
    <w:rsid w:val="000600FE"/>
    <w:rsid w:val="0006255D"/>
    <w:rsid w:val="00062DEB"/>
    <w:rsid w:val="0006741A"/>
    <w:rsid w:val="00070937"/>
    <w:rsid w:val="00070DB1"/>
    <w:rsid w:val="0007245F"/>
    <w:rsid w:val="00072E24"/>
    <w:rsid w:val="000733CE"/>
    <w:rsid w:val="0007567A"/>
    <w:rsid w:val="00075A18"/>
    <w:rsid w:val="000811B0"/>
    <w:rsid w:val="000813C1"/>
    <w:rsid w:val="00081FCD"/>
    <w:rsid w:val="000822BA"/>
    <w:rsid w:val="00083377"/>
    <w:rsid w:val="00084D25"/>
    <w:rsid w:val="00084D60"/>
    <w:rsid w:val="000852A5"/>
    <w:rsid w:val="00085BDE"/>
    <w:rsid w:val="0009072F"/>
    <w:rsid w:val="000952E0"/>
    <w:rsid w:val="000A0461"/>
    <w:rsid w:val="000A0537"/>
    <w:rsid w:val="000A16E2"/>
    <w:rsid w:val="000A3B84"/>
    <w:rsid w:val="000A40C9"/>
    <w:rsid w:val="000A5FEE"/>
    <w:rsid w:val="000A693A"/>
    <w:rsid w:val="000A7995"/>
    <w:rsid w:val="000A7BD3"/>
    <w:rsid w:val="000B1282"/>
    <w:rsid w:val="000B3FC5"/>
    <w:rsid w:val="000B5238"/>
    <w:rsid w:val="000B5ECE"/>
    <w:rsid w:val="000B6E31"/>
    <w:rsid w:val="000B74CE"/>
    <w:rsid w:val="000B7559"/>
    <w:rsid w:val="000C2F9B"/>
    <w:rsid w:val="000C3C7A"/>
    <w:rsid w:val="000C40DE"/>
    <w:rsid w:val="000C5485"/>
    <w:rsid w:val="000C5F84"/>
    <w:rsid w:val="000C736E"/>
    <w:rsid w:val="000D1890"/>
    <w:rsid w:val="000D2E07"/>
    <w:rsid w:val="000D4B12"/>
    <w:rsid w:val="000D5192"/>
    <w:rsid w:val="000D7782"/>
    <w:rsid w:val="000E0D15"/>
    <w:rsid w:val="000E1F30"/>
    <w:rsid w:val="000E2BA4"/>
    <w:rsid w:val="000E2FE4"/>
    <w:rsid w:val="000E3A93"/>
    <w:rsid w:val="000E51A9"/>
    <w:rsid w:val="000E620A"/>
    <w:rsid w:val="000E6431"/>
    <w:rsid w:val="000E784E"/>
    <w:rsid w:val="000E7D9C"/>
    <w:rsid w:val="000E7EC6"/>
    <w:rsid w:val="000F0912"/>
    <w:rsid w:val="000F0BC8"/>
    <w:rsid w:val="000F1A81"/>
    <w:rsid w:val="000F58AB"/>
    <w:rsid w:val="000F698B"/>
    <w:rsid w:val="00100D13"/>
    <w:rsid w:val="00102E7E"/>
    <w:rsid w:val="001037C9"/>
    <w:rsid w:val="00103984"/>
    <w:rsid w:val="00105680"/>
    <w:rsid w:val="00105F31"/>
    <w:rsid w:val="00107EA8"/>
    <w:rsid w:val="0011028B"/>
    <w:rsid w:val="00110BF8"/>
    <w:rsid w:val="001127F9"/>
    <w:rsid w:val="00114EA4"/>
    <w:rsid w:val="00115C9B"/>
    <w:rsid w:val="001175B1"/>
    <w:rsid w:val="00117762"/>
    <w:rsid w:val="001214D8"/>
    <w:rsid w:val="00125CA2"/>
    <w:rsid w:val="001269D2"/>
    <w:rsid w:val="0012753B"/>
    <w:rsid w:val="0012799C"/>
    <w:rsid w:val="001306A6"/>
    <w:rsid w:val="00130B14"/>
    <w:rsid w:val="00131E9E"/>
    <w:rsid w:val="00133384"/>
    <w:rsid w:val="00134BB3"/>
    <w:rsid w:val="00134D42"/>
    <w:rsid w:val="0013548A"/>
    <w:rsid w:val="0014136C"/>
    <w:rsid w:val="00142058"/>
    <w:rsid w:val="0014297C"/>
    <w:rsid w:val="001438D0"/>
    <w:rsid w:val="001457F2"/>
    <w:rsid w:val="00145980"/>
    <w:rsid w:val="00145B1A"/>
    <w:rsid w:val="001463B6"/>
    <w:rsid w:val="001476C2"/>
    <w:rsid w:val="00147871"/>
    <w:rsid w:val="00150F07"/>
    <w:rsid w:val="00151289"/>
    <w:rsid w:val="00154F38"/>
    <w:rsid w:val="001574C8"/>
    <w:rsid w:val="00161DE2"/>
    <w:rsid w:val="0016455C"/>
    <w:rsid w:val="001652FF"/>
    <w:rsid w:val="00165309"/>
    <w:rsid w:val="00165592"/>
    <w:rsid w:val="00166369"/>
    <w:rsid w:val="00166C09"/>
    <w:rsid w:val="00167D92"/>
    <w:rsid w:val="00170DA5"/>
    <w:rsid w:val="0017182C"/>
    <w:rsid w:val="00171A6B"/>
    <w:rsid w:val="0017618F"/>
    <w:rsid w:val="001774FA"/>
    <w:rsid w:val="00177663"/>
    <w:rsid w:val="001844CC"/>
    <w:rsid w:val="001848EC"/>
    <w:rsid w:val="001861B8"/>
    <w:rsid w:val="00186894"/>
    <w:rsid w:val="0019054A"/>
    <w:rsid w:val="001905C7"/>
    <w:rsid w:val="00193607"/>
    <w:rsid w:val="001945CB"/>
    <w:rsid w:val="0019738F"/>
    <w:rsid w:val="001A03DF"/>
    <w:rsid w:val="001A26CD"/>
    <w:rsid w:val="001A2A66"/>
    <w:rsid w:val="001A6240"/>
    <w:rsid w:val="001A693F"/>
    <w:rsid w:val="001B0B13"/>
    <w:rsid w:val="001B1F76"/>
    <w:rsid w:val="001B36B4"/>
    <w:rsid w:val="001B7105"/>
    <w:rsid w:val="001B7FE9"/>
    <w:rsid w:val="001C1D86"/>
    <w:rsid w:val="001C2CA8"/>
    <w:rsid w:val="001C5530"/>
    <w:rsid w:val="001C70EB"/>
    <w:rsid w:val="001D23F9"/>
    <w:rsid w:val="001D2925"/>
    <w:rsid w:val="001D2D03"/>
    <w:rsid w:val="001D3C5F"/>
    <w:rsid w:val="001D3E8A"/>
    <w:rsid w:val="001D4988"/>
    <w:rsid w:val="001D611A"/>
    <w:rsid w:val="001D706E"/>
    <w:rsid w:val="001E1F9C"/>
    <w:rsid w:val="001E62F8"/>
    <w:rsid w:val="001E6488"/>
    <w:rsid w:val="001E648C"/>
    <w:rsid w:val="001E6EE0"/>
    <w:rsid w:val="001E7506"/>
    <w:rsid w:val="001E784B"/>
    <w:rsid w:val="001F1233"/>
    <w:rsid w:val="001F2BE4"/>
    <w:rsid w:val="001F375D"/>
    <w:rsid w:val="001F5C12"/>
    <w:rsid w:val="001F7819"/>
    <w:rsid w:val="00201347"/>
    <w:rsid w:val="002039FC"/>
    <w:rsid w:val="00203FAF"/>
    <w:rsid w:val="00204551"/>
    <w:rsid w:val="002057C0"/>
    <w:rsid w:val="00207B54"/>
    <w:rsid w:val="002102FC"/>
    <w:rsid w:val="00213D00"/>
    <w:rsid w:val="00216206"/>
    <w:rsid w:val="00217F9B"/>
    <w:rsid w:val="002204CB"/>
    <w:rsid w:val="00220A30"/>
    <w:rsid w:val="002231E2"/>
    <w:rsid w:val="002234EA"/>
    <w:rsid w:val="0022475E"/>
    <w:rsid w:val="00226AF9"/>
    <w:rsid w:val="0023164C"/>
    <w:rsid w:val="00231782"/>
    <w:rsid w:val="002361F0"/>
    <w:rsid w:val="00236552"/>
    <w:rsid w:val="00236979"/>
    <w:rsid w:val="002369CA"/>
    <w:rsid w:val="00236F70"/>
    <w:rsid w:val="00240BBA"/>
    <w:rsid w:val="00242203"/>
    <w:rsid w:val="00245E58"/>
    <w:rsid w:val="00247697"/>
    <w:rsid w:val="00250BDD"/>
    <w:rsid w:val="00252177"/>
    <w:rsid w:val="002521E3"/>
    <w:rsid w:val="00253252"/>
    <w:rsid w:val="00253781"/>
    <w:rsid w:val="00253C8B"/>
    <w:rsid w:val="00254C62"/>
    <w:rsid w:val="002564C5"/>
    <w:rsid w:val="002567BC"/>
    <w:rsid w:val="00260221"/>
    <w:rsid w:val="0026142A"/>
    <w:rsid w:val="00267F41"/>
    <w:rsid w:val="0027025C"/>
    <w:rsid w:val="002708B8"/>
    <w:rsid w:val="0027123D"/>
    <w:rsid w:val="00272363"/>
    <w:rsid w:val="00275439"/>
    <w:rsid w:val="00276A36"/>
    <w:rsid w:val="002807D0"/>
    <w:rsid w:val="00281BB1"/>
    <w:rsid w:val="002821A4"/>
    <w:rsid w:val="00283853"/>
    <w:rsid w:val="00286904"/>
    <w:rsid w:val="002912A4"/>
    <w:rsid w:val="00291622"/>
    <w:rsid w:val="00291E47"/>
    <w:rsid w:val="002923F9"/>
    <w:rsid w:val="00296841"/>
    <w:rsid w:val="00297D0B"/>
    <w:rsid w:val="002A1088"/>
    <w:rsid w:val="002A4E70"/>
    <w:rsid w:val="002A6437"/>
    <w:rsid w:val="002A6B63"/>
    <w:rsid w:val="002B0154"/>
    <w:rsid w:val="002B2119"/>
    <w:rsid w:val="002B28CA"/>
    <w:rsid w:val="002B3A24"/>
    <w:rsid w:val="002B3F13"/>
    <w:rsid w:val="002B4EF0"/>
    <w:rsid w:val="002C02D9"/>
    <w:rsid w:val="002C28CE"/>
    <w:rsid w:val="002C4F58"/>
    <w:rsid w:val="002C500C"/>
    <w:rsid w:val="002C5756"/>
    <w:rsid w:val="002C5777"/>
    <w:rsid w:val="002C59C1"/>
    <w:rsid w:val="002C7710"/>
    <w:rsid w:val="002C7A28"/>
    <w:rsid w:val="002D2285"/>
    <w:rsid w:val="002D2443"/>
    <w:rsid w:val="002D2F6E"/>
    <w:rsid w:val="002D5343"/>
    <w:rsid w:val="002D53CA"/>
    <w:rsid w:val="002D746A"/>
    <w:rsid w:val="002D7B91"/>
    <w:rsid w:val="002E0329"/>
    <w:rsid w:val="002E3703"/>
    <w:rsid w:val="002E4425"/>
    <w:rsid w:val="002E4ED9"/>
    <w:rsid w:val="002E671A"/>
    <w:rsid w:val="002E73E4"/>
    <w:rsid w:val="002E76B4"/>
    <w:rsid w:val="002E7C3A"/>
    <w:rsid w:val="002F11C7"/>
    <w:rsid w:val="002F16FE"/>
    <w:rsid w:val="002F1A65"/>
    <w:rsid w:val="002F5AAB"/>
    <w:rsid w:val="0030095A"/>
    <w:rsid w:val="0030096D"/>
    <w:rsid w:val="00302825"/>
    <w:rsid w:val="003028F2"/>
    <w:rsid w:val="00302B81"/>
    <w:rsid w:val="0030325E"/>
    <w:rsid w:val="00303E80"/>
    <w:rsid w:val="003046A9"/>
    <w:rsid w:val="0030479F"/>
    <w:rsid w:val="0030542E"/>
    <w:rsid w:val="003061E3"/>
    <w:rsid w:val="00306373"/>
    <w:rsid w:val="003077B9"/>
    <w:rsid w:val="00311646"/>
    <w:rsid w:val="00312354"/>
    <w:rsid w:val="00313262"/>
    <w:rsid w:val="00313F5A"/>
    <w:rsid w:val="00314005"/>
    <w:rsid w:val="00315DB6"/>
    <w:rsid w:val="00315F53"/>
    <w:rsid w:val="003167A2"/>
    <w:rsid w:val="00317618"/>
    <w:rsid w:val="00317A2C"/>
    <w:rsid w:val="00317E49"/>
    <w:rsid w:val="0032014D"/>
    <w:rsid w:val="003213F5"/>
    <w:rsid w:val="00334BAB"/>
    <w:rsid w:val="00335257"/>
    <w:rsid w:val="0033550C"/>
    <w:rsid w:val="00336D31"/>
    <w:rsid w:val="00340A5B"/>
    <w:rsid w:val="003420DC"/>
    <w:rsid w:val="00342132"/>
    <w:rsid w:val="003425D4"/>
    <w:rsid w:val="00343ABE"/>
    <w:rsid w:val="00343EDE"/>
    <w:rsid w:val="00343F08"/>
    <w:rsid w:val="003441EF"/>
    <w:rsid w:val="00344672"/>
    <w:rsid w:val="00351E08"/>
    <w:rsid w:val="00352297"/>
    <w:rsid w:val="003527D1"/>
    <w:rsid w:val="00352C35"/>
    <w:rsid w:val="00353FA3"/>
    <w:rsid w:val="003565F6"/>
    <w:rsid w:val="003609E1"/>
    <w:rsid w:val="00360B7C"/>
    <w:rsid w:val="003632C8"/>
    <w:rsid w:val="003700F1"/>
    <w:rsid w:val="00370EA1"/>
    <w:rsid w:val="003713B6"/>
    <w:rsid w:val="00372D8D"/>
    <w:rsid w:val="0037694A"/>
    <w:rsid w:val="00377971"/>
    <w:rsid w:val="00377E6A"/>
    <w:rsid w:val="00380186"/>
    <w:rsid w:val="00380629"/>
    <w:rsid w:val="0038143A"/>
    <w:rsid w:val="003841FB"/>
    <w:rsid w:val="0038519D"/>
    <w:rsid w:val="00385C6C"/>
    <w:rsid w:val="00387A90"/>
    <w:rsid w:val="00387BC9"/>
    <w:rsid w:val="00391300"/>
    <w:rsid w:val="0039204D"/>
    <w:rsid w:val="003923DC"/>
    <w:rsid w:val="00394103"/>
    <w:rsid w:val="003962B3"/>
    <w:rsid w:val="003979AB"/>
    <w:rsid w:val="003A2439"/>
    <w:rsid w:val="003A36E8"/>
    <w:rsid w:val="003A46F2"/>
    <w:rsid w:val="003A53CD"/>
    <w:rsid w:val="003A7002"/>
    <w:rsid w:val="003A7011"/>
    <w:rsid w:val="003A7B23"/>
    <w:rsid w:val="003A7D0E"/>
    <w:rsid w:val="003B0482"/>
    <w:rsid w:val="003B75E5"/>
    <w:rsid w:val="003B7DEF"/>
    <w:rsid w:val="003C12BF"/>
    <w:rsid w:val="003C1BC0"/>
    <w:rsid w:val="003C328B"/>
    <w:rsid w:val="003C44D0"/>
    <w:rsid w:val="003C506F"/>
    <w:rsid w:val="003C5359"/>
    <w:rsid w:val="003C6A75"/>
    <w:rsid w:val="003D0A96"/>
    <w:rsid w:val="003D181C"/>
    <w:rsid w:val="003D2547"/>
    <w:rsid w:val="003D4485"/>
    <w:rsid w:val="003E14D9"/>
    <w:rsid w:val="003E4FE4"/>
    <w:rsid w:val="003E5455"/>
    <w:rsid w:val="003E5ADD"/>
    <w:rsid w:val="003E5C22"/>
    <w:rsid w:val="003E66F0"/>
    <w:rsid w:val="003F0124"/>
    <w:rsid w:val="003F04AB"/>
    <w:rsid w:val="003F134F"/>
    <w:rsid w:val="003F14F4"/>
    <w:rsid w:val="003F2D97"/>
    <w:rsid w:val="003F5384"/>
    <w:rsid w:val="003F6C1E"/>
    <w:rsid w:val="00400C12"/>
    <w:rsid w:val="00402C70"/>
    <w:rsid w:val="00403FF9"/>
    <w:rsid w:val="00404D63"/>
    <w:rsid w:val="00405B2F"/>
    <w:rsid w:val="00406D34"/>
    <w:rsid w:val="004073BC"/>
    <w:rsid w:val="00411B57"/>
    <w:rsid w:val="00412609"/>
    <w:rsid w:val="004129D6"/>
    <w:rsid w:val="00413F90"/>
    <w:rsid w:val="004140F7"/>
    <w:rsid w:val="00415124"/>
    <w:rsid w:val="004159C8"/>
    <w:rsid w:val="00416248"/>
    <w:rsid w:val="0041759B"/>
    <w:rsid w:val="004175FC"/>
    <w:rsid w:val="00421A4B"/>
    <w:rsid w:val="0042248C"/>
    <w:rsid w:val="004239A5"/>
    <w:rsid w:val="00424A16"/>
    <w:rsid w:val="00424B24"/>
    <w:rsid w:val="004279A6"/>
    <w:rsid w:val="0043149F"/>
    <w:rsid w:val="00431FC5"/>
    <w:rsid w:val="004349D1"/>
    <w:rsid w:val="00434BF1"/>
    <w:rsid w:val="004409FE"/>
    <w:rsid w:val="004437C6"/>
    <w:rsid w:val="00444AA1"/>
    <w:rsid w:val="00447A5F"/>
    <w:rsid w:val="00451286"/>
    <w:rsid w:val="00452666"/>
    <w:rsid w:val="0045535F"/>
    <w:rsid w:val="00457EEB"/>
    <w:rsid w:val="00460B1E"/>
    <w:rsid w:val="004612F9"/>
    <w:rsid w:val="00461978"/>
    <w:rsid w:val="00462027"/>
    <w:rsid w:val="00466BFF"/>
    <w:rsid w:val="00466D27"/>
    <w:rsid w:val="00470093"/>
    <w:rsid w:val="00473075"/>
    <w:rsid w:val="0047399C"/>
    <w:rsid w:val="00474422"/>
    <w:rsid w:val="00474FDD"/>
    <w:rsid w:val="00475544"/>
    <w:rsid w:val="0047758B"/>
    <w:rsid w:val="00486E30"/>
    <w:rsid w:val="0049099B"/>
    <w:rsid w:val="00490BB5"/>
    <w:rsid w:val="004913AA"/>
    <w:rsid w:val="00492B5D"/>
    <w:rsid w:val="00493DD7"/>
    <w:rsid w:val="00496319"/>
    <w:rsid w:val="004A086F"/>
    <w:rsid w:val="004A101E"/>
    <w:rsid w:val="004A13D3"/>
    <w:rsid w:val="004A15D0"/>
    <w:rsid w:val="004A31AD"/>
    <w:rsid w:val="004A36D6"/>
    <w:rsid w:val="004A3EF5"/>
    <w:rsid w:val="004A4E88"/>
    <w:rsid w:val="004A52C5"/>
    <w:rsid w:val="004A57D7"/>
    <w:rsid w:val="004A7AE5"/>
    <w:rsid w:val="004B08E1"/>
    <w:rsid w:val="004B18D1"/>
    <w:rsid w:val="004B1C12"/>
    <w:rsid w:val="004B3595"/>
    <w:rsid w:val="004B3667"/>
    <w:rsid w:val="004B6253"/>
    <w:rsid w:val="004B6D99"/>
    <w:rsid w:val="004C1117"/>
    <w:rsid w:val="004C2962"/>
    <w:rsid w:val="004C2DF2"/>
    <w:rsid w:val="004C36DE"/>
    <w:rsid w:val="004C434F"/>
    <w:rsid w:val="004C4E11"/>
    <w:rsid w:val="004C5915"/>
    <w:rsid w:val="004C5D0D"/>
    <w:rsid w:val="004C5E3F"/>
    <w:rsid w:val="004C62A8"/>
    <w:rsid w:val="004C6685"/>
    <w:rsid w:val="004C6E33"/>
    <w:rsid w:val="004C6FA7"/>
    <w:rsid w:val="004C7C24"/>
    <w:rsid w:val="004D182C"/>
    <w:rsid w:val="004D1B19"/>
    <w:rsid w:val="004D2896"/>
    <w:rsid w:val="004D2BE0"/>
    <w:rsid w:val="004D4715"/>
    <w:rsid w:val="004D6CD8"/>
    <w:rsid w:val="004D6DB1"/>
    <w:rsid w:val="004D7FFC"/>
    <w:rsid w:val="004E0229"/>
    <w:rsid w:val="004E2D35"/>
    <w:rsid w:val="004E3282"/>
    <w:rsid w:val="004E535B"/>
    <w:rsid w:val="004E6087"/>
    <w:rsid w:val="004E6CD1"/>
    <w:rsid w:val="004F0CE6"/>
    <w:rsid w:val="004F1812"/>
    <w:rsid w:val="004F4280"/>
    <w:rsid w:val="004F6510"/>
    <w:rsid w:val="004F72DB"/>
    <w:rsid w:val="00500F03"/>
    <w:rsid w:val="00504149"/>
    <w:rsid w:val="005045D3"/>
    <w:rsid w:val="00505EE3"/>
    <w:rsid w:val="00507655"/>
    <w:rsid w:val="005105E3"/>
    <w:rsid w:val="00510B77"/>
    <w:rsid w:val="005140C9"/>
    <w:rsid w:val="00517398"/>
    <w:rsid w:val="00517A52"/>
    <w:rsid w:val="005224BA"/>
    <w:rsid w:val="00522CB9"/>
    <w:rsid w:val="00523FAA"/>
    <w:rsid w:val="00525397"/>
    <w:rsid w:val="00525BE8"/>
    <w:rsid w:val="00531ABB"/>
    <w:rsid w:val="00531D51"/>
    <w:rsid w:val="005361F4"/>
    <w:rsid w:val="00537BA5"/>
    <w:rsid w:val="005401BA"/>
    <w:rsid w:val="00540294"/>
    <w:rsid w:val="005408B9"/>
    <w:rsid w:val="00540E08"/>
    <w:rsid w:val="0054147C"/>
    <w:rsid w:val="00541C72"/>
    <w:rsid w:val="0054300F"/>
    <w:rsid w:val="005463F9"/>
    <w:rsid w:val="0054672A"/>
    <w:rsid w:val="00546F6C"/>
    <w:rsid w:val="005470DE"/>
    <w:rsid w:val="00547764"/>
    <w:rsid w:val="00547D5A"/>
    <w:rsid w:val="005539C8"/>
    <w:rsid w:val="0055429C"/>
    <w:rsid w:val="00554D05"/>
    <w:rsid w:val="005567F5"/>
    <w:rsid w:val="00556CA5"/>
    <w:rsid w:val="00557BBC"/>
    <w:rsid w:val="00560049"/>
    <w:rsid w:val="005600FF"/>
    <w:rsid w:val="00560DA0"/>
    <w:rsid w:val="00561046"/>
    <w:rsid w:val="00561600"/>
    <w:rsid w:val="005624CF"/>
    <w:rsid w:val="0056291E"/>
    <w:rsid w:val="0056439C"/>
    <w:rsid w:val="005648B3"/>
    <w:rsid w:val="00564944"/>
    <w:rsid w:val="005654DF"/>
    <w:rsid w:val="005670E6"/>
    <w:rsid w:val="005702F1"/>
    <w:rsid w:val="005715BB"/>
    <w:rsid w:val="0057219E"/>
    <w:rsid w:val="00573790"/>
    <w:rsid w:val="00573AA7"/>
    <w:rsid w:val="005744C8"/>
    <w:rsid w:val="00574A48"/>
    <w:rsid w:val="005759EF"/>
    <w:rsid w:val="00577D28"/>
    <w:rsid w:val="00577F51"/>
    <w:rsid w:val="00584259"/>
    <w:rsid w:val="00584489"/>
    <w:rsid w:val="0058627E"/>
    <w:rsid w:val="005876BF"/>
    <w:rsid w:val="00587C53"/>
    <w:rsid w:val="005900AA"/>
    <w:rsid w:val="00590A39"/>
    <w:rsid w:val="00590C16"/>
    <w:rsid w:val="005923BD"/>
    <w:rsid w:val="00596636"/>
    <w:rsid w:val="0059770D"/>
    <w:rsid w:val="005A00F8"/>
    <w:rsid w:val="005A0926"/>
    <w:rsid w:val="005A2671"/>
    <w:rsid w:val="005A355E"/>
    <w:rsid w:val="005A49B1"/>
    <w:rsid w:val="005A529F"/>
    <w:rsid w:val="005A575E"/>
    <w:rsid w:val="005A5AE8"/>
    <w:rsid w:val="005A5BEF"/>
    <w:rsid w:val="005A6885"/>
    <w:rsid w:val="005A7250"/>
    <w:rsid w:val="005A7BCF"/>
    <w:rsid w:val="005B122F"/>
    <w:rsid w:val="005B1685"/>
    <w:rsid w:val="005B3640"/>
    <w:rsid w:val="005C0541"/>
    <w:rsid w:val="005C1267"/>
    <w:rsid w:val="005C2D81"/>
    <w:rsid w:val="005C39C4"/>
    <w:rsid w:val="005C3E65"/>
    <w:rsid w:val="005C42EF"/>
    <w:rsid w:val="005C5044"/>
    <w:rsid w:val="005C5A91"/>
    <w:rsid w:val="005D1213"/>
    <w:rsid w:val="005D263C"/>
    <w:rsid w:val="005D29A5"/>
    <w:rsid w:val="005D2D3D"/>
    <w:rsid w:val="005D4264"/>
    <w:rsid w:val="005D486A"/>
    <w:rsid w:val="005D4911"/>
    <w:rsid w:val="005D5AF9"/>
    <w:rsid w:val="005D60A4"/>
    <w:rsid w:val="005D73B3"/>
    <w:rsid w:val="005D7437"/>
    <w:rsid w:val="005D7F33"/>
    <w:rsid w:val="005E0A3A"/>
    <w:rsid w:val="005E1A53"/>
    <w:rsid w:val="005E22A1"/>
    <w:rsid w:val="005E272D"/>
    <w:rsid w:val="005E282D"/>
    <w:rsid w:val="005E29C9"/>
    <w:rsid w:val="005E3B8C"/>
    <w:rsid w:val="005E56E0"/>
    <w:rsid w:val="005E7041"/>
    <w:rsid w:val="005F0EE1"/>
    <w:rsid w:val="005F298D"/>
    <w:rsid w:val="005F2B85"/>
    <w:rsid w:val="005F39BF"/>
    <w:rsid w:val="006001D2"/>
    <w:rsid w:val="006033E7"/>
    <w:rsid w:val="00604608"/>
    <w:rsid w:val="006048EA"/>
    <w:rsid w:val="00604E2E"/>
    <w:rsid w:val="00607678"/>
    <w:rsid w:val="00614757"/>
    <w:rsid w:val="006150E6"/>
    <w:rsid w:val="00616EAE"/>
    <w:rsid w:val="00617468"/>
    <w:rsid w:val="00617841"/>
    <w:rsid w:val="006243FF"/>
    <w:rsid w:val="00624BBC"/>
    <w:rsid w:val="006256FE"/>
    <w:rsid w:val="006264B5"/>
    <w:rsid w:val="00626C20"/>
    <w:rsid w:val="0063091D"/>
    <w:rsid w:val="00632982"/>
    <w:rsid w:val="00633655"/>
    <w:rsid w:val="00633BC2"/>
    <w:rsid w:val="006355A6"/>
    <w:rsid w:val="00640E91"/>
    <w:rsid w:val="006423CB"/>
    <w:rsid w:val="00642E70"/>
    <w:rsid w:val="006436F5"/>
    <w:rsid w:val="0064373F"/>
    <w:rsid w:val="00644A72"/>
    <w:rsid w:val="00650F46"/>
    <w:rsid w:val="00655F0C"/>
    <w:rsid w:val="00660C79"/>
    <w:rsid w:val="00662B50"/>
    <w:rsid w:val="00664CAA"/>
    <w:rsid w:val="006653CD"/>
    <w:rsid w:val="00666F48"/>
    <w:rsid w:val="006674DB"/>
    <w:rsid w:val="0067169A"/>
    <w:rsid w:val="00671CF3"/>
    <w:rsid w:val="00671F93"/>
    <w:rsid w:val="00674BA2"/>
    <w:rsid w:val="0067771D"/>
    <w:rsid w:val="00677B9D"/>
    <w:rsid w:val="00677E62"/>
    <w:rsid w:val="006801B7"/>
    <w:rsid w:val="00680DD0"/>
    <w:rsid w:val="006811DD"/>
    <w:rsid w:val="00681FCA"/>
    <w:rsid w:val="006833E0"/>
    <w:rsid w:val="00684506"/>
    <w:rsid w:val="00685DB3"/>
    <w:rsid w:val="00686F0D"/>
    <w:rsid w:val="006902D9"/>
    <w:rsid w:val="00690F5E"/>
    <w:rsid w:val="00691C36"/>
    <w:rsid w:val="00692313"/>
    <w:rsid w:val="00693658"/>
    <w:rsid w:val="006937F1"/>
    <w:rsid w:val="00693E12"/>
    <w:rsid w:val="00694205"/>
    <w:rsid w:val="00694642"/>
    <w:rsid w:val="006A0245"/>
    <w:rsid w:val="006A0F2D"/>
    <w:rsid w:val="006A10D9"/>
    <w:rsid w:val="006A1955"/>
    <w:rsid w:val="006A6D43"/>
    <w:rsid w:val="006B0FA8"/>
    <w:rsid w:val="006B164A"/>
    <w:rsid w:val="006B4AE1"/>
    <w:rsid w:val="006B641C"/>
    <w:rsid w:val="006B6685"/>
    <w:rsid w:val="006B742B"/>
    <w:rsid w:val="006C19AC"/>
    <w:rsid w:val="006C5765"/>
    <w:rsid w:val="006C591E"/>
    <w:rsid w:val="006C6B80"/>
    <w:rsid w:val="006D06FF"/>
    <w:rsid w:val="006D0F97"/>
    <w:rsid w:val="006D16CE"/>
    <w:rsid w:val="006D26AC"/>
    <w:rsid w:val="006D388B"/>
    <w:rsid w:val="006D4309"/>
    <w:rsid w:val="006D465B"/>
    <w:rsid w:val="006E0158"/>
    <w:rsid w:val="006E1AC0"/>
    <w:rsid w:val="006E2A10"/>
    <w:rsid w:val="006E3074"/>
    <w:rsid w:val="006E682B"/>
    <w:rsid w:val="006E769F"/>
    <w:rsid w:val="006E76D5"/>
    <w:rsid w:val="006E7F24"/>
    <w:rsid w:val="006F2BA4"/>
    <w:rsid w:val="006F3FD1"/>
    <w:rsid w:val="006F3FFF"/>
    <w:rsid w:val="006F40BE"/>
    <w:rsid w:val="006F42A9"/>
    <w:rsid w:val="006F460F"/>
    <w:rsid w:val="006F567D"/>
    <w:rsid w:val="006F72E4"/>
    <w:rsid w:val="006F741B"/>
    <w:rsid w:val="006F7DB6"/>
    <w:rsid w:val="00700306"/>
    <w:rsid w:val="007023A9"/>
    <w:rsid w:val="0070277C"/>
    <w:rsid w:val="00703B35"/>
    <w:rsid w:val="00704D23"/>
    <w:rsid w:val="007050D0"/>
    <w:rsid w:val="007055BA"/>
    <w:rsid w:val="0070789C"/>
    <w:rsid w:val="00710C50"/>
    <w:rsid w:val="0071221D"/>
    <w:rsid w:val="00712EC0"/>
    <w:rsid w:val="007137B8"/>
    <w:rsid w:val="00713CBA"/>
    <w:rsid w:val="007142B5"/>
    <w:rsid w:val="00715B31"/>
    <w:rsid w:val="00715E02"/>
    <w:rsid w:val="0071677A"/>
    <w:rsid w:val="00716F88"/>
    <w:rsid w:val="007262B0"/>
    <w:rsid w:val="00727BB0"/>
    <w:rsid w:val="0073054E"/>
    <w:rsid w:val="007306B2"/>
    <w:rsid w:val="00730ED8"/>
    <w:rsid w:val="0073181D"/>
    <w:rsid w:val="00731BEF"/>
    <w:rsid w:val="00731F2A"/>
    <w:rsid w:val="00732A31"/>
    <w:rsid w:val="0073401E"/>
    <w:rsid w:val="00734EBB"/>
    <w:rsid w:val="007353EE"/>
    <w:rsid w:val="00736135"/>
    <w:rsid w:val="007367EF"/>
    <w:rsid w:val="00736CCA"/>
    <w:rsid w:val="00737288"/>
    <w:rsid w:val="00737379"/>
    <w:rsid w:val="00737F02"/>
    <w:rsid w:val="00743C9C"/>
    <w:rsid w:val="00743DAF"/>
    <w:rsid w:val="00744224"/>
    <w:rsid w:val="007446AD"/>
    <w:rsid w:val="007465D8"/>
    <w:rsid w:val="007478EB"/>
    <w:rsid w:val="00750438"/>
    <w:rsid w:val="00750BC5"/>
    <w:rsid w:val="00751730"/>
    <w:rsid w:val="007526E2"/>
    <w:rsid w:val="0075283A"/>
    <w:rsid w:val="00752EDF"/>
    <w:rsid w:val="00753BCE"/>
    <w:rsid w:val="007553DC"/>
    <w:rsid w:val="00755524"/>
    <w:rsid w:val="00755C7B"/>
    <w:rsid w:val="0075709C"/>
    <w:rsid w:val="00757A5C"/>
    <w:rsid w:val="00760022"/>
    <w:rsid w:val="00760F9A"/>
    <w:rsid w:val="00762E1B"/>
    <w:rsid w:val="00763D75"/>
    <w:rsid w:val="00766162"/>
    <w:rsid w:val="00771969"/>
    <w:rsid w:val="00773DBB"/>
    <w:rsid w:val="0077476A"/>
    <w:rsid w:val="00775178"/>
    <w:rsid w:val="007759EE"/>
    <w:rsid w:val="00781911"/>
    <w:rsid w:val="00781B91"/>
    <w:rsid w:val="00783177"/>
    <w:rsid w:val="00785184"/>
    <w:rsid w:val="0078609B"/>
    <w:rsid w:val="00787162"/>
    <w:rsid w:val="00787940"/>
    <w:rsid w:val="00794908"/>
    <w:rsid w:val="00795E6B"/>
    <w:rsid w:val="00795EC0"/>
    <w:rsid w:val="00796E8E"/>
    <w:rsid w:val="007A1DB1"/>
    <w:rsid w:val="007A2D14"/>
    <w:rsid w:val="007A3C02"/>
    <w:rsid w:val="007A5C29"/>
    <w:rsid w:val="007A6370"/>
    <w:rsid w:val="007B06B3"/>
    <w:rsid w:val="007B18F8"/>
    <w:rsid w:val="007B2520"/>
    <w:rsid w:val="007B3E6F"/>
    <w:rsid w:val="007B63AE"/>
    <w:rsid w:val="007B64BE"/>
    <w:rsid w:val="007B6D3D"/>
    <w:rsid w:val="007B7D69"/>
    <w:rsid w:val="007B7E4C"/>
    <w:rsid w:val="007C01C7"/>
    <w:rsid w:val="007C044C"/>
    <w:rsid w:val="007C0BB5"/>
    <w:rsid w:val="007C1F59"/>
    <w:rsid w:val="007C3F12"/>
    <w:rsid w:val="007C4062"/>
    <w:rsid w:val="007C4092"/>
    <w:rsid w:val="007C6196"/>
    <w:rsid w:val="007D358F"/>
    <w:rsid w:val="007D39FA"/>
    <w:rsid w:val="007D441B"/>
    <w:rsid w:val="007D4A81"/>
    <w:rsid w:val="007D5426"/>
    <w:rsid w:val="007D67E2"/>
    <w:rsid w:val="007D763E"/>
    <w:rsid w:val="007E1878"/>
    <w:rsid w:val="007E198C"/>
    <w:rsid w:val="007E21F6"/>
    <w:rsid w:val="007E274E"/>
    <w:rsid w:val="007E4092"/>
    <w:rsid w:val="007E46F1"/>
    <w:rsid w:val="007E5590"/>
    <w:rsid w:val="007E65A9"/>
    <w:rsid w:val="007F0755"/>
    <w:rsid w:val="007F22D2"/>
    <w:rsid w:val="007F640D"/>
    <w:rsid w:val="00800B58"/>
    <w:rsid w:val="00800F3C"/>
    <w:rsid w:val="00801105"/>
    <w:rsid w:val="008011FB"/>
    <w:rsid w:val="0080158A"/>
    <w:rsid w:val="00801FD5"/>
    <w:rsid w:val="0080290B"/>
    <w:rsid w:val="00803425"/>
    <w:rsid w:val="00803F2F"/>
    <w:rsid w:val="00804552"/>
    <w:rsid w:val="00804EEF"/>
    <w:rsid w:val="00805881"/>
    <w:rsid w:val="00806C86"/>
    <w:rsid w:val="00810720"/>
    <w:rsid w:val="00810B87"/>
    <w:rsid w:val="00811408"/>
    <w:rsid w:val="00813AC9"/>
    <w:rsid w:val="0081557F"/>
    <w:rsid w:val="00820899"/>
    <w:rsid w:val="00820C89"/>
    <w:rsid w:val="00822CFA"/>
    <w:rsid w:val="00822D3D"/>
    <w:rsid w:val="008254B3"/>
    <w:rsid w:val="008260EF"/>
    <w:rsid w:val="0083014D"/>
    <w:rsid w:val="00832432"/>
    <w:rsid w:val="008328DD"/>
    <w:rsid w:val="008329A0"/>
    <w:rsid w:val="00833F40"/>
    <w:rsid w:val="00835C59"/>
    <w:rsid w:val="0084179F"/>
    <w:rsid w:val="00841C28"/>
    <w:rsid w:val="00841F46"/>
    <w:rsid w:val="008430B7"/>
    <w:rsid w:val="00843452"/>
    <w:rsid w:val="00843532"/>
    <w:rsid w:val="00844E64"/>
    <w:rsid w:val="00845A85"/>
    <w:rsid w:val="00846AD8"/>
    <w:rsid w:val="008477FE"/>
    <w:rsid w:val="00851BC2"/>
    <w:rsid w:val="0085587B"/>
    <w:rsid w:val="008569D1"/>
    <w:rsid w:val="008572A6"/>
    <w:rsid w:val="008576E7"/>
    <w:rsid w:val="00861B46"/>
    <w:rsid w:val="0086313A"/>
    <w:rsid w:val="008655FC"/>
    <w:rsid w:val="0086638E"/>
    <w:rsid w:val="0087031D"/>
    <w:rsid w:val="0087421C"/>
    <w:rsid w:val="0087473E"/>
    <w:rsid w:val="00874B8E"/>
    <w:rsid w:val="008765A3"/>
    <w:rsid w:val="00876690"/>
    <w:rsid w:val="00877C27"/>
    <w:rsid w:val="00880AFB"/>
    <w:rsid w:val="008811DF"/>
    <w:rsid w:val="00882EAC"/>
    <w:rsid w:val="00884CDE"/>
    <w:rsid w:val="00886DDF"/>
    <w:rsid w:val="0088762D"/>
    <w:rsid w:val="00890203"/>
    <w:rsid w:val="008905CA"/>
    <w:rsid w:val="00893044"/>
    <w:rsid w:val="008931E1"/>
    <w:rsid w:val="008939C7"/>
    <w:rsid w:val="00893B14"/>
    <w:rsid w:val="008940F1"/>
    <w:rsid w:val="0089412D"/>
    <w:rsid w:val="008943F9"/>
    <w:rsid w:val="0089675D"/>
    <w:rsid w:val="0089727A"/>
    <w:rsid w:val="008978F0"/>
    <w:rsid w:val="008A03AE"/>
    <w:rsid w:val="008A1458"/>
    <w:rsid w:val="008A1467"/>
    <w:rsid w:val="008A25EC"/>
    <w:rsid w:val="008A5426"/>
    <w:rsid w:val="008A6288"/>
    <w:rsid w:val="008A714C"/>
    <w:rsid w:val="008B07A7"/>
    <w:rsid w:val="008B0CD0"/>
    <w:rsid w:val="008B203D"/>
    <w:rsid w:val="008B4A5F"/>
    <w:rsid w:val="008C1A73"/>
    <w:rsid w:val="008C1DF5"/>
    <w:rsid w:val="008C5D4D"/>
    <w:rsid w:val="008C6279"/>
    <w:rsid w:val="008C6885"/>
    <w:rsid w:val="008C6934"/>
    <w:rsid w:val="008C6995"/>
    <w:rsid w:val="008C7404"/>
    <w:rsid w:val="008C79E0"/>
    <w:rsid w:val="008C7CF5"/>
    <w:rsid w:val="008D0802"/>
    <w:rsid w:val="008D0DCE"/>
    <w:rsid w:val="008D113C"/>
    <w:rsid w:val="008D1335"/>
    <w:rsid w:val="008D376F"/>
    <w:rsid w:val="008D48E5"/>
    <w:rsid w:val="008D5426"/>
    <w:rsid w:val="008D5442"/>
    <w:rsid w:val="008E116F"/>
    <w:rsid w:val="008E38C7"/>
    <w:rsid w:val="008E4687"/>
    <w:rsid w:val="008E4D62"/>
    <w:rsid w:val="008E56EC"/>
    <w:rsid w:val="008E75C8"/>
    <w:rsid w:val="008F03FF"/>
    <w:rsid w:val="008F3C7C"/>
    <w:rsid w:val="008F3FF4"/>
    <w:rsid w:val="008F41F3"/>
    <w:rsid w:val="008F4C2A"/>
    <w:rsid w:val="008F4CFB"/>
    <w:rsid w:val="008F512F"/>
    <w:rsid w:val="008F6D65"/>
    <w:rsid w:val="009008AB"/>
    <w:rsid w:val="00900D1F"/>
    <w:rsid w:val="009024D1"/>
    <w:rsid w:val="00905F06"/>
    <w:rsid w:val="00910556"/>
    <w:rsid w:val="009105FF"/>
    <w:rsid w:val="00913678"/>
    <w:rsid w:val="00916D5E"/>
    <w:rsid w:val="00917BB1"/>
    <w:rsid w:val="009204B6"/>
    <w:rsid w:val="00921189"/>
    <w:rsid w:val="00921724"/>
    <w:rsid w:val="00930201"/>
    <w:rsid w:val="00930B2C"/>
    <w:rsid w:val="00932715"/>
    <w:rsid w:val="0093514D"/>
    <w:rsid w:val="00936258"/>
    <w:rsid w:val="00937103"/>
    <w:rsid w:val="00937BC6"/>
    <w:rsid w:val="009409A6"/>
    <w:rsid w:val="009415A1"/>
    <w:rsid w:val="00945C71"/>
    <w:rsid w:val="00946B09"/>
    <w:rsid w:val="009472EA"/>
    <w:rsid w:val="00947802"/>
    <w:rsid w:val="00947D74"/>
    <w:rsid w:val="00950D44"/>
    <w:rsid w:val="009513BC"/>
    <w:rsid w:val="00952627"/>
    <w:rsid w:val="009530EF"/>
    <w:rsid w:val="00962137"/>
    <w:rsid w:val="0096745E"/>
    <w:rsid w:val="00970967"/>
    <w:rsid w:val="009712C0"/>
    <w:rsid w:val="00971D9E"/>
    <w:rsid w:val="00972B58"/>
    <w:rsid w:val="00972F44"/>
    <w:rsid w:val="0097313C"/>
    <w:rsid w:val="00973537"/>
    <w:rsid w:val="00974B8F"/>
    <w:rsid w:val="00975D21"/>
    <w:rsid w:val="00976BE6"/>
    <w:rsid w:val="00980531"/>
    <w:rsid w:val="00980C9B"/>
    <w:rsid w:val="0098160A"/>
    <w:rsid w:val="00981A0D"/>
    <w:rsid w:val="00981D2F"/>
    <w:rsid w:val="009824A5"/>
    <w:rsid w:val="009832DE"/>
    <w:rsid w:val="0098375E"/>
    <w:rsid w:val="00983B4C"/>
    <w:rsid w:val="00986940"/>
    <w:rsid w:val="00987C7A"/>
    <w:rsid w:val="00987D1D"/>
    <w:rsid w:val="00990F05"/>
    <w:rsid w:val="009911AD"/>
    <w:rsid w:val="009913B9"/>
    <w:rsid w:val="00992CA9"/>
    <w:rsid w:val="00994817"/>
    <w:rsid w:val="00994B0A"/>
    <w:rsid w:val="00995AC7"/>
    <w:rsid w:val="00995FF8"/>
    <w:rsid w:val="00997752"/>
    <w:rsid w:val="009A15BC"/>
    <w:rsid w:val="009A240D"/>
    <w:rsid w:val="009A3092"/>
    <w:rsid w:val="009A473C"/>
    <w:rsid w:val="009A4F20"/>
    <w:rsid w:val="009A552F"/>
    <w:rsid w:val="009B0DE2"/>
    <w:rsid w:val="009B1B2B"/>
    <w:rsid w:val="009B2C5C"/>
    <w:rsid w:val="009B42AB"/>
    <w:rsid w:val="009B44A3"/>
    <w:rsid w:val="009B562C"/>
    <w:rsid w:val="009C29F8"/>
    <w:rsid w:val="009C52C3"/>
    <w:rsid w:val="009C6145"/>
    <w:rsid w:val="009C6B49"/>
    <w:rsid w:val="009C6FDD"/>
    <w:rsid w:val="009C76F7"/>
    <w:rsid w:val="009D0871"/>
    <w:rsid w:val="009D24DB"/>
    <w:rsid w:val="009D3EE5"/>
    <w:rsid w:val="009D4578"/>
    <w:rsid w:val="009D5880"/>
    <w:rsid w:val="009D5C1B"/>
    <w:rsid w:val="009E126D"/>
    <w:rsid w:val="009E2D54"/>
    <w:rsid w:val="009E406A"/>
    <w:rsid w:val="009E4E82"/>
    <w:rsid w:val="009E56A7"/>
    <w:rsid w:val="009E6541"/>
    <w:rsid w:val="009E78C8"/>
    <w:rsid w:val="009F1B9C"/>
    <w:rsid w:val="009F335D"/>
    <w:rsid w:val="009F3BDB"/>
    <w:rsid w:val="009F3C4D"/>
    <w:rsid w:val="009F4213"/>
    <w:rsid w:val="009F7A02"/>
    <w:rsid w:val="00A010F4"/>
    <w:rsid w:val="00A0123B"/>
    <w:rsid w:val="00A05164"/>
    <w:rsid w:val="00A05A7C"/>
    <w:rsid w:val="00A05BA3"/>
    <w:rsid w:val="00A06A4F"/>
    <w:rsid w:val="00A118FD"/>
    <w:rsid w:val="00A13E88"/>
    <w:rsid w:val="00A15000"/>
    <w:rsid w:val="00A21C45"/>
    <w:rsid w:val="00A2324D"/>
    <w:rsid w:val="00A233C6"/>
    <w:rsid w:val="00A2340B"/>
    <w:rsid w:val="00A23860"/>
    <w:rsid w:val="00A2499A"/>
    <w:rsid w:val="00A24A8D"/>
    <w:rsid w:val="00A25882"/>
    <w:rsid w:val="00A260CE"/>
    <w:rsid w:val="00A30F33"/>
    <w:rsid w:val="00A32624"/>
    <w:rsid w:val="00A32732"/>
    <w:rsid w:val="00A33BC0"/>
    <w:rsid w:val="00A342D5"/>
    <w:rsid w:val="00A34BFF"/>
    <w:rsid w:val="00A34D49"/>
    <w:rsid w:val="00A361A7"/>
    <w:rsid w:val="00A36424"/>
    <w:rsid w:val="00A37547"/>
    <w:rsid w:val="00A4011D"/>
    <w:rsid w:val="00A40EC3"/>
    <w:rsid w:val="00A4285B"/>
    <w:rsid w:val="00A42B5A"/>
    <w:rsid w:val="00A4479B"/>
    <w:rsid w:val="00A4577A"/>
    <w:rsid w:val="00A4613A"/>
    <w:rsid w:val="00A4691F"/>
    <w:rsid w:val="00A50764"/>
    <w:rsid w:val="00A528F6"/>
    <w:rsid w:val="00A5679A"/>
    <w:rsid w:val="00A5781D"/>
    <w:rsid w:val="00A57EEC"/>
    <w:rsid w:val="00A623C6"/>
    <w:rsid w:val="00A6360B"/>
    <w:rsid w:val="00A63730"/>
    <w:rsid w:val="00A63DFE"/>
    <w:rsid w:val="00A6618D"/>
    <w:rsid w:val="00A71E3E"/>
    <w:rsid w:val="00A74432"/>
    <w:rsid w:val="00A75AC1"/>
    <w:rsid w:val="00A76EDA"/>
    <w:rsid w:val="00A772A8"/>
    <w:rsid w:val="00A77817"/>
    <w:rsid w:val="00A778AD"/>
    <w:rsid w:val="00A810E9"/>
    <w:rsid w:val="00A82598"/>
    <w:rsid w:val="00A83CD3"/>
    <w:rsid w:val="00A900E3"/>
    <w:rsid w:val="00A90E1A"/>
    <w:rsid w:val="00A92876"/>
    <w:rsid w:val="00A9349C"/>
    <w:rsid w:val="00A936C9"/>
    <w:rsid w:val="00A93A67"/>
    <w:rsid w:val="00A93A8B"/>
    <w:rsid w:val="00A93D96"/>
    <w:rsid w:val="00A93EBF"/>
    <w:rsid w:val="00A94354"/>
    <w:rsid w:val="00A95B52"/>
    <w:rsid w:val="00A96DD4"/>
    <w:rsid w:val="00A97506"/>
    <w:rsid w:val="00AA081F"/>
    <w:rsid w:val="00AA2588"/>
    <w:rsid w:val="00AA3284"/>
    <w:rsid w:val="00AA53B0"/>
    <w:rsid w:val="00AA588C"/>
    <w:rsid w:val="00AA5E88"/>
    <w:rsid w:val="00AA6953"/>
    <w:rsid w:val="00AA72E2"/>
    <w:rsid w:val="00AB06E9"/>
    <w:rsid w:val="00AB17C3"/>
    <w:rsid w:val="00AB22C5"/>
    <w:rsid w:val="00AB26A5"/>
    <w:rsid w:val="00AB296F"/>
    <w:rsid w:val="00AB329E"/>
    <w:rsid w:val="00AB3736"/>
    <w:rsid w:val="00AB3E97"/>
    <w:rsid w:val="00AB42FB"/>
    <w:rsid w:val="00AB52B2"/>
    <w:rsid w:val="00AB5F85"/>
    <w:rsid w:val="00AB6DDB"/>
    <w:rsid w:val="00AC036E"/>
    <w:rsid w:val="00AC1AE9"/>
    <w:rsid w:val="00AC7169"/>
    <w:rsid w:val="00AC7822"/>
    <w:rsid w:val="00AD0524"/>
    <w:rsid w:val="00AD2108"/>
    <w:rsid w:val="00AD29D3"/>
    <w:rsid w:val="00AD367B"/>
    <w:rsid w:val="00AD43C3"/>
    <w:rsid w:val="00AD4C25"/>
    <w:rsid w:val="00AD55BA"/>
    <w:rsid w:val="00AD797B"/>
    <w:rsid w:val="00AE063B"/>
    <w:rsid w:val="00AE068C"/>
    <w:rsid w:val="00AE0A47"/>
    <w:rsid w:val="00AE1A62"/>
    <w:rsid w:val="00AE1B91"/>
    <w:rsid w:val="00AE1EE6"/>
    <w:rsid w:val="00AE25F0"/>
    <w:rsid w:val="00AE3FA3"/>
    <w:rsid w:val="00AE4C85"/>
    <w:rsid w:val="00AE5739"/>
    <w:rsid w:val="00AE7343"/>
    <w:rsid w:val="00AE76F3"/>
    <w:rsid w:val="00AF158A"/>
    <w:rsid w:val="00AF4C74"/>
    <w:rsid w:val="00AF5914"/>
    <w:rsid w:val="00AF5B2E"/>
    <w:rsid w:val="00AF5C2B"/>
    <w:rsid w:val="00AF5CC6"/>
    <w:rsid w:val="00AF61A6"/>
    <w:rsid w:val="00AF6780"/>
    <w:rsid w:val="00AF726C"/>
    <w:rsid w:val="00B00D95"/>
    <w:rsid w:val="00B01331"/>
    <w:rsid w:val="00B01C36"/>
    <w:rsid w:val="00B02881"/>
    <w:rsid w:val="00B02B44"/>
    <w:rsid w:val="00B03AC2"/>
    <w:rsid w:val="00B10F67"/>
    <w:rsid w:val="00B1189A"/>
    <w:rsid w:val="00B124FD"/>
    <w:rsid w:val="00B129FC"/>
    <w:rsid w:val="00B13019"/>
    <w:rsid w:val="00B132B8"/>
    <w:rsid w:val="00B1366D"/>
    <w:rsid w:val="00B15030"/>
    <w:rsid w:val="00B21583"/>
    <w:rsid w:val="00B21A9C"/>
    <w:rsid w:val="00B22C93"/>
    <w:rsid w:val="00B24E1D"/>
    <w:rsid w:val="00B26228"/>
    <w:rsid w:val="00B26B28"/>
    <w:rsid w:val="00B26D1F"/>
    <w:rsid w:val="00B26D6F"/>
    <w:rsid w:val="00B277DE"/>
    <w:rsid w:val="00B3249D"/>
    <w:rsid w:val="00B32C7E"/>
    <w:rsid w:val="00B33AA1"/>
    <w:rsid w:val="00B33B71"/>
    <w:rsid w:val="00B33D6F"/>
    <w:rsid w:val="00B3513E"/>
    <w:rsid w:val="00B352D2"/>
    <w:rsid w:val="00B36C7E"/>
    <w:rsid w:val="00B41E3C"/>
    <w:rsid w:val="00B42C76"/>
    <w:rsid w:val="00B44AFB"/>
    <w:rsid w:val="00B44E93"/>
    <w:rsid w:val="00B45D47"/>
    <w:rsid w:val="00B46D7D"/>
    <w:rsid w:val="00B46E31"/>
    <w:rsid w:val="00B46E48"/>
    <w:rsid w:val="00B470F6"/>
    <w:rsid w:val="00B50C25"/>
    <w:rsid w:val="00B53D58"/>
    <w:rsid w:val="00B54CF4"/>
    <w:rsid w:val="00B61A7A"/>
    <w:rsid w:val="00B62427"/>
    <w:rsid w:val="00B62CE7"/>
    <w:rsid w:val="00B652BD"/>
    <w:rsid w:val="00B65BA8"/>
    <w:rsid w:val="00B66603"/>
    <w:rsid w:val="00B70A3A"/>
    <w:rsid w:val="00B70B40"/>
    <w:rsid w:val="00B73313"/>
    <w:rsid w:val="00B73D38"/>
    <w:rsid w:val="00B74D37"/>
    <w:rsid w:val="00B758D5"/>
    <w:rsid w:val="00B7708C"/>
    <w:rsid w:val="00B81420"/>
    <w:rsid w:val="00B85988"/>
    <w:rsid w:val="00B85B2A"/>
    <w:rsid w:val="00B94F3A"/>
    <w:rsid w:val="00B968E8"/>
    <w:rsid w:val="00B97B3A"/>
    <w:rsid w:val="00BA082C"/>
    <w:rsid w:val="00BA2749"/>
    <w:rsid w:val="00BA320F"/>
    <w:rsid w:val="00BA5486"/>
    <w:rsid w:val="00BA61FA"/>
    <w:rsid w:val="00BA64CF"/>
    <w:rsid w:val="00BA6DDE"/>
    <w:rsid w:val="00BA709A"/>
    <w:rsid w:val="00BA7F2A"/>
    <w:rsid w:val="00BB0DCD"/>
    <w:rsid w:val="00BB2301"/>
    <w:rsid w:val="00BB3329"/>
    <w:rsid w:val="00BB3757"/>
    <w:rsid w:val="00BB3AAE"/>
    <w:rsid w:val="00BB42BA"/>
    <w:rsid w:val="00BB525F"/>
    <w:rsid w:val="00BB6C45"/>
    <w:rsid w:val="00BB6C63"/>
    <w:rsid w:val="00BC13ED"/>
    <w:rsid w:val="00BC2405"/>
    <w:rsid w:val="00BC276E"/>
    <w:rsid w:val="00BC3E94"/>
    <w:rsid w:val="00BC415B"/>
    <w:rsid w:val="00BC4CAC"/>
    <w:rsid w:val="00BD0930"/>
    <w:rsid w:val="00BD09E0"/>
    <w:rsid w:val="00BD0AFB"/>
    <w:rsid w:val="00BD1836"/>
    <w:rsid w:val="00BD21B6"/>
    <w:rsid w:val="00BD5B7E"/>
    <w:rsid w:val="00BD603A"/>
    <w:rsid w:val="00BD784A"/>
    <w:rsid w:val="00BE3F17"/>
    <w:rsid w:val="00BE440D"/>
    <w:rsid w:val="00BE5D6B"/>
    <w:rsid w:val="00BE60E1"/>
    <w:rsid w:val="00BE638B"/>
    <w:rsid w:val="00BE7095"/>
    <w:rsid w:val="00BE71C9"/>
    <w:rsid w:val="00BE76A7"/>
    <w:rsid w:val="00BE7F81"/>
    <w:rsid w:val="00BF37CA"/>
    <w:rsid w:val="00BF57D9"/>
    <w:rsid w:val="00BF5DCA"/>
    <w:rsid w:val="00C008D1"/>
    <w:rsid w:val="00C03AC9"/>
    <w:rsid w:val="00C03B4D"/>
    <w:rsid w:val="00C049CC"/>
    <w:rsid w:val="00C0501D"/>
    <w:rsid w:val="00C064DB"/>
    <w:rsid w:val="00C06BA6"/>
    <w:rsid w:val="00C06C11"/>
    <w:rsid w:val="00C078AE"/>
    <w:rsid w:val="00C07A8A"/>
    <w:rsid w:val="00C10155"/>
    <w:rsid w:val="00C1032C"/>
    <w:rsid w:val="00C1239C"/>
    <w:rsid w:val="00C154C5"/>
    <w:rsid w:val="00C157D1"/>
    <w:rsid w:val="00C15AD7"/>
    <w:rsid w:val="00C16535"/>
    <w:rsid w:val="00C20E94"/>
    <w:rsid w:val="00C20FD4"/>
    <w:rsid w:val="00C21439"/>
    <w:rsid w:val="00C23B3A"/>
    <w:rsid w:val="00C23C56"/>
    <w:rsid w:val="00C269F3"/>
    <w:rsid w:val="00C30FB9"/>
    <w:rsid w:val="00C311C0"/>
    <w:rsid w:val="00C344B2"/>
    <w:rsid w:val="00C3653B"/>
    <w:rsid w:val="00C368EB"/>
    <w:rsid w:val="00C37AEB"/>
    <w:rsid w:val="00C40545"/>
    <w:rsid w:val="00C40830"/>
    <w:rsid w:val="00C413E7"/>
    <w:rsid w:val="00C4160E"/>
    <w:rsid w:val="00C43407"/>
    <w:rsid w:val="00C43444"/>
    <w:rsid w:val="00C437C7"/>
    <w:rsid w:val="00C44E36"/>
    <w:rsid w:val="00C46436"/>
    <w:rsid w:val="00C475A8"/>
    <w:rsid w:val="00C50C18"/>
    <w:rsid w:val="00C51B48"/>
    <w:rsid w:val="00C51BC4"/>
    <w:rsid w:val="00C523D2"/>
    <w:rsid w:val="00C53680"/>
    <w:rsid w:val="00C55CC6"/>
    <w:rsid w:val="00C5600E"/>
    <w:rsid w:val="00C569B9"/>
    <w:rsid w:val="00C57799"/>
    <w:rsid w:val="00C62838"/>
    <w:rsid w:val="00C62B55"/>
    <w:rsid w:val="00C62DFF"/>
    <w:rsid w:val="00C63AF5"/>
    <w:rsid w:val="00C71D16"/>
    <w:rsid w:val="00C72567"/>
    <w:rsid w:val="00C74415"/>
    <w:rsid w:val="00C8248C"/>
    <w:rsid w:val="00C82A4E"/>
    <w:rsid w:val="00C82B82"/>
    <w:rsid w:val="00C835CD"/>
    <w:rsid w:val="00C85A23"/>
    <w:rsid w:val="00C85F09"/>
    <w:rsid w:val="00C86CA6"/>
    <w:rsid w:val="00C8737A"/>
    <w:rsid w:val="00C87502"/>
    <w:rsid w:val="00C91E6C"/>
    <w:rsid w:val="00C9215D"/>
    <w:rsid w:val="00C9284F"/>
    <w:rsid w:val="00C92FDC"/>
    <w:rsid w:val="00C93DCC"/>
    <w:rsid w:val="00C93E59"/>
    <w:rsid w:val="00C9407F"/>
    <w:rsid w:val="00C94369"/>
    <w:rsid w:val="00C949EE"/>
    <w:rsid w:val="00C97A40"/>
    <w:rsid w:val="00CA042C"/>
    <w:rsid w:val="00CA1C91"/>
    <w:rsid w:val="00CA1CC2"/>
    <w:rsid w:val="00CA224C"/>
    <w:rsid w:val="00CA347E"/>
    <w:rsid w:val="00CA3E83"/>
    <w:rsid w:val="00CA4135"/>
    <w:rsid w:val="00CA4A98"/>
    <w:rsid w:val="00CA4B3B"/>
    <w:rsid w:val="00CA4FB7"/>
    <w:rsid w:val="00CA7A91"/>
    <w:rsid w:val="00CB0C27"/>
    <w:rsid w:val="00CB0D33"/>
    <w:rsid w:val="00CB0F86"/>
    <w:rsid w:val="00CB15F5"/>
    <w:rsid w:val="00CB2A11"/>
    <w:rsid w:val="00CB348E"/>
    <w:rsid w:val="00CB3B1B"/>
    <w:rsid w:val="00CB7857"/>
    <w:rsid w:val="00CB7F05"/>
    <w:rsid w:val="00CC0DC3"/>
    <w:rsid w:val="00CC2A77"/>
    <w:rsid w:val="00CC4C8E"/>
    <w:rsid w:val="00CC5267"/>
    <w:rsid w:val="00CC5597"/>
    <w:rsid w:val="00CC595B"/>
    <w:rsid w:val="00CC6073"/>
    <w:rsid w:val="00CC7295"/>
    <w:rsid w:val="00CD04D3"/>
    <w:rsid w:val="00CD11D2"/>
    <w:rsid w:val="00CD3732"/>
    <w:rsid w:val="00CD50CB"/>
    <w:rsid w:val="00CE1192"/>
    <w:rsid w:val="00CE3042"/>
    <w:rsid w:val="00CE3749"/>
    <w:rsid w:val="00CE42B8"/>
    <w:rsid w:val="00CE5495"/>
    <w:rsid w:val="00CF013B"/>
    <w:rsid w:val="00CF1FAB"/>
    <w:rsid w:val="00CF247E"/>
    <w:rsid w:val="00CF7EFB"/>
    <w:rsid w:val="00D01A5A"/>
    <w:rsid w:val="00D02716"/>
    <w:rsid w:val="00D029F6"/>
    <w:rsid w:val="00D0370B"/>
    <w:rsid w:val="00D048D7"/>
    <w:rsid w:val="00D072C2"/>
    <w:rsid w:val="00D1017A"/>
    <w:rsid w:val="00D1025A"/>
    <w:rsid w:val="00D106AC"/>
    <w:rsid w:val="00D11B28"/>
    <w:rsid w:val="00D13CE8"/>
    <w:rsid w:val="00D16371"/>
    <w:rsid w:val="00D222DF"/>
    <w:rsid w:val="00D237AD"/>
    <w:rsid w:val="00D24AF2"/>
    <w:rsid w:val="00D27A7E"/>
    <w:rsid w:val="00D31152"/>
    <w:rsid w:val="00D31990"/>
    <w:rsid w:val="00D319D1"/>
    <w:rsid w:val="00D32797"/>
    <w:rsid w:val="00D32B7D"/>
    <w:rsid w:val="00D35448"/>
    <w:rsid w:val="00D359DA"/>
    <w:rsid w:val="00D36BD1"/>
    <w:rsid w:val="00D414E7"/>
    <w:rsid w:val="00D41691"/>
    <w:rsid w:val="00D430C1"/>
    <w:rsid w:val="00D43B04"/>
    <w:rsid w:val="00D44C15"/>
    <w:rsid w:val="00D47F71"/>
    <w:rsid w:val="00D57392"/>
    <w:rsid w:val="00D57F03"/>
    <w:rsid w:val="00D608C8"/>
    <w:rsid w:val="00D61951"/>
    <w:rsid w:val="00D61975"/>
    <w:rsid w:val="00D6198E"/>
    <w:rsid w:val="00D631D7"/>
    <w:rsid w:val="00D63959"/>
    <w:rsid w:val="00D63F07"/>
    <w:rsid w:val="00D648B0"/>
    <w:rsid w:val="00D64AA9"/>
    <w:rsid w:val="00D64FA0"/>
    <w:rsid w:val="00D6603E"/>
    <w:rsid w:val="00D661AD"/>
    <w:rsid w:val="00D665CD"/>
    <w:rsid w:val="00D66792"/>
    <w:rsid w:val="00D66831"/>
    <w:rsid w:val="00D66935"/>
    <w:rsid w:val="00D71E8C"/>
    <w:rsid w:val="00D7254D"/>
    <w:rsid w:val="00D731FB"/>
    <w:rsid w:val="00D742CC"/>
    <w:rsid w:val="00D7546B"/>
    <w:rsid w:val="00D7653C"/>
    <w:rsid w:val="00D804A9"/>
    <w:rsid w:val="00D81D1F"/>
    <w:rsid w:val="00D83BD5"/>
    <w:rsid w:val="00D83D18"/>
    <w:rsid w:val="00D8471F"/>
    <w:rsid w:val="00D856C3"/>
    <w:rsid w:val="00D86654"/>
    <w:rsid w:val="00D87952"/>
    <w:rsid w:val="00D90574"/>
    <w:rsid w:val="00D920EF"/>
    <w:rsid w:val="00D93E32"/>
    <w:rsid w:val="00D93E98"/>
    <w:rsid w:val="00D94A64"/>
    <w:rsid w:val="00D961B5"/>
    <w:rsid w:val="00D962CF"/>
    <w:rsid w:val="00D963E1"/>
    <w:rsid w:val="00D975ED"/>
    <w:rsid w:val="00DA051E"/>
    <w:rsid w:val="00DA1009"/>
    <w:rsid w:val="00DA1F57"/>
    <w:rsid w:val="00DA4334"/>
    <w:rsid w:val="00DA4ED0"/>
    <w:rsid w:val="00DA60F9"/>
    <w:rsid w:val="00DA7D6A"/>
    <w:rsid w:val="00DB18F5"/>
    <w:rsid w:val="00DB1D7F"/>
    <w:rsid w:val="00DB2F14"/>
    <w:rsid w:val="00DB475D"/>
    <w:rsid w:val="00DB4CFF"/>
    <w:rsid w:val="00DB5650"/>
    <w:rsid w:val="00DB5692"/>
    <w:rsid w:val="00DB5974"/>
    <w:rsid w:val="00DB6569"/>
    <w:rsid w:val="00DB70AC"/>
    <w:rsid w:val="00DC1A7C"/>
    <w:rsid w:val="00DC1FC5"/>
    <w:rsid w:val="00DC4AE8"/>
    <w:rsid w:val="00DC52C8"/>
    <w:rsid w:val="00DC5501"/>
    <w:rsid w:val="00DC63EA"/>
    <w:rsid w:val="00DC68E9"/>
    <w:rsid w:val="00DC78CE"/>
    <w:rsid w:val="00DC78FF"/>
    <w:rsid w:val="00DD12A4"/>
    <w:rsid w:val="00DD2191"/>
    <w:rsid w:val="00DD2705"/>
    <w:rsid w:val="00DD27ED"/>
    <w:rsid w:val="00DD3A1D"/>
    <w:rsid w:val="00DD66F0"/>
    <w:rsid w:val="00DE11B3"/>
    <w:rsid w:val="00DE142A"/>
    <w:rsid w:val="00DE2692"/>
    <w:rsid w:val="00DE3146"/>
    <w:rsid w:val="00DE4C2D"/>
    <w:rsid w:val="00DE60BC"/>
    <w:rsid w:val="00DF010A"/>
    <w:rsid w:val="00DF1101"/>
    <w:rsid w:val="00DF411C"/>
    <w:rsid w:val="00DF4777"/>
    <w:rsid w:val="00DF7167"/>
    <w:rsid w:val="00DF7D25"/>
    <w:rsid w:val="00E00D8F"/>
    <w:rsid w:val="00E04C0F"/>
    <w:rsid w:val="00E056A0"/>
    <w:rsid w:val="00E0791B"/>
    <w:rsid w:val="00E1086C"/>
    <w:rsid w:val="00E126E2"/>
    <w:rsid w:val="00E15BEC"/>
    <w:rsid w:val="00E17082"/>
    <w:rsid w:val="00E20A2C"/>
    <w:rsid w:val="00E22F34"/>
    <w:rsid w:val="00E245AC"/>
    <w:rsid w:val="00E251E5"/>
    <w:rsid w:val="00E25BFF"/>
    <w:rsid w:val="00E25CD1"/>
    <w:rsid w:val="00E27DE0"/>
    <w:rsid w:val="00E30745"/>
    <w:rsid w:val="00E3138E"/>
    <w:rsid w:val="00E31755"/>
    <w:rsid w:val="00E329A2"/>
    <w:rsid w:val="00E32DF5"/>
    <w:rsid w:val="00E35E3C"/>
    <w:rsid w:val="00E369CE"/>
    <w:rsid w:val="00E37097"/>
    <w:rsid w:val="00E37C42"/>
    <w:rsid w:val="00E45239"/>
    <w:rsid w:val="00E47AE1"/>
    <w:rsid w:val="00E51742"/>
    <w:rsid w:val="00E52376"/>
    <w:rsid w:val="00E529C2"/>
    <w:rsid w:val="00E5441F"/>
    <w:rsid w:val="00E54940"/>
    <w:rsid w:val="00E54AB3"/>
    <w:rsid w:val="00E55377"/>
    <w:rsid w:val="00E56962"/>
    <w:rsid w:val="00E60052"/>
    <w:rsid w:val="00E612C3"/>
    <w:rsid w:val="00E615FE"/>
    <w:rsid w:val="00E62524"/>
    <w:rsid w:val="00E627E6"/>
    <w:rsid w:val="00E64420"/>
    <w:rsid w:val="00E65432"/>
    <w:rsid w:val="00E67C75"/>
    <w:rsid w:val="00E7034F"/>
    <w:rsid w:val="00E70ECB"/>
    <w:rsid w:val="00E72A02"/>
    <w:rsid w:val="00E74912"/>
    <w:rsid w:val="00E7647B"/>
    <w:rsid w:val="00E769EB"/>
    <w:rsid w:val="00E779DA"/>
    <w:rsid w:val="00E77B16"/>
    <w:rsid w:val="00E80365"/>
    <w:rsid w:val="00E819E7"/>
    <w:rsid w:val="00E8487F"/>
    <w:rsid w:val="00E87FEA"/>
    <w:rsid w:val="00E95922"/>
    <w:rsid w:val="00E973BC"/>
    <w:rsid w:val="00E97CF4"/>
    <w:rsid w:val="00EA049F"/>
    <w:rsid w:val="00EA1A69"/>
    <w:rsid w:val="00EA2749"/>
    <w:rsid w:val="00EA297B"/>
    <w:rsid w:val="00EA2AC2"/>
    <w:rsid w:val="00EA4E3A"/>
    <w:rsid w:val="00EB1507"/>
    <w:rsid w:val="00EB6D83"/>
    <w:rsid w:val="00EC037A"/>
    <w:rsid w:val="00EC03FF"/>
    <w:rsid w:val="00EC2730"/>
    <w:rsid w:val="00EC2F1B"/>
    <w:rsid w:val="00EC5CEC"/>
    <w:rsid w:val="00EC68EF"/>
    <w:rsid w:val="00EC6A73"/>
    <w:rsid w:val="00ED07ED"/>
    <w:rsid w:val="00ED0ECC"/>
    <w:rsid w:val="00ED0F74"/>
    <w:rsid w:val="00ED113C"/>
    <w:rsid w:val="00ED156A"/>
    <w:rsid w:val="00ED16F1"/>
    <w:rsid w:val="00ED1CF2"/>
    <w:rsid w:val="00ED286D"/>
    <w:rsid w:val="00ED3EE7"/>
    <w:rsid w:val="00ED4B37"/>
    <w:rsid w:val="00ED6AB5"/>
    <w:rsid w:val="00ED6ACC"/>
    <w:rsid w:val="00EE176D"/>
    <w:rsid w:val="00EE3476"/>
    <w:rsid w:val="00EE45E6"/>
    <w:rsid w:val="00EE4D5A"/>
    <w:rsid w:val="00EE713F"/>
    <w:rsid w:val="00EE7332"/>
    <w:rsid w:val="00EF1ED2"/>
    <w:rsid w:val="00EF6252"/>
    <w:rsid w:val="00EF68DF"/>
    <w:rsid w:val="00EF799A"/>
    <w:rsid w:val="00F0009B"/>
    <w:rsid w:val="00F00970"/>
    <w:rsid w:val="00F05890"/>
    <w:rsid w:val="00F06734"/>
    <w:rsid w:val="00F07048"/>
    <w:rsid w:val="00F0789D"/>
    <w:rsid w:val="00F078BB"/>
    <w:rsid w:val="00F07AD2"/>
    <w:rsid w:val="00F07C72"/>
    <w:rsid w:val="00F11682"/>
    <w:rsid w:val="00F11B6C"/>
    <w:rsid w:val="00F11CDC"/>
    <w:rsid w:val="00F15B8B"/>
    <w:rsid w:val="00F15D23"/>
    <w:rsid w:val="00F15E23"/>
    <w:rsid w:val="00F24B25"/>
    <w:rsid w:val="00F2559D"/>
    <w:rsid w:val="00F26042"/>
    <w:rsid w:val="00F31DB2"/>
    <w:rsid w:val="00F32C71"/>
    <w:rsid w:val="00F330F8"/>
    <w:rsid w:val="00F33451"/>
    <w:rsid w:val="00F378F4"/>
    <w:rsid w:val="00F4020A"/>
    <w:rsid w:val="00F417D5"/>
    <w:rsid w:val="00F43758"/>
    <w:rsid w:val="00F440DB"/>
    <w:rsid w:val="00F4444B"/>
    <w:rsid w:val="00F44E74"/>
    <w:rsid w:val="00F44F80"/>
    <w:rsid w:val="00F46332"/>
    <w:rsid w:val="00F46858"/>
    <w:rsid w:val="00F47495"/>
    <w:rsid w:val="00F516A8"/>
    <w:rsid w:val="00F51C82"/>
    <w:rsid w:val="00F52A52"/>
    <w:rsid w:val="00F537EB"/>
    <w:rsid w:val="00F543FB"/>
    <w:rsid w:val="00F5722C"/>
    <w:rsid w:val="00F5722E"/>
    <w:rsid w:val="00F573AA"/>
    <w:rsid w:val="00F60188"/>
    <w:rsid w:val="00F60DD8"/>
    <w:rsid w:val="00F60DFD"/>
    <w:rsid w:val="00F62AE8"/>
    <w:rsid w:val="00F63039"/>
    <w:rsid w:val="00F637D4"/>
    <w:rsid w:val="00F660E8"/>
    <w:rsid w:val="00F66808"/>
    <w:rsid w:val="00F670A2"/>
    <w:rsid w:val="00F6776F"/>
    <w:rsid w:val="00F67D1E"/>
    <w:rsid w:val="00F70D1B"/>
    <w:rsid w:val="00F7158B"/>
    <w:rsid w:val="00F72274"/>
    <w:rsid w:val="00F735C2"/>
    <w:rsid w:val="00F74363"/>
    <w:rsid w:val="00F7458B"/>
    <w:rsid w:val="00F75067"/>
    <w:rsid w:val="00F75CF2"/>
    <w:rsid w:val="00F76CE1"/>
    <w:rsid w:val="00F77B12"/>
    <w:rsid w:val="00F77BE6"/>
    <w:rsid w:val="00F81B3F"/>
    <w:rsid w:val="00F83330"/>
    <w:rsid w:val="00F83E21"/>
    <w:rsid w:val="00F865D5"/>
    <w:rsid w:val="00F86EDE"/>
    <w:rsid w:val="00F8789A"/>
    <w:rsid w:val="00F9073A"/>
    <w:rsid w:val="00F91896"/>
    <w:rsid w:val="00F918AB"/>
    <w:rsid w:val="00F92D7D"/>
    <w:rsid w:val="00F94249"/>
    <w:rsid w:val="00F955C7"/>
    <w:rsid w:val="00FA1F68"/>
    <w:rsid w:val="00FA379D"/>
    <w:rsid w:val="00FA3EC5"/>
    <w:rsid w:val="00FA460F"/>
    <w:rsid w:val="00FA6678"/>
    <w:rsid w:val="00FB1E8F"/>
    <w:rsid w:val="00FB3DCC"/>
    <w:rsid w:val="00FB477D"/>
    <w:rsid w:val="00FB48BC"/>
    <w:rsid w:val="00FB48D9"/>
    <w:rsid w:val="00FB617F"/>
    <w:rsid w:val="00FB6911"/>
    <w:rsid w:val="00FB711E"/>
    <w:rsid w:val="00FC4230"/>
    <w:rsid w:val="00FC61BE"/>
    <w:rsid w:val="00FC67A5"/>
    <w:rsid w:val="00FC6DF6"/>
    <w:rsid w:val="00FC7061"/>
    <w:rsid w:val="00FC762B"/>
    <w:rsid w:val="00FD00B8"/>
    <w:rsid w:val="00FD0429"/>
    <w:rsid w:val="00FD13E8"/>
    <w:rsid w:val="00FD1A3F"/>
    <w:rsid w:val="00FD1ECF"/>
    <w:rsid w:val="00FD207F"/>
    <w:rsid w:val="00FD465A"/>
    <w:rsid w:val="00FD4EDA"/>
    <w:rsid w:val="00FD50BE"/>
    <w:rsid w:val="00FD5C65"/>
    <w:rsid w:val="00FD687F"/>
    <w:rsid w:val="00FD723D"/>
    <w:rsid w:val="00FE1AE6"/>
    <w:rsid w:val="00FE3346"/>
    <w:rsid w:val="00FE3BF3"/>
    <w:rsid w:val="00FE453D"/>
    <w:rsid w:val="00FE5536"/>
    <w:rsid w:val="00FE5BE0"/>
    <w:rsid w:val="00FE6C8E"/>
    <w:rsid w:val="00FE79E2"/>
    <w:rsid w:val="00FF02C6"/>
    <w:rsid w:val="00FF109C"/>
    <w:rsid w:val="00FF1A8C"/>
    <w:rsid w:val="00FF1D04"/>
    <w:rsid w:val="00FF29FC"/>
    <w:rsid w:val="00FF4DA2"/>
    <w:rsid w:val="00FF4EEE"/>
    <w:rsid w:val="00FF5785"/>
    <w:rsid w:val="00FF5D5A"/>
    <w:rsid w:val="00FF669F"/>
    <w:rsid w:val="05339236"/>
    <w:rsid w:val="055CA631"/>
    <w:rsid w:val="0D8FEA5A"/>
    <w:rsid w:val="0D970256"/>
    <w:rsid w:val="0E3DFABE"/>
    <w:rsid w:val="0F17B047"/>
    <w:rsid w:val="0F45D5BD"/>
    <w:rsid w:val="0FC4CDEC"/>
    <w:rsid w:val="10B44CAD"/>
    <w:rsid w:val="10EA333C"/>
    <w:rsid w:val="11ABBA10"/>
    <w:rsid w:val="11F743A6"/>
    <w:rsid w:val="12C4B1E0"/>
    <w:rsid w:val="15665941"/>
    <w:rsid w:val="15B8FB57"/>
    <w:rsid w:val="15D2F44E"/>
    <w:rsid w:val="17D4A74D"/>
    <w:rsid w:val="196509CB"/>
    <w:rsid w:val="1AFE2249"/>
    <w:rsid w:val="1C982D67"/>
    <w:rsid w:val="21C135EC"/>
    <w:rsid w:val="22B46A01"/>
    <w:rsid w:val="2626D30C"/>
    <w:rsid w:val="27041C31"/>
    <w:rsid w:val="29799703"/>
    <w:rsid w:val="29BD0367"/>
    <w:rsid w:val="2A608E04"/>
    <w:rsid w:val="2B5BEFD2"/>
    <w:rsid w:val="2B5E4440"/>
    <w:rsid w:val="30CEF693"/>
    <w:rsid w:val="3175E84B"/>
    <w:rsid w:val="317A6B6C"/>
    <w:rsid w:val="339BDB74"/>
    <w:rsid w:val="33EDDCC5"/>
    <w:rsid w:val="3670B764"/>
    <w:rsid w:val="3928CE0A"/>
    <w:rsid w:val="395C97B4"/>
    <w:rsid w:val="39B28681"/>
    <w:rsid w:val="3D83CF94"/>
    <w:rsid w:val="3E0C7D6D"/>
    <w:rsid w:val="3FFC75FB"/>
    <w:rsid w:val="409D6AD7"/>
    <w:rsid w:val="4238FC71"/>
    <w:rsid w:val="4300F75C"/>
    <w:rsid w:val="4308CB09"/>
    <w:rsid w:val="4725AFCF"/>
    <w:rsid w:val="485AA62B"/>
    <w:rsid w:val="4965B6CC"/>
    <w:rsid w:val="497D8209"/>
    <w:rsid w:val="4A8BDBFB"/>
    <w:rsid w:val="4C7034ED"/>
    <w:rsid w:val="4D4F9DF6"/>
    <w:rsid w:val="51122591"/>
    <w:rsid w:val="5113D580"/>
    <w:rsid w:val="52000DA0"/>
    <w:rsid w:val="5749C67E"/>
    <w:rsid w:val="58621B5B"/>
    <w:rsid w:val="5CEE4094"/>
    <w:rsid w:val="5D79B860"/>
    <w:rsid w:val="5EECD88A"/>
    <w:rsid w:val="616D3C81"/>
    <w:rsid w:val="61963833"/>
    <w:rsid w:val="63274824"/>
    <w:rsid w:val="63686DA8"/>
    <w:rsid w:val="63AC78DF"/>
    <w:rsid w:val="656F80D8"/>
    <w:rsid w:val="65AB9F90"/>
    <w:rsid w:val="68E8E85F"/>
    <w:rsid w:val="6A8E34E3"/>
    <w:rsid w:val="6C266CDF"/>
    <w:rsid w:val="6CAA5DE8"/>
    <w:rsid w:val="6FB2B35B"/>
    <w:rsid w:val="70113B62"/>
    <w:rsid w:val="70D0DE1C"/>
    <w:rsid w:val="70F2E09F"/>
    <w:rsid w:val="7268367F"/>
    <w:rsid w:val="72B838AB"/>
    <w:rsid w:val="72BC03BC"/>
    <w:rsid w:val="738EA8AD"/>
    <w:rsid w:val="7449E903"/>
    <w:rsid w:val="7591659B"/>
    <w:rsid w:val="768BCD74"/>
    <w:rsid w:val="776B9451"/>
    <w:rsid w:val="77A63D61"/>
    <w:rsid w:val="794DA248"/>
    <w:rsid w:val="79789009"/>
    <w:rsid w:val="7A327C7A"/>
    <w:rsid w:val="7AB516D0"/>
    <w:rsid w:val="7CAF38D8"/>
    <w:rsid w:val="7E0325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4A8F9"/>
  <w15:chartTrackingRefBased/>
  <w15:docId w15:val="{4BA72B5E-F993-401B-87A1-D492A1038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C"/>
    <w:pPr>
      <w:spacing w:after="240" w:line="360" w:lineRule="auto"/>
    </w:pPr>
    <w:rPr>
      <w:rFonts w:eastAsiaTheme="minorEastAsia"/>
    </w:rPr>
  </w:style>
  <w:style w:type="paragraph" w:styleId="Heading1">
    <w:name w:val="heading 1"/>
    <w:basedOn w:val="Normal"/>
    <w:next w:val="Normal"/>
    <w:link w:val="Heading1Char"/>
    <w:uiPriority w:val="9"/>
    <w:qFormat/>
    <w:rsid w:val="00E245AC"/>
    <w:pPr>
      <w:keepNext/>
      <w:keepLines/>
      <w:spacing w:line="276"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E245AC"/>
    <w:pPr>
      <w:keepNext/>
      <w:keepLines/>
      <w:spacing w:line="276" w:lineRule="auto"/>
      <w:outlineLvl w:val="1"/>
    </w:pPr>
    <w:rPr>
      <w:rFonts w:ascii="Arial" w:eastAsiaTheme="majorEastAsia" w:hAnsi="Arial" w:cstheme="majorBidi"/>
      <w:b/>
      <w:color w:val="016574" w:themeColor="accent2"/>
      <w:sz w:val="32"/>
      <w:szCs w:val="26"/>
    </w:rPr>
  </w:style>
  <w:style w:type="paragraph" w:styleId="Heading3">
    <w:name w:val="heading 3"/>
    <w:basedOn w:val="Normal"/>
    <w:next w:val="Normal"/>
    <w:link w:val="Heading3Char"/>
    <w:uiPriority w:val="9"/>
    <w:unhideWhenUsed/>
    <w:qFormat/>
    <w:rsid w:val="00F417D5"/>
    <w:pPr>
      <w:keepNext/>
      <w:keepLines/>
      <w:spacing w:line="276" w:lineRule="auto"/>
      <w:outlineLvl w:val="2"/>
    </w:pPr>
    <w:rPr>
      <w:rFonts w:ascii="Arial" w:eastAsiaTheme="majorEastAsia" w:hAnsi="Arial" w:cstheme="majorBidi"/>
      <w:b/>
      <w:sz w:val="28"/>
    </w:rPr>
  </w:style>
  <w:style w:type="paragraph" w:styleId="Heading4">
    <w:name w:val="heading 4"/>
    <w:basedOn w:val="Normal"/>
    <w:next w:val="Normal"/>
    <w:link w:val="Heading4Char"/>
    <w:uiPriority w:val="9"/>
    <w:unhideWhenUsed/>
    <w:qFormat/>
    <w:rsid w:val="00F417D5"/>
    <w:pPr>
      <w:keepNext/>
      <w:keepLines/>
      <w:spacing w:line="276" w:lineRule="auto"/>
      <w:outlineLvl w:val="3"/>
    </w:pPr>
    <w:rPr>
      <w:rFonts w:ascii="Arial" w:eastAsiaTheme="majorEastAsia" w:hAnsi="Arial"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6">
    <w:name w:val="heading 6"/>
    <w:basedOn w:val="Normal"/>
    <w:next w:val="Normal"/>
    <w:link w:val="Heading6Char"/>
    <w:uiPriority w:val="9"/>
    <w:semiHidden/>
    <w:unhideWhenUsed/>
    <w:qFormat/>
    <w:rsid w:val="001B7FE9"/>
    <w:pPr>
      <w:keepNext/>
      <w:keepLines/>
      <w:spacing w:before="40" w:after="0"/>
      <w:outlineLvl w:val="5"/>
    </w:pPr>
    <w:rPr>
      <w:rFonts w:asciiTheme="majorHAnsi" w:eastAsiaTheme="majorEastAsia" w:hAnsiTheme="majorHAnsi" w:cstheme="majorBidi"/>
      <w:color w:val="003139" w:themeColor="accent1" w:themeShade="7F"/>
    </w:rPr>
  </w:style>
  <w:style w:type="paragraph" w:styleId="Heading7">
    <w:name w:val="heading 7"/>
    <w:basedOn w:val="Normal"/>
    <w:next w:val="Normal"/>
    <w:link w:val="Heading7Char"/>
    <w:uiPriority w:val="9"/>
    <w:semiHidden/>
    <w:unhideWhenUsed/>
    <w:qFormat/>
    <w:rsid w:val="001B7FE9"/>
    <w:pPr>
      <w:keepNext/>
      <w:keepLines/>
      <w:spacing w:before="40" w:after="0"/>
      <w:outlineLvl w:val="6"/>
    </w:pPr>
    <w:rPr>
      <w:rFonts w:asciiTheme="majorHAnsi" w:eastAsiaTheme="majorEastAsia" w:hAnsiTheme="majorHAnsi" w:cstheme="majorBidi"/>
      <w:i/>
      <w:iCs/>
      <w:color w:val="003139" w:themeColor="accent1" w:themeShade="7F"/>
    </w:rPr>
  </w:style>
  <w:style w:type="paragraph" w:styleId="Heading8">
    <w:name w:val="heading 8"/>
    <w:basedOn w:val="Normal"/>
    <w:next w:val="Normal"/>
    <w:link w:val="Heading8Char"/>
    <w:uiPriority w:val="9"/>
    <w:semiHidden/>
    <w:unhideWhenUsed/>
    <w:qFormat/>
    <w:rsid w:val="001B7FE9"/>
    <w:pPr>
      <w:keepNext/>
      <w:keepLines/>
      <w:spacing w:before="40" w:after="0"/>
      <w:outlineLvl w:val="7"/>
    </w:pPr>
    <w:rPr>
      <w:rFonts w:asciiTheme="majorHAnsi" w:eastAsiaTheme="majorEastAsia" w:hAnsiTheme="majorHAnsi" w:cstheme="majorBidi"/>
      <w:color w:val="56665D" w:themeColor="text1" w:themeTint="D8"/>
      <w:sz w:val="21"/>
      <w:szCs w:val="21"/>
    </w:rPr>
  </w:style>
  <w:style w:type="paragraph" w:styleId="Heading9">
    <w:name w:val="heading 9"/>
    <w:basedOn w:val="Normal"/>
    <w:next w:val="Normal"/>
    <w:link w:val="Heading9Char"/>
    <w:uiPriority w:val="9"/>
    <w:semiHidden/>
    <w:unhideWhenUsed/>
    <w:qFormat/>
    <w:rsid w:val="001B7FE9"/>
    <w:pPr>
      <w:keepNext/>
      <w:keepLines/>
      <w:spacing w:before="40" w:after="0"/>
      <w:outlineLvl w:val="8"/>
    </w:pPr>
    <w:rPr>
      <w:rFonts w:asciiTheme="majorHAnsi" w:eastAsiaTheme="majorEastAsia" w:hAnsiTheme="majorHAnsi" w:cstheme="majorBidi"/>
      <w:i/>
      <w:iCs/>
      <w:color w:val="5666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E245AC"/>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E245AC"/>
    <w:rPr>
      <w:rFonts w:ascii="Arial" w:eastAsiaTheme="majorEastAsia" w:hAnsi="Arial" w:cstheme="majorBidi"/>
      <w:b/>
      <w:color w:val="016574" w:themeColor="accent2"/>
      <w:sz w:val="32"/>
      <w:szCs w:val="26"/>
    </w:rPr>
  </w:style>
  <w:style w:type="character" w:customStyle="1" w:styleId="Heading3Char">
    <w:name w:val="Heading 3 Char"/>
    <w:basedOn w:val="DefaultParagraphFont"/>
    <w:link w:val="Heading3"/>
    <w:uiPriority w:val="9"/>
    <w:rsid w:val="00F417D5"/>
    <w:rPr>
      <w:rFonts w:ascii="Arial" w:eastAsiaTheme="majorEastAsia" w:hAnsi="Arial" w:cstheme="majorBidi"/>
      <w:b/>
      <w:sz w:val="28"/>
    </w:rPr>
  </w:style>
  <w:style w:type="character" w:customStyle="1" w:styleId="Heading4Char">
    <w:name w:val="Heading 4 Char"/>
    <w:basedOn w:val="DefaultParagraphFont"/>
    <w:link w:val="Heading4"/>
    <w:uiPriority w:val="9"/>
    <w:rsid w:val="00F417D5"/>
    <w:rPr>
      <w:rFonts w:ascii="Arial" w:eastAsiaTheme="majorEastAsia" w:hAnsi="Arial" w:cstheme="majorBidi"/>
      <w:b/>
      <w:iCs/>
    </w:rPr>
  </w:style>
  <w:style w:type="paragraph" w:customStyle="1" w:styleId="BodyText1">
    <w:name w:val="Body Text1"/>
    <w:basedOn w:val="Normal"/>
    <w:qFormat/>
    <w:rsid w:val="00E245AC"/>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nhideWhenUsed/>
    <w:rsid w:val="00660C79"/>
    <w:pPr>
      <w:tabs>
        <w:tab w:val="center" w:pos="4513"/>
        <w:tab w:val="right" w:pos="9026"/>
      </w:tabs>
      <w:spacing w:line="240" w:lineRule="auto"/>
    </w:pPr>
  </w:style>
  <w:style w:type="character" w:customStyle="1" w:styleId="HeaderChar">
    <w:name w:val="Header Char"/>
    <w:basedOn w:val="DefaultParagraphFont"/>
    <w:link w:val="Header"/>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customStyle="1" w:styleId="Reportheader">
    <w:name w:val="Report header"/>
    <w:basedOn w:val="Heading1"/>
    <w:qFormat/>
    <w:rsid w:val="00E245AC"/>
    <w:rPr>
      <w:sz w:val="48"/>
      <w:szCs w:val="48"/>
    </w:rPr>
  </w:style>
  <w:style w:type="character" w:customStyle="1" w:styleId="normaltextrun">
    <w:name w:val="normaltextrun"/>
    <w:basedOn w:val="DefaultParagraphFont"/>
    <w:rsid w:val="00BD5B7E"/>
  </w:style>
  <w:style w:type="character" w:customStyle="1" w:styleId="eop">
    <w:name w:val="eop"/>
    <w:basedOn w:val="DefaultParagraphFont"/>
    <w:rsid w:val="00BD5B7E"/>
  </w:style>
  <w:style w:type="paragraph" w:styleId="TOCHeading">
    <w:name w:val="TOC Heading"/>
    <w:basedOn w:val="Heading1"/>
    <w:next w:val="Normal"/>
    <w:uiPriority w:val="39"/>
    <w:unhideWhenUsed/>
    <w:qFormat/>
    <w:rsid w:val="00BD5B7E"/>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BD5B7E"/>
    <w:pPr>
      <w:spacing w:after="100"/>
    </w:pPr>
  </w:style>
  <w:style w:type="paragraph" w:styleId="TOC2">
    <w:name w:val="toc 2"/>
    <w:basedOn w:val="Normal"/>
    <w:next w:val="Normal"/>
    <w:autoRedefine/>
    <w:uiPriority w:val="39"/>
    <w:unhideWhenUsed/>
    <w:rsid w:val="00BD5B7E"/>
    <w:pPr>
      <w:spacing w:after="100"/>
      <w:ind w:left="240"/>
    </w:pPr>
  </w:style>
  <w:style w:type="paragraph" w:styleId="TOC3">
    <w:name w:val="toc 3"/>
    <w:basedOn w:val="Normal"/>
    <w:next w:val="Normal"/>
    <w:autoRedefine/>
    <w:uiPriority w:val="39"/>
    <w:unhideWhenUsed/>
    <w:rsid w:val="00BD5B7E"/>
    <w:pPr>
      <w:spacing w:after="100"/>
      <w:ind w:left="480"/>
    </w:pPr>
  </w:style>
  <w:style w:type="paragraph" w:customStyle="1" w:styleId="paragraph">
    <w:name w:val="paragraph"/>
    <w:basedOn w:val="Normal"/>
    <w:rsid w:val="0097313C"/>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tabchar">
    <w:name w:val="tabchar"/>
    <w:basedOn w:val="DefaultParagraphFont"/>
    <w:rsid w:val="0097313C"/>
  </w:style>
  <w:style w:type="character" w:styleId="CommentReference">
    <w:name w:val="annotation reference"/>
    <w:basedOn w:val="DefaultParagraphFont"/>
    <w:uiPriority w:val="99"/>
    <w:semiHidden/>
    <w:unhideWhenUsed/>
    <w:rsid w:val="00ED07ED"/>
    <w:rPr>
      <w:sz w:val="16"/>
      <w:szCs w:val="16"/>
    </w:rPr>
  </w:style>
  <w:style w:type="paragraph" w:styleId="CommentText">
    <w:name w:val="annotation text"/>
    <w:basedOn w:val="Normal"/>
    <w:link w:val="CommentTextChar"/>
    <w:uiPriority w:val="99"/>
    <w:unhideWhenUsed/>
    <w:rsid w:val="00ED07ED"/>
    <w:pPr>
      <w:spacing w:line="240" w:lineRule="auto"/>
    </w:pPr>
    <w:rPr>
      <w:sz w:val="20"/>
      <w:szCs w:val="20"/>
    </w:rPr>
  </w:style>
  <w:style w:type="character" w:customStyle="1" w:styleId="CommentTextChar">
    <w:name w:val="Comment Text Char"/>
    <w:basedOn w:val="DefaultParagraphFont"/>
    <w:link w:val="CommentText"/>
    <w:uiPriority w:val="99"/>
    <w:rsid w:val="00ED07E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D07ED"/>
    <w:rPr>
      <w:b/>
      <w:bCs/>
    </w:rPr>
  </w:style>
  <w:style w:type="character" w:customStyle="1" w:styleId="CommentSubjectChar">
    <w:name w:val="Comment Subject Char"/>
    <w:basedOn w:val="CommentTextChar"/>
    <w:link w:val="CommentSubject"/>
    <w:uiPriority w:val="99"/>
    <w:semiHidden/>
    <w:rsid w:val="00ED07ED"/>
    <w:rPr>
      <w:rFonts w:eastAsiaTheme="minorEastAsia"/>
      <w:b/>
      <w:bCs/>
      <w:sz w:val="20"/>
      <w:szCs w:val="20"/>
    </w:rPr>
  </w:style>
  <w:style w:type="paragraph" w:styleId="ListParagraph">
    <w:name w:val="List Paragraph"/>
    <w:aliases w:val="Dot pt,No Spacing1,List Paragraph Char Char Char,Indicator Text,Numbered Para 1,List Paragraph1,Bullet 1,Bullet Points,MAIN CONTENT,List Paragraph12,F5 List Paragraph,List Paragraph11,OBC Bullet,Colorful List - Accent 11,Normal numbered"/>
    <w:basedOn w:val="Normal"/>
    <w:link w:val="ListParagraphChar"/>
    <w:uiPriority w:val="34"/>
    <w:qFormat/>
    <w:rsid w:val="00AE1B91"/>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12 Char,F5 List Paragraph Char"/>
    <w:basedOn w:val="DefaultParagraphFont"/>
    <w:link w:val="ListParagraph"/>
    <w:uiPriority w:val="34"/>
    <w:qFormat/>
    <w:locked/>
    <w:rsid w:val="00213D00"/>
    <w:rPr>
      <w:rFonts w:eastAsiaTheme="minorEastAsia"/>
    </w:rPr>
  </w:style>
  <w:style w:type="paragraph" w:styleId="FootnoteText">
    <w:name w:val="footnote text"/>
    <w:basedOn w:val="Normal"/>
    <w:link w:val="FootnoteTextChar"/>
    <w:rsid w:val="00213D00"/>
    <w:pPr>
      <w:overflowPunct w:val="0"/>
      <w:autoSpaceDE w:val="0"/>
      <w:autoSpaceDN w:val="0"/>
      <w:adjustRightInd w:val="0"/>
      <w:spacing w:after="0" w:line="240" w:lineRule="auto"/>
      <w:textAlignment w:val="baseline"/>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213D00"/>
    <w:rPr>
      <w:rFonts w:ascii="Arial" w:eastAsia="Times New Roman" w:hAnsi="Arial" w:cs="Times New Roman"/>
      <w:sz w:val="20"/>
      <w:szCs w:val="20"/>
    </w:rPr>
  </w:style>
  <w:style w:type="character" w:styleId="FootnoteReference">
    <w:name w:val="footnote reference"/>
    <w:basedOn w:val="DefaultParagraphFont"/>
    <w:rsid w:val="00213D00"/>
    <w:rPr>
      <w:vertAlign w:val="superscript"/>
    </w:rPr>
  </w:style>
  <w:style w:type="table" w:customStyle="1" w:styleId="TableGrid1">
    <w:name w:val="Table Grid1"/>
    <w:basedOn w:val="TableNormal"/>
    <w:next w:val="TableGrid"/>
    <w:uiPriority w:val="39"/>
    <w:rsid w:val="006833E0"/>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83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B7F05"/>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116F"/>
    <w:pPr>
      <w:spacing w:before="100" w:beforeAutospacing="1" w:after="100" w:afterAutospacing="1" w:line="240" w:lineRule="auto"/>
    </w:pPr>
    <w:rPr>
      <w:rFonts w:ascii="Aptos" w:eastAsiaTheme="minorHAnsi" w:hAnsi="Aptos" w:cs="Aptos"/>
      <w:lang w:eastAsia="en-GB"/>
    </w:rPr>
  </w:style>
  <w:style w:type="character" w:styleId="FollowedHyperlink">
    <w:name w:val="FollowedHyperlink"/>
    <w:basedOn w:val="DefaultParagraphFont"/>
    <w:uiPriority w:val="99"/>
    <w:semiHidden/>
    <w:unhideWhenUsed/>
    <w:rsid w:val="00624BBC"/>
    <w:rPr>
      <w:color w:val="016574" w:themeColor="followedHyperlink"/>
      <w:u w:val="single"/>
    </w:rPr>
  </w:style>
  <w:style w:type="paragraph" w:customStyle="1" w:styleId="xmsonormal">
    <w:name w:val="x_msonormal"/>
    <w:basedOn w:val="Normal"/>
    <w:uiPriority w:val="99"/>
    <w:rsid w:val="00D319D1"/>
    <w:pPr>
      <w:spacing w:after="0" w:line="240" w:lineRule="auto"/>
    </w:pPr>
    <w:rPr>
      <w:rFonts w:ascii="Aptos" w:eastAsiaTheme="minorHAnsi" w:hAnsi="Aptos" w:cs="Aptos"/>
      <w:sz w:val="22"/>
      <w:szCs w:val="22"/>
      <w:lang w:eastAsia="en-GB"/>
    </w:rPr>
  </w:style>
  <w:style w:type="table" w:customStyle="1" w:styleId="TableGrid3">
    <w:name w:val="Table Grid3"/>
    <w:basedOn w:val="TableNormal"/>
    <w:next w:val="TableGrid"/>
    <w:uiPriority w:val="39"/>
    <w:rsid w:val="0003282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3282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uiPriority w:val="99"/>
    <w:rsid w:val="00032824"/>
    <w:pPr>
      <w:spacing w:after="0" w:line="240" w:lineRule="auto"/>
      <w:ind w:left="720"/>
    </w:pPr>
    <w:rPr>
      <w:rFonts w:ascii="Calibri" w:eastAsiaTheme="minorHAnsi" w:hAnsi="Calibri" w:cs="Calibri"/>
      <w:sz w:val="22"/>
      <w:szCs w:val="22"/>
      <w:lang w:eastAsia="en-GB"/>
    </w:rPr>
  </w:style>
  <w:style w:type="character" w:customStyle="1" w:styleId="cf01">
    <w:name w:val="cf01"/>
    <w:basedOn w:val="DefaultParagraphFont"/>
    <w:rsid w:val="00032824"/>
    <w:rPr>
      <w:rFonts w:ascii="Segoe UI" w:hAnsi="Segoe UI" w:cs="Segoe UI" w:hint="default"/>
      <w:sz w:val="18"/>
      <w:szCs w:val="18"/>
    </w:rPr>
  </w:style>
  <w:style w:type="paragraph" w:customStyle="1" w:styleId="xxxxxxxmsonormal">
    <w:name w:val="x_xxxxxxmsonormal"/>
    <w:basedOn w:val="Normal"/>
    <w:uiPriority w:val="99"/>
    <w:rsid w:val="00032824"/>
    <w:pPr>
      <w:spacing w:after="0" w:line="240" w:lineRule="auto"/>
    </w:pPr>
    <w:rPr>
      <w:rFonts w:ascii="Calibri" w:eastAsiaTheme="minorHAnsi" w:hAnsi="Calibri" w:cs="Calibri"/>
      <w:sz w:val="22"/>
      <w:szCs w:val="22"/>
      <w:lang w:eastAsia="en-GB"/>
    </w:rPr>
  </w:style>
  <w:style w:type="table" w:customStyle="1" w:styleId="TableGrid5">
    <w:name w:val="Table Grid5"/>
    <w:basedOn w:val="TableNormal"/>
    <w:next w:val="TableGrid"/>
    <w:uiPriority w:val="39"/>
    <w:rsid w:val="00032824"/>
    <w:rPr>
      <w:rFonts w:ascii="Arial" w:hAnsi="Arial"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xxxxxmsonormal">
    <w:name w:val="x_xxxxxxxmsonormal"/>
    <w:basedOn w:val="Normal"/>
    <w:rsid w:val="00032824"/>
    <w:pPr>
      <w:spacing w:after="0" w:line="240" w:lineRule="auto"/>
    </w:pPr>
    <w:rPr>
      <w:rFonts w:ascii="Calibri" w:eastAsiaTheme="minorHAnsi" w:hAnsi="Calibri" w:cs="Calibri"/>
      <w:sz w:val="22"/>
      <w:szCs w:val="22"/>
      <w:lang w:eastAsia="en-GB"/>
    </w:rPr>
  </w:style>
  <w:style w:type="character" w:styleId="Mention">
    <w:name w:val="Mention"/>
    <w:basedOn w:val="DefaultParagraphFont"/>
    <w:uiPriority w:val="99"/>
    <w:unhideWhenUsed/>
    <w:rsid w:val="00032824"/>
    <w:rPr>
      <w:color w:val="2B579A"/>
      <w:shd w:val="clear" w:color="auto" w:fill="E1DFDD"/>
    </w:rPr>
  </w:style>
  <w:style w:type="paragraph" w:styleId="BodyText">
    <w:name w:val="Body Text"/>
    <w:basedOn w:val="Normal"/>
    <w:link w:val="BodyTextChar"/>
    <w:uiPriority w:val="99"/>
    <w:semiHidden/>
    <w:unhideWhenUsed/>
    <w:rsid w:val="0093514D"/>
    <w:pPr>
      <w:spacing w:after="120"/>
    </w:pPr>
  </w:style>
  <w:style w:type="character" w:customStyle="1" w:styleId="BodyTextChar">
    <w:name w:val="Body Text Char"/>
    <w:basedOn w:val="DefaultParagraphFont"/>
    <w:link w:val="BodyText"/>
    <w:uiPriority w:val="99"/>
    <w:semiHidden/>
    <w:rsid w:val="0093514D"/>
    <w:rPr>
      <w:rFonts w:eastAsiaTheme="minorEastAsia"/>
    </w:rPr>
  </w:style>
  <w:style w:type="table" w:customStyle="1" w:styleId="TableGrid11">
    <w:name w:val="Table Grid11"/>
    <w:basedOn w:val="TableNormal"/>
    <w:next w:val="TableGrid"/>
    <w:uiPriority w:val="39"/>
    <w:rsid w:val="0093514D"/>
    <w:rPr>
      <w:rFonts w:eastAsia="Times New Roman"/>
      <w:kern w:val="2"/>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1B7FE9"/>
    <w:rPr>
      <w:b/>
      <w:bCs/>
      <w:i/>
      <w:iCs/>
      <w:spacing w:val="5"/>
    </w:rPr>
  </w:style>
  <w:style w:type="paragraph" w:styleId="Caption">
    <w:name w:val="caption"/>
    <w:basedOn w:val="Normal"/>
    <w:next w:val="Normal"/>
    <w:uiPriority w:val="35"/>
    <w:semiHidden/>
    <w:unhideWhenUsed/>
    <w:qFormat/>
    <w:rsid w:val="001B7FE9"/>
    <w:pPr>
      <w:spacing w:after="200" w:line="240" w:lineRule="auto"/>
    </w:pPr>
    <w:rPr>
      <w:i/>
      <w:iCs/>
      <w:color w:val="6E7571" w:themeColor="text2"/>
      <w:sz w:val="18"/>
      <w:szCs w:val="18"/>
    </w:rPr>
  </w:style>
  <w:style w:type="character" w:styleId="Emphasis">
    <w:name w:val="Emphasis"/>
    <w:basedOn w:val="DefaultParagraphFont"/>
    <w:uiPriority w:val="20"/>
    <w:qFormat/>
    <w:rsid w:val="001B7FE9"/>
    <w:rPr>
      <w:i/>
      <w:iCs/>
    </w:rPr>
  </w:style>
  <w:style w:type="character" w:customStyle="1" w:styleId="Heading6Char">
    <w:name w:val="Heading 6 Char"/>
    <w:basedOn w:val="DefaultParagraphFont"/>
    <w:link w:val="Heading6"/>
    <w:uiPriority w:val="9"/>
    <w:semiHidden/>
    <w:rsid w:val="001B7FE9"/>
    <w:rPr>
      <w:rFonts w:asciiTheme="majorHAnsi" w:eastAsiaTheme="majorEastAsia" w:hAnsiTheme="majorHAnsi" w:cstheme="majorBidi"/>
      <w:color w:val="003139" w:themeColor="accent1" w:themeShade="7F"/>
    </w:rPr>
  </w:style>
  <w:style w:type="character" w:customStyle="1" w:styleId="Heading7Char">
    <w:name w:val="Heading 7 Char"/>
    <w:basedOn w:val="DefaultParagraphFont"/>
    <w:link w:val="Heading7"/>
    <w:uiPriority w:val="9"/>
    <w:semiHidden/>
    <w:rsid w:val="001B7FE9"/>
    <w:rPr>
      <w:rFonts w:asciiTheme="majorHAnsi" w:eastAsiaTheme="majorEastAsia" w:hAnsiTheme="majorHAnsi" w:cstheme="majorBidi"/>
      <w:i/>
      <w:iCs/>
      <w:color w:val="003139" w:themeColor="accent1" w:themeShade="7F"/>
    </w:rPr>
  </w:style>
  <w:style w:type="character" w:customStyle="1" w:styleId="Heading8Char">
    <w:name w:val="Heading 8 Char"/>
    <w:basedOn w:val="DefaultParagraphFont"/>
    <w:link w:val="Heading8"/>
    <w:uiPriority w:val="9"/>
    <w:semiHidden/>
    <w:rsid w:val="001B7FE9"/>
    <w:rPr>
      <w:rFonts w:asciiTheme="majorHAnsi" w:eastAsiaTheme="majorEastAsia" w:hAnsiTheme="majorHAnsi" w:cstheme="majorBidi"/>
      <w:color w:val="56665D" w:themeColor="text1" w:themeTint="D8"/>
      <w:sz w:val="21"/>
      <w:szCs w:val="21"/>
    </w:rPr>
  </w:style>
  <w:style w:type="character" w:customStyle="1" w:styleId="Heading9Char">
    <w:name w:val="Heading 9 Char"/>
    <w:basedOn w:val="DefaultParagraphFont"/>
    <w:link w:val="Heading9"/>
    <w:uiPriority w:val="9"/>
    <w:semiHidden/>
    <w:rsid w:val="001B7FE9"/>
    <w:rPr>
      <w:rFonts w:asciiTheme="majorHAnsi" w:eastAsiaTheme="majorEastAsia" w:hAnsiTheme="majorHAnsi" w:cstheme="majorBidi"/>
      <w:i/>
      <w:iCs/>
      <w:color w:val="56665D" w:themeColor="text1" w:themeTint="D8"/>
      <w:sz w:val="21"/>
      <w:szCs w:val="21"/>
    </w:rPr>
  </w:style>
  <w:style w:type="character" w:styleId="IntenseEmphasis">
    <w:name w:val="Intense Emphasis"/>
    <w:basedOn w:val="DefaultParagraphFont"/>
    <w:uiPriority w:val="21"/>
    <w:qFormat/>
    <w:rsid w:val="001B7FE9"/>
    <w:rPr>
      <w:i/>
      <w:iCs/>
      <w:color w:val="016574" w:themeColor="accent1"/>
    </w:rPr>
  </w:style>
  <w:style w:type="paragraph" w:styleId="IntenseQuote">
    <w:name w:val="Intense Quote"/>
    <w:basedOn w:val="Normal"/>
    <w:next w:val="Normal"/>
    <w:link w:val="IntenseQuoteChar"/>
    <w:uiPriority w:val="30"/>
    <w:qFormat/>
    <w:rsid w:val="001B7FE9"/>
    <w:pPr>
      <w:pBdr>
        <w:top w:val="single" w:sz="4" w:space="10" w:color="016574" w:themeColor="accent1"/>
        <w:bottom w:val="single" w:sz="4" w:space="10" w:color="016574" w:themeColor="accent1"/>
      </w:pBdr>
      <w:spacing w:before="360" w:after="360"/>
      <w:ind w:left="864" w:right="864"/>
      <w:jc w:val="center"/>
    </w:pPr>
    <w:rPr>
      <w:i/>
      <w:iCs/>
      <w:color w:val="016574" w:themeColor="accent1"/>
    </w:rPr>
  </w:style>
  <w:style w:type="character" w:customStyle="1" w:styleId="IntenseQuoteChar">
    <w:name w:val="Intense Quote Char"/>
    <w:basedOn w:val="DefaultParagraphFont"/>
    <w:link w:val="IntenseQuote"/>
    <w:uiPriority w:val="30"/>
    <w:rsid w:val="001B7FE9"/>
    <w:rPr>
      <w:rFonts w:eastAsiaTheme="minorEastAsia"/>
      <w:i/>
      <w:iCs/>
      <w:color w:val="016574" w:themeColor="accent1"/>
    </w:rPr>
  </w:style>
  <w:style w:type="character" w:styleId="IntenseReference">
    <w:name w:val="Intense Reference"/>
    <w:basedOn w:val="DefaultParagraphFont"/>
    <w:uiPriority w:val="32"/>
    <w:qFormat/>
    <w:rsid w:val="001B7FE9"/>
    <w:rPr>
      <w:b/>
      <w:bCs/>
      <w:smallCaps/>
      <w:color w:val="016574" w:themeColor="accent1"/>
      <w:spacing w:val="5"/>
    </w:rPr>
  </w:style>
  <w:style w:type="paragraph" w:styleId="Quote">
    <w:name w:val="Quote"/>
    <w:basedOn w:val="Normal"/>
    <w:next w:val="Normal"/>
    <w:link w:val="QuoteChar"/>
    <w:uiPriority w:val="29"/>
    <w:qFormat/>
    <w:rsid w:val="001B7FE9"/>
    <w:pPr>
      <w:spacing w:before="200" w:after="160"/>
      <w:ind w:left="864" w:right="864"/>
      <w:jc w:val="center"/>
    </w:pPr>
    <w:rPr>
      <w:i/>
      <w:iCs/>
      <w:color w:val="677A70" w:themeColor="text1" w:themeTint="BF"/>
    </w:rPr>
  </w:style>
  <w:style w:type="character" w:customStyle="1" w:styleId="QuoteChar">
    <w:name w:val="Quote Char"/>
    <w:basedOn w:val="DefaultParagraphFont"/>
    <w:link w:val="Quote"/>
    <w:uiPriority w:val="29"/>
    <w:rsid w:val="001B7FE9"/>
    <w:rPr>
      <w:rFonts w:eastAsiaTheme="minorEastAsia"/>
      <w:i/>
      <w:iCs/>
      <w:color w:val="677A70" w:themeColor="text1" w:themeTint="BF"/>
    </w:rPr>
  </w:style>
  <w:style w:type="character" w:styleId="Strong">
    <w:name w:val="Strong"/>
    <w:basedOn w:val="DefaultParagraphFont"/>
    <w:uiPriority w:val="22"/>
    <w:qFormat/>
    <w:rsid w:val="001B7FE9"/>
    <w:rPr>
      <w:b/>
      <w:bCs/>
    </w:rPr>
  </w:style>
  <w:style w:type="paragraph" w:styleId="Subtitle">
    <w:name w:val="Subtitle"/>
    <w:basedOn w:val="Normal"/>
    <w:next w:val="Normal"/>
    <w:link w:val="SubtitleChar"/>
    <w:uiPriority w:val="11"/>
    <w:qFormat/>
    <w:rsid w:val="001B7FE9"/>
    <w:pPr>
      <w:numPr>
        <w:ilvl w:val="1"/>
      </w:numPr>
      <w:spacing w:after="160"/>
    </w:pPr>
    <w:rPr>
      <w:color w:val="7A8E83" w:themeColor="text1" w:themeTint="A5"/>
      <w:spacing w:val="15"/>
      <w:sz w:val="22"/>
      <w:szCs w:val="22"/>
    </w:rPr>
  </w:style>
  <w:style w:type="character" w:customStyle="1" w:styleId="SubtitleChar">
    <w:name w:val="Subtitle Char"/>
    <w:basedOn w:val="DefaultParagraphFont"/>
    <w:link w:val="Subtitle"/>
    <w:uiPriority w:val="11"/>
    <w:rsid w:val="001B7FE9"/>
    <w:rPr>
      <w:rFonts w:eastAsiaTheme="minorEastAsia"/>
      <w:color w:val="7A8E83" w:themeColor="text1" w:themeTint="A5"/>
      <w:spacing w:val="15"/>
      <w:sz w:val="22"/>
      <w:szCs w:val="22"/>
    </w:rPr>
  </w:style>
  <w:style w:type="character" w:styleId="SubtleEmphasis">
    <w:name w:val="Subtle Emphasis"/>
    <w:basedOn w:val="DefaultParagraphFont"/>
    <w:uiPriority w:val="19"/>
    <w:qFormat/>
    <w:rsid w:val="001B7FE9"/>
    <w:rPr>
      <w:i/>
      <w:iCs/>
      <w:color w:val="677A70" w:themeColor="text1" w:themeTint="BF"/>
    </w:rPr>
  </w:style>
  <w:style w:type="character" w:styleId="SubtleReference">
    <w:name w:val="Subtle Reference"/>
    <w:basedOn w:val="DefaultParagraphFont"/>
    <w:uiPriority w:val="31"/>
    <w:qFormat/>
    <w:rsid w:val="001B7FE9"/>
    <w:rPr>
      <w:smallCaps/>
      <w:color w:val="7A8E83" w:themeColor="text1" w:themeTint="A5"/>
    </w:rPr>
  </w:style>
  <w:style w:type="paragraph" w:styleId="Title">
    <w:name w:val="Title"/>
    <w:basedOn w:val="Normal"/>
    <w:next w:val="Normal"/>
    <w:link w:val="TitleChar"/>
    <w:uiPriority w:val="10"/>
    <w:qFormat/>
    <w:rsid w:val="001B7F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F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48844">
      <w:bodyDiv w:val="1"/>
      <w:marLeft w:val="0"/>
      <w:marRight w:val="0"/>
      <w:marTop w:val="0"/>
      <w:marBottom w:val="0"/>
      <w:divBdr>
        <w:top w:val="none" w:sz="0" w:space="0" w:color="auto"/>
        <w:left w:val="none" w:sz="0" w:space="0" w:color="auto"/>
        <w:bottom w:val="none" w:sz="0" w:space="0" w:color="auto"/>
        <w:right w:val="none" w:sz="0" w:space="0" w:color="auto"/>
      </w:divBdr>
    </w:div>
    <w:div w:id="208151874">
      <w:bodyDiv w:val="1"/>
      <w:marLeft w:val="0"/>
      <w:marRight w:val="0"/>
      <w:marTop w:val="0"/>
      <w:marBottom w:val="0"/>
      <w:divBdr>
        <w:top w:val="none" w:sz="0" w:space="0" w:color="auto"/>
        <w:left w:val="none" w:sz="0" w:space="0" w:color="auto"/>
        <w:bottom w:val="none" w:sz="0" w:space="0" w:color="auto"/>
        <w:right w:val="none" w:sz="0" w:space="0" w:color="auto"/>
      </w:divBdr>
    </w:div>
    <w:div w:id="271087590">
      <w:bodyDiv w:val="1"/>
      <w:marLeft w:val="0"/>
      <w:marRight w:val="0"/>
      <w:marTop w:val="0"/>
      <w:marBottom w:val="0"/>
      <w:divBdr>
        <w:top w:val="none" w:sz="0" w:space="0" w:color="auto"/>
        <w:left w:val="none" w:sz="0" w:space="0" w:color="auto"/>
        <w:bottom w:val="none" w:sz="0" w:space="0" w:color="auto"/>
        <w:right w:val="none" w:sz="0" w:space="0" w:color="auto"/>
      </w:divBdr>
    </w:div>
    <w:div w:id="391386645">
      <w:bodyDiv w:val="1"/>
      <w:marLeft w:val="0"/>
      <w:marRight w:val="0"/>
      <w:marTop w:val="0"/>
      <w:marBottom w:val="0"/>
      <w:divBdr>
        <w:top w:val="none" w:sz="0" w:space="0" w:color="auto"/>
        <w:left w:val="none" w:sz="0" w:space="0" w:color="auto"/>
        <w:bottom w:val="none" w:sz="0" w:space="0" w:color="auto"/>
        <w:right w:val="none" w:sz="0" w:space="0" w:color="auto"/>
      </w:divBdr>
    </w:div>
    <w:div w:id="822619322">
      <w:bodyDiv w:val="1"/>
      <w:marLeft w:val="0"/>
      <w:marRight w:val="0"/>
      <w:marTop w:val="0"/>
      <w:marBottom w:val="0"/>
      <w:divBdr>
        <w:top w:val="none" w:sz="0" w:space="0" w:color="auto"/>
        <w:left w:val="none" w:sz="0" w:space="0" w:color="auto"/>
        <w:bottom w:val="none" w:sz="0" w:space="0" w:color="auto"/>
        <w:right w:val="none" w:sz="0" w:space="0" w:color="auto"/>
      </w:divBdr>
      <w:divsChild>
        <w:div w:id="3169517">
          <w:marLeft w:val="0"/>
          <w:marRight w:val="0"/>
          <w:marTop w:val="0"/>
          <w:marBottom w:val="0"/>
          <w:divBdr>
            <w:top w:val="none" w:sz="0" w:space="0" w:color="auto"/>
            <w:left w:val="none" w:sz="0" w:space="0" w:color="auto"/>
            <w:bottom w:val="none" w:sz="0" w:space="0" w:color="auto"/>
            <w:right w:val="none" w:sz="0" w:space="0" w:color="auto"/>
          </w:divBdr>
        </w:div>
        <w:div w:id="175659363">
          <w:marLeft w:val="0"/>
          <w:marRight w:val="0"/>
          <w:marTop w:val="0"/>
          <w:marBottom w:val="0"/>
          <w:divBdr>
            <w:top w:val="none" w:sz="0" w:space="0" w:color="auto"/>
            <w:left w:val="none" w:sz="0" w:space="0" w:color="auto"/>
            <w:bottom w:val="none" w:sz="0" w:space="0" w:color="auto"/>
            <w:right w:val="none" w:sz="0" w:space="0" w:color="auto"/>
          </w:divBdr>
        </w:div>
        <w:div w:id="185872256">
          <w:marLeft w:val="0"/>
          <w:marRight w:val="0"/>
          <w:marTop w:val="0"/>
          <w:marBottom w:val="0"/>
          <w:divBdr>
            <w:top w:val="none" w:sz="0" w:space="0" w:color="auto"/>
            <w:left w:val="none" w:sz="0" w:space="0" w:color="auto"/>
            <w:bottom w:val="none" w:sz="0" w:space="0" w:color="auto"/>
            <w:right w:val="none" w:sz="0" w:space="0" w:color="auto"/>
          </w:divBdr>
        </w:div>
        <w:div w:id="230892914">
          <w:marLeft w:val="0"/>
          <w:marRight w:val="0"/>
          <w:marTop w:val="0"/>
          <w:marBottom w:val="0"/>
          <w:divBdr>
            <w:top w:val="none" w:sz="0" w:space="0" w:color="auto"/>
            <w:left w:val="none" w:sz="0" w:space="0" w:color="auto"/>
            <w:bottom w:val="none" w:sz="0" w:space="0" w:color="auto"/>
            <w:right w:val="none" w:sz="0" w:space="0" w:color="auto"/>
          </w:divBdr>
        </w:div>
        <w:div w:id="235209750">
          <w:marLeft w:val="0"/>
          <w:marRight w:val="0"/>
          <w:marTop w:val="0"/>
          <w:marBottom w:val="0"/>
          <w:divBdr>
            <w:top w:val="none" w:sz="0" w:space="0" w:color="auto"/>
            <w:left w:val="none" w:sz="0" w:space="0" w:color="auto"/>
            <w:bottom w:val="none" w:sz="0" w:space="0" w:color="auto"/>
            <w:right w:val="none" w:sz="0" w:space="0" w:color="auto"/>
          </w:divBdr>
        </w:div>
        <w:div w:id="295988631">
          <w:marLeft w:val="0"/>
          <w:marRight w:val="0"/>
          <w:marTop w:val="0"/>
          <w:marBottom w:val="0"/>
          <w:divBdr>
            <w:top w:val="none" w:sz="0" w:space="0" w:color="auto"/>
            <w:left w:val="none" w:sz="0" w:space="0" w:color="auto"/>
            <w:bottom w:val="none" w:sz="0" w:space="0" w:color="auto"/>
            <w:right w:val="none" w:sz="0" w:space="0" w:color="auto"/>
          </w:divBdr>
        </w:div>
        <w:div w:id="301497382">
          <w:marLeft w:val="0"/>
          <w:marRight w:val="0"/>
          <w:marTop w:val="0"/>
          <w:marBottom w:val="0"/>
          <w:divBdr>
            <w:top w:val="none" w:sz="0" w:space="0" w:color="auto"/>
            <w:left w:val="none" w:sz="0" w:space="0" w:color="auto"/>
            <w:bottom w:val="none" w:sz="0" w:space="0" w:color="auto"/>
            <w:right w:val="none" w:sz="0" w:space="0" w:color="auto"/>
          </w:divBdr>
        </w:div>
        <w:div w:id="330257647">
          <w:marLeft w:val="0"/>
          <w:marRight w:val="0"/>
          <w:marTop w:val="0"/>
          <w:marBottom w:val="0"/>
          <w:divBdr>
            <w:top w:val="none" w:sz="0" w:space="0" w:color="auto"/>
            <w:left w:val="none" w:sz="0" w:space="0" w:color="auto"/>
            <w:bottom w:val="none" w:sz="0" w:space="0" w:color="auto"/>
            <w:right w:val="none" w:sz="0" w:space="0" w:color="auto"/>
          </w:divBdr>
          <w:divsChild>
            <w:div w:id="352344996">
              <w:marLeft w:val="0"/>
              <w:marRight w:val="0"/>
              <w:marTop w:val="0"/>
              <w:marBottom w:val="0"/>
              <w:divBdr>
                <w:top w:val="none" w:sz="0" w:space="0" w:color="auto"/>
                <w:left w:val="none" w:sz="0" w:space="0" w:color="auto"/>
                <w:bottom w:val="none" w:sz="0" w:space="0" w:color="auto"/>
                <w:right w:val="none" w:sz="0" w:space="0" w:color="auto"/>
              </w:divBdr>
            </w:div>
            <w:div w:id="418217115">
              <w:marLeft w:val="0"/>
              <w:marRight w:val="0"/>
              <w:marTop w:val="0"/>
              <w:marBottom w:val="0"/>
              <w:divBdr>
                <w:top w:val="none" w:sz="0" w:space="0" w:color="auto"/>
                <w:left w:val="none" w:sz="0" w:space="0" w:color="auto"/>
                <w:bottom w:val="none" w:sz="0" w:space="0" w:color="auto"/>
                <w:right w:val="none" w:sz="0" w:space="0" w:color="auto"/>
              </w:divBdr>
            </w:div>
            <w:div w:id="429618482">
              <w:marLeft w:val="0"/>
              <w:marRight w:val="0"/>
              <w:marTop w:val="0"/>
              <w:marBottom w:val="0"/>
              <w:divBdr>
                <w:top w:val="none" w:sz="0" w:space="0" w:color="auto"/>
                <w:left w:val="none" w:sz="0" w:space="0" w:color="auto"/>
                <w:bottom w:val="none" w:sz="0" w:space="0" w:color="auto"/>
                <w:right w:val="none" w:sz="0" w:space="0" w:color="auto"/>
              </w:divBdr>
            </w:div>
            <w:div w:id="680746122">
              <w:marLeft w:val="0"/>
              <w:marRight w:val="0"/>
              <w:marTop w:val="0"/>
              <w:marBottom w:val="0"/>
              <w:divBdr>
                <w:top w:val="none" w:sz="0" w:space="0" w:color="auto"/>
                <w:left w:val="none" w:sz="0" w:space="0" w:color="auto"/>
                <w:bottom w:val="none" w:sz="0" w:space="0" w:color="auto"/>
                <w:right w:val="none" w:sz="0" w:space="0" w:color="auto"/>
              </w:divBdr>
            </w:div>
            <w:div w:id="901716613">
              <w:marLeft w:val="0"/>
              <w:marRight w:val="0"/>
              <w:marTop w:val="0"/>
              <w:marBottom w:val="0"/>
              <w:divBdr>
                <w:top w:val="none" w:sz="0" w:space="0" w:color="auto"/>
                <w:left w:val="none" w:sz="0" w:space="0" w:color="auto"/>
                <w:bottom w:val="none" w:sz="0" w:space="0" w:color="auto"/>
                <w:right w:val="none" w:sz="0" w:space="0" w:color="auto"/>
              </w:divBdr>
            </w:div>
            <w:div w:id="988050585">
              <w:marLeft w:val="0"/>
              <w:marRight w:val="0"/>
              <w:marTop w:val="0"/>
              <w:marBottom w:val="0"/>
              <w:divBdr>
                <w:top w:val="none" w:sz="0" w:space="0" w:color="auto"/>
                <w:left w:val="none" w:sz="0" w:space="0" w:color="auto"/>
                <w:bottom w:val="none" w:sz="0" w:space="0" w:color="auto"/>
                <w:right w:val="none" w:sz="0" w:space="0" w:color="auto"/>
              </w:divBdr>
            </w:div>
            <w:div w:id="1047989346">
              <w:marLeft w:val="0"/>
              <w:marRight w:val="0"/>
              <w:marTop w:val="0"/>
              <w:marBottom w:val="0"/>
              <w:divBdr>
                <w:top w:val="none" w:sz="0" w:space="0" w:color="auto"/>
                <w:left w:val="none" w:sz="0" w:space="0" w:color="auto"/>
                <w:bottom w:val="none" w:sz="0" w:space="0" w:color="auto"/>
                <w:right w:val="none" w:sz="0" w:space="0" w:color="auto"/>
              </w:divBdr>
            </w:div>
            <w:div w:id="1080954483">
              <w:marLeft w:val="0"/>
              <w:marRight w:val="0"/>
              <w:marTop w:val="0"/>
              <w:marBottom w:val="0"/>
              <w:divBdr>
                <w:top w:val="none" w:sz="0" w:space="0" w:color="auto"/>
                <w:left w:val="none" w:sz="0" w:space="0" w:color="auto"/>
                <w:bottom w:val="none" w:sz="0" w:space="0" w:color="auto"/>
                <w:right w:val="none" w:sz="0" w:space="0" w:color="auto"/>
              </w:divBdr>
            </w:div>
            <w:div w:id="1198351637">
              <w:marLeft w:val="0"/>
              <w:marRight w:val="0"/>
              <w:marTop w:val="0"/>
              <w:marBottom w:val="0"/>
              <w:divBdr>
                <w:top w:val="none" w:sz="0" w:space="0" w:color="auto"/>
                <w:left w:val="none" w:sz="0" w:space="0" w:color="auto"/>
                <w:bottom w:val="none" w:sz="0" w:space="0" w:color="auto"/>
                <w:right w:val="none" w:sz="0" w:space="0" w:color="auto"/>
              </w:divBdr>
            </w:div>
            <w:div w:id="1448543771">
              <w:marLeft w:val="0"/>
              <w:marRight w:val="0"/>
              <w:marTop w:val="0"/>
              <w:marBottom w:val="0"/>
              <w:divBdr>
                <w:top w:val="none" w:sz="0" w:space="0" w:color="auto"/>
                <w:left w:val="none" w:sz="0" w:space="0" w:color="auto"/>
                <w:bottom w:val="none" w:sz="0" w:space="0" w:color="auto"/>
                <w:right w:val="none" w:sz="0" w:space="0" w:color="auto"/>
              </w:divBdr>
            </w:div>
            <w:div w:id="1653874147">
              <w:marLeft w:val="0"/>
              <w:marRight w:val="0"/>
              <w:marTop w:val="0"/>
              <w:marBottom w:val="0"/>
              <w:divBdr>
                <w:top w:val="none" w:sz="0" w:space="0" w:color="auto"/>
                <w:left w:val="none" w:sz="0" w:space="0" w:color="auto"/>
                <w:bottom w:val="none" w:sz="0" w:space="0" w:color="auto"/>
                <w:right w:val="none" w:sz="0" w:space="0" w:color="auto"/>
              </w:divBdr>
            </w:div>
            <w:div w:id="1686595484">
              <w:marLeft w:val="0"/>
              <w:marRight w:val="0"/>
              <w:marTop w:val="0"/>
              <w:marBottom w:val="0"/>
              <w:divBdr>
                <w:top w:val="none" w:sz="0" w:space="0" w:color="auto"/>
                <w:left w:val="none" w:sz="0" w:space="0" w:color="auto"/>
                <w:bottom w:val="none" w:sz="0" w:space="0" w:color="auto"/>
                <w:right w:val="none" w:sz="0" w:space="0" w:color="auto"/>
              </w:divBdr>
            </w:div>
            <w:div w:id="1737702898">
              <w:marLeft w:val="0"/>
              <w:marRight w:val="0"/>
              <w:marTop w:val="0"/>
              <w:marBottom w:val="0"/>
              <w:divBdr>
                <w:top w:val="none" w:sz="0" w:space="0" w:color="auto"/>
                <w:left w:val="none" w:sz="0" w:space="0" w:color="auto"/>
                <w:bottom w:val="none" w:sz="0" w:space="0" w:color="auto"/>
                <w:right w:val="none" w:sz="0" w:space="0" w:color="auto"/>
              </w:divBdr>
            </w:div>
            <w:div w:id="1888058681">
              <w:marLeft w:val="0"/>
              <w:marRight w:val="0"/>
              <w:marTop w:val="0"/>
              <w:marBottom w:val="0"/>
              <w:divBdr>
                <w:top w:val="none" w:sz="0" w:space="0" w:color="auto"/>
                <w:left w:val="none" w:sz="0" w:space="0" w:color="auto"/>
                <w:bottom w:val="none" w:sz="0" w:space="0" w:color="auto"/>
                <w:right w:val="none" w:sz="0" w:space="0" w:color="auto"/>
              </w:divBdr>
            </w:div>
            <w:div w:id="1891459511">
              <w:marLeft w:val="0"/>
              <w:marRight w:val="0"/>
              <w:marTop w:val="0"/>
              <w:marBottom w:val="0"/>
              <w:divBdr>
                <w:top w:val="none" w:sz="0" w:space="0" w:color="auto"/>
                <w:left w:val="none" w:sz="0" w:space="0" w:color="auto"/>
                <w:bottom w:val="none" w:sz="0" w:space="0" w:color="auto"/>
                <w:right w:val="none" w:sz="0" w:space="0" w:color="auto"/>
              </w:divBdr>
            </w:div>
          </w:divsChild>
        </w:div>
        <w:div w:id="509881517">
          <w:marLeft w:val="0"/>
          <w:marRight w:val="0"/>
          <w:marTop w:val="0"/>
          <w:marBottom w:val="0"/>
          <w:divBdr>
            <w:top w:val="none" w:sz="0" w:space="0" w:color="auto"/>
            <w:left w:val="none" w:sz="0" w:space="0" w:color="auto"/>
            <w:bottom w:val="none" w:sz="0" w:space="0" w:color="auto"/>
            <w:right w:val="none" w:sz="0" w:space="0" w:color="auto"/>
          </w:divBdr>
        </w:div>
        <w:div w:id="744037183">
          <w:marLeft w:val="0"/>
          <w:marRight w:val="0"/>
          <w:marTop w:val="0"/>
          <w:marBottom w:val="0"/>
          <w:divBdr>
            <w:top w:val="none" w:sz="0" w:space="0" w:color="auto"/>
            <w:left w:val="none" w:sz="0" w:space="0" w:color="auto"/>
            <w:bottom w:val="none" w:sz="0" w:space="0" w:color="auto"/>
            <w:right w:val="none" w:sz="0" w:space="0" w:color="auto"/>
          </w:divBdr>
        </w:div>
        <w:div w:id="774135881">
          <w:marLeft w:val="0"/>
          <w:marRight w:val="0"/>
          <w:marTop w:val="0"/>
          <w:marBottom w:val="0"/>
          <w:divBdr>
            <w:top w:val="none" w:sz="0" w:space="0" w:color="auto"/>
            <w:left w:val="none" w:sz="0" w:space="0" w:color="auto"/>
            <w:bottom w:val="none" w:sz="0" w:space="0" w:color="auto"/>
            <w:right w:val="none" w:sz="0" w:space="0" w:color="auto"/>
          </w:divBdr>
        </w:div>
        <w:div w:id="968978028">
          <w:marLeft w:val="0"/>
          <w:marRight w:val="0"/>
          <w:marTop w:val="0"/>
          <w:marBottom w:val="0"/>
          <w:divBdr>
            <w:top w:val="none" w:sz="0" w:space="0" w:color="auto"/>
            <w:left w:val="none" w:sz="0" w:space="0" w:color="auto"/>
            <w:bottom w:val="none" w:sz="0" w:space="0" w:color="auto"/>
            <w:right w:val="none" w:sz="0" w:space="0" w:color="auto"/>
          </w:divBdr>
        </w:div>
        <w:div w:id="969943568">
          <w:marLeft w:val="0"/>
          <w:marRight w:val="0"/>
          <w:marTop w:val="0"/>
          <w:marBottom w:val="0"/>
          <w:divBdr>
            <w:top w:val="none" w:sz="0" w:space="0" w:color="auto"/>
            <w:left w:val="none" w:sz="0" w:space="0" w:color="auto"/>
            <w:bottom w:val="none" w:sz="0" w:space="0" w:color="auto"/>
            <w:right w:val="none" w:sz="0" w:space="0" w:color="auto"/>
          </w:divBdr>
        </w:div>
        <w:div w:id="1244146317">
          <w:marLeft w:val="0"/>
          <w:marRight w:val="0"/>
          <w:marTop w:val="0"/>
          <w:marBottom w:val="0"/>
          <w:divBdr>
            <w:top w:val="none" w:sz="0" w:space="0" w:color="auto"/>
            <w:left w:val="none" w:sz="0" w:space="0" w:color="auto"/>
            <w:bottom w:val="none" w:sz="0" w:space="0" w:color="auto"/>
            <w:right w:val="none" w:sz="0" w:space="0" w:color="auto"/>
          </w:divBdr>
        </w:div>
        <w:div w:id="1246769847">
          <w:marLeft w:val="0"/>
          <w:marRight w:val="0"/>
          <w:marTop w:val="0"/>
          <w:marBottom w:val="0"/>
          <w:divBdr>
            <w:top w:val="none" w:sz="0" w:space="0" w:color="auto"/>
            <w:left w:val="none" w:sz="0" w:space="0" w:color="auto"/>
            <w:bottom w:val="none" w:sz="0" w:space="0" w:color="auto"/>
            <w:right w:val="none" w:sz="0" w:space="0" w:color="auto"/>
          </w:divBdr>
          <w:divsChild>
            <w:div w:id="5715073">
              <w:marLeft w:val="0"/>
              <w:marRight w:val="0"/>
              <w:marTop w:val="0"/>
              <w:marBottom w:val="0"/>
              <w:divBdr>
                <w:top w:val="none" w:sz="0" w:space="0" w:color="auto"/>
                <w:left w:val="none" w:sz="0" w:space="0" w:color="auto"/>
                <w:bottom w:val="none" w:sz="0" w:space="0" w:color="auto"/>
                <w:right w:val="none" w:sz="0" w:space="0" w:color="auto"/>
              </w:divBdr>
            </w:div>
            <w:div w:id="8138992">
              <w:marLeft w:val="0"/>
              <w:marRight w:val="0"/>
              <w:marTop w:val="0"/>
              <w:marBottom w:val="0"/>
              <w:divBdr>
                <w:top w:val="none" w:sz="0" w:space="0" w:color="auto"/>
                <w:left w:val="none" w:sz="0" w:space="0" w:color="auto"/>
                <w:bottom w:val="none" w:sz="0" w:space="0" w:color="auto"/>
                <w:right w:val="none" w:sz="0" w:space="0" w:color="auto"/>
              </w:divBdr>
            </w:div>
            <w:div w:id="62996532">
              <w:marLeft w:val="0"/>
              <w:marRight w:val="0"/>
              <w:marTop w:val="0"/>
              <w:marBottom w:val="0"/>
              <w:divBdr>
                <w:top w:val="none" w:sz="0" w:space="0" w:color="auto"/>
                <w:left w:val="none" w:sz="0" w:space="0" w:color="auto"/>
                <w:bottom w:val="none" w:sz="0" w:space="0" w:color="auto"/>
                <w:right w:val="none" w:sz="0" w:space="0" w:color="auto"/>
              </w:divBdr>
            </w:div>
            <w:div w:id="124011126">
              <w:marLeft w:val="0"/>
              <w:marRight w:val="0"/>
              <w:marTop w:val="0"/>
              <w:marBottom w:val="0"/>
              <w:divBdr>
                <w:top w:val="none" w:sz="0" w:space="0" w:color="auto"/>
                <w:left w:val="none" w:sz="0" w:space="0" w:color="auto"/>
                <w:bottom w:val="none" w:sz="0" w:space="0" w:color="auto"/>
                <w:right w:val="none" w:sz="0" w:space="0" w:color="auto"/>
              </w:divBdr>
            </w:div>
            <w:div w:id="169300664">
              <w:marLeft w:val="0"/>
              <w:marRight w:val="0"/>
              <w:marTop w:val="0"/>
              <w:marBottom w:val="0"/>
              <w:divBdr>
                <w:top w:val="none" w:sz="0" w:space="0" w:color="auto"/>
                <w:left w:val="none" w:sz="0" w:space="0" w:color="auto"/>
                <w:bottom w:val="none" w:sz="0" w:space="0" w:color="auto"/>
                <w:right w:val="none" w:sz="0" w:space="0" w:color="auto"/>
              </w:divBdr>
            </w:div>
            <w:div w:id="185214739">
              <w:marLeft w:val="0"/>
              <w:marRight w:val="0"/>
              <w:marTop w:val="0"/>
              <w:marBottom w:val="0"/>
              <w:divBdr>
                <w:top w:val="none" w:sz="0" w:space="0" w:color="auto"/>
                <w:left w:val="none" w:sz="0" w:space="0" w:color="auto"/>
                <w:bottom w:val="none" w:sz="0" w:space="0" w:color="auto"/>
                <w:right w:val="none" w:sz="0" w:space="0" w:color="auto"/>
              </w:divBdr>
            </w:div>
            <w:div w:id="197742407">
              <w:marLeft w:val="0"/>
              <w:marRight w:val="0"/>
              <w:marTop w:val="0"/>
              <w:marBottom w:val="0"/>
              <w:divBdr>
                <w:top w:val="none" w:sz="0" w:space="0" w:color="auto"/>
                <w:left w:val="none" w:sz="0" w:space="0" w:color="auto"/>
                <w:bottom w:val="none" w:sz="0" w:space="0" w:color="auto"/>
                <w:right w:val="none" w:sz="0" w:space="0" w:color="auto"/>
              </w:divBdr>
            </w:div>
            <w:div w:id="268200421">
              <w:marLeft w:val="0"/>
              <w:marRight w:val="0"/>
              <w:marTop w:val="0"/>
              <w:marBottom w:val="0"/>
              <w:divBdr>
                <w:top w:val="none" w:sz="0" w:space="0" w:color="auto"/>
                <w:left w:val="none" w:sz="0" w:space="0" w:color="auto"/>
                <w:bottom w:val="none" w:sz="0" w:space="0" w:color="auto"/>
                <w:right w:val="none" w:sz="0" w:space="0" w:color="auto"/>
              </w:divBdr>
            </w:div>
            <w:div w:id="311763220">
              <w:marLeft w:val="0"/>
              <w:marRight w:val="0"/>
              <w:marTop w:val="0"/>
              <w:marBottom w:val="0"/>
              <w:divBdr>
                <w:top w:val="none" w:sz="0" w:space="0" w:color="auto"/>
                <w:left w:val="none" w:sz="0" w:space="0" w:color="auto"/>
                <w:bottom w:val="none" w:sz="0" w:space="0" w:color="auto"/>
                <w:right w:val="none" w:sz="0" w:space="0" w:color="auto"/>
              </w:divBdr>
            </w:div>
            <w:div w:id="442921047">
              <w:marLeft w:val="0"/>
              <w:marRight w:val="0"/>
              <w:marTop w:val="0"/>
              <w:marBottom w:val="0"/>
              <w:divBdr>
                <w:top w:val="none" w:sz="0" w:space="0" w:color="auto"/>
                <w:left w:val="none" w:sz="0" w:space="0" w:color="auto"/>
                <w:bottom w:val="none" w:sz="0" w:space="0" w:color="auto"/>
                <w:right w:val="none" w:sz="0" w:space="0" w:color="auto"/>
              </w:divBdr>
            </w:div>
            <w:div w:id="479880408">
              <w:marLeft w:val="0"/>
              <w:marRight w:val="0"/>
              <w:marTop w:val="0"/>
              <w:marBottom w:val="0"/>
              <w:divBdr>
                <w:top w:val="none" w:sz="0" w:space="0" w:color="auto"/>
                <w:left w:val="none" w:sz="0" w:space="0" w:color="auto"/>
                <w:bottom w:val="none" w:sz="0" w:space="0" w:color="auto"/>
                <w:right w:val="none" w:sz="0" w:space="0" w:color="auto"/>
              </w:divBdr>
            </w:div>
            <w:div w:id="568424315">
              <w:marLeft w:val="0"/>
              <w:marRight w:val="0"/>
              <w:marTop w:val="0"/>
              <w:marBottom w:val="0"/>
              <w:divBdr>
                <w:top w:val="none" w:sz="0" w:space="0" w:color="auto"/>
                <w:left w:val="none" w:sz="0" w:space="0" w:color="auto"/>
                <w:bottom w:val="none" w:sz="0" w:space="0" w:color="auto"/>
                <w:right w:val="none" w:sz="0" w:space="0" w:color="auto"/>
              </w:divBdr>
            </w:div>
            <w:div w:id="620067643">
              <w:marLeft w:val="0"/>
              <w:marRight w:val="0"/>
              <w:marTop w:val="0"/>
              <w:marBottom w:val="0"/>
              <w:divBdr>
                <w:top w:val="none" w:sz="0" w:space="0" w:color="auto"/>
                <w:left w:val="none" w:sz="0" w:space="0" w:color="auto"/>
                <w:bottom w:val="none" w:sz="0" w:space="0" w:color="auto"/>
                <w:right w:val="none" w:sz="0" w:space="0" w:color="auto"/>
              </w:divBdr>
            </w:div>
            <w:div w:id="675615416">
              <w:marLeft w:val="0"/>
              <w:marRight w:val="0"/>
              <w:marTop w:val="0"/>
              <w:marBottom w:val="0"/>
              <w:divBdr>
                <w:top w:val="none" w:sz="0" w:space="0" w:color="auto"/>
                <w:left w:val="none" w:sz="0" w:space="0" w:color="auto"/>
                <w:bottom w:val="none" w:sz="0" w:space="0" w:color="auto"/>
                <w:right w:val="none" w:sz="0" w:space="0" w:color="auto"/>
              </w:divBdr>
            </w:div>
            <w:div w:id="750272366">
              <w:marLeft w:val="0"/>
              <w:marRight w:val="0"/>
              <w:marTop w:val="0"/>
              <w:marBottom w:val="0"/>
              <w:divBdr>
                <w:top w:val="none" w:sz="0" w:space="0" w:color="auto"/>
                <w:left w:val="none" w:sz="0" w:space="0" w:color="auto"/>
                <w:bottom w:val="none" w:sz="0" w:space="0" w:color="auto"/>
                <w:right w:val="none" w:sz="0" w:space="0" w:color="auto"/>
              </w:divBdr>
            </w:div>
            <w:div w:id="771782535">
              <w:marLeft w:val="0"/>
              <w:marRight w:val="0"/>
              <w:marTop w:val="0"/>
              <w:marBottom w:val="0"/>
              <w:divBdr>
                <w:top w:val="none" w:sz="0" w:space="0" w:color="auto"/>
                <w:left w:val="none" w:sz="0" w:space="0" w:color="auto"/>
                <w:bottom w:val="none" w:sz="0" w:space="0" w:color="auto"/>
                <w:right w:val="none" w:sz="0" w:space="0" w:color="auto"/>
              </w:divBdr>
            </w:div>
            <w:div w:id="779034691">
              <w:marLeft w:val="0"/>
              <w:marRight w:val="0"/>
              <w:marTop w:val="0"/>
              <w:marBottom w:val="0"/>
              <w:divBdr>
                <w:top w:val="none" w:sz="0" w:space="0" w:color="auto"/>
                <w:left w:val="none" w:sz="0" w:space="0" w:color="auto"/>
                <w:bottom w:val="none" w:sz="0" w:space="0" w:color="auto"/>
                <w:right w:val="none" w:sz="0" w:space="0" w:color="auto"/>
              </w:divBdr>
            </w:div>
            <w:div w:id="799498009">
              <w:marLeft w:val="0"/>
              <w:marRight w:val="0"/>
              <w:marTop w:val="0"/>
              <w:marBottom w:val="0"/>
              <w:divBdr>
                <w:top w:val="none" w:sz="0" w:space="0" w:color="auto"/>
                <w:left w:val="none" w:sz="0" w:space="0" w:color="auto"/>
                <w:bottom w:val="none" w:sz="0" w:space="0" w:color="auto"/>
                <w:right w:val="none" w:sz="0" w:space="0" w:color="auto"/>
              </w:divBdr>
            </w:div>
            <w:div w:id="824006725">
              <w:marLeft w:val="0"/>
              <w:marRight w:val="0"/>
              <w:marTop w:val="0"/>
              <w:marBottom w:val="0"/>
              <w:divBdr>
                <w:top w:val="none" w:sz="0" w:space="0" w:color="auto"/>
                <w:left w:val="none" w:sz="0" w:space="0" w:color="auto"/>
                <w:bottom w:val="none" w:sz="0" w:space="0" w:color="auto"/>
                <w:right w:val="none" w:sz="0" w:space="0" w:color="auto"/>
              </w:divBdr>
            </w:div>
            <w:div w:id="989333982">
              <w:marLeft w:val="0"/>
              <w:marRight w:val="0"/>
              <w:marTop w:val="0"/>
              <w:marBottom w:val="0"/>
              <w:divBdr>
                <w:top w:val="none" w:sz="0" w:space="0" w:color="auto"/>
                <w:left w:val="none" w:sz="0" w:space="0" w:color="auto"/>
                <w:bottom w:val="none" w:sz="0" w:space="0" w:color="auto"/>
                <w:right w:val="none" w:sz="0" w:space="0" w:color="auto"/>
              </w:divBdr>
            </w:div>
            <w:div w:id="1009212322">
              <w:marLeft w:val="0"/>
              <w:marRight w:val="0"/>
              <w:marTop w:val="0"/>
              <w:marBottom w:val="0"/>
              <w:divBdr>
                <w:top w:val="none" w:sz="0" w:space="0" w:color="auto"/>
                <w:left w:val="none" w:sz="0" w:space="0" w:color="auto"/>
                <w:bottom w:val="none" w:sz="0" w:space="0" w:color="auto"/>
                <w:right w:val="none" w:sz="0" w:space="0" w:color="auto"/>
              </w:divBdr>
            </w:div>
            <w:div w:id="1045638958">
              <w:marLeft w:val="0"/>
              <w:marRight w:val="0"/>
              <w:marTop w:val="0"/>
              <w:marBottom w:val="0"/>
              <w:divBdr>
                <w:top w:val="none" w:sz="0" w:space="0" w:color="auto"/>
                <w:left w:val="none" w:sz="0" w:space="0" w:color="auto"/>
                <w:bottom w:val="none" w:sz="0" w:space="0" w:color="auto"/>
                <w:right w:val="none" w:sz="0" w:space="0" w:color="auto"/>
              </w:divBdr>
            </w:div>
            <w:div w:id="1047416475">
              <w:marLeft w:val="0"/>
              <w:marRight w:val="0"/>
              <w:marTop w:val="0"/>
              <w:marBottom w:val="0"/>
              <w:divBdr>
                <w:top w:val="none" w:sz="0" w:space="0" w:color="auto"/>
                <w:left w:val="none" w:sz="0" w:space="0" w:color="auto"/>
                <w:bottom w:val="none" w:sz="0" w:space="0" w:color="auto"/>
                <w:right w:val="none" w:sz="0" w:space="0" w:color="auto"/>
              </w:divBdr>
            </w:div>
            <w:div w:id="1230267039">
              <w:marLeft w:val="0"/>
              <w:marRight w:val="0"/>
              <w:marTop w:val="0"/>
              <w:marBottom w:val="0"/>
              <w:divBdr>
                <w:top w:val="none" w:sz="0" w:space="0" w:color="auto"/>
                <w:left w:val="none" w:sz="0" w:space="0" w:color="auto"/>
                <w:bottom w:val="none" w:sz="0" w:space="0" w:color="auto"/>
                <w:right w:val="none" w:sz="0" w:space="0" w:color="auto"/>
              </w:divBdr>
            </w:div>
            <w:div w:id="1239751200">
              <w:marLeft w:val="0"/>
              <w:marRight w:val="0"/>
              <w:marTop w:val="0"/>
              <w:marBottom w:val="0"/>
              <w:divBdr>
                <w:top w:val="none" w:sz="0" w:space="0" w:color="auto"/>
                <w:left w:val="none" w:sz="0" w:space="0" w:color="auto"/>
                <w:bottom w:val="none" w:sz="0" w:space="0" w:color="auto"/>
                <w:right w:val="none" w:sz="0" w:space="0" w:color="auto"/>
              </w:divBdr>
            </w:div>
            <w:div w:id="1361009659">
              <w:marLeft w:val="0"/>
              <w:marRight w:val="0"/>
              <w:marTop w:val="0"/>
              <w:marBottom w:val="0"/>
              <w:divBdr>
                <w:top w:val="none" w:sz="0" w:space="0" w:color="auto"/>
                <w:left w:val="none" w:sz="0" w:space="0" w:color="auto"/>
                <w:bottom w:val="none" w:sz="0" w:space="0" w:color="auto"/>
                <w:right w:val="none" w:sz="0" w:space="0" w:color="auto"/>
              </w:divBdr>
            </w:div>
            <w:div w:id="1495410112">
              <w:marLeft w:val="0"/>
              <w:marRight w:val="0"/>
              <w:marTop w:val="0"/>
              <w:marBottom w:val="0"/>
              <w:divBdr>
                <w:top w:val="none" w:sz="0" w:space="0" w:color="auto"/>
                <w:left w:val="none" w:sz="0" w:space="0" w:color="auto"/>
                <w:bottom w:val="none" w:sz="0" w:space="0" w:color="auto"/>
                <w:right w:val="none" w:sz="0" w:space="0" w:color="auto"/>
              </w:divBdr>
            </w:div>
            <w:div w:id="1495680774">
              <w:marLeft w:val="0"/>
              <w:marRight w:val="0"/>
              <w:marTop w:val="0"/>
              <w:marBottom w:val="0"/>
              <w:divBdr>
                <w:top w:val="none" w:sz="0" w:space="0" w:color="auto"/>
                <w:left w:val="none" w:sz="0" w:space="0" w:color="auto"/>
                <w:bottom w:val="none" w:sz="0" w:space="0" w:color="auto"/>
                <w:right w:val="none" w:sz="0" w:space="0" w:color="auto"/>
              </w:divBdr>
            </w:div>
            <w:div w:id="1739790935">
              <w:marLeft w:val="0"/>
              <w:marRight w:val="0"/>
              <w:marTop w:val="0"/>
              <w:marBottom w:val="0"/>
              <w:divBdr>
                <w:top w:val="none" w:sz="0" w:space="0" w:color="auto"/>
                <w:left w:val="none" w:sz="0" w:space="0" w:color="auto"/>
                <w:bottom w:val="none" w:sz="0" w:space="0" w:color="auto"/>
                <w:right w:val="none" w:sz="0" w:space="0" w:color="auto"/>
              </w:divBdr>
            </w:div>
            <w:div w:id="1902055709">
              <w:marLeft w:val="0"/>
              <w:marRight w:val="0"/>
              <w:marTop w:val="0"/>
              <w:marBottom w:val="0"/>
              <w:divBdr>
                <w:top w:val="none" w:sz="0" w:space="0" w:color="auto"/>
                <w:left w:val="none" w:sz="0" w:space="0" w:color="auto"/>
                <w:bottom w:val="none" w:sz="0" w:space="0" w:color="auto"/>
                <w:right w:val="none" w:sz="0" w:space="0" w:color="auto"/>
              </w:divBdr>
            </w:div>
            <w:div w:id="1961260695">
              <w:marLeft w:val="0"/>
              <w:marRight w:val="0"/>
              <w:marTop w:val="0"/>
              <w:marBottom w:val="0"/>
              <w:divBdr>
                <w:top w:val="none" w:sz="0" w:space="0" w:color="auto"/>
                <w:left w:val="none" w:sz="0" w:space="0" w:color="auto"/>
                <w:bottom w:val="none" w:sz="0" w:space="0" w:color="auto"/>
                <w:right w:val="none" w:sz="0" w:space="0" w:color="auto"/>
              </w:divBdr>
            </w:div>
            <w:div w:id="1994411190">
              <w:marLeft w:val="0"/>
              <w:marRight w:val="0"/>
              <w:marTop w:val="0"/>
              <w:marBottom w:val="0"/>
              <w:divBdr>
                <w:top w:val="none" w:sz="0" w:space="0" w:color="auto"/>
                <w:left w:val="none" w:sz="0" w:space="0" w:color="auto"/>
                <w:bottom w:val="none" w:sz="0" w:space="0" w:color="auto"/>
                <w:right w:val="none" w:sz="0" w:space="0" w:color="auto"/>
              </w:divBdr>
            </w:div>
            <w:div w:id="2100903411">
              <w:marLeft w:val="0"/>
              <w:marRight w:val="0"/>
              <w:marTop w:val="0"/>
              <w:marBottom w:val="0"/>
              <w:divBdr>
                <w:top w:val="none" w:sz="0" w:space="0" w:color="auto"/>
                <w:left w:val="none" w:sz="0" w:space="0" w:color="auto"/>
                <w:bottom w:val="none" w:sz="0" w:space="0" w:color="auto"/>
                <w:right w:val="none" w:sz="0" w:space="0" w:color="auto"/>
              </w:divBdr>
            </w:div>
            <w:div w:id="2135975187">
              <w:marLeft w:val="0"/>
              <w:marRight w:val="0"/>
              <w:marTop w:val="0"/>
              <w:marBottom w:val="0"/>
              <w:divBdr>
                <w:top w:val="none" w:sz="0" w:space="0" w:color="auto"/>
                <w:left w:val="none" w:sz="0" w:space="0" w:color="auto"/>
                <w:bottom w:val="none" w:sz="0" w:space="0" w:color="auto"/>
                <w:right w:val="none" w:sz="0" w:space="0" w:color="auto"/>
              </w:divBdr>
            </w:div>
          </w:divsChild>
        </w:div>
        <w:div w:id="1303385240">
          <w:marLeft w:val="0"/>
          <w:marRight w:val="0"/>
          <w:marTop w:val="0"/>
          <w:marBottom w:val="0"/>
          <w:divBdr>
            <w:top w:val="none" w:sz="0" w:space="0" w:color="auto"/>
            <w:left w:val="none" w:sz="0" w:space="0" w:color="auto"/>
            <w:bottom w:val="none" w:sz="0" w:space="0" w:color="auto"/>
            <w:right w:val="none" w:sz="0" w:space="0" w:color="auto"/>
          </w:divBdr>
        </w:div>
        <w:div w:id="1353068146">
          <w:marLeft w:val="0"/>
          <w:marRight w:val="0"/>
          <w:marTop w:val="0"/>
          <w:marBottom w:val="0"/>
          <w:divBdr>
            <w:top w:val="none" w:sz="0" w:space="0" w:color="auto"/>
            <w:left w:val="none" w:sz="0" w:space="0" w:color="auto"/>
            <w:bottom w:val="none" w:sz="0" w:space="0" w:color="auto"/>
            <w:right w:val="none" w:sz="0" w:space="0" w:color="auto"/>
          </w:divBdr>
        </w:div>
        <w:div w:id="1382825654">
          <w:marLeft w:val="0"/>
          <w:marRight w:val="0"/>
          <w:marTop w:val="0"/>
          <w:marBottom w:val="0"/>
          <w:divBdr>
            <w:top w:val="none" w:sz="0" w:space="0" w:color="auto"/>
            <w:left w:val="none" w:sz="0" w:space="0" w:color="auto"/>
            <w:bottom w:val="none" w:sz="0" w:space="0" w:color="auto"/>
            <w:right w:val="none" w:sz="0" w:space="0" w:color="auto"/>
          </w:divBdr>
        </w:div>
        <w:div w:id="1389112003">
          <w:marLeft w:val="0"/>
          <w:marRight w:val="0"/>
          <w:marTop w:val="0"/>
          <w:marBottom w:val="0"/>
          <w:divBdr>
            <w:top w:val="none" w:sz="0" w:space="0" w:color="auto"/>
            <w:left w:val="none" w:sz="0" w:space="0" w:color="auto"/>
            <w:bottom w:val="none" w:sz="0" w:space="0" w:color="auto"/>
            <w:right w:val="none" w:sz="0" w:space="0" w:color="auto"/>
          </w:divBdr>
        </w:div>
        <w:div w:id="1430615292">
          <w:marLeft w:val="0"/>
          <w:marRight w:val="0"/>
          <w:marTop w:val="0"/>
          <w:marBottom w:val="0"/>
          <w:divBdr>
            <w:top w:val="none" w:sz="0" w:space="0" w:color="auto"/>
            <w:left w:val="none" w:sz="0" w:space="0" w:color="auto"/>
            <w:bottom w:val="none" w:sz="0" w:space="0" w:color="auto"/>
            <w:right w:val="none" w:sz="0" w:space="0" w:color="auto"/>
          </w:divBdr>
        </w:div>
        <w:div w:id="1513642391">
          <w:marLeft w:val="0"/>
          <w:marRight w:val="0"/>
          <w:marTop w:val="0"/>
          <w:marBottom w:val="0"/>
          <w:divBdr>
            <w:top w:val="none" w:sz="0" w:space="0" w:color="auto"/>
            <w:left w:val="none" w:sz="0" w:space="0" w:color="auto"/>
            <w:bottom w:val="none" w:sz="0" w:space="0" w:color="auto"/>
            <w:right w:val="none" w:sz="0" w:space="0" w:color="auto"/>
          </w:divBdr>
        </w:div>
        <w:div w:id="1544639248">
          <w:marLeft w:val="0"/>
          <w:marRight w:val="0"/>
          <w:marTop w:val="0"/>
          <w:marBottom w:val="0"/>
          <w:divBdr>
            <w:top w:val="none" w:sz="0" w:space="0" w:color="auto"/>
            <w:left w:val="none" w:sz="0" w:space="0" w:color="auto"/>
            <w:bottom w:val="none" w:sz="0" w:space="0" w:color="auto"/>
            <w:right w:val="none" w:sz="0" w:space="0" w:color="auto"/>
          </w:divBdr>
        </w:div>
        <w:div w:id="1564441706">
          <w:marLeft w:val="0"/>
          <w:marRight w:val="0"/>
          <w:marTop w:val="0"/>
          <w:marBottom w:val="0"/>
          <w:divBdr>
            <w:top w:val="none" w:sz="0" w:space="0" w:color="auto"/>
            <w:left w:val="none" w:sz="0" w:space="0" w:color="auto"/>
            <w:bottom w:val="none" w:sz="0" w:space="0" w:color="auto"/>
            <w:right w:val="none" w:sz="0" w:space="0" w:color="auto"/>
          </w:divBdr>
        </w:div>
        <w:div w:id="1719817727">
          <w:marLeft w:val="0"/>
          <w:marRight w:val="0"/>
          <w:marTop w:val="0"/>
          <w:marBottom w:val="0"/>
          <w:divBdr>
            <w:top w:val="none" w:sz="0" w:space="0" w:color="auto"/>
            <w:left w:val="none" w:sz="0" w:space="0" w:color="auto"/>
            <w:bottom w:val="none" w:sz="0" w:space="0" w:color="auto"/>
            <w:right w:val="none" w:sz="0" w:space="0" w:color="auto"/>
          </w:divBdr>
        </w:div>
        <w:div w:id="1758987030">
          <w:marLeft w:val="0"/>
          <w:marRight w:val="0"/>
          <w:marTop w:val="0"/>
          <w:marBottom w:val="0"/>
          <w:divBdr>
            <w:top w:val="none" w:sz="0" w:space="0" w:color="auto"/>
            <w:left w:val="none" w:sz="0" w:space="0" w:color="auto"/>
            <w:bottom w:val="none" w:sz="0" w:space="0" w:color="auto"/>
            <w:right w:val="none" w:sz="0" w:space="0" w:color="auto"/>
          </w:divBdr>
        </w:div>
        <w:div w:id="1769233411">
          <w:marLeft w:val="0"/>
          <w:marRight w:val="0"/>
          <w:marTop w:val="0"/>
          <w:marBottom w:val="0"/>
          <w:divBdr>
            <w:top w:val="none" w:sz="0" w:space="0" w:color="auto"/>
            <w:left w:val="none" w:sz="0" w:space="0" w:color="auto"/>
            <w:bottom w:val="none" w:sz="0" w:space="0" w:color="auto"/>
            <w:right w:val="none" w:sz="0" w:space="0" w:color="auto"/>
          </w:divBdr>
        </w:div>
        <w:div w:id="1817338126">
          <w:marLeft w:val="0"/>
          <w:marRight w:val="0"/>
          <w:marTop w:val="0"/>
          <w:marBottom w:val="0"/>
          <w:divBdr>
            <w:top w:val="none" w:sz="0" w:space="0" w:color="auto"/>
            <w:left w:val="none" w:sz="0" w:space="0" w:color="auto"/>
            <w:bottom w:val="none" w:sz="0" w:space="0" w:color="auto"/>
            <w:right w:val="none" w:sz="0" w:space="0" w:color="auto"/>
          </w:divBdr>
        </w:div>
        <w:div w:id="1838809780">
          <w:marLeft w:val="0"/>
          <w:marRight w:val="0"/>
          <w:marTop w:val="0"/>
          <w:marBottom w:val="0"/>
          <w:divBdr>
            <w:top w:val="none" w:sz="0" w:space="0" w:color="auto"/>
            <w:left w:val="none" w:sz="0" w:space="0" w:color="auto"/>
            <w:bottom w:val="none" w:sz="0" w:space="0" w:color="auto"/>
            <w:right w:val="none" w:sz="0" w:space="0" w:color="auto"/>
          </w:divBdr>
        </w:div>
        <w:div w:id="1856074676">
          <w:marLeft w:val="0"/>
          <w:marRight w:val="0"/>
          <w:marTop w:val="0"/>
          <w:marBottom w:val="0"/>
          <w:divBdr>
            <w:top w:val="none" w:sz="0" w:space="0" w:color="auto"/>
            <w:left w:val="none" w:sz="0" w:space="0" w:color="auto"/>
            <w:bottom w:val="none" w:sz="0" w:space="0" w:color="auto"/>
            <w:right w:val="none" w:sz="0" w:space="0" w:color="auto"/>
          </w:divBdr>
        </w:div>
        <w:div w:id="1901086755">
          <w:marLeft w:val="0"/>
          <w:marRight w:val="0"/>
          <w:marTop w:val="0"/>
          <w:marBottom w:val="0"/>
          <w:divBdr>
            <w:top w:val="none" w:sz="0" w:space="0" w:color="auto"/>
            <w:left w:val="none" w:sz="0" w:space="0" w:color="auto"/>
            <w:bottom w:val="none" w:sz="0" w:space="0" w:color="auto"/>
            <w:right w:val="none" w:sz="0" w:space="0" w:color="auto"/>
          </w:divBdr>
        </w:div>
        <w:div w:id="1981417919">
          <w:marLeft w:val="0"/>
          <w:marRight w:val="0"/>
          <w:marTop w:val="0"/>
          <w:marBottom w:val="0"/>
          <w:divBdr>
            <w:top w:val="none" w:sz="0" w:space="0" w:color="auto"/>
            <w:left w:val="none" w:sz="0" w:space="0" w:color="auto"/>
            <w:bottom w:val="none" w:sz="0" w:space="0" w:color="auto"/>
            <w:right w:val="none" w:sz="0" w:space="0" w:color="auto"/>
          </w:divBdr>
        </w:div>
        <w:div w:id="1993213471">
          <w:marLeft w:val="0"/>
          <w:marRight w:val="0"/>
          <w:marTop w:val="0"/>
          <w:marBottom w:val="0"/>
          <w:divBdr>
            <w:top w:val="none" w:sz="0" w:space="0" w:color="auto"/>
            <w:left w:val="none" w:sz="0" w:space="0" w:color="auto"/>
            <w:bottom w:val="none" w:sz="0" w:space="0" w:color="auto"/>
            <w:right w:val="none" w:sz="0" w:space="0" w:color="auto"/>
          </w:divBdr>
        </w:div>
        <w:div w:id="2144230714">
          <w:marLeft w:val="0"/>
          <w:marRight w:val="0"/>
          <w:marTop w:val="0"/>
          <w:marBottom w:val="0"/>
          <w:divBdr>
            <w:top w:val="none" w:sz="0" w:space="0" w:color="auto"/>
            <w:left w:val="none" w:sz="0" w:space="0" w:color="auto"/>
            <w:bottom w:val="none" w:sz="0" w:space="0" w:color="auto"/>
            <w:right w:val="none" w:sz="0" w:space="0" w:color="auto"/>
          </w:divBdr>
        </w:div>
      </w:divsChild>
    </w:div>
    <w:div w:id="886331463">
      <w:bodyDiv w:val="1"/>
      <w:marLeft w:val="0"/>
      <w:marRight w:val="0"/>
      <w:marTop w:val="0"/>
      <w:marBottom w:val="0"/>
      <w:divBdr>
        <w:top w:val="none" w:sz="0" w:space="0" w:color="auto"/>
        <w:left w:val="none" w:sz="0" w:space="0" w:color="auto"/>
        <w:bottom w:val="none" w:sz="0" w:space="0" w:color="auto"/>
        <w:right w:val="none" w:sz="0" w:space="0" w:color="auto"/>
      </w:divBdr>
    </w:div>
    <w:div w:id="886528319">
      <w:bodyDiv w:val="1"/>
      <w:marLeft w:val="0"/>
      <w:marRight w:val="0"/>
      <w:marTop w:val="0"/>
      <w:marBottom w:val="0"/>
      <w:divBdr>
        <w:top w:val="none" w:sz="0" w:space="0" w:color="auto"/>
        <w:left w:val="none" w:sz="0" w:space="0" w:color="auto"/>
        <w:bottom w:val="none" w:sz="0" w:space="0" w:color="auto"/>
        <w:right w:val="none" w:sz="0" w:space="0" w:color="auto"/>
      </w:divBdr>
    </w:div>
    <w:div w:id="1045909115">
      <w:bodyDiv w:val="1"/>
      <w:marLeft w:val="0"/>
      <w:marRight w:val="0"/>
      <w:marTop w:val="0"/>
      <w:marBottom w:val="0"/>
      <w:divBdr>
        <w:top w:val="none" w:sz="0" w:space="0" w:color="auto"/>
        <w:left w:val="none" w:sz="0" w:space="0" w:color="auto"/>
        <w:bottom w:val="none" w:sz="0" w:space="0" w:color="auto"/>
        <w:right w:val="none" w:sz="0" w:space="0" w:color="auto"/>
      </w:divBdr>
    </w:div>
    <w:div w:id="1245650569">
      <w:bodyDiv w:val="1"/>
      <w:marLeft w:val="0"/>
      <w:marRight w:val="0"/>
      <w:marTop w:val="0"/>
      <w:marBottom w:val="0"/>
      <w:divBdr>
        <w:top w:val="none" w:sz="0" w:space="0" w:color="auto"/>
        <w:left w:val="none" w:sz="0" w:space="0" w:color="auto"/>
        <w:bottom w:val="none" w:sz="0" w:space="0" w:color="auto"/>
        <w:right w:val="none" w:sz="0" w:space="0" w:color="auto"/>
      </w:divBdr>
    </w:div>
    <w:div w:id="1519852780">
      <w:bodyDiv w:val="1"/>
      <w:marLeft w:val="0"/>
      <w:marRight w:val="0"/>
      <w:marTop w:val="0"/>
      <w:marBottom w:val="0"/>
      <w:divBdr>
        <w:top w:val="none" w:sz="0" w:space="0" w:color="auto"/>
        <w:left w:val="none" w:sz="0" w:space="0" w:color="auto"/>
        <w:bottom w:val="none" w:sz="0" w:space="0" w:color="auto"/>
        <w:right w:val="none" w:sz="0" w:space="0" w:color="auto"/>
      </w:divBdr>
    </w:div>
    <w:div w:id="1572080387">
      <w:bodyDiv w:val="1"/>
      <w:marLeft w:val="0"/>
      <w:marRight w:val="0"/>
      <w:marTop w:val="0"/>
      <w:marBottom w:val="0"/>
      <w:divBdr>
        <w:top w:val="none" w:sz="0" w:space="0" w:color="auto"/>
        <w:left w:val="none" w:sz="0" w:space="0" w:color="auto"/>
        <w:bottom w:val="none" w:sz="0" w:space="0" w:color="auto"/>
        <w:right w:val="none" w:sz="0" w:space="0" w:color="auto"/>
      </w:divBdr>
    </w:div>
    <w:div w:id="1602688606">
      <w:bodyDiv w:val="1"/>
      <w:marLeft w:val="0"/>
      <w:marRight w:val="0"/>
      <w:marTop w:val="0"/>
      <w:marBottom w:val="0"/>
      <w:divBdr>
        <w:top w:val="none" w:sz="0" w:space="0" w:color="auto"/>
        <w:left w:val="none" w:sz="0" w:space="0" w:color="auto"/>
        <w:bottom w:val="none" w:sz="0" w:space="0" w:color="auto"/>
        <w:right w:val="none" w:sz="0" w:space="0" w:color="auto"/>
      </w:divBdr>
    </w:div>
    <w:div w:id="206937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ta.sepa.scot/about-sepa/who-we-are/our-board/people-and-resources-committe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beta.sepa.scot/about-sepa/who-we-are/our-board/audit-risk-and-assurance-committe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ta.sepa.scot/about-sepa/who-we-are/our-board/regulation-and-science-committee/"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mcwhirter\Downloads\SEPA_word_template_no_cover.dotx"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c1c08afa-c901-4a62-8674-4ea9b047b323">Approved</Status>
    <Comments xmlns="c1c08afa-c901-4a62-8674-4ea9b047b3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69ED135BB02F4BB2FC1DC236F1089F" ma:contentTypeVersion="4" ma:contentTypeDescription="Create a new document." ma:contentTypeScope="" ma:versionID="70bd17db8a3aca77035a38711bb11e75">
  <xsd:schema xmlns:xsd="http://www.w3.org/2001/XMLSchema" xmlns:xs="http://www.w3.org/2001/XMLSchema" xmlns:p="http://schemas.microsoft.com/office/2006/metadata/properties" xmlns:ns2="c1c08afa-c901-4a62-8674-4ea9b047b323" targetNamespace="http://schemas.microsoft.com/office/2006/metadata/properties" ma:root="true" ma:fieldsID="e27976c09d9b10d385b4fb3577b4f618" ns2:_="">
    <xsd:import namespace="c1c08afa-c901-4a62-8674-4ea9b047b323"/>
    <xsd:element name="properties">
      <xsd:complexType>
        <xsd:sequence>
          <xsd:element name="documentManagement">
            <xsd:complexType>
              <xsd:all>
                <xsd:element ref="ns2:Statu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08afa-c901-4a62-8674-4ea9b047b323"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Choice">
          <xsd:enumeration value="Draft"/>
          <xsd:enumeration value="Chair Approved"/>
          <xsd:enumeration value="Board Approved"/>
          <xsd:enumeration value="Approved"/>
          <xsd:enumeration value="Committee Approved"/>
        </xsd:restriction>
      </xsd:simpleType>
    </xsd:element>
    <xsd:element name="Comments" ma:index="9" nillable="true" ma:displayName="Comments"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D85CCA-BC1A-4FEF-9B84-1B4E42172721}">
  <ds:schemaRefs>
    <ds:schemaRef ds:uri="http://schemas.microsoft.com/office/2006/metadata/properties"/>
    <ds:schemaRef ds:uri="http://schemas.microsoft.com/office/infopath/2007/PartnerControls"/>
    <ds:schemaRef ds:uri="c1c08afa-c901-4a62-8674-4ea9b047b323"/>
  </ds:schemaRefs>
</ds:datastoreItem>
</file>

<file path=customXml/itemProps2.xml><?xml version="1.0" encoding="utf-8"?>
<ds:datastoreItem xmlns:ds="http://schemas.openxmlformats.org/officeDocument/2006/customXml" ds:itemID="{BBA168F4-C533-40B3-86BA-6A3C29922A5C}">
  <ds:schemaRefs>
    <ds:schemaRef ds:uri="http://schemas.microsoft.com/sharepoint/v3/contenttype/forms"/>
  </ds:schemaRefs>
</ds:datastoreItem>
</file>

<file path=customXml/itemProps3.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customXml/itemProps4.xml><?xml version="1.0" encoding="utf-8"?>
<ds:datastoreItem xmlns:ds="http://schemas.openxmlformats.org/officeDocument/2006/customXml" ds:itemID="{4A275BCB-0FEC-4AE0-A20D-02FEEA5CA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08afa-c901-4a62-8674-4ea9b047b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SEPA_word_template_no_cover</Template>
  <TotalTime>75</TotalTime>
  <Pages>3</Pages>
  <Words>637</Words>
  <Characters>3632</Characters>
  <Application>Microsoft Office Word</Application>
  <DocSecurity>0</DocSecurity>
  <Lines>30</Lines>
  <Paragraphs>8</Paragraphs>
  <ScaleCrop>false</ScaleCrop>
  <Company/>
  <LinksUpToDate>false</LinksUpToDate>
  <CharactersWithSpaces>4261</CharactersWithSpaces>
  <SharedDoc>false</SharedDoc>
  <HLinks>
    <vt:vector size="6" baseType="variant">
      <vt:variant>
        <vt:i4>7733353</vt:i4>
      </vt:variant>
      <vt:variant>
        <vt:i4>0</vt:i4>
      </vt:variant>
      <vt:variant>
        <vt:i4>0</vt:i4>
      </vt:variant>
      <vt:variant>
        <vt:i4>5</vt:i4>
      </vt:variant>
      <vt:variant>
        <vt:lpwstr>https://beta.sepa.scot/about-sepa/who-we-are/our-board/standing-orders/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Lorna</dc:creator>
  <cp:keywords/>
  <dc:description/>
  <cp:lastModifiedBy>Cole, Donna</cp:lastModifiedBy>
  <cp:revision>98</cp:revision>
  <cp:lastPrinted>2023-03-23T21:44:00Z</cp:lastPrinted>
  <dcterms:created xsi:type="dcterms:W3CDTF">2026-07-09T15:13:00Z</dcterms:created>
  <dcterms:modified xsi:type="dcterms:W3CDTF">2026-09-30T15:22:00Z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0x0101004169ED135BB02F4BB2FC1DC236F1089F</vt:lpwstr>
  </property>
  <property fmtid="{D5CDD505-2E9C-101B-9397-08002B2CF9AE}" pid="3" name="MediaServiceImageTags">
    <vt:lpwstr/>
  </property>
  <property fmtid="{D5CDD505-2E9C-101B-9397-08002B2CF9AE}" pid="4" name="ClassificationContentMarkingHeaderShapeIds">
    <vt:lpwstr>222f376d,2ca6956e,14921e75,58430c7a,10ba8700,d061573</vt:lpwstr>
  </property>
  <property fmtid="{D5CDD505-2E9C-101B-9397-08002B2CF9AE}" pid="5" name="ClassificationContentMarkingHeaderFontProps">
    <vt:lpwstr>#0000ff,10,Aptos</vt:lpwstr>
  </property>
  <property fmtid="{D5CDD505-2E9C-101B-9397-08002B2CF9AE}" pid="6" name="ClassificationContentMarkingHeaderText">
    <vt:lpwstr>OFFICIAL</vt:lpwstr>
  </property>
  <property fmtid="{D5CDD505-2E9C-101B-9397-08002B2CF9AE}" pid="7" name="ClassificationContentMarkingFooterShapeIds">
    <vt:lpwstr>502afa26,cc8c74f,7a5b7a1f,d373e80,5cb0714c,bfed254</vt:lpwstr>
  </property>
  <property fmtid="{D5CDD505-2E9C-101B-9397-08002B2CF9AE}" pid="8" name="ClassificationContentMarkingFooterFontProps">
    <vt:lpwstr>#0000ff,10,Aptos</vt:lpwstr>
  </property>
  <property fmtid="{D5CDD505-2E9C-101B-9397-08002B2CF9AE}" pid="9" name="ClassificationContentMarkingFooterText">
    <vt:lpwstr>OFFICIAL</vt:lpwstr>
  </property>
  <property fmtid="{D5CDD505-2E9C-101B-9397-08002B2CF9AE}" pid="10" name="Order">
    <vt:r8>4087900</vt:r8>
  </property>
  <property fmtid="{D5CDD505-2E9C-101B-9397-08002B2CF9AE}" pid="11" name="ComplianceAssetId">
    <vt:lpwstr/>
  </property>
  <property fmtid="{D5CDD505-2E9C-101B-9397-08002B2CF9AE}" pid="12" name="_activity">
    <vt:lpwstr>{"FileActivityType":"9","FileActivityTimeStamp":"2024-09-17T11:25:24.833Z","FileActivityUsersOnPage":[{"DisplayName":"Faichney, Jenny","Id":"jenny.faichney@sepa.org.uk"},{"DisplayName":"Flucker, Alex","Id":"alex.flucker@sepa.org.uk"}],"FileActivityNavigationId":null}</vt:lpwstr>
  </property>
  <property fmtid="{D5CDD505-2E9C-101B-9397-08002B2CF9AE}" pid="13" name="_ExtendedDescription">
    <vt:lpwstr/>
  </property>
  <property fmtid="{D5CDD505-2E9C-101B-9397-08002B2CF9AE}" pid="14" name="TriggerFlowInfo">
    <vt:lpwstr/>
  </property>
  <property fmtid="{D5CDD505-2E9C-101B-9397-08002B2CF9AE}" pid="15" name="Author(s)">
    <vt:lpwstr>Jennifer McWhirter &amp; Jenny Faichney</vt:lpwstr>
  </property>
  <property fmtid="{D5CDD505-2E9C-101B-9397-08002B2CF9AE}" pid="16" name="Sponsor">
    <vt:lpwstr>COGPE</vt:lpwstr>
  </property>
  <property fmtid="{D5CDD505-2E9C-101B-9397-08002B2CF9AE}" pid="17" name="Doc Type">
    <vt:lpwstr>Paper</vt:lpwstr>
  </property>
  <property fmtid="{D5CDD505-2E9C-101B-9397-08002B2CF9AE}" pid="18" name="sepaApprovalStatus">
    <vt:lpwstr>Approved</vt:lpwstr>
  </property>
  <property fmtid="{D5CDD505-2E9C-101B-9397-08002B2CF9AE}" pid="19" name="k30a802c90584b64ac3ae896c6a1ef3a">
    <vt:lpwstr>Corporate Legal ＆ Leadership Support|1643fb16-7f9d-4b68-a240-4f2ee0ff6ac3</vt:lpwstr>
  </property>
  <property fmtid="{D5CDD505-2E9C-101B-9397-08002B2CF9AE}" pid="20" name="TaxCatchAll">
    <vt:lpwstr>1;#Corporate Legal ＆ Leadership Support|1643fb16-7f9d-4b68-a240-4f2ee0ff6ac3</vt:lpwstr>
  </property>
  <property fmtid="{D5CDD505-2E9C-101B-9397-08002B2CF9AE}" pid="21" name="sepaIAODept">
    <vt:lpwstr>1;#Corporate Legal ＆ Leadership Support|1643fb16-7f9d-4b68-a240-4f2ee0ff6ac3</vt:lpwstr>
  </property>
  <property fmtid="{D5CDD505-2E9C-101B-9397-08002B2CF9AE}" pid="22" name="Meeting Date">
    <vt:filetime>2026-09-28T23:00:00Z</vt:filetime>
  </property>
  <property fmtid="{D5CDD505-2E9C-101B-9397-08002B2CF9AE}" pid="23" name="docLang">
    <vt:lpwstr>en</vt:lpwstr>
  </property>
  <property fmtid="{D5CDD505-2E9C-101B-9397-08002B2CF9AE}" pid="24" name="Paper No">
    <vt:lpwstr>SEPA26-27/020</vt:lpwstr>
  </property>
  <property fmtid="{D5CDD505-2E9C-101B-9397-08002B2CF9AE}" pid="25" name="MSIP_Label_ea4fd52f-9814-4cae-aa53-0ea7b16cd381_Enabled">
    <vt:lpwstr>true</vt:lpwstr>
  </property>
  <property fmtid="{D5CDD505-2E9C-101B-9397-08002B2CF9AE}" pid="26" name="MSIP_Label_ea4fd52f-9814-4cae-aa53-0ea7b16cd381_SetDate">
    <vt:lpwstr>2026-09-08T16:18:55Z</vt:lpwstr>
  </property>
  <property fmtid="{D5CDD505-2E9C-101B-9397-08002B2CF9AE}" pid="27" name="MSIP_Label_ea4fd52f-9814-4cae-aa53-0ea7b16cd381_Method">
    <vt:lpwstr>Privileged</vt:lpwstr>
  </property>
  <property fmtid="{D5CDD505-2E9C-101B-9397-08002B2CF9AE}" pid="28" name="MSIP_Label_ea4fd52f-9814-4cae-aa53-0ea7b16cd381_Name">
    <vt:lpwstr>Official General</vt:lpwstr>
  </property>
  <property fmtid="{D5CDD505-2E9C-101B-9397-08002B2CF9AE}" pid="29" name="MSIP_Label_ea4fd52f-9814-4cae-aa53-0ea7b16cd381_SiteId">
    <vt:lpwstr>5cf26d65-cf46-4c72-ba82-7577d9c2d7ab</vt:lpwstr>
  </property>
  <property fmtid="{D5CDD505-2E9C-101B-9397-08002B2CF9AE}" pid="30" name="MSIP_Label_ea4fd52f-9814-4cae-aa53-0ea7b16cd381_ActionId">
    <vt:lpwstr>f132cc9d-9830-4082-83fc-d5b278e51c1b</vt:lpwstr>
  </property>
  <property fmtid="{D5CDD505-2E9C-101B-9397-08002B2CF9AE}" pid="31" name="MSIP_Label_ea4fd52f-9814-4cae-aa53-0ea7b16cd381_ContentBits">
    <vt:lpwstr>3</vt:lpwstr>
  </property>
  <property fmtid="{D5CDD505-2E9C-101B-9397-08002B2CF9AE}" pid="32" name="MSIP_Label_ea4fd52f-9814-4cae-aa53-0ea7b16cd381_Tag">
    <vt:lpwstr>10, 0, 1, 1</vt:lpwstr>
  </property>
</Properties>
</file>