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1BFE5F0A" w14:textId="77777777" w:rsidR="004073BC" w:rsidRDefault="00F72274" w:rsidP="00F72274">
          <w:r>
            <w:rPr>
              <w:noProof/>
            </w:rPr>
            <w:drawing>
              <wp:anchor distT="0" distB="0" distL="114300" distR="114300" simplePos="0" relativeHeight="251658240" behindDoc="1" locked="0" layoutInCell="1" allowOverlap="1" wp14:anchorId="21A1C9DF" wp14:editId="6EABD12D">
                <wp:simplePos x="0" y="0"/>
                <wp:positionH relativeFrom="page">
                  <wp:align>left</wp:align>
                </wp:positionH>
                <wp:positionV relativeFrom="paragraph">
                  <wp:posOffset>-822326</wp:posOffset>
                </wp:positionV>
                <wp:extent cx="7559675" cy="10810875"/>
                <wp:effectExtent l="0" t="0" r="3175" b="952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81087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604E9F6" wp14:editId="259040EF">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890B1BB" w14:textId="77777777" w:rsidR="004073BC" w:rsidRDefault="004073BC" w:rsidP="008C1A73"/>
        <w:p w14:paraId="31FEF969" w14:textId="77777777" w:rsidR="004073BC" w:rsidRDefault="004073BC" w:rsidP="008C1A73"/>
        <w:p w14:paraId="1DB30242" w14:textId="77777777" w:rsidR="004073BC" w:rsidRDefault="004073BC" w:rsidP="008C1A73"/>
        <w:p w14:paraId="776A5648" w14:textId="77777777" w:rsidR="004073BC" w:rsidRDefault="004073BC" w:rsidP="008C1A73"/>
        <w:p w14:paraId="457D0879" w14:textId="77777777" w:rsidR="004073BC" w:rsidRDefault="004073BC" w:rsidP="008C1A73"/>
        <w:p w14:paraId="1416B9CD" w14:textId="77777777" w:rsidR="00A028D9" w:rsidRPr="0016412A" w:rsidRDefault="00A028D9" w:rsidP="00A028D9">
          <w:pPr>
            <w:spacing w:line="240" w:lineRule="auto"/>
            <w:rPr>
              <w:b/>
              <w:bCs/>
              <w:color w:val="FFFFFF"/>
              <w:sz w:val="56"/>
              <w:szCs w:val="56"/>
            </w:rPr>
          </w:pPr>
          <w:r w:rsidRPr="00313980">
            <w:rPr>
              <w:noProof/>
              <w:sz w:val="56"/>
              <w:szCs w:val="56"/>
            </w:rPr>
            <mc:AlternateContent>
              <mc:Choice Requires="wps">
                <w:drawing>
                  <wp:anchor distT="0" distB="0" distL="114300" distR="114300" simplePos="0" relativeHeight="251658241" behindDoc="0" locked="1" layoutInCell="1" allowOverlap="1" wp14:anchorId="46E29CFA" wp14:editId="7EAD02CD">
                    <wp:simplePos x="0" y="0"/>
                    <wp:positionH relativeFrom="column">
                      <wp:posOffset>113665</wp:posOffset>
                    </wp:positionH>
                    <wp:positionV relativeFrom="paragraph">
                      <wp:posOffset>6125845</wp:posOffset>
                    </wp:positionV>
                    <wp:extent cx="4308475" cy="178435"/>
                    <wp:effectExtent l="0" t="0" r="0" b="0"/>
                    <wp:wrapNone/>
                    <wp:docPr id="1152701479" name="Text Box 11527014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2A5328A8" w14:textId="77777777" w:rsidR="00A028D9" w:rsidRPr="009A240D" w:rsidRDefault="00A028D9" w:rsidP="00A028D9">
                                <w:pPr>
                                  <w:pStyle w:val="BodyText1"/>
                                  <w:rPr>
                                    <w:color w:val="FFFFFF" w:themeColor="background1"/>
                                  </w:rPr>
                                </w:pPr>
                                <w:r>
                                  <w:rPr>
                                    <w:color w:val="FFFFFF" w:themeColor="background1"/>
                                  </w:rPr>
                                  <w:t>October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29CFA" id="_x0000_t202" coordsize="21600,21600" o:spt="202" path="m,l,21600r21600,l21600,xe">
                    <v:stroke joinstyle="miter"/>
                    <v:path gradientshapeok="t" o:connecttype="rect"/>
                  </v:shapetype>
                  <v:shape id="Text Box 1152701479" o:spid="_x0000_s1026" type="#_x0000_t202" alt="&quot;&quot;" style="position:absolute;margin-left:8.95pt;margin-top:482.35pt;width:339.25pt;height:1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" filled="f" stroked="f" strokeweight=".5pt">
                    <v:textbox inset="0,0,0,0">
                      <w:txbxContent>
                        <w:p w14:paraId="2A5328A8" w14:textId="77777777" w:rsidR="00A028D9" w:rsidRPr="009A240D" w:rsidRDefault="00A028D9" w:rsidP="00A028D9">
                          <w:pPr>
                            <w:pStyle w:val="BodyText1"/>
                            <w:rPr>
                              <w:color w:val="FFFFFF" w:themeColor="background1"/>
                            </w:rPr>
                          </w:pPr>
                          <w:r>
                            <w:rPr>
                              <w:color w:val="FFFFFF" w:themeColor="background1"/>
                            </w:rPr>
                            <w:t>October 2026</w:t>
                          </w:r>
                        </w:p>
                      </w:txbxContent>
                    </v:textbox>
                    <w10:anchorlock/>
                  </v:shape>
                </w:pict>
              </mc:Fallback>
            </mc:AlternateContent>
          </w:r>
          <w:r w:rsidRPr="0016412A">
            <w:rPr>
              <w:b/>
              <w:bCs/>
              <w:color w:val="FFFFFF"/>
              <w:sz w:val="56"/>
              <w:szCs w:val="56"/>
            </w:rPr>
            <w:t>Waste Incinerated in Scotland – 2025</w:t>
          </w:r>
        </w:p>
        <w:p w14:paraId="43DDAD6E" w14:textId="77777777" w:rsidR="00A028D9" w:rsidRPr="0016412A" w:rsidRDefault="00A028D9" w:rsidP="00EF7F00">
          <w:pPr>
            <w:spacing w:line="240" w:lineRule="auto"/>
            <w:rPr>
              <w:b/>
              <w:bCs/>
              <w:color w:val="FFFFFF"/>
              <w:sz w:val="56"/>
              <w:szCs w:val="56"/>
            </w:rPr>
          </w:pPr>
        </w:p>
        <w:p w14:paraId="2CCB6F76" w14:textId="77777777" w:rsidR="00A15D41" w:rsidRPr="0016412A" w:rsidRDefault="00A15D41" w:rsidP="00EF7F00">
          <w:pPr>
            <w:spacing w:line="240" w:lineRule="auto"/>
            <w:rPr>
              <w:b/>
              <w:bCs/>
              <w:color w:val="FFFFFF"/>
              <w:sz w:val="56"/>
              <w:szCs w:val="56"/>
            </w:rPr>
          </w:pPr>
        </w:p>
        <w:p w14:paraId="689454DF" w14:textId="77777777" w:rsidR="00A15D41" w:rsidRPr="0016412A" w:rsidRDefault="00A15D41" w:rsidP="00EF7F00">
          <w:pPr>
            <w:spacing w:line="240" w:lineRule="auto"/>
            <w:rPr>
              <w:b/>
              <w:bCs/>
              <w:color w:val="FFFFFF"/>
              <w:sz w:val="56"/>
              <w:szCs w:val="56"/>
            </w:rPr>
          </w:pPr>
        </w:p>
        <w:p w14:paraId="2AE8C2C1" w14:textId="47AEB918" w:rsidR="00A15D41" w:rsidRPr="0016412A" w:rsidRDefault="00A15D41" w:rsidP="00EF7F00">
          <w:pPr>
            <w:spacing w:line="240" w:lineRule="auto"/>
            <w:rPr>
              <w:b/>
              <w:bCs/>
              <w:color w:val="FFFFFF"/>
              <w:sz w:val="36"/>
              <w:szCs w:val="36"/>
            </w:rPr>
          </w:pPr>
          <w:r w:rsidRPr="0016412A">
            <w:rPr>
              <w:b/>
              <w:bCs/>
              <w:color w:val="FFFFFF"/>
              <w:sz w:val="36"/>
              <w:szCs w:val="36"/>
            </w:rPr>
            <w:t>Official Statistics</w:t>
          </w:r>
        </w:p>
        <w:p w14:paraId="7E565C89" w14:textId="77777777" w:rsidR="008C1A73" w:rsidRPr="00CF7EFB" w:rsidRDefault="008C1A73" w:rsidP="00650B15">
          <w:pPr>
            <w:pStyle w:val="BodyText1"/>
            <w:rPr>
              <w:b/>
              <w:bCs/>
              <w:color w:val="FFFFFF" w:themeColor="background1"/>
              <w:sz w:val="84"/>
              <w:szCs w:val="84"/>
            </w:rPr>
          </w:pPr>
          <w:r>
            <w:br w:type="page"/>
          </w:r>
        </w:p>
      </w:sdtContent>
    </w:sdt>
    <w:p w14:paraId="6E82EFD2" w14:textId="77777777" w:rsidR="00313980" w:rsidRDefault="00313980" w:rsidP="00342C55">
      <w:pPr>
        <w:pStyle w:val="BodyText1"/>
        <w:rPr>
          <w:rFonts w:eastAsiaTheme="majorEastAsia"/>
          <w:b/>
          <w:bCs/>
        </w:rPr>
        <w:sectPr w:rsidR="00313980" w:rsidSect="008B1441">
          <w:headerReference w:type="even" r:id="rId10"/>
          <w:headerReference w:type="default" r:id="rId11"/>
          <w:footerReference w:type="even" r:id="rId12"/>
          <w:footerReference w:type="default" r:id="rId13"/>
          <w:headerReference w:type="first" r:id="rId14"/>
          <w:footerReference w:type="first" r:id="rId15"/>
          <w:pgSz w:w="11900" w:h="16840"/>
          <w:pgMar w:top="839" w:right="839" w:bottom="839" w:left="839" w:header="794" w:footer="567" w:gutter="0"/>
          <w:pgNumType w:start="0"/>
          <w:cols w:space="708"/>
          <w:titlePg/>
          <w:docGrid w:linePitch="360"/>
        </w:sectPr>
      </w:pPr>
    </w:p>
    <w:p w14:paraId="52DA7405" w14:textId="77777777" w:rsidR="006243FF" w:rsidRPr="00CE7AD0" w:rsidRDefault="006243FF" w:rsidP="00290B1F">
      <w:pPr>
        <w:spacing w:line="240" w:lineRule="auto"/>
        <w:rPr>
          <w:color w:val="016574"/>
          <w:u w:val="single"/>
        </w:rPr>
      </w:pPr>
    </w:p>
    <w:p w14:paraId="5F87053D" w14:textId="77777777" w:rsidR="00625CB0" w:rsidRDefault="007074DF">
      <w:pPr>
        <w:pStyle w:val="Heading3"/>
      </w:pPr>
      <w:bookmarkStart w:id="0" w:name="waste-incinerated-in-scotland-2025"/>
      <w:r>
        <w:t>Waste Incinerated in Scotland 2025</w:t>
      </w:r>
    </w:p>
    <w:p w14:paraId="59E0E780" w14:textId="77777777" w:rsidR="00625CB0" w:rsidRDefault="007074DF">
      <w:pPr>
        <w:pStyle w:val="Heading3"/>
      </w:pPr>
      <w:bookmarkStart w:id="1" w:name="X95275541bb8a9ebbaa4301dd13d291dc35c8b02"/>
      <w:bookmarkEnd w:id="0"/>
      <w:r>
        <w:t>An Official Statistics Publication for Scotland</w:t>
      </w:r>
    </w:p>
    <w:p w14:paraId="241DFA62" w14:textId="77777777" w:rsidR="00625CB0" w:rsidRDefault="007074DF">
      <w:pPr>
        <w:pStyle w:val="Heading4"/>
      </w:pPr>
      <w:bookmarkStart w:id="2" w:name="published-on-27th-october-2026-930-am"/>
      <w:r>
        <w:t>Published on 27th October 2026 9:30 AM</w:t>
      </w:r>
    </w:p>
    <w:p w14:paraId="0CC3B8E9" w14:textId="77777777" w:rsidR="00625CB0" w:rsidRDefault="007074DF">
      <w:pPr>
        <w:pStyle w:val="BodyText"/>
      </w:pPr>
      <w:r>
        <w:t xml:space="preserve">This release provides a summary of all waste incinerated in Scotland for calendar year 2025. It excludes Scottish waste landfilled </w:t>
      </w:r>
      <w:proofErr w:type="gramStart"/>
      <w:r>
        <w:t>elsewhere, but</w:t>
      </w:r>
      <w:proofErr w:type="gramEnd"/>
      <w:r>
        <w:t xml:space="preserve"> includes waste from elsewhere landfilled in Scotland. Information on the methodology used to prepare this release and a definition of terms is in the incinerated waste quality report and </w:t>
      </w:r>
      <w:hyperlink w:anchor="lbl-glossary">
        <w:r w:rsidR="00625CB0">
          <w:rPr>
            <w:rStyle w:val="Hyperlink"/>
          </w:rPr>
          <w:t>glossary</w:t>
        </w:r>
      </w:hyperlink>
      <w:r>
        <w:t xml:space="preserve">. Summary data tables are available to download in Excel format on </w:t>
      </w:r>
      <w:hyperlink r:id="rId16">
        <w:r w:rsidR="00625CB0">
          <w:rPr>
            <w:rStyle w:val="Hyperlink"/>
          </w:rPr>
          <w:t>SEPA’s web site</w:t>
        </w:r>
      </w:hyperlink>
      <w:r>
        <w:t xml:space="preserve">. </w:t>
      </w:r>
    </w:p>
    <w:p w14:paraId="4B99675C" w14:textId="77777777" w:rsidR="00625CB0" w:rsidRDefault="007074DF">
      <w:pPr>
        <w:pStyle w:val="Heading2"/>
      </w:pPr>
      <w:bookmarkStart w:id="3" w:name="key-points"/>
      <w:bookmarkEnd w:id="1"/>
      <w:bookmarkEnd w:id="2"/>
      <w:r>
        <w:t>Key points</w:t>
      </w:r>
    </w:p>
    <w:p w14:paraId="571F0E69" w14:textId="77777777" w:rsidR="00625CB0" w:rsidRDefault="007074DF">
      <w:pPr>
        <w:pStyle w:val="Heading4"/>
      </w:pPr>
      <w:bookmarkStart w:id="4" w:name="X7bc81de74ccbfee4e905ad002891c824813aa2a"/>
      <w:r>
        <w:t>Waste incinerated in Scotland – 2025 calendar year</w:t>
      </w:r>
    </w:p>
    <w:p w14:paraId="5D78B1C0" w14:textId="4F657BB2" w:rsidR="00625CB0" w:rsidRDefault="001664F9">
      <w:pPr>
        <w:numPr>
          <w:ilvl w:val="0"/>
          <w:numId w:val="11"/>
        </w:numPr>
      </w:pPr>
      <w:r>
        <w:t xml:space="preserve">The total quantity of waste incinerated in Scotland in 2025 was 1.84 million tonnes (Figure 1), a decrease of 21,000 tonnes (1.1%) from 2024. This is the first year-on-year decrease in incineration since 2018. Nevertheless, the quantity of waste incinerated in 2025 remains substantially higher than in 2011, with an increase of 1.44 million tonnes (360%), consistent with the </w:t>
      </w:r>
      <w:proofErr w:type="gramStart"/>
      <w:r>
        <w:t>long term</w:t>
      </w:r>
      <w:proofErr w:type="gramEnd"/>
      <w:r>
        <w:t xml:space="preserve"> trend over that period</w:t>
      </w:r>
      <w:r w:rsidR="007074DF">
        <w:t>.</w:t>
      </w:r>
    </w:p>
    <w:p w14:paraId="7A480A42" w14:textId="77777777" w:rsidR="00625CB0" w:rsidRDefault="007074DF">
      <w:pPr>
        <w:numPr>
          <w:ilvl w:val="0"/>
          <w:numId w:val="11"/>
        </w:numPr>
      </w:pPr>
      <w:r>
        <w:t>A total of 751,000 tonnes of waste incinerated was incinerated by recovery</w:t>
      </w:r>
      <w:r>
        <w:rPr>
          <w:rStyle w:val="FootnoteReference"/>
        </w:rPr>
        <w:footnoteReference w:id="2"/>
      </w:r>
      <w:r>
        <w:t xml:space="preserve">, 40.8% of the total waste incinerated. This was a </w:t>
      </w:r>
      <w:proofErr w:type="spellStart"/>
      <w:r>
        <w:t>a</w:t>
      </w:r>
      <w:proofErr w:type="spellEnd"/>
      <w:r>
        <w:t xml:space="preserve"> decrease of 37,000 tonnes (4.7%) from 2024.</w:t>
      </w:r>
    </w:p>
    <w:p w14:paraId="7E8D9748" w14:textId="1DE32A2E" w:rsidR="00625CB0" w:rsidRDefault="007074DF" w:rsidP="00BF05A5">
      <w:pPr>
        <w:numPr>
          <w:ilvl w:val="0"/>
          <w:numId w:val="11"/>
        </w:numPr>
      </w:pPr>
      <w:r>
        <w:t xml:space="preserve">In 2025, Household and similar wastes were the waste category most incinerated in Scotland (857,000 tonnes, 46.5% of total), and there was </w:t>
      </w:r>
      <w:proofErr w:type="gramStart"/>
      <w:r>
        <w:t>a 102,000 tonnes (13.6%)</w:t>
      </w:r>
      <w:proofErr w:type="gramEnd"/>
      <w:r>
        <w:t xml:space="preserve"> increase in the incineration of these wastes since 2024. This increase is due to changes in the waste management sector preparing for the ban of biodegradable municipal waste to landfill which will take full effect from 1 January 2028</w:t>
      </w:r>
      <w:r>
        <w:rPr>
          <w:rStyle w:val="FootnoteReference"/>
        </w:rPr>
        <w:footnoteReference w:id="3"/>
      </w:r>
      <w:r>
        <w:t>.</w:t>
      </w:r>
      <w:r w:rsidR="00BF05A5">
        <w:t xml:space="preserve"> </w:t>
      </w:r>
      <w:r>
        <w:t xml:space="preserve">The increase in Household and </w:t>
      </w:r>
      <w:r>
        <w:lastRenderedPageBreak/>
        <w:t>similar wastes incinerated was offset by a reduction in Wood wastes (a decrease of 102,000 tonnes, 24.7%) and Sorting residues (a decrease of 26,000 tonnes, 4.7%).</w:t>
      </w:r>
    </w:p>
    <w:p w14:paraId="18F1A297" w14:textId="6116E3D2" w:rsidR="00625CB0" w:rsidRDefault="00431BFD" w:rsidP="00AC7501">
      <w:pPr>
        <w:numPr>
          <w:ilvl w:val="0"/>
          <w:numId w:val="11"/>
        </w:numPr>
      </w:pPr>
      <w:r>
        <w:t>In 2025, only 30 tonnes of hazardous waste were incinerated in Scotland in 2025 which is &lt;0.1% of the total waste incinerated (Table 3).</w:t>
      </w:r>
    </w:p>
    <w:p w14:paraId="08F73108" w14:textId="77777777" w:rsidR="00625CB0" w:rsidRDefault="00625CB0">
      <w:pPr>
        <w:sectPr w:rsidR="00625CB0" w:rsidSect="00BC1097">
          <w:footerReference w:type="default" r:id="rId17"/>
          <w:pgSz w:w="11906" w:h="16838"/>
          <w:pgMar w:top="839" w:right="839" w:bottom="839" w:left="839" w:header="709" w:footer="709" w:gutter="0"/>
          <w:cols w:space="708"/>
          <w:docGrid w:linePitch="360"/>
        </w:sectPr>
      </w:pPr>
    </w:p>
    <w:p w14:paraId="0E20BFE6" w14:textId="77777777" w:rsidR="00625CB0" w:rsidRDefault="007074DF">
      <w:pPr>
        <w:pStyle w:val="Heading2"/>
      </w:pPr>
      <w:bookmarkStart w:id="5" w:name="data-and-trends"/>
      <w:bookmarkEnd w:id="3"/>
      <w:bookmarkEnd w:id="4"/>
      <w:r>
        <w:lastRenderedPageBreak/>
        <w:t>Data and Trends</w:t>
      </w:r>
    </w:p>
    <w:p w14:paraId="196E92AE" w14:textId="77777777" w:rsidR="00625CB0" w:rsidRDefault="007074DF">
      <w:pPr>
        <w:pStyle w:val="Heading3"/>
      </w:pPr>
      <w:bookmarkStart w:id="6" w:name="total-waste-incinerated"/>
      <w:r>
        <w:t>Total waste incinerated</w:t>
      </w:r>
    </w:p>
    <w:p w14:paraId="41FDD28F" w14:textId="77777777" w:rsidR="00625CB0" w:rsidRDefault="007074DF">
      <w:r>
        <w:t xml:space="preserve">In 2025, 1.84 million tonnes of waste were incinerated in Scotland across 18 permitted incineration facilities. This was a decrease of 21,000 tonnes (1.1%) from 2024. This is the first year-on-year decrease in incineration since 2018. However, the quantity incinerated in 2025 is consistent with the </w:t>
      </w:r>
      <w:proofErr w:type="gramStart"/>
      <w:r>
        <w:t>longer term</w:t>
      </w:r>
      <w:proofErr w:type="gramEnd"/>
      <w:r>
        <w:t xml:space="preserve"> incineration trend in Scotland, with 1.44 million tonnes (360%) more waste incinerated in 2025 than in 2011 (Figure 1).</w:t>
      </w:r>
    </w:p>
    <w:p w14:paraId="41839E60" w14:textId="77777777" w:rsidR="00625CB0" w:rsidRDefault="007074DF">
      <w:pPr>
        <w:pStyle w:val="BodyText"/>
      </w:pPr>
      <w:r>
        <w:t xml:space="preserve">Household and similar wastes were the largest waste category incinerated in Scotland in 2025 (857,000 tonnes, 46.5% of total), and there was </w:t>
      </w:r>
      <w:proofErr w:type="gramStart"/>
      <w:r>
        <w:t>a 102,000 tonnes (13.6%)</w:t>
      </w:r>
      <w:proofErr w:type="gramEnd"/>
      <w:r>
        <w:t xml:space="preserve"> increase in the incineration of these wastes from 2024. This increase is due to changes in the waste management sector preparing for the ban of biodegradable municipal waste to landfill which will take full effect from 1 January 2028.</w:t>
      </w:r>
    </w:p>
    <w:p w14:paraId="715FAE53" w14:textId="0A89EE11" w:rsidR="00625CB0" w:rsidRDefault="007074DF">
      <w:pPr>
        <w:pStyle w:val="BodyText"/>
      </w:pPr>
      <w:r>
        <w:t xml:space="preserve">The increase in Household and similar wastes incinerated </w:t>
      </w:r>
      <w:r w:rsidR="00E737F2">
        <w:t xml:space="preserve">between 2024 and 2025 </w:t>
      </w:r>
      <w:r>
        <w:t>was offset by a reduction in Wood wastes (a decrease of 102,000 tonnes, 24.7%) and Sorting residues (a decrease of 26,000 tonnes, 4.7%). The reduction in incineration of wood wastes was almost entirely due to outages at one of Scotland’s biomass plants which normally incinerates EWC code 19 12 07 wastes - wood separated from mixed waste collections. A significant proportion of wood waste incinerated at this plant is imported from England, with over one third of the reduction being wood of English origin.</w:t>
      </w:r>
    </w:p>
    <w:p w14:paraId="333786B0" w14:textId="77777777" w:rsidR="00625CB0" w:rsidRDefault="00625CB0">
      <w:pPr>
        <w:sectPr w:rsidR="00625CB0" w:rsidSect="007A6238">
          <w:pgSz w:w="11905" w:h="16837"/>
          <w:pgMar w:top="839" w:right="839" w:bottom="839" w:left="839" w:header="720" w:footer="720" w:gutter="0"/>
          <w:cols w:space="720"/>
        </w:sectPr>
      </w:pPr>
    </w:p>
    <w:p w14:paraId="7436D08C" w14:textId="77777777" w:rsidR="00625CB0" w:rsidRDefault="00625CB0">
      <w:pPr>
        <w:pStyle w:val="Heading5"/>
      </w:pPr>
      <w:bookmarkStart w:id="7" w:name="section"/>
    </w:p>
    <w:p w14:paraId="75EB770E" w14:textId="77777777" w:rsidR="00625CB0" w:rsidRPr="00770617" w:rsidRDefault="007074DF">
      <w:pPr>
        <w:rPr>
          <w:b/>
          <w:bCs/>
        </w:rPr>
      </w:pPr>
      <w:r w:rsidRPr="00770617">
        <w:rPr>
          <w:b/>
          <w:bCs/>
        </w:rPr>
        <w:t>Figure 1. Waste incinerated in Scotland by waste category 2011 - 2025 (tonnes)</w:t>
      </w:r>
    </w:p>
    <w:p w14:paraId="65433903" w14:textId="77777777" w:rsidR="00625CB0" w:rsidRDefault="007074DF">
      <w:pPr>
        <w:pStyle w:val="BodyText"/>
      </w:pPr>
      <w:r>
        <w:rPr>
          <w:noProof/>
        </w:rPr>
        <w:drawing>
          <wp:inline distT="0" distB="0" distL="0" distR="0" wp14:anchorId="5084AAF3" wp14:editId="0C9F1302">
            <wp:extent cx="9626600" cy="5775960"/>
            <wp:effectExtent l="0" t="0" r="0" b="0"/>
            <wp:docPr id="37" name="Picture" descr="Bar chart showing waste incinerated from 2011 to 2025, categorized by various waste types with distinct colors and patterns. The chart highlights a significant increase in total waste incineration over time, with notable growth in household wastes and sorting residues."/>
            <wp:cNvGraphicFramePr/>
            <a:graphic xmlns:a="http://schemas.openxmlformats.org/drawingml/2006/main">
              <a:graphicData uri="http://schemas.openxmlformats.org/drawingml/2006/picture">
                <pic:pic xmlns:pic="http://schemas.openxmlformats.org/drawingml/2006/picture">
                  <pic:nvPicPr>
                    <pic:cNvPr id="38" name="Picture" descr="/Users/peter/Library/CloudStorage/OneDrive-Personal/RMarkdown/sepa/2025/waste/word/incinerated_files/graphics/inc/png/chart-incinerated-total.png"/>
                    <pic:cNvPicPr>
                      <a:picLocks noChangeAspect="1" noChangeArrowheads="1"/>
                    </pic:cNvPicPr>
                  </pic:nvPicPr>
                  <pic:blipFill>
                    <a:blip r:embed="rId18"/>
                    <a:stretch>
                      <a:fillRect/>
                    </a:stretch>
                  </pic:blipFill>
                  <pic:spPr bwMode="auto">
                    <a:xfrm>
                      <a:off x="0" y="0"/>
                      <a:ext cx="9626600" cy="5775960"/>
                    </a:xfrm>
                    <a:prstGeom prst="rect">
                      <a:avLst/>
                    </a:prstGeom>
                    <a:noFill/>
                    <a:ln w="9525">
                      <a:noFill/>
                      <a:headEnd/>
                      <a:tailEnd/>
                    </a:ln>
                  </pic:spPr>
                </pic:pic>
              </a:graphicData>
            </a:graphic>
          </wp:inline>
        </w:drawing>
      </w:r>
    </w:p>
    <w:p w14:paraId="4E7C068D" w14:textId="77777777" w:rsidR="001509E6" w:rsidRDefault="001509E6" w:rsidP="001509E6">
      <w:pPr>
        <w:pStyle w:val="BodyText"/>
      </w:pPr>
      <w:r>
        <w:t>Notes:</w:t>
      </w:r>
    </w:p>
    <w:p w14:paraId="07143FD8" w14:textId="77777777" w:rsidR="001509E6" w:rsidRDefault="001509E6" w:rsidP="001509E6">
      <w:pPr>
        <w:pStyle w:val="BodyText"/>
      </w:pPr>
      <w:r>
        <w:t>‘Other’ categories comprise Animal and mixed food waste, Chemical wastes, Health care and biological wastes, Industrial effluent sludges, Mixed and undifferentiated materials, Other mineral wastes, Paper and cardboard wastes, Plastic wastes, Rubber wastes, Sludges and liquid wastes from waste treatment, Textile wastes, and Vegetal wastes.</w:t>
      </w:r>
    </w:p>
    <w:p w14:paraId="5EEF1BB4" w14:textId="3F7BF33A" w:rsidR="00625CB0" w:rsidRDefault="001509E6">
      <w:pPr>
        <w:pStyle w:val="BodyText"/>
      </w:pPr>
      <w:r>
        <w:t>Tables contain the detail of the ‘Other’ breakdown.</w:t>
      </w:r>
    </w:p>
    <w:p w14:paraId="1606ACA6" w14:textId="77777777" w:rsidR="00625CB0" w:rsidRDefault="00625CB0">
      <w:pPr>
        <w:sectPr w:rsidR="00625CB0" w:rsidSect="001509E6">
          <w:headerReference w:type="default" r:id="rId19"/>
          <w:footerReference w:type="default" r:id="rId20"/>
          <w:pgSz w:w="16834" w:h="16443" w:orient="landscape"/>
          <w:pgMar w:top="1440" w:right="998" w:bottom="1440" w:left="998" w:header="720" w:footer="720" w:gutter="0"/>
          <w:cols w:space="720"/>
        </w:sectPr>
      </w:pPr>
    </w:p>
    <w:p w14:paraId="191A1122" w14:textId="77777777" w:rsidR="00625CB0" w:rsidRPr="00770617" w:rsidRDefault="007074DF" w:rsidP="00984B6B">
      <w:pPr>
        <w:pStyle w:val="BodyText"/>
        <w:ind w:left="-567"/>
        <w:rPr>
          <w:b/>
          <w:bCs/>
        </w:rPr>
      </w:pPr>
      <w:r w:rsidRPr="00770617">
        <w:rPr>
          <w:b/>
          <w:bCs/>
        </w:rPr>
        <w:lastRenderedPageBreak/>
        <w:t>Table 1. Waste incinerated in Scotland by waste category 2011 - 2025 (tonnes)</w:t>
      </w:r>
    </w:p>
    <w:tbl>
      <w:tblPr>
        <w:tblW w:w="24774" w:type="dxa"/>
        <w:jc w:val="center"/>
        <w:tblLayout w:type="fixed"/>
        <w:tblLook w:val="0420" w:firstRow="1" w:lastRow="0" w:firstColumn="0" w:lastColumn="0" w:noHBand="0" w:noVBand="1"/>
        <w:tblCaption w:val="table-incinerated-total"/>
        <w:tblDescription w:val="Bar chart showing waste incinerated from 2011 to 2025, categorized by various waste types with distinct colors and patterns. The chart highlights a significant increase in total waste incineration over time, with notable growth in household wastes and sorting residues."/>
      </w:tblPr>
      <w:tblGrid>
        <w:gridCol w:w="5334"/>
        <w:gridCol w:w="1296"/>
        <w:gridCol w:w="1296"/>
        <w:gridCol w:w="1296"/>
        <w:gridCol w:w="1296"/>
        <w:gridCol w:w="1296"/>
        <w:gridCol w:w="1296"/>
        <w:gridCol w:w="1296"/>
        <w:gridCol w:w="1296"/>
        <w:gridCol w:w="1296"/>
        <w:gridCol w:w="1296"/>
        <w:gridCol w:w="1296"/>
        <w:gridCol w:w="1296"/>
        <w:gridCol w:w="1296"/>
        <w:gridCol w:w="1296"/>
        <w:gridCol w:w="1296"/>
      </w:tblGrid>
      <w:tr w:rsidR="007074DF" w14:paraId="257EC07E" w14:textId="77777777" w:rsidTr="006A1DE3">
        <w:trPr>
          <w:tblHeader/>
          <w:jc w:val="center"/>
        </w:trPr>
        <w:tc>
          <w:tcPr>
            <w:tcW w:w="533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80FFB0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701C1D">
              <w:rPr>
                <w:rFonts w:eastAsia="Helvetica" w:cstheme="minorHAnsi"/>
                <w:b/>
                <w:bCs/>
                <w:color w:val="FFFFFF"/>
              </w:rPr>
              <w:t>Waste category</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81D0AF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2011</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D396E2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2012</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F43CD9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2013</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734257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2014</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68E959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2015</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70C596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2016</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FCF999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2017</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A4329E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2018</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DAADDF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2019</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F12AB0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2020</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A389C2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2021</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8CACE1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2022</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7505CD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2023</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1063E7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2024</w:t>
            </w:r>
          </w:p>
        </w:tc>
        <w:tc>
          <w:tcPr>
            <w:tcW w:w="129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797CC2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701C1D">
              <w:rPr>
                <w:rFonts w:eastAsia="Helvetica" w:cstheme="minorHAnsi"/>
                <w:b/>
                <w:bCs/>
                <w:color w:val="FFFFFF"/>
              </w:rPr>
              <w:t>2025</w:t>
            </w:r>
          </w:p>
        </w:tc>
      </w:tr>
      <w:tr w:rsidR="007074DF" w14:paraId="51873D23" w14:textId="77777777" w:rsidTr="006A1DE3">
        <w:trPr>
          <w:jc w:val="center"/>
        </w:trPr>
        <w:tc>
          <w:tcPr>
            <w:tcW w:w="533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AB659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Household and similar wastes</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64EDB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87,693</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0E84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58,758</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DC322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59,034</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7BEE5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98,041</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7324B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90,837</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53972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90,646</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D9BE5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94,636</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687C2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142,946</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6FCED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330,368</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5FE74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350,231</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3947D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355,440</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85FF4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357,972</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9E865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548,277</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9522C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754,286</w:t>
            </w:r>
          </w:p>
        </w:tc>
        <w:tc>
          <w:tcPr>
            <w:tcW w:w="129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65194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856,540</w:t>
            </w:r>
          </w:p>
        </w:tc>
      </w:tr>
      <w:tr w:rsidR="007074DF" w14:paraId="4E194253"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41561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Sorting residues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9052D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17,261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C6316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6,271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624AF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7,578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E1843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17,836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9AC5F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22,912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A9F7A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16,582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8E8C3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12,043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A6364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31,858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7D3E4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271,993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C9EBD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376,407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69D26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449,954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BA7D5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492,231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6708A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506,566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C3182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549,139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81655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523,314</w:t>
            </w:r>
          </w:p>
        </w:tc>
      </w:tr>
      <w:tr w:rsidR="007074DF" w14:paraId="4510BC18"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1238D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Wood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1AEC3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94,477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E4D39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127,585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96515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123,121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BBA92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388,393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555DF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394,200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029EE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464,310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97CDE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493,081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C2EEA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416,272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4A97C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490,292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AD3A4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415,319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A0B9B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418,364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015CB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442,659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4FFF3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457,663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FF26D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412,422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82E17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310,616</w:t>
            </w:r>
          </w:p>
        </w:tc>
      </w:tr>
      <w:tr w:rsidR="007074DF" w14:paraId="02CF2A61"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0CB62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Animal faeces, urine and manure</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B5541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119,309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686A6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120,509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C695B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123,748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69311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117,431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8E1DE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108,194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1CC31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94,685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74087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89,009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76A5C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85,320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C2EBF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87,080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E2EAF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80,072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5D2B8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84,291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5C729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82,032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A44DA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74,486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43570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105,433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6FA30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90,824</w:t>
            </w:r>
          </w:p>
        </w:tc>
      </w:tr>
      <w:tr w:rsidR="007074DF" w14:paraId="1CFD757E"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9979F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Animal and mixed food waste</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E9EC4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344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1B2D7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198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AB68C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260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DF3F3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163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89A95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473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31CEC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365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D5E11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259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29D9F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398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9AEC8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410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71128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11,431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E04E7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12,324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2FC08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17,969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FA51A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15,976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1ABC7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18,582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BC405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20,522</w:t>
            </w:r>
          </w:p>
        </w:tc>
      </w:tr>
      <w:tr w:rsidR="007074DF" w14:paraId="11CAD5BA"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91307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Common sludges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FD79A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37,200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310AD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7A51D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A1AC1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54078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B0EA8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2,027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232BB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51EFE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6DC05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77DB3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22831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0C9BD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C2882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EF0BB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A1AF3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13,781</w:t>
            </w:r>
          </w:p>
        </w:tc>
      </w:tr>
      <w:tr w:rsidR="007074DF" w14:paraId="10A3BF54"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75FBD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Rubber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4B349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15,235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2D0AE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14,539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08F4E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15,025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A8DEE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16,183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7AE27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8,594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4E8D5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2,940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91904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8,039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590B2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17,511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0D875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16,424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0E334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12,904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D3063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11,429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A30FE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9,427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A5DE2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12,297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48FBE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13,397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F39B9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12,213</w:t>
            </w:r>
          </w:p>
        </w:tc>
      </w:tr>
      <w:tr w:rsidR="007074DF" w14:paraId="13ED9204"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EFAF1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Mixed and undifferentiated materials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1CDA5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3,456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F07B6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431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BA91F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7F1E2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B595F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46001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7F2FE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5D82D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7053D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4DE0C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342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B54BE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2D77F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602E8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E5A4D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1,403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F0D37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5,983</w:t>
            </w:r>
          </w:p>
        </w:tc>
      </w:tr>
      <w:tr w:rsidR="007074DF" w14:paraId="5364DAC9"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075AC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Health care and biological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31538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1,366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5E9C2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1,239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99D89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1,353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16F0D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1,372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218B9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1,701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F42D7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1,443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8013E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1,360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8771B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1,314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21236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8,918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584F0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7,819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DBCDB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5,365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7035C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3,506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CC11F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4,139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DB437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4,448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B838B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4,392</w:t>
            </w:r>
          </w:p>
        </w:tc>
      </w:tr>
      <w:tr w:rsidR="007074DF" w14:paraId="6539D2C5"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2A391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Industrial effluent sludges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DD330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2,404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FB36D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3,991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73788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2,872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E2884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5,295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9344C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11,542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C2E54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E2C43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821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8E294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481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D2649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10,410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696F2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10,653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DA593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1,924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9DDE0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312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5BE28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299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0F088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754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C7CE1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2,743</w:t>
            </w:r>
          </w:p>
        </w:tc>
      </w:tr>
      <w:tr w:rsidR="007074DF" w14:paraId="4CF3EB02"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57B2E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Sludges and liquid wastes from waste treatment</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77DC0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8,745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40DFB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7,150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D3744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4,082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1FB65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10,410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A3AB9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1,476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FB3E6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95371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6ECF4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2,307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13E9D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10,583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FE6BF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7FD50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1CCE5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2,060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24435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4,548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38E7E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3,179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256DD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661</w:t>
            </w:r>
          </w:p>
        </w:tc>
      </w:tr>
      <w:tr w:rsidR="007074DF" w14:paraId="16956C99"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8B890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Chemical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14176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3,134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D27FB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2,567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7988C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191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80643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244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90DDA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151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953E7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8953E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73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64E9D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145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6B889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62E3A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C3D09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24F0F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3D069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189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3317B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263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2286A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408</w:t>
            </w:r>
          </w:p>
        </w:tc>
      </w:tr>
      <w:tr w:rsidR="007074DF" w14:paraId="70AF135A"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73E39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Other mineral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EE6ED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202D3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3666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2C6BE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35ACF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38F38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E2F7D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4B4B6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99574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B6585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67229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A7152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E2931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32B09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ADE17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r>
      <w:tr w:rsidR="007074DF" w14:paraId="7E3B37AD"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86596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Paper and cardboard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20D26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85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34C1A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F56C9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53F00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2B996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A8D6F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4C883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11A94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98BF3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ECB5C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06D62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538DC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73212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CB937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E3E0F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r>
      <w:tr w:rsidR="007074DF" w14:paraId="7EF44B8E"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D3EC0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Plastic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12658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CE444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1E869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1E92D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F52F1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1C09C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AFE64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1C0C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ED78B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3D104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A70B3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65A15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EB12B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3AED3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AA7FC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r>
      <w:tr w:rsidR="007074DF" w14:paraId="3558B2FD"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03801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Textile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56F0B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6,960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5D730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9,723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127F2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11,597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A4CA1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3,015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E8D24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9,536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D7E16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EF371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220F5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B2E16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7E2F2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E45D08"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D208F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AFF9A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0A2FF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E034D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r>
      <w:tr w:rsidR="007074DF" w14:paraId="029323BB"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D7707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701C1D">
              <w:rPr>
                <w:rFonts w:eastAsia="Helvetica" w:cstheme="minorHAnsi"/>
                <w:color w:val="000000"/>
              </w:rPr>
              <w:t>Vegetal wastes</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01ABC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3</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275CB1"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1BA7A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FB71BC"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104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46F86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5,298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B3C58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AEBF6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258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F11AE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A1AC8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6512F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951F45"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DD3A82"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1A8004"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AE093F"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A59006"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701C1D">
              <w:rPr>
                <w:rFonts w:eastAsia="Helvetica" w:cstheme="minorHAnsi"/>
                <w:color w:val="000000"/>
              </w:rPr>
              <w:t>0</w:t>
            </w:r>
          </w:p>
        </w:tc>
      </w:tr>
      <w:tr w:rsidR="007074DF" w14:paraId="3425177D" w14:textId="77777777" w:rsidTr="006A1DE3">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CE5FA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701C1D">
              <w:rPr>
                <w:rFonts w:eastAsia="Helvetica" w:cstheme="minorHAnsi"/>
                <w:b/>
                <w:color w:val="000000"/>
              </w:rPr>
              <w:t>Total</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375AC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397,672</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A2C3C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353,015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EC08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348,864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6CDD47"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658,508</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71A54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654,949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DEE013"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673,234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470AB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699,719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73428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698,555</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CC47C0"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1,226,507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E9839E"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1,265,179</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6B096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1,339,096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54BFC9"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1,408,297</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4E562B"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1,624,584</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4C626D"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1,863,306</w:t>
            </w:r>
          </w:p>
        </w:tc>
        <w:tc>
          <w:tcPr>
            <w:tcW w:w="129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68A8EA" w14:textId="77777777" w:rsidR="00625CB0" w:rsidRPr="00701C1D"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701C1D">
              <w:rPr>
                <w:rFonts w:eastAsia="Helvetica" w:cstheme="minorHAnsi"/>
                <w:b/>
                <w:color w:val="000000"/>
              </w:rPr>
              <w:t>1,841,997</w:t>
            </w:r>
          </w:p>
        </w:tc>
      </w:tr>
    </w:tbl>
    <w:p w14:paraId="0E02E144" w14:textId="77777777" w:rsidR="00625CB0" w:rsidRDefault="00625CB0">
      <w:pPr>
        <w:sectPr w:rsidR="00625CB0">
          <w:headerReference w:type="default" r:id="rId21"/>
          <w:footerReference w:type="default" r:id="rId22"/>
          <w:pgSz w:w="26000" w:h="16000"/>
          <w:pgMar w:top="1440" w:right="1440" w:bottom="1440" w:left="1440" w:header="720" w:footer="720" w:gutter="0"/>
          <w:cols w:space="720"/>
        </w:sectPr>
      </w:pPr>
    </w:p>
    <w:p w14:paraId="1F88B2CA" w14:textId="77777777" w:rsidR="00625CB0" w:rsidRDefault="007074DF">
      <w:pPr>
        <w:pStyle w:val="Heading3"/>
      </w:pPr>
      <w:bookmarkStart w:id="8" w:name="incineration-methods"/>
      <w:bookmarkEnd w:id="6"/>
      <w:bookmarkEnd w:id="7"/>
      <w:r>
        <w:lastRenderedPageBreak/>
        <w:t>Incineration methods</w:t>
      </w:r>
    </w:p>
    <w:p w14:paraId="5D080072" w14:textId="77777777" w:rsidR="00C95A71" w:rsidRDefault="00C95A71" w:rsidP="00C95A71">
      <w:pPr>
        <w:pStyle w:val="BodyText"/>
      </w:pPr>
      <w:r>
        <w:t>In 2025, 40.8% of waste incinerated in Scotland was incinerated by recovery, 25.2% by co-incineration and 34.0% by disposal.</w:t>
      </w:r>
    </w:p>
    <w:p w14:paraId="5A3FB4FD" w14:textId="77777777" w:rsidR="00625CB0" w:rsidRDefault="007074DF">
      <w:r>
        <w:t>Between 2024 and 2025, incineration by recovery decreased by 37,000 tonnes (4.7%), co-incineration decreased by 89,000 tonnes (16.1%) and incineration by disposal increased by 105,000 tonnes (20.1%, Figure 2).</w:t>
      </w:r>
    </w:p>
    <w:p w14:paraId="39BBF126" w14:textId="77777777" w:rsidR="00625CB0" w:rsidRDefault="00625CB0">
      <w:pPr>
        <w:sectPr w:rsidR="00625CB0" w:rsidSect="007F5908">
          <w:headerReference w:type="default" r:id="rId23"/>
          <w:footerReference w:type="default" r:id="rId24"/>
          <w:pgSz w:w="11905" w:h="16837"/>
          <w:pgMar w:top="839" w:right="839" w:bottom="839" w:left="839" w:header="720" w:footer="720" w:gutter="0"/>
          <w:cols w:space="720"/>
        </w:sectPr>
      </w:pPr>
    </w:p>
    <w:p w14:paraId="7A1F1AF7" w14:textId="77777777" w:rsidR="00625CB0" w:rsidRDefault="00625CB0">
      <w:pPr>
        <w:pStyle w:val="Heading5"/>
      </w:pPr>
      <w:bookmarkStart w:id="9" w:name="section-1"/>
    </w:p>
    <w:p w14:paraId="165A5F9B" w14:textId="77777777" w:rsidR="00625CB0" w:rsidRPr="00770617" w:rsidRDefault="007074DF">
      <w:pPr>
        <w:rPr>
          <w:b/>
          <w:bCs/>
        </w:rPr>
      </w:pPr>
      <w:r w:rsidRPr="00770617">
        <w:rPr>
          <w:b/>
          <w:bCs/>
        </w:rPr>
        <w:t>Figure 2. Waste incinerated in Scotland by method 2011 - 2025 (tonnes)</w:t>
      </w:r>
    </w:p>
    <w:p w14:paraId="24128A1D" w14:textId="77777777" w:rsidR="00625CB0" w:rsidRDefault="007074DF">
      <w:pPr>
        <w:pStyle w:val="BodyText"/>
      </w:pPr>
      <w:r>
        <w:rPr>
          <w:noProof/>
        </w:rPr>
        <w:drawing>
          <wp:inline distT="0" distB="0" distL="0" distR="0" wp14:anchorId="4DA8E853" wp14:editId="63E5A59F">
            <wp:extent cx="9626600" cy="5775960"/>
            <wp:effectExtent l="0" t="0" r="0" b="0"/>
            <wp:docPr id="42" name="Picture" descr="Stacked bar chart showing annual waste incineration from 2011 to 2025, categorized by recovery, co-incineration, and disposal methods. The chart highlights a significant increase in total waste incinerated from 2019, with recovery and disposal methods growing notably through 2025, while co-incineration remains relatively stable."/>
            <wp:cNvGraphicFramePr/>
            <a:graphic xmlns:a="http://schemas.openxmlformats.org/drawingml/2006/main">
              <a:graphicData uri="http://schemas.openxmlformats.org/drawingml/2006/picture">
                <pic:pic xmlns:pic="http://schemas.openxmlformats.org/drawingml/2006/picture">
                  <pic:nvPicPr>
                    <pic:cNvPr id="43" name="Picture" descr="/Users/peter/Library/CloudStorage/OneDrive-Personal/RMarkdown/sepa/2025/waste/word/incinerated_files/graphics/inc/png/chart-incinerated-method.png"/>
                    <pic:cNvPicPr>
                      <a:picLocks noChangeAspect="1" noChangeArrowheads="1"/>
                    </pic:cNvPicPr>
                  </pic:nvPicPr>
                  <pic:blipFill>
                    <a:blip r:embed="rId25"/>
                    <a:stretch>
                      <a:fillRect/>
                    </a:stretch>
                  </pic:blipFill>
                  <pic:spPr bwMode="auto">
                    <a:xfrm>
                      <a:off x="0" y="0"/>
                      <a:ext cx="9626600" cy="5775960"/>
                    </a:xfrm>
                    <a:prstGeom prst="rect">
                      <a:avLst/>
                    </a:prstGeom>
                    <a:noFill/>
                    <a:ln w="9525">
                      <a:noFill/>
                      <a:headEnd/>
                      <a:tailEnd/>
                    </a:ln>
                  </pic:spPr>
                </pic:pic>
              </a:graphicData>
            </a:graphic>
          </wp:inline>
        </w:drawing>
      </w:r>
    </w:p>
    <w:p w14:paraId="764934FA" w14:textId="77777777" w:rsidR="00625CB0" w:rsidRDefault="00625CB0">
      <w:pPr>
        <w:sectPr w:rsidR="00625CB0">
          <w:headerReference w:type="default" r:id="rId26"/>
          <w:footerReference w:type="default" r:id="rId27"/>
          <w:pgSz w:w="16837" w:h="14000" w:orient="landscape"/>
          <w:pgMar w:top="1440" w:right="1000" w:bottom="1440" w:left="1000" w:header="720" w:footer="720" w:gutter="0"/>
          <w:cols w:space="720"/>
        </w:sectPr>
      </w:pPr>
    </w:p>
    <w:p w14:paraId="71824EBB" w14:textId="77777777" w:rsidR="00625CB0" w:rsidRPr="00770617" w:rsidRDefault="007074DF">
      <w:pPr>
        <w:pStyle w:val="BodyText"/>
        <w:rPr>
          <w:b/>
          <w:bCs/>
        </w:rPr>
      </w:pPr>
      <w:r w:rsidRPr="00770617">
        <w:rPr>
          <w:b/>
          <w:bCs/>
        </w:rPr>
        <w:lastRenderedPageBreak/>
        <w:t>Table 2. Waste incinerated in Scotland by method 2011 - 2025 (tonnes)</w:t>
      </w:r>
    </w:p>
    <w:tbl>
      <w:tblPr>
        <w:tblW w:w="10262" w:type="dxa"/>
        <w:jc w:val="center"/>
        <w:tblLayout w:type="fixed"/>
        <w:tblLook w:val="0420" w:firstRow="1" w:lastRow="0" w:firstColumn="0" w:lastColumn="0" w:noHBand="0" w:noVBand="1"/>
        <w:tblCaption w:val="table-incinerated-method"/>
        <w:tblDescription w:val="Stacked bar chart showing annual waste incineration from 2011 to 2025,  categorized by recovery, co-incineration, and disposal methods. The chart highlights a significant increase in total waste incinerated from 2019, with recovery and disposal methods growing notably through 2025, while co-incineration remains relatively stable."/>
      </w:tblPr>
      <w:tblGrid>
        <w:gridCol w:w="1622"/>
        <w:gridCol w:w="2160"/>
        <w:gridCol w:w="2160"/>
        <w:gridCol w:w="2160"/>
        <w:gridCol w:w="2160"/>
      </w:tblGrid>
      <w:tr w:rsidR="007074DF" w14:paraId="335CCCC7" w14:textId="77777777" w:rsidTr="007A4F40">
        <w:trPr>
          <w:tblHeader/>
          <w:jc w:val="center"/>
        </w:trPr>
        <w:tc>
          <w:tcPr>
            <w:tcW w:w="162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F135C2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6A1DE3">
              <w:rPr>
                <w:rFonts w:eastAsia="Helvetica" w:cstheme="minorHAnsi"/>
                <w:b/>
                <w:bCs/>
                <w:color w:val="FFFFFF"/>
              </w:rPr>
              <w:t>Year</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4C27C77"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6A1DE3">
              <w:rPr>
                <w:rFonts w:eastAsia="Helvetica" w:cstheme="minorHAnsi"/>
                <w:b/>
                <w:bCs/>
                <w:color w:val="FFFFFF"/>
              </w:rPr>
              <w:t>Incinerated by Recovery</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42D9B3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6A1DE3">
              <w:rPr>
                <w:rFonts w:eastAsia="Helvetica" w:cstheme="minorHAnsi"/>
                <w:b/>
                <w:bCs/>
                <w:color w:val="FFFFFF"/>
              </w:rPr>
              <w:t>Incinerated by Co-incineration</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4A8CA2C"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6A1DE3">
              <w:rPr>
                <w:rFonts w:eastAsia="Helvetica" w:cstheme="minorHAnsi"/>
                <w:b/>
                <w:bCs/>
                <w:color w:val="FFFFFF"/>
              </w:rPr>
              <w:t>Incinerated by Disposal</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A60EC7A"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6A1DE3">
              <w:rPr>
                <w:rFonts w:eastAsia="Helvetica" w:cstheme="minorHAnsi"/>
                <w:b/>
                <w:bCs/>
                <w:color w:val="FFFFFF"/>
              </w:rPr>
              <w:t>Total</w:t>
            </w:r>
          </w:p>
        </w:tc>
      </w:tr>
      <w:tr w:rsidR="007074DF" w14:paraId="30E7C64A" w14:textId="77777777" w:rsidTr="007A4F40">
        <w:trPr>
          <w:jc w:val="center"/>
        </w:trPr>
        <w:tc>
          <w:tcPr>
            <w:tcW w:w="162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28BA9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2011</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8A496E"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2FEB5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239,669</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64FF9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158,003</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AD1AB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397,672</w:t>
            </w:r>
          </w:p>
        </w:tc>
      </w:tr>
      <w:tr w:rsidR="007074DF" w14:paraId="47C414C3"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AEC180"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42235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51AFC5"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269,783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D0EE2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83,232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4C78D4"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353,015</w:t>
            </w:r>
          </w:p>
        </w:tc>
      </w:tr>
      <w:tr w:rsidR="007074DF" w14:paraId="5C73CD5A"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5D5C1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A21992"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BBD99F"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265,976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986B99"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82,888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64A75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348,864</w:t>
            </w:r>
          </w:p>
        </w:tc>
      </w:tr>
      <w:tr w:rsidR="007074DF" w14:paraId="4449436B"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9EA5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C09E24"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7FB94C"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537,816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F479D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120,692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F40AA6"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658,508</w:t>
            </w:r>
          </w:p>
        </w:tc>
      </w:tr>
      <w:tr w:rsidR="007074DF" w14:paraId="00E138AC"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AC33CA"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4BB70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B88D68"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529,304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15CC49"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125,645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4AEFE0"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654,949</w:t>
            </w:r>
          </w:p>
        </w:tc>
      </w:tr>
      <w:tr w:rsidR="007074DF" w14:paraId="3DD4991A"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47DF39"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4B6526"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744722"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562,017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D9C596"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111,217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7DC3F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673,234</w:t>
            </w:r>
          </w:p>
        </w:tc>
      </w:tr>
      <w:tr w:rsidR="007074DF" w14:paraId="4549A199"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024C45"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34B408"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EB5CE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590,499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576354"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109,220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8A78CF"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699,719</w:t>
            </w:r>
          </w:p>
        </w:tc>
      </w:tr>
      <w:tr w:rsidR="007074DF" w14:paraId="4F5A62DC"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C942EC"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19377F"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57,743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72BBD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521,408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9DADA7"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119,404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1BCB7E"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698,555</w:t>
            </w:r>
          </w:p>
        </w:tc>
      </w:tr>
      <w:tr w:rsidR="007074DF" w14:paraId="446E0AA8"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8F73B4"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2019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569BC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277,240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A3F86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602,672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7CE3F9"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346,595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42CAE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1,226,507</w:t>
            </w:r>
          </w:p>
        </w:tc>
      </w:tr>
      <w:tr w:rsidR="007074DF" w14:paraId="41534146"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9B9E9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207668"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324,762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6B1BF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528,082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1BD42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412,334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A7A435"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1,265,179</w:t>
            </w:r>
          </w:p>
        </w:tc>
      </w:tr>
      <w:tr w:rsidR="007074DF" w14:paraId="7770141D"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FBE0D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2021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EE4E3C"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531,073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3C265F"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526,238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8C46E"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281,785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B49976"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1,339,096</w:t>
            </w:r>
          </w:p>
        </w:tc>
      </w:tr>
      <w:tr w:rsidR="007074DF" w14:paraId="78606DAB"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C08AF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A08F2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517,113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9FDDE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552,316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11872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338,868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7B4DB2"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1,408,297</w:t>
            </w:r>
          </w:p>
        </w:tc>
      </w:tr>
      <w:tr w:rsidR="007074DF" w14:paraId="7192A714"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5C285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83742F"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607,410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0CF0DD"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560,216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81143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456,958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F087B3"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1,624,584</w:t>
            </w:r>
          </w:p>
        </w:tc>
      </w:tr>
      <w:tr w:rsidR="007074DF" w14:paraId="41FAE911"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20AE4B"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CB28D2"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787,873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E9D542"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553,808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A71E1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521,625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394AE4"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1,863,306</w:t>
            </w:r>
          </w:p>
        </w:tc>
      </w:tr>
      <w:tr w:rsidR="007074DF" w14:paraId="762D8409" w14:textId="77777777" w:rsidTr="007A4F40">
        <w:trPr>
          <w:jc w:val="center"/>
        </w:trPr>
        <w:tc>
          <w:tcPr>
            <w:tcW w:w="162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CBFBA7"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A1DE3">
              <w:rPr>
                <w:rFonts w:eastAsia="Helvetica" w:cstheme="minorHAnsi"/>
                <w:color w:val="000000"/>
              </w:rPr>
              <w:t>2025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8224A4"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750,939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C45B6E"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464,678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F4591C"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626,380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0B7251" w14:textId="77777777" w:rsidR="00625CB0" w:rsidRPr="006A1DE3"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A1DE3">
              <w:rPr>
                <w:rFonts w:eastAsia="Helvetica" w:cstheme="minorHAnsi"/>
                <w:color w:val="000000"/>
              </w:rPr>
              <w:t>1,841,997</w:t>
            </w:r>
          </w:p>
        </w:tc>
      </w:tr>
    </w:tbl>
    <w:p w14:paraId="4B2F3BCA" w14:textId="77777777" w:rsidR="00625CB0" w:rsidRDefault="00625CB0">
      <w:pPr>
        <w:pStyle w:val="Heading5"/>
      </w:pPr>
      <w:bookmarkStart w:id="10" w:name="section-2"/>
      <w:bookmarkEnd w:id="9"/>
    </w:p>
    <w:p w14:paraId="6E158B39" w14:textId="77777777" w:rsidR="00625CB0" w:rsidRDefault="00625CB0"/>
    <w:p w14:paraId="4B8AF78D" w14:textId="77777777" w:rsidR="00625CB0" w:rsidRDefault="007074DF">
      <w:pPr>
        <w:pStyle w:val="BodyText"/>
      </w:pPr>
      <w:r>
        <w:t>Notes:</w:t>
      </w:r>
    </w:p>
    <w:p w14:paraId="2D47C127" w14:textId="77777777" w:rsidR="00625CB0" w:rsidRDefault="007074DF">
      <w:pPr>
        <w:pStyle w:val="BodyText"/>
      </w:pPr>
      <w:r>
        <w:t xml:space="preserve">The definition for each method of incineration may be found in the </w:t>
      </w:r>
      <w:hyperlink w:anchor="lbl-glossary">
        <w:r w:rsidR="00625CB0">
          <w:rPr>
            <w:rStyle w:val="Hyperlink"/>
          </w:rPr>
          <w:t>glossary</w:t>
        </w:r>
      </w:hyperlink>
      <w:r>
        <w:t>.</w:t>
      </w:r>
    </w:p>
    <w:p w14:paraId="34C9C258" w14:textId="77777777" w:rsidR="00625CB0" w:rsidRDefault="007074DF">
      <w:pPr>
        <w:pStyle w:val="BodyText"/>
      </w:pPr>
      <w:r>
        <w:t>There were zero tonnes of waste recorded as incinerated by recovery from 2011 - 2018 as there were no municipal waste incinerators operating in that period that were or have since become accredited to the R1 standard.</w:t>
      </w:r>
    </w:p>
    <w:p w14:paraId="3B318741" w14:textId="77777777" w:rsidR="00625CB0" w:rsidRDefault="00625CB0">
      <w:pPr>
        <w:pStyle w:val="BodyText"/>
      </w:pPr>
    </w:p>
    <w:p w14:paraId="761EA7EB" w14:textId="77777777" w:rsidR="00625CB0" w:rsidRDefault="00625CB0">
      <w:pPr>
        <w:sectPr w:rsidR="00625CB0" w:rsidSect="004D435E">
          <w:headerReference w:type="default" r:id="rId28"/>
          <w:footerReference w:type="default" r:id="rId29"/>
          <w:pgSz w:w="11905" w:h="16837"/>
          <w:pgMar w:top="839" w:right="839" w:bottom="839" w:left="839" w:header="720" w:footer="720" w:gutter="0"/>
          <w:cols w:space="720"/>
        </w:sectPr>
      </w:pPr>
    </w:p>
    <w:p w14:paraId="111CE460" w14:textId="77777777" w:rsidR="00625CB0" w:rsidRDefault="007074DF">
      <w:pPr>
        <w:pStyle w:val="Heading3"/>
      </w:pPr>
      <w:bookmarkStart w:id="11" w:name="hazardous-waste-incinerated"/>
      <w:bookmarkEnd w:id="8"/>
      <w:bookmarkEnd w:id="10"/>
      <w:r>
        <w:lastRenderedPageBreak/>
        <w:t>Hazardous waste incinerated</w:t>
      </w:r>
    </w:p>
    <w:p w14:paraId="0854E9F1" w14:textId="7A987E87" w:rsidR="004D6566" w:rsidRDefault="004D6566" w:rsidP="004D6566">
      <w:bookmarkStart w:id="12" w:name="section-3"/>
      <w:r>
        <w:t>As in the past two years, there was very little hazardous waste incinerated in Scotland, with 30 tonnes of hazardous waste incinerated in 2025 (Table 3), which was &lt;0.1% of the total waste incinerated and an increase of 28 tonnes from 2024. In both 2024 and 2025, all the hazardous waste incinerated was Health care and biological wastes. Incineration of Health care and biological wastes was far higher in previous years, including the COVID-19 periods of 2020 and 2021, but has dropped markedly in recent years.</w:t>
      </w:r>
    </w:p>
    <w:p w14:paraId="3C9F8935" w14:textId="3E4C9864" w:rsidR="004D6566" w:rsidRDefault="004D6566" w:rsidP="004D6566">
      <w:pPr>
        <w:pStyle w:val="BodyText"/>
      </w:pPr>
      <w:r>
        <w:t xml:space="preserve">Although the hazardous waste incineration in Scotland has varied over time, the overall </w:t>
      </w:r>
      <w:proofErr w:type="gramStart"/>
      <w:r>
        <w:t>amount</w:t>
      </w:r>
      <w:proofErr w:type="gramEnd"/>
      <w:r>
        <w:t xml:space="preserve"> of hazardous wastes incinerated has fallen from 12,000 tonnes in 2011, mainly caused by a reduction in Sludges and liquid wastes from waste treatment and to a lesser extent Chemical wastes.</w:t>
      </w:r>
    </w:p>
    <w:p w14:paraId="1D576F3B" w14:textId="77777777" w:rsidR="00625CB0" w:rsidRDefault="00625CB0">
      <w:pPr>
        <w:pStyle w:val="Heading5"/>
      </w:pPr>
    </w:p>
    <w:p w14:paraId="3E52EEC5" w14:textId="77777777" w:rsidR="00625CB0" w:rsidRDefault="00625CB0">
      <w:pPr>
        <w:sectPr w:rsidR="00625CB0" w:rsidSect="001265EF">
          <w:pgSz w:w="11905" w:h="16837"/>
          <w:pgMar w:top="839" w:right="839" w:bottom="839" w:left="839" w:header="720" w:footer="720" w:gutter="0"/>
          <w:cols w:space="720"/>
        </w:sectPr>
      </w:pPr>
    </w:p>
    <w:p w14:paraId="0E9EC839" w14:textId="77777777" w:rsidR="00625CB0" w:rsidRPr="00770617" w:rsidRDefault="007074DF">
      <w:pPr>
        <w:rPr>
          <w:b/>
          <w:bCs/>
        </w:rPr>
      </w:pPr>
      <w:r w:rsidRPr="00770617">
        <w:rPr>
          <w:b/>
          <w:bCs/>
        </w:rPr>
        <w:lastRenderedPageBreak/>
        <w:t>Figure 3. Hazardous waste incinerated in Scotland by waste category 2011 - 2025 (tonnes)</w:t>
      </w:r>
    </w:p>
    <w:p w14:paraId="7C73DF36" w14:textId="77777777" w:rsidR="00625CB0" w:rsidRDefault="007074DF">
      <w:pPr>
        <w:pStyle w:val="BodyText"/>
      </w:pPr>
      <w:r>
        <w:rPr>
          <w:noProof/>
        </w:rPr>
        <w:drawing>
          <wp:inline distT="0" distB="0" distL="0" distR="0" wp14:anchorId="7C0FAD0F" wp14:editId="006F12A9">
            <wp:extent cx="9626600" cy="5775960"/>
            <wp:effectExtent l="0" t="0" r="0" b="0"/>
            <wp:docPr id="48" name="Picture" descr="Bar chart showing hazardous waste generation from 2011 to 2025, categorized by various wastes types with distinct colours and patterns. Notable trends include peaks in health care and biological wastes in 2011 and 2014, and a decline to near zero for all categories after 2022."/>
            <wp:cNvGraphicFramePr/>
            <a:graphic xmlns:a="http://schemas.openxmlformats.org/drawingml/2006/main">
              <a:graphicData uri="http://schemas.openxmlformats.org/drawingml/2006/picture">
                <pic:pic xmlns:pic="http://schemas.openxmlformats.org/drawingml/2006/picture">
                  <pic:nvPicPr>
                    <pic:cNvPr id="49" name="Picture" descr="/Users/peter/Library/CloudStorage/OneDrive-Personal/RMarkdown/sepa/2025/waste/word/incinerated_files/graphics/inc/png/chart-incinerated-haz.png"/>
                    <pic:cNvPicPr>
                      <a:picLocks noChangeAspect="1" noChangeArrowheads="1"/>
                    </pic:cNvPicPr>
                  </pic:nvPicPr>
                  <pic:blipFill>
                    <a:blip r:embed="rId30"/>
                    <a:stretch>
                      <a:fillRect/>
                    </a:stretch>
                  </pic:blipFill>
                  <pic:spPr bwMode="auto">
                    <a:xfrm>
                      <a:off x="0" y="0"/>
                      <a:ext cx="9626600" cy="5775960"/>
                    </a:xfrm>
                    <a:prstGeom prst="rect">
                      <a:avLst/>
                    </a:prstGeom>
                    <a:noFill/>
                    <a:ln w="9525">
                      <a:noFill/>
                      <a:headEnd/>
                      <a:tailEnd/>
                    </a:ln>
                  </pic:spPr>
                </pic:pic>
              </a:graphicData>
            </a:graphic>
          </wp:inline>
        </w:drawing>
      </w:r>
    </w:p>
    <w:p w14:paraId="7E21C065" w14:textId="77777777" w:rsidR="008702B9" w:rsidRDefault="008702B9" w:rsidP="008702B9">
      <w:pPr>
        <w:pStyle w:val="BodyText"/>
      </w:pPr>
      <w:r>
        <w:t>Notes:</w:t>
      </w:r>
    </w:p>
    <w:p w14:paraId="6FDEDF4B" w14:textId="77777777" w:rsidR="008702B9" w:rsidRDefault="008702B9" w:rsidP="008702B9">
      <w:pPr>
        <w:pStyle w:val="BodyText"/>
      </w:pPr>
      <w:r>
        <w:t>‘Other’ categories comprise Mixed and undifferentiated materials, Other mineral wastes, Sorting residues, and Wood wastes.</w:t>
      </w:r>
    </w:p>
    <w:p w14:paraId="54294325" w14:textId="19464382" w:rsidR="008702B9" w:rsidRDefault="008702B9" w:rsidP="008702B9">
      <w:pPr>
        <w:pStyle w:val="BodyText"/>
      </w:pPr>
      <w:r>
        <w:t>Tables contain the detail of the ‘Other’ breakdown.</w:t>
      </w:r>
    </w:p>
    <w:p w14:paraId="044716C7" w14:textId="3FB782CD" w:rsidR="00625CB0" w:rsidRDefault="00625CB0">
      <w:pPr>
        <w:pStyle w:val="BodyText"/>
      </w:pPr>
    </w:p>
    <w:p w14:paraId="36418305" w14:textId="77777777" w:rsidR="00625CB0" w:rsidRDefault="00625CB0">
      <w:pPr>
        <w:sectPr w:rsidR="00625CB0" w:rsidSect="008702B9">
          <w:headerReference w:type="default" r:id="rId31"/>
          <w:footerReference w:type="default" r:id="rId32"/>
          <w:pgSz w:w="16834" w:h="15309" w:orient="landscape"/>
          <w:pgMar w:top="1440" w:right="998" w:bottom="1440" w:left="998" w:header="720" w:footer="720" w:gutter="0"/>
          <w:cols w:space="720"/>
        </w:sectPr>
      </w:pPr>
    </w:p>
    <w:p w14:paraId="0A4C2F89" w14:textId="77777777" w:rsidR="00625CB0" w:rsidRPr="00770617" w:rsidRDefault="007074DF" w:rsidP="00EE322E">
      <w:pPr>
        <w:pStyle w:val="BodyText"/>
        <w:ind w:firstLine="426"/>
        <w:rPr>
          <w:b/>
          <w:bCs/>
        </w:rPr>
      </w:pPr>
      <w:r w:rsidRPr="00770617">
        <w:rPr>
          <w:b/>
          <w:bCs/>
        </w:rPr>
        <w:lastRenderedPageBreak/>
        <w:t>Table 3. Hazardous waste incinerated in Scotland by waste category 2011 - 2025 (tonnes)</w:t>
      </w:r>
    </w:p>
    <w:tbl>
      <w:tblPr>
        <w:tblW w:w="0" w:type="auto"/>
        <w:jc w:val="center"/>
        <w:tblLayout w:type="fixed"/>
        <w:tblLook w:val="0420" w:firstRow="1" w:lastRow="0" w:firstColumn="0" w:lastColumn="0" w:noHBand="0" w:noVBand="1"/>
        <w:tblCaption w:val="table-incinerated-haz"/>
        <w:tblDescription w:val="Bar chart showing hazardous waste generation from 2011 to 2025,  categorized by various wastes types with distinct colours and patterns.  Notable trends include peaks in health care and biological wastes in 2011 and 2014, and a decline to near zero for all categories after 2022."/>
      </w:tblPr>
      <w:tblGrid>
        <w:gridCol w:w="5334"/>
        <w:gridCol w:w="1152"/>
        <w:gridCol w:w="1152"/>
        <w:gridCol w:w="1152"/>
        <w:gridCol w:w="1152"/>
        <w:gridCol w:w="1152"/>
        <w:gridCol w:w="1152"/>
        <w:gridCol w:w="1152"/>
        <w:gridCol w:w="1152"/>
        <w:gridCol w:w="1152"/>
        <w:gridCol w:w="1152"/>
        <w:gridCol w:w="1152"/>
        <w:gridCol w:w="1152"/>
        <w:gridCol w:w="1152"/>
        <w:gridCol w:w="1152"/>
        <w:gridCol w:w="1152"/>
      </w:tblGrid>
      <w:tr w:rsidR="007074DF" w14:paraId="4793DB56" w14:textId="77777777" w:rsidTr="00852D00">
        <w:trPr>
          <w:tblHeader/>
          <w:jc w:val="center"/>
        </w:trPr>
        <w:tc>
          <w:tcPr>
            <w:tcW w:w="533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7C850A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852D00">
              <w:rPr>
                <w:rFonts w:eastAsia="Helvetica" w:cstheme="minorHAnsi"/>
                <w:b/>
                <w:bCs/>
                <w:color w:val="FFFFFF"/>
              </w:rPr>
              <w:t>Waste category</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ACA946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2011</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8ACBBD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2012</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5AF015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2013</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5D274F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2014</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5DD066A"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2015</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B4BC13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2016</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440110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2017</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8D92BC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2018</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E715806"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2019</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D4A92C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2020</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0EDC9C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2021</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D62263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2022</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960E6C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2023</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582D94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2024</w:t>
            </w:r>
          </w:p>
        </w:tc>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7D6695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852D00">
              <w:rPr>
                <w:rFonts w:eastAsia="Helvetica" w:cstheme="minorHAnsi"/>
                <w:b/>
                <w:bCs/>
                <w:color w:val="FFFFFF"/>
              </w:rPr>
              <w:t>2025</w:t>
            </w:r>
          </w:p>
        </w:tc>
      </w:tr>
      <w:tr w:rsidR="007074DF" w14:paraId="73BE4CF1" w14:textId="77777777" w:rsidTr="00852D00">
        <w:trPr>
          <w:jc w:val="center"/>
        </w:trPr>
        <w:tc>
          <w:tcPr>
            <w:tcW w:w="533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525CF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Health care and biological wastes</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C4563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172</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2BDBC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90</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9A9DA3"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112</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9E28F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107</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957E4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82</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19DE6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49</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75FE3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387</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A76EC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207</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51DBD3"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8,304</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6B207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5,911</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C8736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2,362</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FF3278"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57</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400488"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FA8E3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w:t>
            </w:r>
          </w:p>
        </w:tc>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2E2E98"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30</w:t>
            </w:r>
          </w:p>
        </w:tc>
      </w:tr>
      <w:tr w:rsidR="007074DF" w14:paraId="60E3B4AE"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9A9D9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Chemical wastes</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9C237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3,134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0A3B6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2,567</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95420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174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1299BA"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244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A03B3A"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151</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0D04E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114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82BE7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33</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D1577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58</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1606B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0D60A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41679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2F066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15B0B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29B8E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A7F80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r>
      <w:tr w:rsidR="007074DF" w14:paraId="4CE408D4"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976CA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Mixed and undifferentiated materials</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2F01C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18</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6500D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DE437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CF4D1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CDB79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09BB5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656A2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A70B3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658EFA"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2AD26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D795F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A1BE1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062E2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25783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80CA7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r>
      <w:tr w:rsidR="007074DF" w14:paraId="05964F9B"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37F6F"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Other mineral wastes</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ACBE0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032AA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87F1C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543AF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66D90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A04CA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A8EF6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F5AC6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E468D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964C5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FB1F1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E4706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B8D7F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42E41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34546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r>
      <w:tr w:rsidR="007074DF" w14:paraId="1D46D667"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78A786"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Sludges and liquid wastes from waste treatment</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BFC50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8,745</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F769D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7,150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A499C6"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4,082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AC2928"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10,410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B3B06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1,476</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836D8F"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82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ED06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112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5CF36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2,307</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F1977F"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4DB303"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D945B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537BB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467</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BD918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84543A"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9FFA0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r>
      <w:tr w:rsidR="007074DF" w14:paraId="09C5EA4F"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9BDF5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Sorting residues</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D3259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9</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5581F9"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3</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67F3D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0161E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15D7FA"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0B4B5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571BC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D292C4"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55366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14048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FE67F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E8308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9B4A5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7EEF0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A3AA38"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r>
      <w:tr w:rsidR="007074DF" w14:paraId="1C96AFD5"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BA8283"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852D00">
              <w:rPr>
                <w:rFonts w:eastAsia="Helvetica" w:cstheme="minorHAnsi"/>
                <w:color w:val="000000"/>
              </w:rPr>
              <w:t>Wood wastes</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2D9CB3"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24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E1794F"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F7B653"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1A53D6"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0F0FB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DB74B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196D0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7818C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5C7552"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0DA68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B962E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15038C"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360FD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09855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4E22B8"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852D00">
              <w:rPr>
                <w:rFonts w:eastAsia="Helvetica" w:cstheme="minorHAnsi"/>
                <w:color w:val="000000"/>
              </w:rPr>
              <w:t>0</w:t>
            </w:r>
          </w:p>
        </w:tc>
      </w:tr>
      <w:tr w:rsidR="007074DF" w14:paraId="642F135D" w14:textId="77777777" w:rsidTr="00852D00">
        <w:trPr>
          <w:jc w:val="center"/>
        </w:trPr>
        <w:tc>
          <w:tcPr>
            <w:tcW w:w="533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E440B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852D00">
              <w:rPr>
                <w:rFonts w:eastAsia="Helvetica" w:cstheme="minorHAnsi"/>
                <w:b/>
                <w:color w:val="000000"/>
              </w:rPr>
              <w:t>Total</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92969F"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12,102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A9472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9,810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1C5506"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4,368</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F6B28D"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10,761</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2CB03B"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1,709</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71753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245</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AA982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532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9BAEA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2,572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8716E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8,304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876407"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5,912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1549E5"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2,366</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C09881"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524</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A75D30"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0</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AEC97E"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2</w:t>
            </w:r>
          </w:p>
        </w:tc>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748C16" w14:textId="77777777" w:rsidR="00625CB0" w:rsidRPr="00852D00" w:rsidRDefault="007074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852D00">
              <w:rPr>
                <w:rFonts w:eastAsia="Helvetica" w:cstheme="minorHAnsi"/>
                <w:b/>
                <w:color w:val="000000"/>
              </w:rPr>
              <w:t>30</w:t>
            </w:r>
          </w:p>
        </w:tc>
      </w:tr>
    </w:tbl>
    <w:p w14:paraId="7D06BBDC" w14:textId="77777777" w:rsidR="00625CB0" w:rsidRDefault="00625CB0">
      <w:pPr>
        <w:sectPr w:rsidR="00625CB0">
          <w:headerReference w:type="default" r:id="rId33"/>
          <w:footerReference w:type="default" r:id="rId34"/>
          <w:pgSz w:w="26000" w:h="10000"/>
          <w:pgMar w:top="1440" w:right="1440" w:bottom="1440" w:left="1440" w:header="720" w:footer="720" w:gutter="0"/>
          <w:cols w:space="720"/>
        </w:sectPr>
      </w:pPr>
    </w:p>
    <w:p w14:paraId="751D6618" w14:textId="77777777" w:rsidR="00625CB0" w:rsidRDefault="007074DF">
      <w:pPr>
        <w:pStyle w:val="Heading2"/>
      </w:pPr>
      <w:bookmarkStart w:id="13" w:name="about-incinerated-waste-statistics"/>
      <w:bookmarkEnd w:id="5"/>
      <w:bookmarkEnd w:id="11"/>
      <w:bookmarkEnd w:id="12"/>
      <w:r>
        <w:lastRenderedPageBreak/>
        <w:t>About incinerated waste statistics</w:t>
      </w:r>
    </w:p>
    <w:p w14:paraId="03E2AD25" w14:textId="77777777" w:rsidR="00625CB0" w:rsidRDefault="007074DF">
      <w:pPr>
        <w:pStyle w:val="Heading3"/>
      </w:pPr>
      <w:bookmarkStart w:id="14" w:name="X9d768bbdcdbcf29774a3ef4ec3c93f35636d44b"/>
      <w:r>
        <w:t>An Official Statistics publication for Scotland</w:t>
      </w:r>
    </w:p>
    <w:p w14:paraId="2A1912D3" w14:textId="35A71D98" w:rsidR="00625CB0" w:rsidRDefault="007074DF">
      <w:r>
        <w:t xml:space="preserve">This is an Official Statistics publication. These statistics have been produced to the high professional standards defined in the Code of Practice for Official Statistics, which sets out </w:t>
      </w:r>
      <w:r w:rsidR="00BE1320">
        <w:t>ten</w:t>
      </w:r>
      <w:r>
        <w:t xml:space="preserve"> principles under the pillars of Trustworthiness, Quality and Value. More information on the </w:t>
      </w:r>
      <w:hyperlink r:id="rId35">
        <w:r w:rsidR="00625CB0">
          <w:rPr>
            <w:rStyle w:val="Hyperlink"/>
          </w:rPr>
          <w:t xml:space="preserve">Official Statistics Code of Practice </w:t>
        </w:r>
        <w:proofErr w:type="gramStart"/>
        <w:r w:rsidR="00625CB0">
          <w:rPr>
            <w:rStyle w:val="Hyperlink"/>
          </w:rPr>
          <w:t>web-site</w:t>
        </w:r>
        <w:proofErr w:type="gramEnd"/>
      </w:hyperlink>
      <w:r>
        <w:t>.</w:t>
      </w:r>
    </w:p>
    <w:p w14:paraId="1EF3ECD7" w14:textId="77777777" w:rsidR="00625CB0" w:rsidRDefault="007074DF">
      <w:pPr>
        <w:pStyle w:val="BodyText"/>
      </w:pPr>
      <w:r>
        <w:t>Lead Statistician - Peter Ferrett, SEPA</w:t>
      </w:r>
    </w:p>
    <w:p w14:paraId="0ED1B2D3" w14:textId="77777777" w:rsidR="00625CB0" w:rsidRDefault="007074DF">
      <w:pPr>
        <w:pStyle w:val="Heading3"/>
      </w:pPr>
      <w:bookmarkStart w:id="15" w:name="user-statement"/>
      <w:bookmarkEnd w:id="14"/>
      <w:r>
        <w:t>User statement</w:t>
      </w:r>
    </w:p>
    <w:p w14:paraId="1DC5FD67" w14:textId="77777777" w:rsidR="00625CB0" w:rsidRDefault="007074DF">
      <w:r>
        <w:t xml:space="preserve">Data on waste generation and management are collected to support policy development and monitor policy effectiveness, particularly the commitments in </w:t>
      </w:r>
      <w:hyperlink r:id="rId36">
        <w:r w:rsidR="00625CB0">
          <w:rPr>
            <w:rStyle w:val="Hyperlink"/>
          </w:rPr>
          <w:t>Making Things Last - A Circular Economy Strategy for Scotland</w:t>
        </w:r>
      </w:hyperlink>
      <w:r>
        <w:t xml:space="preserve">, and Scotland’s </w:t>
      </w:r>
      <w:hyperlink r:id="rId37">
        <w:r w:rsidR="00625CB0">
          <w:rPr>
            <w:rStyle w:val="Hyperlink"/>
          </w:rPr>
          <w:t>Circular Economy and Waste Route Map to 2030</w:t>
        </w:r>
      </w:hyperlink>
      <w:r>
        <w:t xml:space="preserve">. The data contribute to the </w:t>
      </w:r>
      <w:hyperlink r:id="rId38">
        <w:r w:rsidR="00625CB0">
          <w:rPr>
            <w:rStyle w:val="Hyperlink"/>
          </w:rPr>
          <w:t>UK Statistics on waste</w:t>
        </w:r>
      </w:hyperlink>
      <w:r>
        <w:t xml:space="preserve"> and are also used extensively by local and central government, the waste industry, researchers and the </w:t>
      </w:r>
      <w:proofErr w:type="gramStart"/>
      <w:r>
        <w:t>general public</w:t>
      </w:r>
      <w:proofErr w:type="gramEnd"/>
      <w:r>
        <w:t>.</w:t>
      </w:r>
    </w:p>
    <w:p w14:paraId="4F972D76" w14:textId="77777777" w:rsidR="00625CB0" w:rsidRDefault="007074DF" w:rsidP="0080674A">
      <w:pPr>
        <w:pStyle w:val="Heading3"/>
        <w:spacing w:before="240" w:line="360" w:lineRule="auto"/>
      </w:pPr>
      <w:bookmarkStart w:id="16" w:name="lbl-enquiries"/>
      <w:bookmarkEnd w:id="15"/>
      <w:r>
        <w:t>Enquiries</w:t>
      </w:r>
    </w:p>
    <w:p w14:paraId="75B7E7EC" w14:textId="77777777" w:rsidR="00625CB0" w:rsidRDefault="007074DF">
      <w:r>
        <w:t xml:space="preserve">Enquiries on this publication to: SEPA Communications Department: </w:t>
      </w:r>
      <w:hyperlink r:id="rId39">
        <w:r w:rsidR="00625CB0">
          <w:rPr>
            <w:rStyle w:val="Hyperlink"/>
          </w:rPr>
          <w:t>media@sepa.org.uk</w:t>
        </w:r>
      </w:hyperlink>
    </w:p>
    <w:p w14:paraId="2B4943B1" w14:textId="77777777" w:rsidR="00625CB0" w:rsidRDefault="007074DF" w:rsidP="0080674A">
      <w:pPr>
        <w:pStyle w:val="Heading3"/>
        <w:spacing w:before="240" w:line="360" w:lineRule="auto"/>
      </w:pPr>
      <w:bookmarkStart w:id="17" w:name="feedback"/>
      <w:bookmarkEnd w:id="16"/>
      <w:r>
        <w:t>Feedback</w:t>
      </w:r>
    </w:p>
    <w:p w14:paraId="34B6B9FD" w14:textId="77777777" w:rsidR="00625CB0" w:rsidRDefault="007074DF">
      <w:r>
        <w:t xml:space="preserve">We welcome feedback on the data from all users including how and why the data are used. This helps us to understand the value of the statistics to external users. Please contact us at </w:t>
      </w:r>
      <w:hyperlink r:id="rId40">
        <w:r w:rsidR="00625CB0">
          <w:rPr>
            <w:rStyle w:val="Hyperlink"/>
          </w:rPr>
          <w:t>waste.data@sepa.org.uk</w:t>
        </w:r>
      </w:hyperlink>
      <w:r>
        <w:t>.</w:t>
      </w:r>
    </w:p>
    <w:p w14:paraId="6109ECD5" w14:textId="77777777" w:rsidR="00625CB0" w:rsidRDefault="007074DF" w:rsidP="0080674A">
      <w:pPr>
        <w:pStyle w:val="Heading3"/>
        <w:spacing w:before="240" w:line="360" w:lineRule="auto"/>
      </w:pPr>
      <w:bookmarkStart w:id="18" w:name="revisions-policy"/>
      <w:bookmarkEnd w:id="17"/>
      <w:r>
        <w:t>Revisions policy</w:t>
      </w:r>
    </w:p>
    <w:p w14:paraId="54CFA3FC" w14:textId="77777777" w:rsidR="00625CB0" w:rsidRDefault="007074DF">
      <w:r>
        <w:t>SEPA provides information about any revisions made to this release and any associated datasets. Revisions could occur for various reasons, including when data from third parties are unavailable or provisional at the time of publishing or if there are subsequent methodological improvements or refinements. The figures are accurate at the time of publication. However, the data may be updated if further revisions are necessary. Normally these revisions will be published concurrent with the next release. There are no revisions to the 2024 incineration statistics since the previous publication.</w:t>
      </w:r>
    </w:p>
    <w:p w14:paraId="3CD2D702" w14:textId="77777777" w:rsidR="00625CB0" w:rsidRDefault="007074DF">
      <w:pPr>
        <w:pStyle w:val="Heading3"/>
      </w:pPr>
      <w:bookmarkStart w:id="19" w:name="quality-report"/>
      <w:bookmarkEnd w:id="18"/>
      <w:r>
        <w:lastRenderedPageBreak/>
        <w:t>Quality report</w:t>
      </w:r>
    </w:p>
    <w:p w14:paraId="7F8F471B" w14:textId="77777777" w:rsidR="00625CB0" w:rsidRDefault="007074DF">
      <w:r>
        <w:t>Data are taken from permitted waste site returns submitted to SEPA.  Further information on the methodology can be found in the accompanying incinerated waste quality report</w:t>
      </w:r>
    </w:p>
    <w:p w14:paraId="36A7DFC7" w14:textId="77777777" w:rsidR="00625CB0" w:rsidRDefault="007074DF" w:rsidP="0080674A">
      <w:pPr>
        <w:pStyle w:val="Heading3"/>
        <w:spacing w:before="240" w:line="360" w:lineRule="auto"/>
      </w:pPr>
      <w:bookmarkStart w:id="20" w:name="pre-release-access"/>
      <w:bookmarkEnd w:id="19"/>
      <w:r>
        <w:t>Pre-release access</w:t>
      </w:r>
    </w:p>
    <w:p w14:paraId="6140B0A1" w14:textId="77777777" w:rsidR="00625CB0" w:rsidRDefault="007074DF">
      <w:r>
        <w:t xml:space="preserve">Pre-release access was made available to relevant persons five working days prior to publication in accordance with </w:t>
      </w:r>
      <w:hyperlink r:id="rId41">
        <w:r w:rsidR="00625CB0">
          <w:rPr>
            <w:rStyle w:val="Hyperlink"/>
          </w:rPr>
          <w:t>The Pre-release Access to Official Statistics (Scotland) Order 2008</w:t>
        </w:r>
      </w:hyperlink>
      <w:r>
        <w:t>.</w:t>
      </w:r>
    </w:p>
    <w:p w14:paraId="09C4FA71" w14:textId="77777777" w:rsidR="00625CB0" w:rsidRDefault="007074DF">
      <w:pPr>
        <w:pStyle w:val="BodyText"/>
      </w:pPr>
      <w:r>
        <w:t>Besides analytical staff involved in the production and quality assurance of this publication, the following post holders in SEPA and the Scottish Government were given pre-release access up to 5 days before release:</w:t>
      </w:r>
    </w:p>
    <w:p w14:paraId="1102D624" w14:textId="77777777" w:rsidR="00616230" w:rsidRPr="001D509D" w:rsidRDefault="00616230" w:rsidP="00616230">
      <w:pPr>
        <w:numPr>
          <w:ilvl w:val="0"/>
          <w:numId w:val="12"/>
        </w:numPr>
      </w:pPr>
      <w:bookmarkStart w:id="21" w:name="lbl-glossary"/>
      <w:bookmarkEnd w:id="20"/>
      <w:r w:rsidRPr="001D509D">
        <w:t>Cabinet Secretary for Climate Action and Rural Affairs</w:t>
      </w:r>
    </w:p>
    <w:p w14:paraId="34DDD907" w14:textId="77777777" w:rsidR="00616230" w:rsidRPr="001D509D" w:rsidRDefault="00616230" w:rsidP="00616230">
      <w:pPr>
        <w:numPr>
          <w:ilvl w:val="0"/>
          <w:numId w:val="12"/>
        </w:numPr>
      </w:pPr>
      <w:r w:rsidRPr="001D509D">
        <w:t>Scottish Government Special Adviser x 1</w:t>
      </w:r>
    </w:p>
    <w:p w14:paraId="3DDBB2FE" w14:textId="77777777" w:rsidR="00616230" w:rsidRPr="001D509D" w:rsidRDefault="00616230" w:rsidP="00616230">
      <w:pPr>
        <w:numPr>
          <w:ilvl w:val="0"/>
          <w:numId w:val="12"/>
        </w:numPr>
      </w:pPr>
      <w:r w:rsidRPr="001D509D">
        <w:t>Scottish Government Analyst x 3</w:t>
      </w:r>
    </w:p>
    <w:p w14:paraId="306E7EC2" w14:textId="77777777" w:rsidR="00616230" w:rsidRPr="001D509D" w:rsidRDefault="00616230" w:rsidP="00616230">
      <w:pPr>
        <w:numPr>
          <w:ilvl w:val="0"/>
          <w:numId w:val="12"/>
        </w:numPr>
      </w:pPr>
      <w:r w:rsidRPr="001D509D">
        <w:t>Scottish Government Policy Official x 12</w:t>
      </w:r>
    </w:p>
    <w:p w14:paraId="1A01B311" w14:textId="0C5F4891" w:rsidR="00616230" w:rsidRPr="001D509D" w:rsidRDefault="51E2B26D" w:rsidP="00616230">
      <w:pPr>
        <w:numPr>
          <w:ilvl w:val="0"/>
          <w:numId w:val="12"/>
        </w:numPr>
      </w:pPr>
      <w:r>
        <w:t xml:space="preserve">Scottish Government Communications Official x </w:t>
      </w:r>
      <w:r w:rsidR="5D6A83CB">
        <w:t>4</w:t>
      </w:r>
    </w:p>
    <w:p w14:paraId="4E3F5DCE" w14:textId="77777777" w:rsidR="00616230" w:rsidRPr="001D509D" w:rsidRDefault="00616230" w:rsidP="00616230">
      <w:pPr>
        <w:numPr>
          <w:ilvl w:val="0"/>
          <w:numId w:val="12"/>
        </w:numPr>
      </w:pPr>
      <w:r w:rsidRPr="001D509D">
        <w:t>Zero Waste Scotland Communications Official x 5</w:t>
      </w:r>
    </w:p>
    <w:p w14:paraId="6FFE7E60" w14:textId="77777777" w:rsidR="00616230" w:rsidRPr="001D509D" w:rsidRDefault="00616230" w:rsidP="00616230">
      <w:pPr>
        <w:numPr>
          <w:ilvl w:val="0"/>
          <w:numId w:val="12"/>
        </w:numPr>
      </w:pPr>
      <w:r w:rsidRPr="001D509D">
        <w:t>Zero Waste Scotland Policy Official x 3</w:t>
      </w:r>
    </w:p>
    <w:p w14:paraId="11432137" w14:textId="77777777" w:rsidR="00616230" w:rsidRPr="001D509D" w:rsidRDefault="00616230" w:rsidP="00616230">
      <w:pPr>
        <w:numPr>
          <w:ilvl w:val="0"/>
          <w:numId w:val="12"/>
        </w:numPr>
      </w:pPr>
      <w:r w:rsidRPr="001D509D">
        <w:t>SEPA Policy Official x 12</w:t>
      </w:r>
    </w:p>
    <w:p w14:paraId="575DE3AA" w14:textId="77777777" w:rsidR="00616230" w:rsidRPr="001D509D" w:rsidRDefault="00616230" w:rsidP="00616230">
      <w:pPr>
        <w:numPr>
          <w:ilvl w:val="0"/>
          <w:numId w:val="12"/>
        </w:numPr>
      </w:pPr>
      <w:r w:rsidRPr="001D509D">
        <w:t>SEPA Communications Official x 12</w:t>
      </w:r>
    </w:p>
    <w:p w14:paraId="47F3E2CC" w14:textId="77777777" w:rsidR="00616230" w:rsidRPr="001D509D" w:rsidRDefault="00616230" w:rsidP="00616230">
      <w:pPr>
        <w:numPr>
          <w:ilvl w:val="0"/>
          <w:numId w:val="12"/>
        </w:numPr>
      </w:pPr>
      <w:r w:rsidRPr="001D509D">
        <w:t>SEPA Analyst x 5</w:t>
      </w:r>
    </w:p>
    <w:p w14:paraId="7250977B" w14:textId="77777777" w:rsidR="00616230" w:rsidRPr="001D509D" w:rsidRDefault="00616230" w:rsidP="00616230">
      <w:pPr>
        <w:keepNext/>
        <w:keepLines/>
      </w:pPr>
      <w:r w:rsidRPr="001D509D">
        <w:t>For use in another publication:</w:t>
      </w:r>
    </w:p>
    <w:p w14:paraId="18D02EB1" w14:textId="77777777" w:rsidR="00616230" w:rsidRPr="001D509D" w:rsidRDefault="00616230" w:rsidP="00616230">
      <w:pPr>
        <w:keepNext/>
        <w:keepLines/>
      </w:pPr>
      <w:r w:rsidRPr="001D509D">
        <w:t>Publication: National Atmospheric Emissions Inventory (NAEI)</w:t>
      </w:r>
    </w:p>
    <w:p w14:paraId="059BEA16" w14:textId="77777777" w:rsidR="00616230" w:rsidRPr="001D509D" w:rsidRDefault="00616230" w:rsidP="00616230">
      <w:pPr>
        <w:keepNext/>
        <w:keepLines/>
        <w:numPr>
          <w:ilvl w:val="0"/>
          <w:numId w:val="13"/>
        </w:numPr>
      </w:pPr>
      <w:r w:rsidRPr="001D509D">
        <w:t>Analyst x 3</w:t>
      </w:r>
    </w:p>
    <w:p w14:paraId="4019E7AA" w14:textId="77777777" w:rsidR="001A4CA7" w:rsidRDefault="001A4CA7">
      <w:pPr>
        <w:spacing w:line="240" w:lineRule="auto"/>
        <w:rPr>
          <w:rFonts w:asciiTheme="majorHAnsi" w:eastAsiaTheme="majorEastAsia" w:hAnsiTheme="majorHAnsi" w:cstheme="majorBidi"/>
          <w:b/>
          <w:color w:val="3C4741" w:themeColor="text1"/>
          <w:sz w:val="28"/>
        </w:rPr>
      </w:pPr>
      <w:r>
        <w:br w:type="page"/>
      </w:r>
    </w:p>
    <w:p w14:paraId="6DDD3CFE" w14:textId="0C0BE9ED" w:rsidR="00625CB0" w:rsidRDefault="007074DF">
      <w:pPr>
        <w:pStyle w:val="Heading3"/>
      </w:pPr>
      <w:r>
        <w:lastRenderedPageBreak/>
        <w:t>Glossary of terms</w:t>
      </w:r>
    </w:p>
    <w:p w14:paraId="5B79DC8D" w14:textId="77777777" w:rsidR="00625CB0" w:rsidRDefault="007074DF" w:rsidP="00560CAD">
      <w:pPr>
        <w:pStyle w:val="GlossaryTerm"/>
        <w:spacing w:line="360" w:lineRule="auto"/>
      </w:pPr>
      <w:r>
        <w:rPr>
          <w:bCs/>
        </w:rPr>
        <w:t>Hazardous Waste</w:t>
      </w:r>
    </w:p>
    <w:p w14:paraId="6D0EE5DC" w14:textId="77777777" w:rsidR="00625CB0" w:rsidRDefault="007074DF" w:rsidP="00560CAD">
      <w:pPr>
        <w:pStyle w:val="GlossaryDefinition"/>
        <w:spacing w:line="360" w:lineRule="auto"/>
      </w:pPr>
      <w:r>
        <w:t xml:space="preserve">waste with hazardous properties which may render it harmful to human health or the environment. Hazardous waste is also called Special Waste in Scotland as defined in the </w:t>
      </w:r>
      <w:hyperlink r:id="rId42">
        <w:r w:rsidR="00625CB0">
          <w:rPr>
            <w:rStyle w:val="Hyperlink"/>
          </w:rPr>
          <w:t>Special Waste Regulation 1996</w:t>
        </w:r>
      </w:hyperlink>
      <w:r>
        <w:t>.</w:t>
      </w:r>
    </w:p>
    <w:p w14:paraId="6F95248D" w14:textId="77777777" w:rsidR="00625CB0" w:rsidRDefault="007074DF" w:rsidP="00560CAD">
      <w:pPr>
        <w:pStyle w:val="GlossaryTerm"/>
        <w:spacing w:line="360" w:lineRule="auto"/>
      </w:pPr>
      <w:r>
        <w:rPr>
          <w:bCs/>
        </w:rPr>
        <w:t>Waste incinerated by co-incineration</w:t>
      </w:r>
    </w:p>
    <w:p w14:paraId="47A82A56" w14:textId="77777777" w:rsidR="00625CB0" w:rsidRDefault="007074DF" w:rsidP="00560CAD">
      <w:pPr>
        <w:pStyle w:val="GlossaryDefinition"/>
        <w:spacing w:line="360" w:lineRule="auto"/>
      </w:pPr>
      <w:r>
        <w:t>wastes used as a fuel and incinerated at an incineration facility in which the main purpose is the generation of energy or production of material products (e.g. cement</w:t>
      </w:r>
      <w:proofErr w:type="gramStart"/>
      <w:r>
        <w:t>)</w:t>
      </w:r>
      <w:proofErr w:type="gramEnd"/>
      <w:r>
        <w:t xml:space="preserve"> and which uses waste as an additional fuel.</w:t>
      </w:r>
    </w:p>
    <w:p w14:paraId="196CFB7D" w14:textId="77777777" w:rsidR="00625CB0" w:rsidRDefault="007074DF" w:rsidP="00560CAD">
      <w:pPr>
        <w:pStyle w:val="GlossaryTerm"/>
        <w:spacing w:line="360" w:lineRule="auto"/>
      </w:pPr>
      <w:r>
        <w:rPr>
          <w:bCs/>
        </w:rPr>
        <w:t>Waste incinerated by disposal</w:t>
      </w:r>
    </w:p>
    <w:p w14:paraId="04F8A083" w14:textId="77777777" w:rsidR="00625CB0" w:rsidRDefault="007074DF" w:rsidP="00560CAD">
      <w:pPr>
        <w:pStyle w:val="GlossaryDefinition"/>
        <w:spacing w:line="360" w:lineRule="auto"/>
      </w:pPr>
      <w:r>
        <w:t xml:space="preserve">wastes incinerated at an incineration facility where the energy efficiency has not been demonstrated to meet the R1 criteria specified in the EU </w:t>
      </w:r>
      <w:hyperlink r:id="rId43">
        <w:r w:rsidR="00625CB0">
          <w:rPr>
            <w:rStyle w:val="Hyperlink"/>
          </w:rPr>
          <w:t>Waste Framework Directive</w:t>
        </w:r>
      </w:hyperlink>
      <w:r>
        <w:t>.</w:t>
      </w:r>
    </w:p>
    <w:p w14:paraId="51327A9C" w14:textId="77777777" w:rsidR="00625CB0" w:rsidRDefault="007074DF" w:rsidP="00560CAD">
      <w:pPr>
        <w:pStyle w:val="GlossaryTerm"/>
        <w:spacing w:line="360" w:lineRule="auto"/>
      </w:pPr>
      <w:r>
        <w:rPr>
          <w:bCs/>
        </w:rPr>
        <w:t>Waste incinerated by recovery</w:t>
      </w:r>
    </w:p>
    <w:p w14:paraId="18969548" w14:textId="77777777" w:rsidR="00625CB0" w:rsidRDefault="007074DF" w:rsidP="00560CAD">
      <w:pPr>
        <w:pStyle w:val="GlossaryDefinition"/>
        <w:spacing w:line="360" w:lineRule="auto"/>
      </w:pPr>
      <w:r>
        <w:t xml:space="preserve">wastes used as a fuel to generate energy and incinerated at an incineration facility where the energy efficiency has been demonstrated to meet the R1 energy efficiency criteria specified in the EU </w:t>
      </w:r>
      <w:hyperlink r:id="rId44">
        <w:r w:rsidR="00625CB0">
          <w:rPr>
            <w:rStyle w:val="Hyperlink"/>
          </w:rPr>
          <w:t>Waste Framework Directive</w:t>
        </w:r>
      </w:hyperlink>
      <w:r>
        <w:t>.</w:t>
      </w:r>
    </w:p>
    <w:p w14:paraId="63E9A021" w14:textId="77777777" w:rsidR="00625CB0" w:rsidRDefault="007074DF" w:rsidP="00560CAD">
      <w:pPr>
        <w:pStyle w:val="GlossaryTerm"/>
        <w:spacing w:line="360" w:lineRule="auto"/>
      </w:pPr>
      <w:r>
        <w:rPr>
          <w:bCs/>
        </w:rPr>
        <w:t>Waste incinerated</w:t>
      </w:r>
    </w:p>
    <w:p w14:paraId="14B0FBF1" w14:textId="77777777" w:rsidR="00625CB0" w:rsidRDefault="007074DF" w:rsidP="00560CAD">
      <w:pPr>
        <w:pStyle w:val="GlossaryDefinition"/>
        <w:spacing w:line="360" w:lineRule="auto"/>
      </w:pPr>
      <w:r>
        <w:t>Waste from all sources (i.e. from commercial, industrial, construction and demolition and household sources) that is incinerated in Scotland. Includes waste incineration by recovery, waste incineration by co-incineration and waste incineration by disposal.</w:t>
      </w:r>
    </w:p>
    <w:p w14:paraId="64BDF9E1" w14:textId="77777777" w:rsidR="00625CB0" w:rsidRDefault="007074DF" w:rsidP="00560CAD">
      <w:pPr>
        <w:pStyle w:val="GlossaryTerm"/>
        <w:spacing w:line="360" w:lineRule="auto"/>
      </w:pPr>
      <w:r>
        <w:rPr>
          <w:bCs/>
        </w:rPr>
        <w:t>Waste categories</w:t>
      </w:r>
    </w:p>
    <w:p w14:paraId="672828D1" w14:textId="77777777" w:rsidR="00625CB0" w:rsidRDefault="007074DF" w:rsidP="00560CAD">
      <w:pPr>
        <w:pStyle w:val="GlossaryDefinition"/>
        <w:spacing w:line="360" w:lineRule="auto"/>
      </w:pPr>
      <w:r>
        <w:t xml:space="preserve">Definitions of the waste categories used within this report can be found in Annex I (Section 2) and Annex III (table of equivalence) of the </w:t>
      </w:r>
      <w:hyperlink r:id="rId45" w:anchor="tocId12">
        <w:r w:rsidR="00625CB0">
          <w:rPr>
            <w:rStyle w:val="Hyperlink"/>
          </w:rPr>
          <w:t>EU waste statistics regulations</w:t>
        </w:r>
      </w:hyperlink>
      <w:r>
        <w:t>.</w:t>
      </w:r>
    </w:p>
    <w:p w14:paraId="0AB2D257" w14:textId="77777777" w:rsidR="00625CB0" w:rsidRDefault="00625CB0">
      <w:pPr>
        <w:sectPr w:rsidR="00625CB0" w:rsidSect="00F05C6F">
          <w:headerReference w:type="default" r:id="rId46"/>
          <w:footerReference w:type="default" r:id="rId47"/>
          <w:pgSz w:w="11905" w:h="16837"/>
          <w:pgMar w:top="839" w:right="839" w:bottom="839" w:left="839" w:header="720" w:footer="720" w:gutter="0"/>
          <w:cols w:space="720"/>
        </w:sectPr>
      </w:pPr>
    </w:p>
    <w:p w14:paraId="093C031D" w14:textId="77777777" w:rsidR="00625CB0" w:rsidRDefault="00625CB0">
      <w:pPr>
        <w:pStyle w:val="BodyText"/>
      </w:pPr>
    </w:p>
    <w:p w14:paraId="5E502927" w14:textId="77777777" w:rsidR="00625CB0" w:rsidRDefault="00625CB0">
      <w:pPr>
        <w:pStyle w:val="BodyText"/>
      </w:pPr>
    </w:p>
    <w:p w14:paraId="4447B128" w14:textId="77777777" w:rsidR="00625CB0" w:rsidRDefault="00625CB0">
      <w:pPr>
        <w:pStyle w:val="BodyText"/>
      </w:pPr>
    </w:p>
    <w:p w14:paraId="0D642C44" w14:textId="77777777" w:rsidR="00625CB0" w:rsidRDefault="00625CB0">
      <w:pPr>
        <w:pStyle w:val="BodyText"/>
      </w:pPr>
    </w:p>
    <w:p w14:paraId="5702F349" w14:textId="77777777" w:rsidR="00625CB0" w:rsidRDefault="00625CB0">
      <w:pPr>
        <w:pStyle w:val="BodyText"/>
      </w:pPr>
    </w:p>
    <w:p w14:paraId="273C1568" w14:textId="77777777" w:rsidR="00625CB0" w:rsidRDefault="00625CB0">
      <w:pPr>
        <w:pStyle w:val="BodyText"/>
      </w:pPr>
    </w:p>
    <w:p w14:paraId="470E011C" w14:textId="77777777" w:rsidR="00625CB0" w:rsidRDefault="00625CB0">
      <w:pPr>
        <w:pStyle w:val="BodyText"/>
      </w:pPr>
    </w:p>
    <w:p w14:paraId="7F4D7033" w14:textId="77777777" w:rsidR="00625CB0" w:rsidRDefault="00625CB0">
      <w:pPr>
        <w:pStyle w:val="BodyText"/>
      </w:pPr>
    </w:p>
    <w:p w14:paraId="58D65D58" w14:textId="77777777" w:rsidR="00625CB0" w:rsidRDefault="00625CB0">
      <w:pPr>
        <w:pStyle w:val="BodyText"/>
      </w:pPr>
    </w:p>
    <w:p w14:paraId="32C7ECE2" w14:textId="77777777" w:rsidR="00625CB0" w:rsidRDefault="00625CB0">
      <w:pPr>
        <w:pStyle w:val="BodyText"/>
      </w:pPr>
    </w:p>
    <w:p w14:paraId="3AD773DE" w14:textId="77777777" w:rsidR="00625CB0" w:rsidRDefault="00625CB0">
      <w:pPr>
        <w:pStyle w:val="BodyText"/>
      </w:pPr>
    </w:p>
    <w:p w14:paraId="7684D659" w14:textId="77777777" w:rsidR="00625CB0" w:rsidRDefault="00625CB0">
      <w:pPr>
        <w:pStyle w:val="BodyText"/>
      </w:pPr>
    </w:p>
    <w:p w14:paraId="5C2AE8A6" w14:textId="77777777" w:rsidR="00344D02" w:rsidRDefault="00344D02">
      <w:pPr>
        <w:pStyle w:val="BodyText"/>
      </w:pPr>
    </w:p>
    <w:p w14:paraId="4DDFC4DB" w14:textId="77777777" w:rsidR="00344D02" w:rsidRDefault="00344D02">
      <w:pPr>
        <w:pStyle w:val="BodyText"/>
      </w:pPr>
    </w:p>
    <w:p w14:paraId="56E758D0" w14:textId="77777777" w:rsidR="00344D02" w:rsidRDefault="00344D02">
      <w:pPr>
        <w:pStyle w:val="BodyText"/>
      </w:pPr>
    </w:p>
    <w:p w14:paraId="31EA304C" w14:textId="77777777" w:rsidR="00344D02" w:rsidRDefault="00344D02">
      <w:pPr>
        <w:pStyle w:val="BodyText"/>
      </w:pPr>
    </w:p>
    <w:p w14:paraId="61201834" w14:textId="77777777" w:rsidR="00625CB0" w:rsidRDefault="00625CB0">
      <w:pPr>
        <w:pStyle w:val="BodyText"/>
      </w:pPr>
    </w:p>
    <w:p w14:paraId="274D771B" w14:textId="77777777" w:rsidR="00625CB0" w:rsidRDefault="007074DF">
      <w:pPr>
        <w:pStyle w:val="BodyText"/>
      </w:pPr>
      <w:r>
        <w:t xml:space="preserve">For information on accessing this document in an alternative format or language please contact SEPA by email at </w:t>
      </w:r>
      <w:hyperlink r:id="rId48">
        <w:r w:rsidR="00625CB0">
          <w:rPr>
            <w:rStyle w:val="Hyperlink"/>
          </w:rPr>
          <w:t>equalities@sepa.org.uk</w:t>
        </w:r>
      </w:hyperlink>
      <w:r>
        <w:t>.</w:t>
      </w:r>
    </w:p>
    <w:p w14:paraId="61DF1615" w14:textId="77777777" w:rsidR="00625CB0" w:rsidRDefault="007074DF">
      <w:pPr>
        <w:pStyle w:val="BodyText"/>
      </w:pPr>
      <w:r>
        <w:t xml:space="preserve">If you are a user of British Sign Language (BSL) the Contact Scotland BSL service gives you access to an online interpreter </w:t>
      </w:r>
      <w:proofErr w:type="gramStart"/>
      <w:r>
        <w:t>enabling</w:t>
      </w:r>
      <w:proofErr w:type="gramEnd"/>
      <w:r>
        <w:t xml:space="preserve"> you to communicate with us using sign language. </w:t>
      </w:r>
      <w:hyperlink r:id="rId49">
        <w:r w:rsidR="00625CB0">
          <w:rPr>
            <w:rStyle w:val="Hyperlink"/>
          </w:rPr>
          <w:t>https://contactscotland-bsl.org</w:t>
        </w:r>
      </w:hyperlink>
      <w:bookmarkEnd w:id="13"/>
      <w:bookmarkEnd w:id="21"/>
    </w:p>
    <w:sectPr w:rsidR="00625CB0" w:rsidSect="008B1441">
      <w:pgSz w:w="11900" w:h="16840"/>
      <w:pgMar w:top="839" w:right="839" w:bottom="839" w:left="839"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6527B" w14:textId="77777777" w:rsidR="00E16AF6" w:rsidRDefault="00E16AF6" w:rsidP="00660C79">
      <w:pPr>
        <w:spacing w:line="240" w:lineRule="auto"/>
      </w:pPr>
      <w:r>
        <w:separator/>
      </w:r>
    </w:p>
  </w:endnote>
  <w:endnote w:type="continuationSeparator" w:id="0">
    <w:p w14:paraId="3B336D40" w14:textId="77777777" w:rsidR="00E16AF6" w:rsidRDefault="00E16AF6" w:rsidP="00660C79">
      <w:pPr>
        <w:spacing w:line="240" w:lineRule="auto"/>
      </w:pPr>
      <w:r>
        <w:continuationSeparator/>
      </w:r>
    </w:p>
  </w:endnote>
  <w:endnote w:type="continuationNotice" w:id="1">
    <w:p w14:paraId="0972CD16" w14:textId="77777777" w:rsidR="00E16AF6" w:rsidRDefault="00E16A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911F7" w14:textId="77FB5883" w:rsidR="00320BF5" w:rsidRDefault="007A2CBB" w:rsidP="001138C7">
    <w:pPr>
      <w:pStyle w:val="Footer"/>
      <w:framePr w:wrap="none" w:vAnchor="text" w:hAnchor="margin" w:xAlign="right" w:y="1"/>
      <w:rPr>
        <w:rStyle w:val="PageNumber"/>
      </w:rPr>
    </w:pPr>
    <w:r>
      <w:rPr>
        <w:noProof/>
      </w:rPr>
      <mc:AlternateContent>
        <mc:Choice Requires="wps">
          <w:drawing>
            <wp:anchor distT="0" distB="0" distL="0" distR="0" simplePos="0" relativeHeight="251723794" behindDoc="0" locked="0" layoutInCell="1" allowOverlap="1" wp14:anchorId="007F80EC" wp14:editId="0759ABF7">
              <wp:simplePos x="635" y="635"/>
              <wp:positionH relativeFrom="page">
                <wp:align>center</wp:align>
              </wp:positionH>
              <wp:positionV relativeFrom="page">
                <wp:align>bottom</wp:align>
              </wp:positionV>
              <wp:extent cx="518795" cy="422910"/>
              <wp:effectExtent l="0" t="0" r="14605" b="0"/>
              <wp:wrapNone/>
              <wp:docPr id="1166263408"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0B5B86F" w14:textId="76714699"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7F80EC" id="_x0000_t202" coordsize="21600,21600" o:spt="202" path="m,l,21600r21600,l21600,xe">
              <v:stroke joinstyle="miter"/>
              <v:path gradientshapeok="t" o:connecttype="rect"/>
            </v:shapetype>
            <v:shape id="Text Box 65" o:spid="_x0000_s1030" type="#_x0000_t202" alt="OFFICIAL" style="position:absolute;margin-left:0;margin-top:0;width:40.85pt;height:33.3pt;z-index:2517237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20B5B86F" w14:textId="76714699"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2059AF65" w14:textId="723083B1"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2BAA7A1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B0B1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2563" w14:textId="6CBAAC7D" w:rsidR="00320BF5" w:rsidRDefault="007A2CBB">
    <w:pPr>
      <w:pStyle w:val="Footer"/>
      <w:jc w:val="right"/>
    </w:pPr>
    <w:r>
      <w:rPr>
        <w:noProof/>
      </w:rPr>
      <mc:AlternateContent>
        <mc:Choice Requires="wps">
          <w:drawing>
            <wp:anchor distT="0" distB="0" distL="0" distR="0" simplePos="0" relativeHeight="251724818" behindDoc="0" locked="0" layoutInCell="1" allowOverlap="1" wp14:anchorId="50783836" wp14:editId="1F90FDF0">
              <wp:simplePos x="635" y="635"/>
              <wp:positionH relativeFrom="page">
                <wp:align>center</wp:align>
              </wp:positionH>
              <wp:positionV relativeFrom="page">
                <wp:align>bottom</wp:align>
              </wp:positionV>
              <wp:extent cx="518795" cy="422910"/>
              <wp:effectExtent l="0" t="0" r="14605" b="0"/>
              <wp:wrapNone/>
              <wp:docPr id="199468636"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6A04F24" w14:textId="0F08E52F"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783836" id="_x0000_t202" coordsize="21600,21600" o:spt="202" path="m,l,21600r21600,l21600,xe">
              <v:stroke joinstyle="miter"/>
              <v:path gradientshapeok="t" o:connecttype="rect"/>
            </v:shapetype>
            <v:shape id="Text Box 66" o:spid="_x0000_s1031" type="#_x0000_t202" alt="OFFICIAL" style="position:absolute;left:0;text-align:left;margin-left:0;margin-top:0;width:40.85pt;height:33.3pt;z-index:2517248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YgDg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c3H6bdQH2kphBPf3sl1S60fhA/PAolg2oNE&#10;G57o0Ab6isPZ4qwB/PE3f8wn3CnKWU+CqbglRXNmvlniI2prNHA0tsko5vksp7jdd3dAMizoRTiZ&#10;TPJiMKOpEbpXkvMqNqKQsJLaVXw7mnfhpFx6DlKtVimJZOREeLAbJ2PpCFfE8mV4FejOgAdi6hFG&#10;NYnyDe6n3HjTu9U+EPqJlAjtCcgz4iTBxNX5uUSN//qfsq6P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CA8AYgDgIAABwE&#10;AAAOAAAAAAAAAAAAAAAAAC4CAABkcnMvZTJvRG9jLnhtbFBLAQItABQABgAIAAAAIQBGfRiL2gAA&#10;AAMBAAAPAAAAAAAAAAAAAAAAAGgEAABkcnMvZG93bnJldi54bWxQSwUGAAAAAAQABADzAAAAbwUA&#10;AAAA&#10;" filled="f" stroked="f">
              <v:fill o:detectmouseclick="t"/>
              <v:textbox style="mso-fit-shape-to-text:t" inset="0,0,0,15pt">
                <w:txbxContent>
                  <w:p w14:paraId="46A04F24" w14:textId="0F08E52F"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592581613"/>
      <w:docPartObj>
        <w:docPartGallery w:val="Page Numbers (Bottom of Page)"/>
        <w:docPartUnique/>
      </w:docPartObj>
    </w:sdtPr>
    <w:sdtEndPr>
      <w:rPr>
        <w:noProof/>
      </w:rPr>
    </w:sdtEndPr>
    <w:sdtContent>
      <w:p w14:paraId="7E5DD790" w14:textId="7AF12BD9" w:rsidR="002460C2" w:rsidRDefault="002460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95C04B" w14:textId="5B32B0ED" w:rsidR="00917BB1" w:rsidRDefault="0014081D" w:rsidP="00917BB1">
    <w:pPr>
      <w:pStyle w:val="Footer"/>
      <w:ind w:right="360"/>
    </w:pPr>
    <w:r>
      <w:rPr>
        <w:noProof/>
      </w:rPr>
      <w:drawing>
        <wp:inline distT="0" distB="0" distL="0" distR="0" wp14:anchorId="42BA543B" wp14:editId="013E3700">
          <wp:extent cx="1007167" cy="265044"/>
          <wp:effectExtent l="0" t="0" r="0" b="1905"/>
          <wp:docPr id="898704447" name="Picture 898704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1860" w14:textId="14EA0B83" w:rsidR="00320BF5" w:rsidRDefault="007A2CBB">
    <w:pPr>
      <w:pStyle w:val="Footer"/>
      <w:jc w:val="right"/>
    </w:pPr>
    <w:r>
      <w:rPr>
        <w:noProof/>
      </w:rPr>
      <mc:AlternateContent>
        <mc:Choice Requires="wps">
          <w:drawing>
            <wp:anchor distT="0" distB="0" distL="0" distR="0" simplePos="0" relativeHeight="251722770" behindDoc="0" locked="0" layoutInCell="1" allowOverlap="1" wp14:anchorId="71C85C01" wp14:editId="7A57235E">
              <wp:simplePos x="533400" y="9810750"/>
              <wp:positionH relativeFrom="page">
                <wp:align>center</wp:align>
              </wp:positionH>
              <wp:positionV relativeFrom="page">
                <wp:align>bottom</wp:align>
              </wp:positionV>
              <wp:extent cx="518795" cy="422910"/>
              <wp:effectExtent l="0" t="0" r="14605" b="0"/>
              <wp:wrapNone/>
              <wp:docPr id="660771889"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905F3A2" w14:textId="04605D6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C85C01" id="_x0000_t202" coordsize="21600,21600" o:spt="202" path="m,l,21600r21600,l21600,xe">
              <v:stroke joinstyle="miter"/>
              <v:path gradientshapeok="t" o:connecttype="rect"/>
            </v:shapetype>
            <v:shape id="Text Box 64" o:spid="_x0000_s1034" type="#_x0000_t202" alt="OFFICIAL" style="position:absolute;left:0;text-align:left;margin-left:0;margin-top:0;width:40.85pt;height:33.3pt;z-index:2517227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4905F3A2" w14:textId="04605D6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478765075"/>
      <w:docPartObj>
        <w:docPartGallery w:val="Page Numbers (Bottom of Page)"/>
        <w:docPartUnique/>
      </w:docPartObj>
    </w:sdtPr>
    <w:sdtEndPr>
      <w:rPr>
        <w:noProof/>
      </w:rPr>
    </w:sdtEndPr>
    <w:sdtContent>
      <w:p w14:paraId="0FE9E975" w14:textId="4EBDFCB9" w:rsidR="00B13645" w:rsidRDefault="00B136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3FEC24" w14:textId="0D1F96D4" w:rsidR="00CE7AD0" w:rsidRDefault="00CE7A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4CA6" w14:textId="50CB9796" w:rsidR="00320BF5" w:rsidRDefault="007A2CBB" w:rsidP="00264322">
    <w:pPr>
      <w:pStyle w:val="Footer"/>
      <w:ind w:right="360"/>
    </w:pPr>
    <w:r>
      <w:rPr>
        <w:noProof/>
      </w:rPr>
      <mc:AlternateContent>
        <mc:Choice Requires="wps">
          <w:drawing>
            <wp:anchor distT="0" distB="0" distL="0" distR="0" simplePos="0" relativeHeight="251725842" behindDoc="0" locked="0" layoutInCell="1" allowOverlap="1" wp14:anchorId="2D83339B" wp14:editId="0BA58A8F">
              <wp:simplePos x="533400" y="9629775"/>
              <wp:positionH relativeFrom="page">
                <wp:align>center</wp:align>
              </wp:positionH>
              <wp:positionV relativeFrom="page">
                <wp:align>bottom</wp:align>
              </wp:positionV>
              <wp:extent cx="518795" cy="422910"/>
              <wp:effectExtent l="0" t="0" r="14605" b="0"/>
              <wp:wrapNone/>
              <wp:docPr id="1145555058" name="Text Box 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2DF0B61" w14:textId="71C46BD1"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83339B" id="_x0000_t202" coordsize="21600,21600" o:spt="202" path="m,l,21600r21600,l21600,xe">
              <v:stroke joinstyle="miter"/>
              <v:path gradientshapeok="t" o:connecttype="rect"/>
            </v:shapetype>
            <v:shape id="Text Box 67" o:spid="_x0000_s1035" type="#_x0000_t202" alt="OFFICIAL" style="position:absolute;margin-left:0;margin-top:0;width:40.85pt;height:33.3pt;z-index:2517258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jgDwIAABw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ruh8nH4P9RmXcjDw7S3ftNh6y3x4Zg4Jxj1Q&#10;tOEJD6mgqyhcLEoacD/+5o/5iDtGKelQMBU1qGhK1DeDfERtjYYbjX0yikU+yzFujvoeUIYFvgjL&#10;k4leF9RoSgf6FeW8jo0wxAzHdhXdj+Z9GJSLz4GL9ToloYwsC1uzszyWjnBFLF/6V+bsBfCATD3C&#10;qCZWvsF9yI03vV0fA6KfSInQDkBeEEcJJq4uzyVq/Nf/lHV71Kuf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HfAo4A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2DF0B61" w14:textId="71C46BD1"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79291857"/>
      <w:docPartObj>
        <w:docPartGallery w:val="Page Numbers (Bottom of Page)"/>
        <w:docPartUnique/>
      </w:docPartObj>
    </w:sdtPr>
    <w:sdtEndPr>
      <w:rPr>
        <w:noProof/>
      </w:rPr>
    </w:sdtEndPr>
    <w:sdtContent>
      <w:p w14:paraId="1E0D1E5C" w14:textId="660E3918" w:rsidR="00264322" w:rsidRDefault="00264322" w:rsidP="00264322">
        <w:pPr>
          <w:pStyle w:val="Footer"/>
          <w:ind w:right="360"/>
        </w:pPr>
        <w:r>
          <w:rPr>
            <w:noProof/>
          </w:rPr>
          <mc:AlternateContent>
            <mc:Choice Requires="wps">
              <w:drawing>
                <wp:anchor distT="0" distB="0" distL="114300" distR="114300" simplePos="0" relativeHeight="251660306" behindDoc="0" locked="0" layoutInCell="1" allowOverlap="1" wp14:anchorId="4F2EE8BA" wp14:editId="2E2F9C1B">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10" style="position:absolute;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9pt,5.85pt" to="511.1pt,5.85pt" w14:anchorId="1FAE3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560629883"/>
          <w:docPartObj>
            <w:docPartGallery w:val="Page Numbers (Bottom of Page)"/>
            <w:docPartUnique/>
          </w:docPartObj>
        </w:sdtPr>
        <w:sdtContent>
          <w:p w14:paraId="78527421" w14:textId="77777777" w:rsidR="00264322" w:rsidRDefault="00264322" w:rsidP="00090B10">
            <w:pPr>
              <w:pStyle w:val="Footer"/>
              <w:framePr w:wrap="none" w:vAnchor="text" w:hAnchor="page" w:x="10891" w:y="1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9088821" w14:textId="74F765AD" w:rsidR="00951843" w:rsidRDefault="00264322" w:rsidP="00264322">
        <w:pPr>
          <w:pStyle w:val="Footer"/>
          <w:ind w:right="360"/>
        </w:pPr>
        <w:r>
          <w:rPr>
            <w:noProof/>
          </w:rPr>
          <w:drawing>
            <wp:inline distT="0" distB="0" distL="0" distR="0" wp14:anchorId="6C7C4828" wp14:editId="76E90803">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B0B3" w14:textId="594FFDC0" w:rsidR="00320BF5" w:rsidRDefault="007A2CBB" w:rsidP="00264322">
    <w:pPr>
      <w:pStyle w:val="Footer"/>
      <w:ind w:right="360"/>
    </w:pPr>
    <w:r>
      <w:rPr>
        <w:noProof/>
      </w:rPr>
      <mc:AlternateContent>
        <mc:Choice Requires="wps">
          <w:drawing>
            <wp:anchor distT="0" distB="0" distL="0" distR="0" simplePos="0" relativeHeight="251726866" behindDoc="0" locked="0" layoutInCell="1" allowOverlap="1" wp14:anchorId="6CC69E04" wp14:editId="18BA8844">
              <wp:simplePos x="635" y="635"/>
              <wp:positionH relativeFrom="page">
                <wp:align>center</wp:align>
              </wp:positionH>
              <wp:positionV relativeFrom="page">
                <wp:align>bottom</wp:align>
              </wp:positionV>
              <wp:extent cx="518795" cy="422910"/>
              <wp:effectExtent l="0" t="0" r="14605" b="0"/>
              <wp:wrapNone/>
              <wp:docPr id="924418611" name="Text Box 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EE09329" w14:textId="687A788A"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C69E04" id="_x0000_t202" coordsize="21600,21600" o:spt="202" path="m,l,21600r21600,l21600,xe">
              <v:stroke joinstyle="miter"/>
              <v:path gradientshapeok="t" o:connecttype="rect"/>
            </v:shapetype>
            <v:shape id="Text Box 68" o:spid="_x0000_s1038" type="#_x0000_t202" alt="OFFICIAL" style="position:absolute;margin-left:0;margin-top:0;width:40.85pt;height:33.3pt;z-index:2517268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6wDw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TdNfxt9CfaStEE6EeyfXHfV+ED48CySGaRFS&#10;bXiio9HQVxzOFmct4I+/+WM+AU9RznpSTMUtSZoz/c0SIVFco4GjsU1GMc9nOcXt3twB6bCgJ+Fk&#10;MsmLQY9mg2BeSc+r2IhCwkpqV/HtaN6Fk3TpPUi1WqUk0pET4cFunIylI14RzJfhVaA7Ix6IqkcY&#10;5STKN8CfcuNN71b7QPAnViK2JyDPkJMGE1nn9xJF/ut/yrq+6uVP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vEx+s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EE09329" w14:textId="687A788A"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858081678"/>
      <w:docPartObj>
        <w:docPartGallery w:val="Page Numbers (Bottom of Page)"/>
        <w:docPartUnique/>
      </w:docPartObj>
    </w:sdtPr>
    <w:sdtEndPr>
      <w:rPr>
        <w:noProof/>
      </w:rPr>
    </w:sdtEndPr>
    <w:sdtContent>
      <w:p w14:paraId="6735197D" w14:textId="10CD9A72" w:rsidR="000A5CA2" w:rsidRDefault="000A5CA2" w:rsidP="00264322">
        <w:pPr>
          <w:pStyle w:val="Footer"/>
          <w:ind w:right="360"/>
        </w:pPr>
        <w:r>
          <w:rPr>
            <w:noProof/>
          </w:rPr>
          <mc:AlternateContent>
            <mc:Choice Requires="wps">
              <w:drawing>
                <wp:anchor distT="0" distB="0" distL="114300" distR="114300" simplePos="0" relativeHeight="251664402" behindDoc="0" locked="0" layoutInCell="1" allowOverlap="1" wp14:anchorId="2B54AFCB" wp14:editId="1D2BA6D9">
                  <wp:simplePos x="0" y="0"/>
                  <wp:positionH relativeFrom="margin">
                    <wp:align>right</wp:align>
                  </wp:positionH>
                  <wp:positionV relativeFrom="paragraph">
                    <wp:posOffset>57785</wp:posOffset>
                  </wp:positionV>
                  <wp:extent cx="9382125" cy="19050"/>
                  <wp:effectExtent l="0" t="0" r="28575" b="19050"/>
                  <wp:wrapNone/>
                  <wp:docPr id="704997899" name="Straight Connector 7049978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38212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704997899" style="position:absolute;flip:y;z-index:25166440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7.55pt,4.55pt" to="1426.3pt,6.05pt" w14:anchorId="72415C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">
                  <v:stroke joinstyle="miter"/>
                  <w10:wrap anchorx="margin"/>
                </v:line>
              </w:pict>
            </mc:Fallback>
          </mc:AlternateContent>
        </w:r>
      </w:p>
      <w:sdt>
        <w:sdtPr>
          <w:rPr>
            <w:rStyle w:val="PageNumber"/>
          </w:rPr>
          <w:id w:val="-2127692441"/>
          <w:docPartObj>
            <w:docPartGallery w:val="Page Numbers (Bottom of Page)"/>
            <w:docPartUnique/>
          </w:docPartObj>
        </w:sdtPr>
        <w:sdtContent>
          <w:p w14:paraId="7B1FC7FE" w14:textId="77777777" w:rsidR="000A5CA2" w:rsidRDefault="000A5CA2" w:rsidP="00EA44C7">
            <w:pPr>
              <w:pStyle w:val="Footer"/>
              <w:framePr w:wrap="none" w:vAnchor="text" w:hAnchor="page" w:x="15601" w:y="7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D485795" w14:textId="79C4261F" w:rsidR="000A5CA2" w:rsidRDefault="000A5CA2" w:rsidP="00264322">
        <w:pPr>
          <w:pStyle w:val="Footer"/>
          <w:ind w:right="360"/>
        </w:pPr>
        <w:r>
          <w:rPr>
            <w:noProof/>
          </w:rPr>
          <w:drawing>
            <wp:inline distT="0" distB="0" distL="0" distR="0" wp14:anchorId="45505D0E" wp14:editId="370ECA50">
              <wp:extent cx="1007167" cy="265044"/>
              <wp:effectExtent l="0" t="0" r="0" b="1905"/>
              <wp:docPr id="654572898" name="Picture 6545728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D724" w14:textId="74ED8648" w:rsidR="00320BF5" w:rsidRDefault="007A2CBB" w:rsidP="00264322">
    <w:pPr>
      <w:pStyle w:val="Footer"/>
      <w:ind w:right="360"/>
    </w:pPr>
    <w:r>
      <w:rPr>
        <w:noProof/>
      </w:rPr>
      <mc:AlternateContent>
        <mc:Choice Requires="wps">
          <w:drawing>
            <wp:anchor distT="0" distB="0" distL="0" distR="0" simplePos="0" relativeHeight="251727890" behindDoc="0" locked="0" layoutInCell="1" allowOverlap="1" wp14:anchorId="57455FB5" wp14:editId="12B4BCC9">
              <wp:simplePos x="635" y="635"/>
              <wp:positionH relativeFrom="page">
                <wp:align>center</wp:align>
              </wp:positionH>
              <wp:positionV relativeFrom="page">
                <wp:align>bottom</wp:align>
              </wp:positionV>
              <wp:extent cx="518795" cy="422910"/>
              <wp:effectExtent l="0" t="0" r="14605" b="0"/>
              <wp:wrapNone/>
              <wp:docPr id="2097656188" name="Text Box 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567A2D3" w14:textId="73DE3677"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455FB5" id="_x0000_t202" coordsize="21600,21600" o:spt="202" path="m,l,21600r21600,l21600,xe">
              <v:stroke joinstyle="miter"/>
              <v:path gradientshapeok="t" o:connecttype="rect"/>
            </v:shapetype>
            <v:shape id="Text Box 69" o:spid="_x0000_s1041" type="#_x0000_t202" alt="OFFICIAL" style="position:absolute;margin-left:0;margin-top:0;width:40.85pt;height:33.3pt;z-index:2517278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GUOBns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0567A2D3" w14:textId="73DE3677"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135756326"/>
      <w:docPartObj>
        <w:docPartGallery w:val="Page Numbers (Bottom of Page)"/>
        <w:docPartUnique/>
      </w:docPartObj>
    </w:sdtPr>
    <w:sdtEndPr>
      <w:rPr>
        <w:noProof/>
      </w:rPr>
    </w:sdtEndPr>
    <w:sdtContent>
      <w:p w14:paraId="3B3B7148" w14:textId="034DEF1D" w:rsidR="002514CF" w:rsidRDefault="002514CF" w:rsidP="00264322">
        <w:pPr>
          <w:pStyle w:val="Footer"/>
          <w:ind w:right="360"/>
        </w:pPr>
        <w:r>
          <w:rPr>
            <w:noProof/>
          </w:rPr>
          <mc:AlternateContent>
            <mc:Choice Requires="wps">
              <w:drawing>
                <wp:anchor distT="0" distB="0" distL="114300" distR="114300" simplePos="0" relativeHeight="251667474" behindDoc="0" locked="0" layoutInCell="1" allowOverlap="1" wp14:anchorId="3EE8481E" wp14:editId="45EECC5B">
                  <wp:simplePos x="0" y="0"/>
                  <wp:positionH relativeFrom="column">
                    <wp:posOffset>19050</wp:posOffset>
                  </wp:positionH>
                  <wp:positionV relativeFrom="paragraph">
                    <wp:posOffset>64135</wp:posOffset>
                  </wp:positionV>
                  <wp:extent cx="15182850" cy="9525"/>
                  <wp:effectExtent l="0" t="0" r="19050" b="28575"/>
                  <wp:wrapNone/>
                  <wp:docPr id="1496146195" name="Straight Connector 14961461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51828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1496146195" style="position:absolute;flip:y;z-index:251667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5pt,5.05pt" to="1197pt,5.8pt" w14:anchorId="38815B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">
                  <v:stroke joinstyle="miter"/>
                </v:line>
              </w:pict>
            </mc:Fallback>
          </mc:AlternateContent>
        </w:r>
      </w:p>
      <w:sdt>
        <w:sdtPr>
          <w:rPr>
            <w:rStyle w:val="PageNumber"/>
          </w:rPr>
          <w:id w:val="-1366358084"/>
          <w:docPartObj>
            <w:docPartGallery w:val="Page Numbers (Bottom of Page)"/>
            <w:docPartUnique/>
          </w:docPartObj>
        </w:sdtPr>
        <w:sdtContent>
          <w:p w14:paraId="7275A8C0" w14:textId="77777777" w:rsidR="002514CF" w:rsidRDefault="002514CF" w:rsidP="00EA44C7">
            <w:pPr>
              <w:pStyle w:val="Footer"/>
              <w:framePr w:wrap="none" w:vAnchor="text" w:hAnchor="page" w:x="25216" w:y="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6D7C689" w14:textId="4C2670DA" w:rsidR="002514CF" w:rsidRDefault="002514CF" w:rsidP="00264322">
        <w:pPr>
          <w:pStyle w:val="Footer"/>
          <w:ind w:right="360"/>
        </w:pPr>
        <w:r>
          <w:rPr>
            <w:noProof/>
          </w:rPr>
          <w:drawing>
            <wp:inline distT="0" distB="0" distL="0" distR="0" wp14:anchorId="3EB3D007" wp14:editId="13407FAD">
              <wp:extent cx="1007167" cy="265044"/>
              <wp:effectExtent l="0" t="0" r="0" b="1905"/>
              <wp:docPr id="2094289944" name="Picture 20942899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486F" w14:textId="3A8D3D47" w:rsidR="00320BF5" w:rsidRDefault="007A2CBB" w:rsidP="00264322">
    <w:pPr>
      <w:pStyle w:val="Footer"/>
      <w:ind w:right="360"/>
    </w:pPr>
    <w:r>
      <w:rPr>
        <w:noProof/>
      </w:rPr>
      <mc:AlternateContent>
        <mc:Choice Requires="wps">
          <w:drawing>
            <wp:anchor distT="0" distB="0" distL="0" distR="0" simplePos="0" relativeHeight="251728914" behindDoc="0" locked="0" layoutInCell="1" allowOverlap="1" wp14:anchorId="5774B265" wp14:editId="5746486A">
              <wp:simplePos x="635" y="635"/>
              <wp:positionH relativeFrom="page">
                <wp:align>center</wp:align>
              </wp:positionH>
              <wp:positionV relativeFrom="page">
                <wp:align>bottom</wp:align>
              </wp:positionV>
              <wp:extent cx="518795" cy="422910"/>
              <wp:effectExtent l="0" t="0" r="14605" b="0"/>
              <wp:wrapNone/>
              <wp:docPr id="1194219267" name="Text Box 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D7DECE7" w14:textId="22F63C9A"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74B265" id="_x0000_t202" coordsize="21600,21600" o:spt="202" path="m,l,21600r21600,l21600,xe">
              <v:stroke joinstyle="miter"/>
              <v:path gradientshapeok="t" o:connecttype="rect"/>
            </v:shapetype>
            <v:shape id="Text Box 70" o:spid="_x0000_s1044" type="#_x0000_t202" alt="OFFICIAL" style="position:absolute;margin-left:0;margin-top:0;width:40.85pt;height:33.3pt;z-index:2517289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E9EAIAAB0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DU5/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NLP0T0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3D7DECE7" w14:textId="22F63C9A"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974410942"/>
      <w:docPartObj>
        <w:docPartGallery w:val="Page Numbers (Bottom of Page)"/>
        <w:docPartUnique/>
      </w:docPartObj>
    </w:sdtPr>
    <w:sdtEndPr>
      <w:rPr>
        <w:noProof/>
      </w:rPr>
    </w:sdtEndPr>
    <w:sdtContent>
      <w:p w14:paraId="6F97F986" w14:textId="307D76DA" w:rsidR="002514CF" w:rsidRDefault="002514CF" w:rsidP="00264322">
        <w:pPr>
          <w:pStyle w:val="Footer"/>
          <w:ind w:right="360"/>
        </w:pPr>
        <w:r>
          <w:rPr>
            <w:noProof/>
          </w:rPr>
          <mc:AlternateContent>
            <mc:Choice Requires="wps">
              <w:drawing>
                <wp:anchor distT="0" distB="0" distL="114300" distR="114300" simplePos="0" relativeHeight="251670546" behindDoc="0" locked="0" layoutInCell="1" allowOverlap="1" wp14:anchorId="0019AC1A" wp14:editId="73EC08EE">
                  <wp:simplePos x="0" y="0"/>
                  <wp:positionH relativeFrom="column">
                    <wp:posOffset>23826</wp:posOffset>
                  </wp:positionH>
                  <wp:positionV relativeFrom="paragraph">
                    <wp:posOffset>74240</wp:posOffset>
                  </wp:positionV>
                  <wp:extent cx="6466840" cy="0"/>
                  <wp:effectExtent l="0" t="0" r="10160" b="12700"/>
                  <wp:wrapNone/>
                  <wp:docPr id="445301539" name="Straight Connector 4453015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445301539" style="position:absolute;z-index:2516705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9pt,5.85pt" to="511.1pt,5.85pt" w14:anchorId="224798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099182256"/>
          <w:docPartObj>
            <w:docPartGallery w:val="Page Numbers (Bottom of Page)"/>
            <w:docPartUnique/>
          </w:docPartObj>
        </w:sdtPr>
        <w:sdtContent>
          <w:p w14:paraId="344C8AA2" w14:textId="77777777" w:rsidR="002514CF" w:rsidRDefault="002514CF" w:rsidP="00264322">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76F338D" w14:textId="6ABF68DA" w:rsidR="002514CF" w:rsidRDefault="002514CF" w:rsidP="00264322">
        <w:pPr>
          <w:pStyle w:val="Footer"/>
          <w:ind w:right="360"/>
        </w:pPr>
        <w:r>
          <w:rPr>
            <w:noProof/>
          </w:rPr>
          <w:drawing>
            <wp:inline distT="0" distB="0" distL="0" distR="0" wp14:anchorId="4B04CBF8" wp14:editId="1211D837">
              <wp:extent cx="1007167" cy="265044"/>
              <wp:effectExtent l="0" t="0" r="0" b="1905"/>
              <wp:docPr id="716961806" name="Picture 716961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4B81" w14:textId="5DD0ED93" w:rsidR="00320BF5" w:rsidRDefault="007A2CBB" w:rsidP="00264322">
    <w:pPr>
      <w:pStyle w:val="Footer"/>
      <w:ind w:right="360"/>
    </w:pPr>
    <w:r>
      <w:rPr>
        <w:noProof/>
      </w:rPr>
      <mc:AlternateContent>
        <mc:Choice Requires="wps">
          <w:drawing>
            <wp:anchor distT="0" distB="0" distL="0" distR="0" simplePos="0" relativeHeight="251729938" behindDoc="0" locked="0" layoutInCell="1" allowOverlap="1" wp14:anchorId="33370A80" wp14:editId="7705A81C">
              <wp:simplePos x="635" y="635"/>
              <wp:positionH relativeFrom="page">
                <wp:align>center</wp:align>
              </wp:positionH>
              <wp:positionV relativeFrom="page">
                <wp:align>bottom</wp:align>
              </wp:positionV>
              <wp:extent cx="518795" cy="422910"/>
              <wp:effectExtent l="0" t="0" r="14605" b="0"/>
              <wp:wrapNone/>
              <wp:docPr id="1980893081" name="Text Box 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6B08FD5" w14:textId="3E8A8AD0"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370A80" id="_x0000_t202" coordsize="21600,21600" o:spt="202" path="m,l,21600r21600,l21600,xe">
              <v:stroke joinstyle="miter"/>
              <v:path gradientshapeok="t" o:connecttype="rect"/>
            </v:shapetype>
            <v:shape id="Text Box 71" o:spid="_x0000_s1047" type="#_x0000_t202" alt="OFFICIAL" style="position:absolute;margin-left:0;margin-top:0;width:40.85pt;height:33.3pt;z-index:2517299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Dg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XfFpahxdW6iPtBXCiXDv5Lqj3g/Ch2eBxDAt&#10;QqoNT3Q0GvqKw9nirAX88Td/zCfgKcpZT4qpuCVJc6a/WSIkims0cDS2ySjm+SynuN2bOyAdFvQk&#10;nEwmeTHo0WwQzCvpeRUbUUhYSe0qvh3Nu3CSLr0HqVarlEQ6ciI82I2TsXTEK4L5MrwKdGfEA1H1&#10;CKOcRPkG+FNuvOndah8I/sTKFcgz5KTBRNb5vUSR//qfsq6v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A/Ao/YDgIAAB0E&#10;AAAOAAAAAAAAAAAAAAAAAC4CAABkcnMvZTJvRG9jLnhtbFBLAQItABQABgAIAAAAIQBGfRiL2gAA&#10;AAMBAAAPAAAAAAAAAAAAAAAAAGgEAABkcnMvZG93bnJldi54bWxQSwUGAAAAAAQABADzAAAAbwUA&#10;AAAA&#10;" filled="f" stroked="f">
              <v:fill o:detectmouseclick="t"/>
              <v:textbox style="mso-fit-shape-to-text:t" inset="0,0,0,15pt">
                <w:txbxContent>
                  <w:p w14:paraId="06B08FD5" w14:textId="3E8A8AD0"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645777859"/>
      <w:docPartObj>
        <w:docPartGallery w:val="Page Numbers (Bottom of Page)"/>
        <w:docPartUnique/>
      </w:docPartObj>
    </w:sdtPr>
    <w:sdtEndPr>
      <w:rPr>
        <w:noProof/>
      </w:rPr>
    </w:sdtEndPr>
    <w:sdtContent>
      <w:p w14:paraId="20EA4C40" w14:textId="00928B65" w:rsidR="002514CF" w:rsidRDefault="002514CF" w:rsidP="00264322">
        <w:pPr>
          <w:pStyle w:val="Footer"/>
          <w:ind w:right="360"/>
        </w:pPr>
        <w:r>
          <w:rPr>
            <w:noProof/>
          </w:rPr>
          <mc:AlternateContent>
            <mc:Choice Requires="wps">
              <w:drawing>
                <wp:anchor distT="0" distB="0" distL="114300" distR="114300" simplePos="0" relativeHeight="251673618" behindDoc="0" locked="0" layoutInCell="1" allowOverlap="1" wp14:anchorId="34423697" wp14:editId="49AAD49D">
                  <wp:simplePos x="0" y="0"/>
                  <wp:positionH relativeFrom="margin">
                    <wp:posOffset>12700</wp:posOffset>
                  </wp:positionH>
                  <wp:positionV relativeFrom="paragraph">
                    <wp:posOffset>76835</wp:posOffset>
                  </wp:positionV>
                  <wp:extent cx="9401175" cy="19050"/>
                  <wp:effectExtent l="0" t="0" r="28575" b="19050"/>
                  <wp:wrapNone/>
                  <wp:docPr id="2035875473" name="Straight Connector 203587547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40117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2035875473" style="position:absolute;z-index:2516736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1pt,6.05pt" to="741.25pt,7.55pt" w14:anchorId="0B6C36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">
                  <v:stroke joinstyle="miter"/>
                  <w10:wrap anchorx="margin"/>
                </v:line>
              </w:pict>
            </mc:Fallback>
          </mc:AlternateContent>
        </w:r>
      </w:p>
      <w:sdt>
        <w:sdtPr>
          <w:rPr>
            <w:rStyle w:val="PageNumber"/>
          </w:rPr>
          <w:id w:val="174397321"/>
          <w:docPartObj>
            <w:docPartGallery w:val="Page Numbers (Bottom of Page)"/>
            <w:docPartUnique/>
          </w:docPartObj>
        </w:sdtPr>
        <w:sdtContent>
          <w:p w14:paraId="577BF08A" w14:textId="77777777" w:rsidR="002514CF" w:rsidRDefault="002514CF" w:rsidP="00EA44C7">
            <w:pPr>
              <w:pStyle w:val="Footer"/>
              <w:framePr w:wrap="none" w:vAnchor="text" w:hAnchor="page" w:x="15601" w:y="2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8C7CE4D" w14:textId="3726E8D8" w:rsidR="002514CF" w:rsidRDefault="002514CF" w:rsidP="00264322">
        <w:pPr>
          <w:pStyle w:val="Footer"/>
          <w:ind w:right="360"/>
        </w:pPr>
        <w:r>
          <w:rPr>
            <w:noProof/>
          </w:rPr>
          <w:drawing>
            <wp:inline distT="0" distB="0" distL="0" distR="0" wp14:anchorId="74A9C475" wp14:editId="2FE2B152">
              <wp:extent cx="1007167" cy="265044"/>
              <wp:effectExtent l="0" t="0" r="0" b="1905"/>
              <wp:docPr id="141311569" name="Picture 1413115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ECE9" w14:textId="7647E64E" w:rsidR="00320BF5" w:rsidRDefault="007A2CBB" w:rsidP="00264322">
    <w:pPr>
      <w:pStyle w:val="Footer"/>
      <w:ind w:right="360"/>
    </w:pPr>
    <w:r>
      <w:rPr>
        <w:noProof/>
      </w:rPr>
      <mc:AlternateContent>
        <mc:Choice Requires="wps">
          <w:drawing>
            <wp:anchor distT="0" distB="0" distL="0" distR="0" simplePos="0" relativeHeight="251730962" behindDoc="0" locked="0" layoutInCell="1" allowOverlap="1" wp14:anchorId="3F5B3FAA" wp14:editId="1BA5FFCC">
              <wp:simplePos x="635" y="635"/>
              <wp:positionH relativeFrom="page">
                <wp:align>center</wp:align>
              </wp:positionH>
              <wp:positionV relativeFrom="page">
                <wp:align>bottom</wp:align>
              </wp:positionV>
              <wp:extent cx="518795" cy="422910"/>
              <wp:effectExtent l="0" t="0" r="14605" b="0"/>
              <wp:wrapNone/>
              <wp:docPr id="678273371" name="Text Box 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2C07D54" w14:textId="6D94CB1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5B3FAA" id="_x0000_t202" coordsize="21600,21600" o:spt="202" path="m,l,21600r21600,l21600,xe">
              <v:stroke joinstyle="miter"/>
              <v:path gradientshapeok="t" o:connecttype="rect"/>
            </v:shapetype>
            <v:shape id="Text Box 72" o:spid="_x0000_s1050" type="#_x0000_t202" alt="OFFICIAL" style="position:absolute;margin-left:0;margin-top:0;width:40.85pt;height:33.3pt;z-index:2517309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ie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Wdfhz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jDWJ4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42C07D54" w14:textId="6D94CB1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579254219"/>
      <w:docPartObj>
        <w:docPartGallery w:val="Page Numbers (Bottom of Page)"/>
        <w:docPartUnique/>
      </w:docPartObj>
    </w:sdtPr>
    <w:sdtEndPr>
      <w:rPr>
        <w:noProof/>
      </w:rPr>
    </w:sdtEndPr>
    <w:sdtContent>
      <w:p w14:paraId="67693E04" w14:textId="5FBB4452" w:rsidR="002514CF" w:rsidRDefault="002514CF" w:rsidP="00264322">
        <w:pPr>
          <w:pStyle w:val="Footer"/>
          <w:ind w:right="360"/>
        </w:pPr>
        <w:r>
          <w:rPr>
            <w:noProof/>
          </w:rPr>
          <mc:AlternateContent>
            <mc:Choice Requires="wps">
              <w:drawing>
                <wp:anchor distT="0" distB="0" distL="114300" distR="114300" simplePos="0" relativeHeight="251676690" behindDoc="0" locked="0" layoutInCell="1" allowOverlap="1" wp14:anchorId="0FB7F92D" wp14:editId="1FDEF48A">
                  <wp:simplePos x="0" y="0"/>
                  <wp:positionH relativeFrom="column">
                    <wp:posOffset>23826</wp:posOffset>
                  </wp:positionH>
                  <wp:positionV relativeFrom="paragraph">
                    <wp:posOffset>74240</wp:posOffset>
                  </wp:positionV>
                  <wp:extent cx="6466840" cy="0"/>
                  <wp:effectExtent l="0" t="0" r="10160" b="12700"/>
                  <wp:wrapNone/>
                  <wp:docPr id="1053920721" name="Straight Connector 10539207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1053920721" style="position:absolute;z-index:2516766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9pt,5.85pt" to="511.1pt,5.85pt" w14:anchorId="628E6D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614733914"/>
          <w:docPartObj>
            <w:docPartGallery w:val="Page Numbers (Bottom of Page)"/>
            <w:docPartUnique/>
          </w:docPartObj>
        </w:sdtPr>
        <w:sdtContent>
          <w:p w14:paraId="4B7D0608" w14:textId="77777777" w:rsidR="002514CF" w:rsidRDefault="002514CF" w:rsidP="00264322">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165D2DEF" w14:textId="61593A85" w:rsidR="002514CF" w:rsidRDefault="002514CF" w:rsidP="00264322">
        <w:pPr>
          <w:pStyle w:val="Footer"/>
          <w:ind w:right="360"/>
        </w:pPr>
        <w:r>
          <w:rPr>
            <w:noProof/>
          </w:rPr>
          <w:drawing>
            <wp:inline distT="0" distB="0" distL="0" distR="0" wp14:anchorId="1952EAD5" wp14:editId="1D079A7D">
              <wp:extent cx="1007167" cy="265044"/>
              <wp:effectExtent l="0" t="0" r="0" b="1905"/>
              <wp:docPr id="227666468" name="Picture 2276664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D188" w14:textId="695E37EA" w:rsidR="00320BF5" w:rsidRDefault="007A2CBB" w:rsidP="00264322">
    <w:pPr>
      <w:pStyle w:val="Footer"/>
      <w:ind w:right="360"/>
    </w:pPr>
    <w:r>
      <w:rPr>
        <w:noProof/>
      </w:rPr>
      <mc:AlternateContent>
        <mc:Choice Requires="wps">
          <w:drawing>
            <wp:anchor distT="0" distB="0" distL="0" distR="0" simplePos="0" relativeHeight="251731986" behindDoc="0" locked="0" layoutInCell="1" allowOverlap="1" wp14:anchorId="5E93E9D1" wp14:editId="238C3D24">
              <wp:simplePos x="635" y="635"/>
              <wp:positionH relativeFrom="page">
                <wp:align>center</wp:align>
              </wp:positionH>
              <wp:positionV relativeFrom="page">
                <wp:align>bottom</wp:align>
              </wp:positionV>
              <wp:extent cx="518795" cy="422910"/>
              <wp:effectExtent l="0" t="0" r="14605" b="0"/>
              <wp:wrapNone/>
              <wp:docPr id="935942649" name="Text Box 7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7202575" w14:textId="0749DBBD"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93E9D1" id="_x0000_t202" coordsize="21600,21600" o:spt="202" path="m,l,21600r21600,l21600,xe">
              <v:stroke joinstyle="miter"/>
              <v:path gradientshapeok="t" o:connecttype="rect"/>
            </v:shapetype>
            <v:shape id="Text Box 73" o:spid="_x0000_s1053" type="#_x0000_t202" alt="OFFICIAL" style="position:absolute;margin-left:0;margin-top:0;width:40.85pt;height:33.3pt;z-index:2517319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BVEAIAAB0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WnN+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FGBIFU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57202575" w14:textId="0749DBBD"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34124049"/>
      <w:docPartObj>
        <w:docPartGallery w:val="Page Numbers (Bottom of Page)"/>
        <w:docPartUnique/>
      </w:docPartObj>
    </w:sdtPr>
    <w:sdtEndPr>
      <w:rPr>
        <w:noProof/>
      </w:rPr>
    </w:sdtEndPr>
    <w:sdtContent>
      <w:p w14:paraId="7C645A7A" w14:textId="3952F84F" w:rsidR="002514CF" w:rsidRDefault="002514CF" w:rsidP="00264322">
        <w:pPr>
          <w:pStyle w:val="Footer"/>
          <w:ind w:right="360"/>
        </w:pPr>
        <w:r>
          <w:rPr>
            <w:noProof/>
          </w:rPr>
          <mc:AlternateContent>
            <mc:Choice Requires="wps">
              <w:drawing>
                <wp:anchor distT="0" distB="0" distL="114300" distR="114300" simplePos="0" relativeHeight="251679762" behindDoc="0" locked="0" layoutInCell="1" allowOverlap="1" wp14:anchorId="31D10AFD" wp14:editId="0FBABE83">
                  <wp:simplePos x="0" y="0"/>
                  <wp:positionH relativeFrom="margin">
                    <wp:align>right</wp:align>
                  </wp:positionH>
                  <wp:positionV relativeFrom="paragraph">
                    <wp:posOffset>76835</wp:posOffset>
                  </wp:positionV>
                  <wp:extent cx="9372600" cy="19050"/>
                  <wp:effectExtent l="0" t="0" r="19050" b="19050"/>
                  <wp:wrapNone/>
                  <wp:docPr id="1027029714" name="Straight Connector 10270297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726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1027029714" style="position:absolute;z-index:25167976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8pt,6.05pt" to="1424.8pt,7.55pt" w14:anchorId="7FCCEC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">
                  <v:stroke joinstyle="miter"/>
                  <w10:wrap anchorx="margin"/>
                </v:line>
              </w:pict>
            </mc:Fallback>
          </mc:AlternateContent>
        </w:r>
      </w:p>
      <w:sdt>
        <w:sdtPr>
          <w:rPr>
            <w:rStyle w:val="PageNumber"/>
          </w:rPr>
          <w:id w:val="2011403100"/>
          <w:docPartObj>
            <w:docPartGallery w:val="Page Numbers (Bottom of Page)"/>
            <w:docPartUnique/>
          </w:docPartObj>
        </w:sdtPr>
        <w:sdtContent>
          <w:p w14:paraId="30EFE52B" w14:textId="77777777" w:rsidR="002514CF" w:rsidRDefault="002514CF" w:rsidP="00EA44C7">
            <w:pPr>
              <w:pStyle w:val="Footer"/>
              <w:framePr w:wrap="none" w:vAnchor="text" w:hAnchor="page" w:x="15526" w:y="1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E377D5B" w14:textId="7E74C93E" w:rsidR="002514CF" w:rsidRDefault="002514CF" w:rsidP="00264322">
        <w:pPr>
          <w:pStyle w:val="Footer"/>
          <w:ind w:right="360"/>
        </w:pPr>
        <w:r>
          <w:rPr>
            <w:noProof/>
          </w:rPr>
          <w:drawing>
            <wp:inline distT="0" distB="0" distL="0" distR="0" wp14:anchorId="6FB8999A" wp14:editId="17E9A03C">
              <wp:extent cx="1007167" cy="265044"/>
              <wp:effectExtent l="0" t="0" r="0" b="1905"/>
              <wp:docPr id="1342378777" name="Picture 13423787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D694F" w14:textId="180A5800" w:rsidR="00320BF5" w:rsidRDefault="007A2CBB" w:rsidP="00EA44C7">
    <w:pPr>
      <w:pStyle w:val="Footer"/>
      <w:framePr w:wrap="none" w:vAnchor="text" w:hAnchor="page" w:x="24181" w:y="237"/>
      <w:rPr>
        <w:rStyle w:val="PageNumber"/>
      </w:rPr>
    </w:pPr>
    <w:r>
      <w:rPr>
        <w:noProof/>
      </w:rPr>
      <mc:AlternateContent>
        <mc:Choice Requires="wps">
          <w:drawing>
            <wp:anchor distT="0" distB="0" distL="0" distR="0" simplePos="0" relativeHeight="251733010" behindDoc="0" locked="0" layoutInCell="1" allowOverlap="1" wp14:anchorId="5FDEA5C8" wp14:editId="2D3A8B45">
              <wp:simplePos x="635" y="635"/>
              <wp:positionH relativeFrom="page">
                <wp:align>center</wp:align>
              </wp:positionH>
              <wp:positionV relativeFrom="page">
                <wp:align>bottom</wp:align>
              </wp:positionV>
              <wp:extent cx="518795" cy="422910"/>
              <wp:effectExtent l="0" t="0" r="14605" b="0"/>
              <wp:wrapNone/>
              <wp:docPr id="1822316426" name="Text Box 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560D1FA" w14:textId="3E6415A6"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DEA5C8" id="_x0000_t202" coordsize="21600,21600" o:spt="202" path="m,l,21600r21600,l21600,xe">
              <v:stroke joinstyle="miter"/>
              <v:path gradientshapeok="t" o:connecttype="rect"/>
            </v:shapetype>
            <v:shape id="Text Box 74" o:spid="_x0000_s1056" type="#_x0000_t202" alt="OFFICIAL" style="position:absolute;margin-left:0;margin-top:0;width:40.85pt;height:33.3pt;z-index:2517330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NnTEA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fBx/C/WRtkI4Ee6dXLfU+0H48CyQGKZF&#10;SLXhiQ5toK84nC3OGsAff/PHfAKeopz1pJiKW5I0Z+abJUKiuEYDR2ObjGKez3KK2313B6TDgp6E&#10;k8kkLwYzmhqheyU9r2IjCgkrqV3Ft6N5F07Spfcg1WqVkkhHToQHu3Eylo54RTBfhleB7ox4IKoe&#10;YZSTKN8Af8qNN71b7QPBn1iJ2J6APENOGkxknd9LFPmv/ynr+qqXPwE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HtA2dM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1560D1FA" w14:textId="3E6415A6"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301426446"/>
      <w:docPartObj>
        <w:docPartGallery w:val="Page Numbers (Bottom of Page)"/>
        <w:docPartUnique/>
      </w:docPartObj>
    </w:sdtPr>
    <w:sdtContent>
      <w:p w14:paraId="6B4C747B" w14:textId="12461417" w:rsidR="00EA44C7" w:rsidRDefault="00EA44C7" w:rsidP="00EA44C7">
        <w:pPr>
          <w:pStyle w:val="Footer"/>
          <w:framePr w:wrap="none" w:vAnchor="text" w:hAnchor="page" w:x="24181" w:y="23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1530096092"/>
      <w:docPartObj>
        <w:docPartGallery w:val="Page Numbers (Bottom of Page)"/>
        <w:docPartUnique/>
      </w:docPartObj>
    </w:sdtPr>
    <w:sdtEndPr>
      <w:rPr>
        <w:noProof/>
      </w:rPr>
    </w:sdtEndPr>
    <w:sdtContent>
      <w:p w14:paraId="76BA6E1E" w14:textId="77777777" w:rsidR="002514CF" w:rsidRDefault="002514CF" w:rsidP="00264322">
        <w:pPr>
          <w:pStyle w:val="Footer"/>
          <w:ind w:right="360"/>
        </w:pPr>
        <w:r>
          <w:rPr>
            <w:noProof/>
          </w:rPr>
          <mc:AlternateContent>
            <mc:Choice Requires="wps">
              <w:drawing>
                <wp:anchor distT="0" distB="0" distL="114300" distR="114300" simplePos="0" relativeHeight="251682834" behindDoc="0" locked="0" layoutInCell="1" allowOverlap="1" wp14:anchorId="287F4EFA" wp14:editId="2B4A9F71">
                  <wp:simplePos x="0" y="0"/>
                  <wp:positionH relativeFrom="margin">
                    <wp:align>right</wp:align>
                  </wp:positionH>
                  <wp:positionV relativeFrom="paragraph">
                    <wp:posOffset>45085</wp:posOffset>
                  </wp:positionV>
                  <wp:extent cx="14639925" cy="28575"/>
                  <wp:effectExtent l="0" t="0" r="28575" b="28575"/>
                  <wp:wrapNone/>
                  <wp:docPr id="1358423310" name="Straight Connector 13584233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4639925"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1358423310" style="position:absolute;flip:y;z-index:25168283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1.55pt,3.55pt" to="2254.3pt,5.8pt" w14:anchorId="0009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">
                  <v:stroke joinstyle="miter"/>
                  <w10:wrap anchorx="margin"/>
                </v:line>
              </w:pict>
            </mc:Fallback>
          </mc:AlternateContent>
        </w:r>
      </w:p>
      <w:p w14:paraId="77CDAD53" w14:textId="180B241A" w:rsidR="002514CF" w:rsidRDefault="002514CF" w:rsidP="00264322">
        <w:pPr>
          <w:pStyle w:val="Footer"/>
          <w:ind w:right="360"/>
        </w:pPr>
        <w:r>
          <w:rPr>
            <w:noProof/>
          </w:rPr>
          <w:drawing>
            <wp:inline distT="0" distB="0" distL="0" distR="0" wp14:anchorId="3F5A8825" wp14:editId="0F25DAD9">
              <wp:extent cx="1007167" cy="265044"/>
              <wp:effectExtent l="0" t="0" r="0" b="1905"/>
              <wp:docPr id="1747039166" name="Picture 1747039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76E1" w14:textId="5415CBAB" w:rsidR="00320BF5" w:rsidRDefault="007A2CBB" w:rsidP="00264322">
    <w:pPr>
      <w:pStyle w:val="Footer"/>
      <w:ind w:right="360"/>
    </w:pPr>
    <w:r>
      <w:rPr>
        <w:noProof/>
      </w:rPr>
      <mc:AlternateContent>
        <mc:Choice Requires="wps">
          <w:drawing>
            <wp:anchor distT="0" distB="0" distL="0" distR="0" simplePos="0" relativeHeight="251734034" behindDoc="0" locked="0" layoutInCell="1" allowOverlap="1" wp14:anchorId="63334253" wp14:editId="7B580C37">
              <wp:simplePos x="635" y="635"/>
              <wp:positionH relativeFrom="page">
                <wp:align>center</wp:align>
              </wp:positionH>
              <wp:positionV relativeFrom="page">
                <wp:align>bottom</wp:align>
              </wp:positionV>
              <wp:extent cx="518795" cy="422910"/>
              <wp:effectExtent l="0" t="0" r="14605" b="0"/>
              <wp:wrapNone/>
              <wp:docPr id="1812087903" name="Text Box 7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005985B" w14:textId="61B2B1C0"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334253" id="_x0000_t202" coordsize="21600,21600" o:spt="202" path="m,l,21600r21600,l21600,xe">
              <v:stroke joinstyle="miter"/>
              <v:path gradientshapeok="t" o:connecttype="rect"/>
            </v:shapetype>
            <v:shape id="Text Box 75" o:spid="_x0000_s1059" type="#_x0000_t202" alt="OFFICIAL" style="position:absolute;margin-left:0;margin-top:0;width:40.85pt;height:33.3pt;z-index:2517340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SQ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B3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L/T1JA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3005985B" w14:textId="61B2B1C0"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sdt>
    <w:sdtPr>
      <w:id w:val="-1501507399"/>
      <w:docPartObj>
        <w:docPartGallery w:val="Page Numbers (Bottom of Page)"/>
        <w:docPartUnique/>
      </w:docPartObj>
    </w:sdtPr>
    <w:sdtEndPr>
      <w:rPr>
        <w:noProof/>
      </w:rPr>
    </w:sdtEndPr>
    <w:sdtContent>
      <w:p w14:paraId="7BFA9EBD" w14:textId="15B11878" w:rsidR="002514CF" w:rsidRDefault="002514CF" w:rsidP="00264322">
        <w:pPr>
          <w:pStyle w:val="Footer"/>
          <w:ind w:right="360"/>
        </w:pPr>
        <w:r>
          <w:rPr>
            <w:noProof/>
          </w:rPr>
          <mc:AlternateContent>
            <mc:Choice Requires="wps">
              <w:drawing>
                <wp:anchor distT="0" distB="0" distL="114300" distR="114300" simplePos="0" relativeHeight="251685906" behindDoc="0" locked="0" layoutInCell="1" allowOverlap="1" wp14:anchorId="410932B7" wp14:editId="18EB6861">
                  <wp:simplePos x="0" y="0"/>
                  <wp:positionH relativeFrom="column">
                    <wp:posOffset>23826</wp:posOffset>
                  </wp:positionH>
                  <wp:positionV relativeFrom="paragraph">
                    <wp:posOffset>74240</wp:posOffset>
                  </wp:positionV>
                  <wp:extent cx="6466840" cy="0"/>
                  <wp:effectExtent l="0" t="0" r="10160" b="12700"/>
                  <wp:wrapNone/>
                  <wp:docPr id="257307148" name="Straight Connector 2573071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clsh="http://schemas.microsoft.com/office/drawing/2020/classificationShape" xmlns:adec="http://schemas.microsoft.com/office/drawing/2017/decorative" xmlns:a="http://schemas.openxmlformats.org/drawingml/2006/main">
              <w:pict>
                <v:line id="Straight Connector 257307148" style="position:absolute;z-index:2516859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9pt,5.85pt" to="511.1pt,5.85pt" w14:anchorId="3FE97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203698232"/>
          <w:docPartObj>
            <w:docPartGallery w:val="Page Numbers (Bottom of Page)"/>
            <w:docPartUnique/>
          </w:docPartObj>
        </w:sdtPr>
        <w:sdtContent>
          <w:p w14:paraId="58A8AA40" w14:textId="77777777" w:rsidR="002514CF" w:rsidRDefault="002514CF" w:rsidP="00264322">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998412D" w14:textId="344361C9" w:rsidR="002514CF" w:rsidRDefault="002514CF" w:rsidP="00264322">
        <w:pPr>
          <w:pStyle w:val="Footer"/>
          <w:ind w:right="360"/>
        </w:pPr>
        <w:r>
          <w:rPr>
            <w:noProof/>
          </w:rPr>
          <w:drawing>
            <wp:inline distT="0" distB="0" distL="0" distR="0" wp14:anchorId="508347B5" wp14:editId="5762D2AE">
              <wp:extent cx="1007167" cy="265044"/>
              <wp:effectExtent l="0" t="0" r="0" b="1905"/>
              <wp:docPr id="652912149" name="Picture 652912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2DB9E" w14:textId="77777777" w:rsidR="00E16AF6" w:rsidRDefault="00E16AF6" w:rsidP="00660C79">
      <w:pPr>
        <w:spacing w:line="240" w:lineRule="auto"/>
      </w:pPr>
      <w:r>
        <w:separator/>
      </w:r>
    </w:p>
  </w:footnote>
  <w:footnote w:type="continuationSeparator" w:id="0">
    <w:p w14:paraId="51C6DBEC" w14:textId="77777777" w:rsidR="00E16AF6" w:rsidRDefault="00E16AF6" w:rsidP="00660C79">
      <w:pPr>
        <w:spacing w:line="240" w:lineRule="auto"/>
      </w:pPr>
      <w:r>
        <w:continuationSeparator/>
      </w:r>
    </w:p>
  </w:footnote>
  <w:footnote w:type="continuationNotice" w:id="1">
    <w:p w14:paraId="0F4B33F0" w14:textId="77777777" w:rsidR="00E16AF6" w:rsidRDefault="00E16AF6">
      <w:pPr>
        <w:spacing w:line="240" w:lineRule="auto"/>
      </w:pPr>
    </w:p>
  </w:footnote>
  <w:footnote w:id="2">
    <w:p w14:paraId="465F0436" w14:textId="77777777" w:rsidR="00625CB0" w:rsidRDefault="007074DF">
      <w:pPr>
        <w:pStyle w:val="FootnoteText"/>
      </w:pPr>
      <w:r>
        <w:rPr>
          <w:rStyle w:val="FootnoteReference"/>
        </w:rPr>
        <w:footnoteRef/>
      </w:r>
      <w:r>
        <w:t xml:space="preserve"> Incineration by recovery is where wastes are used as a fuel to generate energy and the energy efficiency has been demonstrated to meet the R1 energy efficiency criteria specified in Annex II of the EU </w:t>
      </w:r>
      <w:hyperlink r:id="rId1">
        <w:r w:rsidR="00625CB0">
          <w:rPr>
            <w:rStyle w:val="Hyperlink"/>
          </w:rPr>
          <w:t>Waste Framework Directive</w:t>
        </w:r>
      </w:hyperlink>
    </w:p>
  </w:footnote>
  <w:footnote w:id="3">
    <w:p w14:paraId="46316AA0" w14:textId="39BD76B0" w:rsidR="00625CB0" w:rsidRDefault="00DE5A1A">
      <w:pPr>
        <w:pStyle w:val="FootnoteText"/>
      </w:pPr>
      <w:r>
        <w:rPr>
          <w:rStyle w:val="FootnoteReference"/>
        </w:rPr>
        <w:footnoteRef/>
      </w:r>
      <w:r>
        <w:t xml:space="preserve"> The </w:t>
      </w:r>
      <w:hyperlink r:id="rId2">
        <w:r>
          <w:rPr>
            <w:rStyle w:val="Hyperlink"/>
          </w:rPr>
          <w:t>Waste (Scotland) Regulations 2012</w:t>
        </w:r>
      </w:hyperlink>
      <w:r>
        <w:t xml:space="preserve"> introduced a ban on biodegradable municipal waste (BMW) being disposed of to landfill from 31 December 2025 which was then transposed into the </w:t>
      </w:r>
      <w:hyperlink r:id="rId3">
        <w:r>
          <w:rPr>
            <w:rStyle w:val="Hyperlink"/>
          </w:rPr>
          <w:t>Environmental Authorisations (Scotland) Amendment Regulations 2025</w:t>
        </w:r>
      </w:hyperlink>
      <w:r>
        <w:t xml:space="preserve">. SEPA’s </w:t>
      </w:r>
      <w:hyperlink r:id="rId4">
        <w:r>
          <w:rPr>
            <w:rStyle w:val="Hyperlink"/>
          </w:rPr>
          <w:t>temporary regulatory position statement</w:t>
        </w:r>
      </w:hyperlink>
      <w:r>
        <w:t xml:space="preserve"> sets out its regulatory approach during a transitional period while additional treatment capacity is developed, with full implementation of the ban expected from 1 January 2028. For further information, see the BMW landfill ban guidance on </w:t>
      </w:r>
      <w:hyperlink r:id="rId5">
        <w:r>
          <w:rPr>
            <w:rStyle w:val="Hyperlink"/>
          </w:rPr>
          <w:t>SEPA’s website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D517" w14:textId="63C9B3F7" w:rsidR="00320BF5" w:rsidRDefault="007A2CBB">
    <w:pPr>
      <w:pStyle w:val="Header"/>
    </w:pPr>
    <w:r>
      <w:rPr>
        <w:noProof/>
      </w:rPr>
      <mc:AlternateContent>
        <mc:Choice Requires="wps">
          <w:drawing>
            <wp:anchor distT="0" distB="0" distL="0" distR="0" simplePos="0" relativeHeight="251712530" behindDoc="0" locked="0" layoutInCell="1" allowOverlap="1" wp14:anchorId="4C09FCD9" wp14:editId="593F4CD4">
              <wp:simplePos x="635" y="635"/>
              <wp:positionH relativeFrom="page">
                <wp:align>center</wp:align>
              </wp:positionH>
              <wp:positionV relativeFrom="page">
                <wp:align>top</wp:align>
              </wp:positionV>
              <wp:extent cx="518795" cy="422910"/>
              <wp:effectExtent l="0" t="0" r="14605" b="15240"/>
              <wp:wrapNone/>
              <wp:docPr id="2048972607"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B64D215" w14:textId="75DC4425"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09FCD9" id="_x0000_t202" coordsize="21600,21600" o:spt="202" path="m,l,21600r21600,l21600,xe">
              <v:stroke joinstyle="miter"/>
              <v:path gradientshapeok="t" o:connecttype="rect"/>
            </v:shapetype>
            <v:shape id="Text Box 54" o:spid="_x0000_s1027" type="#_x0000_t202" alt="OFFICIAL" style="position:absolute;margin-left:0;margin-top:0;width:40.85pt;height:33.3pt;z-index:25171253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4B64D215" w14:textId="75DC4425"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9DF4" w14:textId="08A78060" w:rsidR="008D113C" w:rsidRPr="00917BB1" w:rsidRDefault="00C4634C"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114300" distR="114300" simplePos="0" relativeHeight="251658240" behindDoc="0" locked="0" layoutInCell="0" allowOverlap="1" wp14:anchorId="55E908B1" wp14:editId="1CF49980">
              <wp:simplePos x="0" y="0"/>
              <wp:positionH relativeFrom="margin">
                <wp:align>center</wp:align>
              </wp:positionH>
              <wp:positionV relativeFrom="page">
                <wp:posOffset>180975</wp:posOffset>
              </wp:positionV>
              <wp:extent cx="2009775" cy="265814"/>
              <wp:effectExtent l="0" t="0" r="0" b="127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C7730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908B1" id="_x0000_t202" coordsize="21600,21600" o:spt="202" path="m,l,21600r21600,l21600,xe">
              <v:stroke joinstyle="miter"/>
              <v:path gradientshapeok="t" o:connecttype="rect"/>
            </v:shapetype>
            <v:shape id="Text Box 1" o:spid="_x0000_s1028" type="#_x0000_t202" alt="&quot;&quot;" style="position:absolute;left:0;text-align:left;margin-left:0;margin-top:14.25pt;width:158.25pt;height:20.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" o:allowincell="f" filled="f" stroked="f" strokeweight=".5pt">
              <v:textbox inset=",0,,0">
                <w:txbxContent>
                  <w:p w14:paraId="43C7730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2E5FB5">
      <w:rPr>
        <w:color w:val="6E7571" w:themeColor="text2"/>
      </w:rPr>
      <w:t>Waste Incinerated in Scotland - 2025</w:t>
    </w:r>
  </w:p>
  <w:p w14:paraId="5E50895B" w14:textId="4B183AE4" w:rsidR="008D113C" w:rsidRDefault="00DC2FB6" w:rsidP="00406E8E">
    <w:pPr>
      <w:pStyle w:val="BodyText1"/>
      <w:spacing w:after="0"/>
    </w:pPr>
    <w:r>
      <w:rPr>
        <w:noProof/>
      </w:rPr>
      <mc:AlternateContent>
        <mc:Choice Requires="wps">
          <w:drawing>
            <wp:anchor distT="0" distB="0" distL="114300" distR="114300" simplePos="0" relativeHeight="251658242" behindDoc="0" locked="0" layoutInCell="1" allowOverlap="1" wp14:anchorId="7B982AE5" wp14:editId="08E15182">
              <wp:simplePos x="0" y="0"/>
              <wp:positionH relativeFrom="margin">
                <wp:align>left</wp:align>
              </wp:positionH>
              <wp:positionV relativeFrom="paragraph">
                <wp:posOffset>142240</wp:posOffset>
              </wp:positionV>
              <wp:extent cx="6467061" cy="0"/>
              <wp:effectExtent l="0" t="0" r="0" b="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7" style="position:absolute;flip:x;z-index:25166746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1.2pt" to="509.2pt,11.2pt" w14:anchorId="45C04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">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8DE" w14:textId="344E790F" w:rsidR="00CE7AD0" w:rsidRDefault="007A2CBB">
    <w:pPr>
      <w:pStyle w:val="Header"/>
    </w:pPr>
    <w:r>
      <w:rPr>
        <w:noProof/>
        <w:color w:val="6E7571" w:themeColor="text2"/>
      </w:rPr>
      <mc:AlternateContent>
        <mc:Choice Requires="wps">
          <w:drawing>
            <wp:anchor distT="0" distB="0" distL="0" distR="0" simplePos="0" relativeHeight="251711506" behindDoc="0" locked="0" layoutInCell="1" allowOverlap="1" wp14:anchorId="41870A94" wp14:editId="63BD432D">
              <wp:simplePos x="533400" y="504825"/>
              <wp:positionH relativeFrom="page">
                <wp:align>center</wp:align>
              </wp:positionH>
              <wp:positionV relativeFrom="page">
                <wp:align>top</wp:align>
              </wp:positionV>
              <wp:extent cx="518795" cy="422910"/>
              <wp:effectExtent l="0" t="0" r="14605" b="15240"/>
              <wp:wrapNone/>
              <wp:docPr id="1335491206" name="Text Box 5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391750E" w14:textId="3E4464A4"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870A94" id="_x0000_t202" coordsize="21600,21600" o:spt="202" path="m,l,21600r21600,l21600,xe">
              <v:stroke joinstyle="miter"/>
              <v:path gradientshapeok="t" o:connecttype="rect"/>
            </v:shapetype>
            <v:shape id="Text Box 53" o:spid="_x0000_s1032" type="#_x0000_t202" alt="OFFICIAL" style="position:absolute;margin-left:0;margin-top:0;width:40.85pt;height:33.3pt;z-index:25171150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391750E" w14:textId="3E4464A4"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E269FD">
      <w:rPr>
        <w:noProof/>
        <w:color w:val="6E7571" w:themeColor="text2"/>
      </w:rPr>
      <mc:AlternateContent>
        <mc:Choice Requires="wps">
          <w:drawing>
            <wp:anchor distT="0" distB="0" distL="114300" distR="114300" simplePos="0" relativeHeight="251658241" behindDoc="0" locked="0" layoutInCell="0" allowOverlap="1" wp14:anchorId="26A7E1D2" wp14:editId="3C3CF9D1">
              <wp:simplePos x="0" y="0"/>
              <wp:positionH relativeFrom="page">
                <wp:align>right</wp:align>
              </wp:positionH>
              <wp:positionV relativeFrom="topMargin">
                <wp:posOffset>187960</wp:posOffset>
              </wp:positionV>
              <wp:extent cx="7556500" cy="180340"/>
              <wp:effectExtent l="0" t="0" r="0" b="10160"/>
              <wp:wrapNone/>
              <wp:docPr id="1310135080" name="Text Box 1310135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E1D2" id="Text Box 1310135080" o:spid="_x0000_s1033" type="#_x0000_t202" alt="&quot;&quot;" style="position:absolute;margin-left:543.8pt;margin-top:14.8pt;width:595pt;height:14.2pt;z-index:251658241;visibility:visible;mso-wrap-style:square;mso-height-percent:0;mso-wrap-distance-left:9pt;mso-wrap-distance-top:0;mso-wrap-distance-right:9pt;mso-wrap-distance-bottom:0;mso-position-horizontal:right;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" o:allowincell="f" filled="f" stroked="f" strokeweight=".5pt">
              <v:textbox inset=",0,,0">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0D84" w14:textId="6DF00DBF" w:rsidR="0093569E"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4578" behindDoc="0" locked="0" layoutInCell="1" allowOverlap="1" wp14:anchorId="2D4C59CA" wp14:editId="32659F77">
              <wp:simplePos x="635" y="635"/>
              <wp:positionH relativeFrom="page">
                <wp:align>center</wp:align>
              </wp:positionH>
              <wp:positionV relativeFrom="page">
                <wp:align>top</wp:align>
              </wp:positionV>
              <wp:extent cx="518795" cy="422910"/>
              <wp:effectExtent l="0" t="0" r="14605" b="15240"/>
              <wp:wrapNone/>
              <wp:docPr id="761863265"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440148E" w14:textId="19615BB0"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4C59CA" id="_x0000_t202" coordsize="21600,21600" o:spt="202" path="m,l,21600r21600,l21600,xe">
              <v:stroke joinstyle="miter"/>
              <v:path gradientshapeok="t" o:connecttype="rect"/>
            </v:shapetype>
            <v:shape id="Text Box 56" o:spid="_x0000_s1036" type="#_x0000_t202" alt="OFFICIAL" style="position:absolute;left:0;text-align:left;margin-left:0;margin-top:0;width:40.85pt;height:33.3pt;z-index:2517145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tpDw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XfH5OP0W6iMt5eHEd3By3VLrBxHwWXgimPYg&#10;0eITHbqDvuJwtjhrwP/4mz/mE+4U5awnwVTckqI5675Z4iNqKxnFPJ/ldPOjezsadm/ugGRY0Itw&#10;MpkxD7vR1B7MK8l5FRtRSFhJ7SqOo3mHJ+XSc5BqtUpJJCMn8MFunIylI1wRy5fhVXh3BhyJqUcY&#10;1STKN7ifcuOfwa32SOgnUiK0JyDPiJMEE1fn5xI1/us9ZV0f9fIn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7ojLaQ8CAAAc&#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440148E" w14:textId="19615BB0"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93569E">
      <w:rPr>
        <w:noProof/>
        <w:color w:val="6E7571" w:themeColor="text2"/>
      </w:rPr>
      <mc:AlternateContent>
        <mc:Choice Requires="wps">
          <w:drawing>
            <wp:anchor distT="0" distB="0" distL="114300" distR="114300" simplePos="0" relativeHeight="251658243" behindDoc="0" locked="0" layoutInCell="0" allowOverlap="1" wp14:anchorId="6BB22562" wp14:editId="2C5123CD">
              <wp:simplePos x="0" y="0"/>
              <wp:positionH relativeFrom="margin">
                <wp:align>center</wp:align>
              </wp:positionH>
              <wp:positionV relativeFrom="page">
                <wp:posOffset>180975</wp:posOffset>
              </wp:positionV>
              <wp:extent cx="2009775" cy="265814"/>
              <wp:effectExtent l="0" t="0" r="0" b="1270"/>
              <wp:wrapNone/>
              <wp:docPr id="1805294012" name="Text Box 18052940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653B35" w14:textId="77777777" w:rsidR="0093569E" w:rsidRPr="00CE7AD0" w:rsidRDefault="0093569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22562" id="Text Box 1805294012" o:spid="_x0000_s1037" type="#_x0000_t202" alt="&quot;&quot;" style="position:absolute;left:0;text-align:left;margin-left:0;margin-top:14.25pt;width:158.25pt;height:20.9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" o:allowincell="f" filled="f" stroked="f" strokeweight=".5pt">
              <v:textbox inset=",0,,0">
                <w:txbxContent>
                  <w:p w14:paraId="42653B35" w14:textId="77777777" w:rsidR="0093569E" w:rsidRPr="00CE7AD0" w:rsidRDefault="0093569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BF2F13">
      <w:rPr>
        <w:color w:val="6E7571" w:themeColor="text2"/>
      </w:rPr>
      <w:t>Waste Incinerated in Scotland - 2025</w:t>
    </w:r>
  </w:p>
  <w:p w14:paraId="7EB47324" w14:textId="77777777" w:rsidR="0093569E" w:rsidRDefault="0093569E" w:rsidP="00406E8E">
    <w:pPr>
      <w:pStyle w:val="BodyText1"/>
      <w:spacing w:after="0"/>
    </w:pPr>
    <w:r>
      <w:rPr>
        <w:noProof/>
      </w:rPr>
      <mc:AlternateContent>
        <mc:Choice Requires="wps">
          <w:drawing>
            <wp:anchor distT="0" distB="0" distL="114300" distR="114300" simplePos="0" relativeHeight="251658244" behindDoc="0" locked="0" layoutInCell="1" allowOverlap="1" wp14:anchorId="3FD74B69" wp14:editId="6146CDA0">
              <wp:simplePos x="0" y="0"/>
              <wp:positionH relativeFrom="margin">
                <wp:align>right</wp:align>
              </wp:positionH>
              <wp:positionV relativeFrom="paragraph">
                <wp:posOffset>139065</wp:posOffset>
              </wp:positionV>
              <wp:extent cx="9401175" cy="38100"/>
              <wp:effectExtent l="0" t="0" r="28575" b="19050"/>
              <wp:wrapNone/>
              <wp:docPr id="1431437428" name="Straight Connector 14314374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011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1431437428" style="position:absolute;flip:x y;z-index:25167053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9.05pt,10.95pt" to="1429.3pt,13.95pt" w14:anchorId="20C6E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">
              <v:stroke joinstyle="miter"/>
              <w10:wrap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3425" w14:textId="3925D333" w:rsidR="009362AF"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5602" behindDoc="0" locked="0" layoutInCell="1" allowOverlap="1" wp14:anchorId="7B241A46" wp14:editId="2F8B8710">
              <wp:simplePos x="635" y="635"/>
              <wp:positionH relativeFrom="page">
                <wp:align>center</wp:align>
              </wp:positionH>
              <wp:positionV relativeFrom="page">
                <wp:align>top</wp:align>
              </wp:positionV>
              <wp:extent cx="518795" cy="422910"/>
              <wp:effectExtent l="0" t="0" r="14605" b="15240"/>
              <wp:wrapNone/>
              <wp:docPr id="1650612234" name="Text Box 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B391203" w14:textId="4774C82B"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41A46" id="_x0000_t202" coordsize="21600,21600" o:spt="202" path="m,l,21600r21600,l21600,xe">
              <v:stroke joinstyle="miter"/>
              <v:path gradientshapeok="t" o:connecttype="rect"/>
            </v:shapetype>
            <v:shape id="Text Box 57" o:spid="_x0000_s1039" type="#_x0000_t202" alt="OFFICIAL" style="position:absolute;left:0;text-align:left;margin-left:0;margin-top:0;width:40.85pt;height:33.3pt;z-index:2517156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hC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mqafjuNvoT7SVh5OhAcn1y31fhABn4UnhmkR&#10;Ui0+0aEN9BWHs8VZA/7H3/wxn4CnKGc9KabiliTNmflmiZAormQU83yW082P7u1o2H13B6TDgp6E&#10;k8mMeWhGU3vo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lUr4Q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2B391203" w14:textId="4774C82B"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9362AF">
      <w:rPr>
        <w:noProof/>
        <w:color w:val="6E7571" w:themeColor="text2"/>
      </w:rPr>
      <mc:AlternateContent>
        <mc:Choice Requires="wps">
          <w:drawing>
            <wp:anchor distT="0" distB="0" distL="114300" distR="114300" simplePos="0" relativeHeight="251658245" behindDoc="0" locked="0" layoutInCell="0" allowOverlap="1" wp14:anchorId="1BE66B7E" wp14:editId="64079719">
              <wp:simplePos x="0" y="0"/>
              <wp:positionH relativeFrom="margin">
                <wp:align>center</wp:align>
              </wp:positionH>
              <wp:positionV relativeFrom="page">
                <wp:posOffset>180975</wp:posOffset>
              </wp:positionV>
              <wp:extent cx="2009775" cy="265814"/>
              <wp:effectExtent l="0" t="0" r="0" b="1270"/>
              <wp:wrapNone/>
              <wp:docPr id="618605528" name="Text Box 618605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137F69" w14:textId="77777777" w:rsidR="009362AF" w:rsidRPr="00CE7AD0" w:rsidRDefault="009362AF"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66B7E" id="Text Box 618605528" o:spid="_x0000_s1040" type="#_x0000_t202" alt="&quot;&quot;" style="position:absolute;left:0;text-align:left;margin-left:0;margin-top:14.25pt;width:158.25pt;height:20.9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IRJ0/BgCAAAsBAAADgAAAAAAAAAAAAAAAAAuAgAAZHJzL2Uyb0RvYy54bWxQSwECLQAUAAYA&#10;CAAAACEADL1Ahd0AAAAGAQAADwAAAAAAAAAAAAAAAAByBAAAZHJzL2Rvd25yZXYueG1sUEsFBgAA&#10;AAAEAAQA8wAAAHwFAAAAAA==&#10;" o:allowincell="f" filled="f" stroked="f" strokeweight=".5pt">
              <v:textbox inset=",0,,0">
                <w:txbxContent>
                  <w:p w14:paraId="23137F69" w14:textId="77777777" w:rsidR="009362AF" w:rsidRPr="00CE7AD0" w:rsidRDefault="009362AF"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BF2F13">
      <w:rPr>
        <w:color w:val="6E7571" w:themeColor="text2"/>
      </w:rPr>
      <w:t>Waste Incinerated in Scotland - 2025</w:t>
    </w:r>
  </w:p>
  <w:p w14:paraId="7BD455A4" w14:textId="24F34825" w:rsidR="009362AF" w:rsidRDefault="009362AF" w:rsidP="00406E8E">
    <w:pPr>
      <w:pStyle w:val="BodyText1"/>
      <w:spacing w:after="0"/>
    </w:pPr>
    <w:r>
      <w:rPr>
        <w:noProof/>
      </w:rPr>
      <mc:AlternateContent>
        <mc:Choice Requires="wps">
          <w:drawing>
            <wp:anchor distT="0" distB="0" distL="114300" distR="114300" simplePos="0" relativeHeight="251658246" behindDoc="0" locked="0" layoutInCell="1" allowOverlap="1" wp14:anchorId="011D7B56" wp14:editId="00A60E8E">
              <wp:simplePos x="0" y="0"/>
              <wp:positionH relativeFrom="margin">
                <wp:posOffset>-381001</wp:posOffset>
              </wp:positionH>
              <wp:positionV relativeFrom="paragraph">
                <wp:posOffset>158114</wp:posOffset>
              </wp:positionV>
              <wp:extent cx="15516225" cy="28575"/>
              <wp:effectExtent l="0" t="0" r="9525" b="28575"/>
              <wp:wrapNone/>
              <wp:docPr id="888115184" name="Straight Connector 8881151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5516225"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888115184" style="position:absolute;flip:x y;z-index:2516736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pt,12.45pt" to="1191.75pt,14.7pt" w14:anchorId="2185C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">
              <v:stroke joinstyle="miter"/>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BAED" w14:textId="3F1FE9EF" w:rsidR="00140860"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6626" behindDoc="0" locked="0" layoutInCell="1" allowOverlap="1" wp14:anchorId="465E3D3B" wp14:editId="13A2DD7D">
              <wp:simplePos x="635" y="635"/>
              <wp:positionH relativeFrom="page">
                <wp:align>center</wp:align>
              </wp:positionH>
              <wp:positionV relativeFrom="page">
                <wp:align>top</wp:align>
              </wp:positionV>
              <wp:extent cx="518795" cy="422910"/>
              <wp:effectExtent l="0" t="0" r="14605" b="15240"/>
              <wp:wrapNone/>
              <wp:docPr id="115615302"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0DDDA40" w14:textId="5A0A880A"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5E3D3B" id="_x0000_t202" coordsize="21600,21600" o:spt="202" path="m,l,21600r21600,l21600,xe">
              <v:stroke joinstyle="miter"/>
              <v:path gradientshapeok="t" o:connecttype="rect"/>
            </v:shapetype>
            <v:shape id="Text Box 58" o:spid="_x0000_s1042" type="#_x0000_t202" alt="OFFICIAL" style="position:absolute;left:0;text-align:left;margin-left:0;margin-top:0;width:40.85pt;height:33.3pt;z-index:25171662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XyDwIAAB0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dPPxvG3UB9pKw8nwoOT65Z6P4iAz8ITw7QI&#10;qRaf6NAd9BWHs8VZA/7H3/wxn4CnKGc9KabiliTNWffNEiFRXMko5vksp5sf3dvRsHtzB6TDgp6E&#10;k8mMediNpvZg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lnbl8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00DDDA40" w14:textId="5A0A880A"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140860">
      <w:rPr>
        <w:noProof/>
        <w:color w:val="6E7571" w:themeColor="text2"/>
      </w:rPr>
      <mc:AlternateContent>
        <mc:Choice Requires="wps">
          <w:drawing>
            <wp:anchor distT="0" distB="0" distL="114300" distR="114300" simplePos="0" relativeHeight="251658247" behindDoc="0" locked="0" layoutInCell="0" allowOverlap="1" wp14:anchorId="4EF8102B" wp14:editId="1D9118FD">
              <wp:simplePos x="0" y="0"/>
              <wp:positionH relativeFrom="margin">
                <wp:align>center</wp:align>
              </wp:positionH>
              <wp:positionV relativeFrom="page">
                <wp:posOffset>180975</wp:posOffset>
              </wp:positionV>
              <wp:extent cx="2009775" cy="265814"/>
              <wp:effectExtent l="0" t="0" r="0" b="1270"/>
              <wp:wrapNone/>
              <wp:docPr id="547044916" name="Text Box 5470449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67BA4D" w14:textId="77777777" w:rsidR="00140860" w:rsidRPr="00CE7AD0" w:rsidRDefault="0014086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8102B" id="Text Box 547044916" o:spid="_x0000_s1043" type="#_x0000_t202" alt="&quot;&quot;" style="position:absolute;left:0;text-align:left;margin-left:0;margin-top:14.25pt;width:158.25pt;height:20.95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A7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uMesX2QL5RH3c9BR7y1f1TjE&#10;mvnwwhxyjSuhfsMzHlIBNoOTRUkF7tff/DEfKcAoJQ1qp6D+5545QYn6YZCcu9FkEsWWLmi4j95t&#10;7zV7/QAoyxG+EMuTGXOD6k3pQL+jvJexG4aY4dizoKE3H0KnZHweXCyXKQllZVlYm43lsXSEM0L7&#10;2r4zZ0/4B2TuCXp1sfwTDV1uR8RyH0DWiaMIcIfmCXeUZGL59Hyi5j/eU9blkS9+Aw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0qhgOxgCAAAsBAAADgAAAAAAAAAAAAAAAAAuAgAAZHJzL2Uyb0RvYy54bWxQSwECLQAUAAYA&#10;CAAAACEADL1Ahd0AAAAGAQAADwAAAAAAAAAAAAAAAAByBAAAZHJzL2Rvd25yZXYueG1sUEsFBgAA&#10;AAAEAAQA8wAAAHwFAAAAAA==&#10;" o:allowincell="f" filled="f" stroked="f" strokeweight=".5pt">
              <v:textbox inset=",0,,0">
                <w:txbxContent>
                  <w:p w14:paraId="6A67BA4D" w14:textId="77777777" w:rsidR="00140860" w:rsidRPr="00CE7AD0" w:rsidRDefault="0014086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A83B21">
      <w:rPr>
        <w:color w:val="6E7571" w:themeColor="text2"/>
      </w:rPr>
      <w:t>Waste Incinerated in Scotland - 2025</w:t>
    </w:r>
  </w:p>
  <w:p w14:paraId="2A490957" w14:textId="47FC1213" w:rsidR="00140860" w:rsidRDefault="000F0DBD" w:rsidP="00406E8E">
    <w:pPr>
      <w:pStyle w:val="BodyText1"/>
      <w:spacing w:after="0"/>
    </w:pPr>
    <w:r>
      <w:rPr>
        <w:noProof/>
      </w:rPr>
      <mc:AlternateContent>
        <mc:Choice Requires="wps">
          <w:drawing>
            <wp:anchor distT="0" distB="0" distL="114300" distR="114300" simplePos="0" relativeHeight="251658256" behindDoc="0" locked="0" layoutInCell="1" allowOverlap="1" wp14:anchorId="2C4E36C0" wp14:editId="35298EC8">
              <wp:simplePos x="0" y="0"/>
              <wp:positionH relativeFrom="margin">
                <wp:align>left</wp:align>
              </wp:positionH>
              <wp:positionV relativeFrom="paragraph">
                <wp:posOffset>142240</wp:posOffset>
              </wp:positionV>
              <wp:extent cx="6467061" cy="0"/>
              <wp:effectExtent l="0" t="0" r="0" b="0"/>
              <wp:wrapNone/>
              <wp:docPr id="826949781" name="Straight Connector 8269497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826949781" style="position:absolute;flip:x;z-index:251693061;visibility:visible;mso-wrap-style:square;mso-wrap-distance-left:9pt;mso-wrap-distance-top:0;mso-wrap-distance-right:9pt;mso-wrap-distance-bottom:0;mso-position-horizontal:left;mso-position-horizontal-relative:margin;mso-position-vertical:absolute;mso-position-vertical-relative:text" alt="&quot;&quot;" o:spid="_x0000_s1026" strokecolor="#016574 [3205]" strokeweight=".5pt" from="0,11.2pt" to="509.2pt,11.2pt" w14:anchorId="72B2C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">
              <v:stroke joinstyle="miter"/>
              <w10:wrap anchorx="margin"/>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8A7A" w14:textId="2D40B6C1" w:rsidR="00C36DF2"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7650" behindDoc="0" locked="0" layoutInCell="1" allowOverlap="1" wp14:anchorId="26AFE6CD" wp14:editId="58BF26A5">
              <wp:simplePos x="635" y="635"/>
              <wp:positionH relativeFrom="page">
                <wp:align>center</wp:align>
              </wp:positionH>
              <wp:positionV relativeFrom="page">
                <wp:align>top</wp:align>
              </wp:positionV>
              <wp:extent cx="518795" cy="422910"/>
              <wp:effectExtent l="0" t="0" r="14605" b="15240"/>
              <wp:wrapNone/>
              <wp:docPr id="770425289" name="Text Box 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6B9634C" w14:textId="51233712"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AFE6CD" id="_x0000_t202" coordsize="21600,21600" o:spt="202" path="m,l,21600r21600,l21600,xe">
              <v:stroke joinstyle="miter"/>
              <v:path gradientshapeok="t" o:connecttype="rect"/>
            </v:shapetype>
            <v:shape id="Text Box 59" o:spid="_x0000_s1045" type="#_x0000_t202" alt="OFFICIAL" style="position:absolute;left:0;text-align:left;margin-left:0;margin-top:0;width:40.85pt;height:33.3pt;z-index:2517176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kP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xunn4/h7qM+4lYOBcG/5psXeW+bDM3PIMC6C&#10;qg1PeEgFXUXhYlHSgPvxN3/MR+AxSkmHiqmoQUlTor4ZJCSKKxnFIp/leHOjez8a5qjvAXVY4JOw&#10;PJkxL6jRlA70K+p5HRthiBmO7SoaRvM+DNLF98DFep2SUEeWha3ZWR5LR7wimC/9K3P2gnhAqh5h&#10;lBMr3wA/5MY/vV0fA8KfWInYDkBeIEcNJrIu7yWK/Nd7yrq96t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Zsl5D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46B9634C" w14:textId="51233712"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C36DF2">
      <w:rPr>
        <w:noProof/>
        <w:color w:val="6E7571" w:themeColor="text2"/>
      </w:rPr>
      <mc:AlternateContent>
        <mc:Choice Requires="wps">
          <w:drawing>
            <wp:anchor distT="0" distB="0" distL="114300" distR="114300" simplePos="0" relativeHeight="251658248" behindDoc="0" locked="0" layoutInCell="0" allowOverlap="1" wp14:anchorId="473FBB60" wp14:editId="73041F59">
              <wp:simplePos x="0" y="0"/>
              <wp:positionH relativeFrom="margin">
                <wp:align>center</wp:align>
              </wp:positionH>
              <wp:positionV relativeFrom="page">
                <wp:posOffset>180975</wp:posOffset>
              </wp:positionV>
              <wp:extent cx="2009775" cy="265814"/>
              <wp:effectExtent l="0" t="0" r="0" b="1270"/>
              <wp:wrapNone/>
              <wp:docPr id="588703038" name="Text Box 5887030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ED2791" w14:textId="77777777" w:rsidR="00C36DF2" w:rsidRPr="00CE7AD0" w:rsidRDefault="00C36DF2"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FBB60" id="Text Box 588703038" o:spid="_x0000_s1046" type="#_x0000_t202" alt="&quot;&quot;" style="position:absolute;left:0;text-align:left;margin-left:0;margin-top:14.25pt;width:158.25pt;height:20.95pt;z-index:2516582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hmEsqRgCAAAsBAAADgAAAAAAAAAAAAAAAAAuAgAAZHJzL2Uyb0RvYy54bWxQSwECLQAUAAYA&#10;CAAAACEADL1Ahd0AAAAGAQAADwAAAAAAAAAAAAAAAAByBAAAZHJzL2Rvd25yZXYueG1sUEsFBgAA&#10;AAAEAAQA8wAAAHwFAAAAAA==&#10;" o:allowincell="f" filled="f" stroked="f" strokeweight=".5pt">
              <v:textbox inset=",0,,0">
                <w:txbxContent>
                  <w:p w14:paraId="00ED2791" w14:textId="77777777" w:rsidR="00C36DF2" w:rsidRPr="00CE7AD0" w:rsidRDefault="00C36DF2"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A83B21">
      <w:rPr>
        <w:color w:val="6E7571" w:themeColor="text2"/>
      </w:rPr>
      <w:t>Waste Incinerated in Scotland - 2025</w:t>
    </w:r>
  </w:p>
  <w:p w14:paraId="2CA168D7" w14:textId="77777777" w:rsidR="00C36DF2" w:rsidRDefault="00C36DF2" w:rsidP="00406E8E">
    <w:pPr>
      <w:pStyle w:val="BodyText1"/>
      <w:spacing w:after="0"/>
    </w:pPr>
    <w:r>
      <w:rPr>
        <w:noProof/>
      </w:rPr>
      <mc:AlternateContent>
        <mc:Choice Requires="wps">
          <w:drawing>
            <wp:anchor distT="0" distB="0" distL="114300" distR="114300" simplePos="0" relativeHeight="251658249" behindDoc="0" locked="0" layoutInCell="1" allowOverlap="1" wp14:anchorId="0033927F" wp14:editId="5587BAAC">
              <wp:simplePos x="0" y="0"/>
              <wp:positionH relativeFrom="margin">
                <wp:align>left</wp:align>
              </wp:positionH>
              <wp:positionV relativeFrom="paragraph">
                <wp:posOffset>120014</wp:posOffset>
              </wp:positionV>
              <wp:extent cx="9524365" cy="9525"/>
              <wp:effectExtent l="0" t="0" r="19685" b="28575"/>
              <wp:wrapNone/>
              <wp:docPr id="415671484" name="Straight Connector 4156714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52436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415671484" style="position:absolute;flip:x;z-index:25168077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9.45pt" to="749.95pt,10.2pt" w14:anchorId="23B139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">
              <v:stroke joinstyle="miter"/>
              <w10:wrap anchorx="margin"/>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EE15" w14:textId="33173BA8" w:rsidR="00C36DF2"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8674" behindDoc="0" locked="0" layoutInCell="1" allowOverlap="1" wp14:anchorId="1D58725A" wp14:editId="6E539426">
              <wp:simplePos x="635" y="635"/>
              <wp:positionH relativeFrom="page">
                <wp:align>center</wp:align>
              </wp:positionH>
              <wp:positionV relativeFrom="page">
                <wp:align>top</wp:align>
              </wp:positionV>
              <wp:extent cx="518795" cy="422910"/>
              <wp:effectExtent l="0" t="0" r="14605" b="15240"/>
              <wp:wrapNone/>
              <wp:docPr id="1273086711" name="Text Box 6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CC24B1A" w14:textId="04C8076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58725A" id="_x0000_t202" coordsize="21600,21600" o:spt="202" path="m,l,21600r21600,l21600,xe">
              <v:stroke joinstyle="miter"/>
              <v:path gradientshapeok="t" o:connecttype="rect"/>
            </v:shapetype>
            <v:shape id="Text Box 60" o:spid="_x0000_s1048" type="#_x0000_t202" alt="OFFICIAL" style="position:absolute;left:0;text-align:left;margin-left:0;margin-top:0;width:40.85pt;height:33.3pt;z-index:2517186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mxR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uuLTy/hbqI+0lYcT4cHJdUu9H0TAZ+GJYVqE&#10;VItPdGgDfcXhbHHWgP/xN3/MJ+ApyllPiqm4JUlzZr5ZIiSKKxnFPJ/ldPOjezsadt/dAemwoCfh&#10;ZDJjHprR1B66V9LzKjaikLCS2lUcR/MOT9Kl9yDVapWSSEdO4IPdOBlLR7wimC/Dq/DujDgSVY8w&#10;ykmUb4A/5cY/g1vtkeBPrERsT0CeIScNJrLO7yWK/Nd7yrq+6u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zHpsUQ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CC24B1A" w14:textId="04C8076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C36DF2">
      <w:rPr>
        <w:noProof/>
        <w:color w:val="6E7571" w:themeColor="text2"/>
      </w:rPr>
      <mc:AlternateContent>
        <mc:Choice Requires="wps">
          <w:drawing>
            <wp:anchor distT="0" distB="0" distL="114300" distR="114300" simplePos="0" relativeHeight="251658250" behindDoc="0" locked="0" layoutInCell="0" allowOverlap="1" wp14:anchorId="06603350" wp14:editId="339D3E5C">
              <wp:simplePos x="0" y="0"/>
              <wp:positionH relativeFrom="margin">
                <wp:align>center</wp:align>
              </wp:positionH>
              <wp:positionV relativeFrom="page">
                <wp:posOffset>180975</wp:posOffset>
              </wp:positionV>
              <wp:extent cx="2009775" cy="265814"/>
              <wp:effectExtent l="0" t="0" r="0" b="1270"/>
              <wp:wrapNone/>
              <wp:docPr id="2059736598" name="Text Box 20597365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D1F6B1" w14:textId="77777777" w:rsidR="00C36DF2" w:rsidRPr="00CE7AD0" w:rsidRDefault="00C36DF2"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03350" id="Text Box 2059736598" o:spid="_x0000_s1049" type="#_x0000_t202" alt="&quot;&quot;" style="position:absolute;left:0;text-align:left;margin-left:0;margin-top:14.25pt;width:158.25pt;height:20.95pt;z-index:25165825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9to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OMW4X2QL5RH3c9BR7y1f1TjE&#10;mvnwwhxyjSuhfsMzHlIBNoOTRUkF7tff/DEfKcAoJQ1qp6D+5545QYn6YZCcu9FkEsWWLmi4j95t&#10;7zV7/QAoyxG+EMuTGXOD6k3pQL+jvJexG4aY4dizoKE3H0KnZHweXCyXKQllZVlYm43lsXSEM0L7&#10;2r4zZ0/4B2TuCXp1sfwTDV1uR8RyH0DWiaMIcIfmCXeUZGL59Hyi5j/eU9blkS9+Aw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JQ/baBgCAAAsBAAADgAAAAAAAAAAAAAAAAAuAgAAZHJzL2Uyb0RvYy54bWxQSwECLQAUAAYA&#10;CAAAACEADL1Ahd0AAAAGAQAADwAAAAAAAAAAAAAAAAByBAAAZHJzL2Rvd25yZXYueG1sUEsFBgAA&#10;AAAEAAQA8wAAAHwFAAAAAA==&#10;" o:allowincell="f" filled="f" stroked="f" strokeweight=".5pt">
              <v:textbox inset=",0,,0">
                <w:txbxContent>
                  <w:p w14:paraId="6CD1F6B1" w14:textId="77777777" w:rsidR="00C36DF2" w:rsidRPr="00CE7AD0" w:rsidRDefault="00C36DF2"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D820EF">
      <w:rPr>
        <w:color w:val="6E7571" w:themeColor="text2"/>
      </w:rPr>
      <w:t xml:space="preserve">    </w:t>
    </w:r>
    <w:r w:rsidR="00A83B21">
      <w:rPr>
        <w:color w:val="6E7571" w:themeColor="text2"/>
      </w:rPr>
      <w:t>Waste Incinerated in Scotland - 2025</w:t>
    </w:r>
  </w:p>
  <w:p w14:paraId="2E3D728C" w14:textId="3818E052" w:rsidR="00C36DF2" w:rsidRDefault="00D820EF" w:rsidP="00406E8E">
    <w:pPr>
      <w:pStyle w:val="BodyText1"/>
      <w:spacing w:after="0"/>
    </w:pPr>
    <w:r>
      <w:rPr>
        <w:noProof/>
      </w:rPr>
      <mc:AlternateContent>
        <mc:Choice Requires="wps">
          <w:drawing>
            <wp:anchor distT="0" distB="0" distL="114300" distR="114300" simplePos="0" relativeHeight="251658251" behindDoc="0" locked="0" layoutInCell="1" allowOverlap="1" wp14:anchorId="2D626CDA" wp14:editId="2578A4D4">
              <wp:simplePos x="0" y="0"/>
              <wp:positionH relativeFrom="column">
                <wp:posOffset>76835</wp:posOffset>
              </wp:positionH>
              <wp:positionV relativeFrom="paragraph">
                <wp:posOffset>123190</wp:posOffset>
              </wp:positionV>
              <wp:extent cx="6467061" cy="0"/>
              <wp:effectExtent l="0" t="0" r="10160" b="12700"/>
              <wp:wrapNone/>
              <wp:docPr id="1812072121" name="Straight Connector 18120721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1812072121" style="position:absolute;flip:x;z-index:25168486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6.05pt,9.7pt" to="515.25pt,9.7pt" w14:anchorId="1870C9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">
              <v:stroke joinstyle="miter"/>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68A6" w14:textId="72D44E56" w:rsidR="004A60A6"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9698" behindDoc="0" locked="0" layoutInCell="1" allowOverlap="1" wp14:anchorId="55CE2E47" wp14:editId="471DDA19">
              <wp:simplePos x="635" y="635"/>
              <wp:positionH relativeFrom="page">
                <wp:align>center</wp:align>
              </wp:positionH>
              <wp:positionV relativeFrom="page">
                <wp:align>top</wp:align>
              </wp:positionV>
              <wp:extent cx="518795" cy="422910"/>
              <wp:effectExtent l="0" t="0" r="14605" b="15240"/>
              <wp:wrapNone/>
              <wp:docPr id="595300524" name="Text Box 6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C40EF6A" w14:textId="422D9065"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CE2E47" id="_x0000_t202" coordsize="21600,21600" o:spt="202" path="m,l,21600r21600,l21600,xe">
              <v:stroke joinstyle="miter"/>
              <v:path gradientshapeok="t" o:connecttype="rect"/>
            </v:shapetype>
            <v:shape id="Text Box 61" o:spid="_x0000_s1051" type="#_x0000_t202" alt="OFFICIAL" style="position:absolute;left:0;text-align:left;margin-left:0;margin-top:0;width:40.85pt;height:33.3pt;z-index:2517196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BU4FJo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5C40EF6A" w14:textId="422D9065"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4A60A6">
      <w:rPr>
        <w:noProof/>
        <w:color w:val="6E7571" w:themeColor="text2"/>
      </w:rPr>
      <mc:AlternateContent>
        <mc:Choice Requires="wps">
          <w:drawing>
            <wp:anchor distT="0" distB="0" distL="114300" distR="114300" simplePos="0" relativeHeight="251658252" behindDoc="0" locked="0" layoutInCell="0" allowOverlap="1" wp14:anchorId="0471B951" wp14:editId="19DF04CA">
              <wp:simplePos x="0" y="0"/>
              <wp:positionH relativeFrom="margin">
                <wp:align>center</wp:align>
              </wp:positionH>
              <wp:positionV relativeFrom="page">
                <wp:posOffset>180975</wp:posOffset>
              </wp:positionV>
              <wp:extent cx="2009775" cy="265814"/>
              <wp:effectExtent l="0" t="0" r="0" b="1270"/>
              <wp:wrapNone/>
              <wp:docPr id="181667975" name="Text Box 1816679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61AA52" w14:textId="77777777" w:rsidR="004A60A6" w:rsidRPr="00CE7AD0" w:rsidRDefault="004A60A6"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1B951" id="Text Box 181667975" o:spid="_x0000_s1052" type="#_x0000_t202" alt="&quot;&quot;" style="position:absolute;left:0;text-align:left;margin-left:0;margin-top:14.25pt;width:158.25pt;height:20.95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L1l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OMW0X2QL5RH3c9BR7y1f1TjE&#10;mvnwwhxyjSuhfsMzHlIBNoOTRUkF7tff/DEfKcAoJQ1qp6D+5545QYn6YZCcu9FkEsWWLmi4j95t&#10;7zV7/QAoyxG+EMuTGXOD6k3pQL+jvJexG4aY4dizoKE3H0KnZHweXCyXKQllZVlYm43lsXSEM0L7&#10;2r4zZ0/4B2TuCXp1sfwTDV1uR8RyH0DWiaMIcIfmCXeUZGL59Hyi5j/eU9blkS9+Aw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d6y9ZRgCAAAsBAAADgAAAAAAAAAAAAAAAAAuAgAAZHJzL2Uyb0RvYy54bWxQSwECLQAUAAYA&#10;CAAAACEADL1Ahd0AAAAGAQAADwAAAAAAAAAAAAAAAAByBAAAZHJzL2Rvd25yZXYueG1sUEsFBgAA&#10;AAAEAAQA8wAAAHwFAAAAAA==&#10;" o:allowincell="f" filled="f" stroked="f" strokeweight=".5pt">
              <v:textbox inset=",0,,0">
                <w:txbxContent>
                  <w:p w14:paraId="7A61AA52" w14:textId="77777777" w:rsidR="004A60A6" w:rsidRPr="00CE7AD0" w:rsidRDefault="004A60A6"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4A60A6">
      <w:rPr>
        <w:color w:val="6E7571" w:themeColor="text2"/>
      </w:rPr>
      <w:t xml:space="preserve">    </w:t>
    </w:r>
    <w:r w:rsidR="00347633">
      <w:rPr>
        <w:color w:val="6E7571" w:themeColor="text2"/>
      </w:rPr>
      <w:t>Waste Incinerated in Scotland - 2025</w:t>
    </w:r>
  </w:p>
  <w:p w14:paraId="031980E0" w14:textId="77777777" w:rsidR="004A60A6" w:rsidRDefault="004A60A6" w:rsidP="00406E8E">
    <w:pPr>
      <w:pStyle w:val="BodyText1"/>
      <w:spacing w:after="0"/>
    </w:pPr>
    <w:r>
      <w:rPr>
        <w:noProof/>
      </w:rPr>
      <mc:AlternateContent>
        <mc:Choice Requires="wps">
          <w:drawing>
            <wp:anchor distT="0" distB="0" distL="114300" distR="114300" simplePos="0" relativeHeight="251658253" behindDoc="0" locked="0" layoutInCell="1" allowOverlap="1" wp14:anchorId="1BC771DF" wp14:editId="282C82F2">
              <wp:simplePos x="0" y="0"/>
              <wp:positionH relativeFrom="margin">
                <wp:align>right</wp:align>
              </wp:positionH>
              <wp:positionV relativeFrom="paragraph">
                <wp:posOffset>91440</wp:posOffset>
              </wp:positionV>
              <wp:extent cx="9324975" cy="28575"/>
              <wp:effectExtent l="0" t="0" r="28575" b="28575"/>
              <wp:wrapNone/>
              <wp:docPr id="2079632653" name="Straight Connector 20796326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324975"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2079632653" style="position:absolute;flip:x;z-index:2516879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3.05pt,7.2pt" to="1417.3pt,9.45pt" w14:anchorId="247277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">
              <v:stroke joinstyle="miter"/>
              <w10:wrap anchorx="margin"/>
            </v:lin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24D6F" w14:textId="6FAA9490" w:rsidR="004A60A6"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20722" behindDoc="0" locked="0" layoutInCell="1" allowOverlap="1" wp14:anchorId="7E1259C9" wp14:editId="109C8F7A">
              <wp:simplePos x="635" y="635"/>
              <wp:positionH relativeFrom="page">
                <wp:align>center</wp:align>
              </wp:positionH>
              <wp:positionV relativeFrom="page">
                <wp:align>top</wp:align>
              </wp:positionV>
              <wp:extent cx="518795" cy="422910"/>
              <wp:effectExtent l="0" t="0" r="14605" b="15240"/>
              <wp:wrapNone/>
              <wp:docPr id="33677670" name="Text Box 6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EBE88BB" w14:textId="7E90497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1259C9" id="_x0000_t202" coordsize="21600,21600" o:spt="202" path="m,l,21600r21600,l21600,xe">
              <v:stroke joinstyle="miter"/>
              <v:path gradientshapeok="t" o:connecttype="rect"/>
            </v:shapetype>
            <v:shape id="Text Box 62" o:spid="_x0000_s1054" type="#_x0000_t202" alt="OFFICIAL" style="position:absolute;left:0;text-align:left;margin-left:0;margin-top:0;width:40.85pt;height:33.3pt;z-index:2517207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cEAIAAB0EAAAOAAAAZHJzL2Uyb0RvYy54bWysU01v2zAMvQ/YfxB0X2wHy9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fpdF4kWLPrz9b58E2AJtGoqENWEljs&#10;uPEBG2LqmBJ7GVi3SiVmlPnNgYnRk10njFbodz1p64pOb8bxd1CfcCsHA+He8nWLvTfMh2fmkGFc&#10;BFUbnvCQCrqKwtmipAH382/+mI/AY5SSDhVTUYOSpkR9N0hIFFcyink+y/HmRvduNMxB3wPqsMAn&#10;YXkyY15Qoykd6FfU8yo2whAzHNtVNIzmfRiki++Bi9UqJaGOLAsbs7U8lo54RTBf+lfm7BnxgFQ9&#10;wignVr4DfsiNf3q7OgSEP7ESsR2APEOOGkxknd9LFPnbe8q6vurlL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KL5w9w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4EBE88BB" w14:textId="7E90497E"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4A60A6">
      <w:rPr>
        <w:noProof/>
        <w:color w:val="6E7571" w:themeColor="text2"/>
      </w:rPr>
      <mc:AlternateContent>
        <mc:Choice Requires="wps">
          <w:drawing>
            <wp:anchor distT="0" distB="0" distL="114300" distR="114300" simplePos="0" relativeHeight="251658254" behindDoc="0" locked="0" layoutInCell="0" allowOverlap="1" wp14:anchorId="4FF25768" wp14:editId="1F101064">
              <wp:simplePos x="0" y="0"/>
              <wp:positionH relativeFrom="margin">
                <wp:align>center</wp:align>
              </wp:positionH>
              <wp:positionV relativeFrom="page">
                <wp:posOffset>180975</wp:posOffset>
              </wp:positionV>
              <wp:extent cx="2009775" cy="265814"/>
              <wp:effectExtent l="0" t="0" r="0" b="1270"/>
              <wp:wrapNone/>
              <wp:docPr id="928871672" name="Text Box 9288716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A4A230" w14:textId="77777777" w:rsidR="004A60A6" w:rsidRPr="00CE7AD0" w:rsidRDefault="004A60A6"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25768" id="Text Box 928871672" o:spid="_x0000_s1055" type="#_x0000_t202" alt="&quot;&quot;" style="position:absolute;left:0;text-align:left;margin-left:0;margin-top:14.25pt;width:158.25pt;height:20.95pt;z-index:25165825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gnyDPRgCAAAsBAAADgAAAAAAAAAAAAAAAAAuAgAAZHJzL2Uyb0RvYy54bWxQSwECLQAUAAYA&#10;CAAAACEADL1Ahd0AAAAGAQAADwAAAAAAAAAAAAAAAAByBAAAZHJzL2Rvd25yZXYueG1sUEsFBgAA&#10;AAAEAAQA8wAAAHwFAAAAAA==&#10;" o:allowincell="f" filled="f" stroked="f" strokeweight=".5pt">
              <v:textbox inset=",0,,0">
                <w:txbxContent>
                  <w:p w14:paraId="78A4A230" w14:textId="77777777" w:rsidR="004A60A6" w:rsidRPr="00CE7AD0" w:rsidRDefault="004A60A6"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4A60A6">
      <w:rPr>
        <w:color w:val="6E7571" w:themeColor="text2"/>
      </w:rPr>
      <w:t xml:space="preserve">    </w:t>
    </w:r>
    <w:r w:rsidR="00347633">
      <w:rPr>
        <w:color w:val="6E7571" w:themeColor="text2"/>
      </w:rPr>
      <w:t>Waste Incinerated in Scotland - 2025</w:t>
    </w:r>
  </w:p>
  <w:p w14:paraId="28F16667" w14:textId="77777777" w:rsidR="004A60A6" w:rsidRDefault="004A60A6" w:rsidP="00406E8E">
    <w:pPr>
      <w:pStyle w:val="BodyText1"/>
      <w:spacing w:after="0"/>
    </w:pPr>
    <w:r>
      <w:rPr>
        <w:noProof/>
      </w:rPr>
      <mc:AlternateContent>
        <mc:Choice Requires="wps">
          <w:drawing>
            <wp:anchor distT="0" distB="0" distL="114300" distR="114300" simplePos="0" relativeHeight="251658255" behindDoc="0" locked="0" layoutInCell="1" allowOverlap="1" wp14:anchorId="46519D7A" wp14:editId="18E4317C">
              <wp:simplePos x="0" y="0"/>
              <wp:positionH relativeFrom="margin">
                <wp:align>left</wp:align>
              </wp:positionH>
              <wp:positionV relativeFrom="paragraph">
                <wp:posOffset>91440</wp:posOffset>
              </wp:positionV>
              <wp:extent cx="14649450" cy="9525"/>
              <wp:effectExtent l="0" t="0" r="19050" b="28575"/>
              <wp:wrapNone/>
              <wp:docPr id="1488827664" name="Straight Connector 14888276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6494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1488827664" style="position:absolute;flip:x;z-index:25169101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7.2pt" to="1153.5pt,7.95pt" w14:anchorId="40C101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">
              <v:stroke joinstyle="miter"/>
              <w10:wrap anchorx="margin"/>
            </v:lin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63FE" w14:textId="5FB7FF15" w:rsidR="00607FED" w:rsidRPr="00917BB1" w:rsidRDefault="007A2CBB"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21746" behindDoc="0" locked="0" layoutInCell="1" allowOverlap="1" wp14:anchorId="30C1B188" wp14:editId="066D288F">
              <wp:simplePos x="635" y="635"/>
              <wp:positionH relativeFrom="page">
                <wp:align>center</wp:align>
              </wp:positionH>
              <wp:positionV relativeFrom="page">
                <wp:align>top</wp:align>
              </wp:positionV>
              <wp:extent cx="518795" cy="422910"/>
              <wp:effectExtent l="0" t="0" r="14605" b="15240"/>
              <wp:wrapNone/>
              <wp:docPr id="996464681" name="Text Box 6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7A0D91E" w14:textId="30B620B4"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C1B188" id="_x0000_t202" coordsize="21600,21600" o:spt="202" path="m,l,21600r21600,l21600,xe">
              <v:stroke joinstyle="miter"/>
              <v:path gradientshapeok="t" o:connecttype="rect"/>
            </v:shapetype>
            <v:shape id="Text Box 63" o:spid="_x0000_s1057" type="#_x0000_t202" alt="OFFICIAL" style="position:absolute;left:0;text-align:left;margin-left:0;margin-top:0;width:40.85pt;height:33.3pt;z-index:2517217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D7auBfDgIAAB0E&#10;AAAOAAAAAAAAAAAAAAAAAC4CAABkcnMvZTJvRG9jLnhtbFBLAQItABQABgAIAAAAIQCljsQ02gAA&#10;AAMBAAAPAAAAAAAAAAAAAAAAAGgEAABkcnMvZG93bnJldi54bWxQSwUGAAAAAAQABADzAAAAbwUA&#10;AAAA&#10;" filled="f" stroked="f">
              <v:fill o:detectmouseclick="t"/>
              <v:textbox style="mso-fit-shape-to-text:t" inset="0,15pt,0,0">
                <w:txbxContent>
                  <w:p w14:paraId="37A0D91E" w14:textId="30B620B4" w:rsidR="007A2CBB" w:rsidRPr="007A2CBB" w:rsidRDefault="007A2CBB" w:rsidP="007A2CBB">
                    <w:pPr>
                      <w:rPr>
                        <w:rFonts w:ascii="Aptos" w:eastAsia="Aptos" w:hAnsi="Aptos" w:cs="Aptos"/>
                        <w:noProof/>
                        <w:color w:val="0000FF"/>
                        <w:sz w:val="20"/>
                        <w:szCs w:val="20"/>
                      </w:rPr>
                    </w:pPr>
                    <w:r w:rsidRPr="007A2CBB">
                      <w:rPr>
                        <w:rFonts w:ascii="Aptos" w:eastAsia="Aptos" w:hAnsi="Aptos" w:cs="Aptos"/>
                        <w:noProof/>
                        <w:color w:val="0000FF"/>
                        <w:sz w:val="20"/>
                        <w:szCs w:val="20"/>
                      </w:rPr>
                      <w:t>OFFICIAL</w:t>
                    </w:r>
                  </w:p>
                </w:txbxContent>
              </v:textbox>
              <w10:wrap anchorx="page" anchory="page"/>
            </v:shape>
          </w:pict>
        </mc:Fallback>
      </mc:AlternateContent>
    </w:r>
    <w:r w:rsidR="00607FED">
      <w:rPr>
        <w:noProof/>
        <w:color w:val="6E7571" w:themeColor="text2"/>
      </w:rPr>
      <mc:AlternateContent>
        <mc:Choice Requires="wps">
          <w:drawing>
            <wp:anchor distT="0" distB="0" distL="114300" distR="114300" simplePos="0" relativeHeight="251658257" behindDoc="0" locked="0" layoutInCell="0" allowOverlap="1" wp14:anchorId="6D8FA2C0" wp14:editId="3A639AEF">
              <wp:simplePos x="0" y="0"/>
              <wp:positionH relativeFrom="margin">
                <wp:align>center</wp:align>
              </wp:positionH>
              <wp:positionV relativeFrom="page">
                <wp:posOffset>180975</wp:posOffset>
              </wp:positionV>
              <wp:extent cx="2009775" cy="265814"/>
              <wp:effectExtent l="0" t="0" r="0" b="1270"/>
              <wp:wrapNone/>
              <wp:docPr id="34583769" name="Text Box 345837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594865" w14:textId="77777777" w:rsidR="00607FED" w:rsidRPr="00CE7AD0" w:rsidRDefault="00607FED"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FA2C0" id="Text Box 34583769" o:spid="_x0000_s1058" type="#_x0000_t202" alt="&quot;&quot;" style="position:absolute;left:0;text-align:left;margin-left:0;margin-top:14.25pt;width:158.25pt;height:20.95pt;z-index:25165825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" o:allowincell="f" filled="f" stroked="f" strokeweight=".5pt">
              <v:textbox inset=",0,,0">
                <w:txbxContent>
                  <w:p w14:paraId="1B594865" w14:textId="77777777" w:rsidR="00607FED" w:rsidRPr="00CE7AD0" w:rsidRDefault="00607FED"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607FED">
      <w:rPr>
        <w:color w:val="6E7571" w:themeColor="text2"/>
      </w:rPr>
      <w:t xml:space="preserve">    </w:t>
    </w:r>
    <w:r w:rsidR="00347633">
      <w:rPr>
        <w:color w:val="6E7571" w:themeColor="text2"/>
      </w:rPr>
      <w:t>Waste Incinerated in Scotland - 2025</w:t>
    </w:r>
  </w:p>
  <w:p w14:paraId="1727D128" w14:textId="06639DE3" w:rsidR="00607FED" w:rsidRDefault="001A4CA7" w:rsidP="00406E8E">
    <w:pPr>
      <w:pStyle w:val="BodyText1"/>
      <w:spacing w:after="0"/>
    </w:pPr>
    <w:r>
      <w:rPr>
        <w:noProof/>
      </w:rPr>
      <mc:AlternateContent>
        <mc:Choice Requires="wps">
          <w:drawing>
            <wp:anchor distT="0" distB="0" distL="114300" distR="114300" simplePos="0" relativeHeight="251658258" behindDoc="0" locked="0" layoutInCell="1" allowOverlap="1" wp14:anchorId="36ACC570" wp14:editId="138C6503">
              <wp:simplePos x="0" y="0"/>
              <wp:positionH relativeFrom="margin">
                <wp:align>left</wp:align>
              </wp:positionH>
              <wp:positionV relativeFrom="paragraph">
                <wp:posOffset>142240</wp:posOffset>
              </wp:positionV>
              <wp:extent cx="6467061" cy="0"/>
              <wp:effectExtent l="0" t="0" r="0" b="0"/>
              <wp:wrapNone/>
              <wp:docPr id="1925867339" name="Straight Connector 19258673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v:line id="Straight Connector 1925867339" style="position:absolute;flip:x;z-index:251697157;visibility:visible;mso-wrap-style:square;mso-wrap-distance-left:9pt;mso-wrap-distance-top:0;mso-wrap-distance-right:9pt;mso-wrap-distance-bottom:0;mso-position-horizontal:left;mso-position-horizontal-relative:margin;mso-position-vertical:absolute;mso-position-vertical-relative:text" alt="&quot;&quot;" o:spid="_x0000_s1026" strokecolor="#016574 [3205]" strokeweight=".5pt" from="0,11.2pt" to="509.2pt,11.2pt" w14:anchorId="3F606D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668814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C3A4683"/>
    <w:multiLevelType w:val="hybridMultilevel"/>
    <w:tmpl w:val="51BC177A"/>
    <w:lvl w:ilvl="0" w:tplc="FF2852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D0D62"/>
    <w:multiLevelType w:val="hybridMultilevel"/>
    <w:tmpl w:val="E334C1CA"/>
    <w:lvl w:ilvl="0" w:tplc="80C8E806">
      <w:start w:val="1"/>
      <w:numFmt w:val="decimal"/>
      <w:lvlText w:val="%1."/>
      <w:lvlJc w:val="left"/>
      <w:pPr>
        <w:ind w:left="-600" w:hanging="360"/>
      </w:pPr>
      <w:rPr>
        <w:rFonts w:hint="default"/>
      </w:rPr>
    </w:lvl>
    <w:lvl w:ilvl="1" w:tplc="08090019" w:tentative="1">
      <w:start w:val="1"/>
      <w:numFmt w:val="lowerLetter"/>
      <w:lvlText w:val="%2."/>
      <w:lvlJc w:val="left"/>
      <w:pPr>
        <w:ind w:left="120" w:hanging="360"/>
      </w:pPr>
    </w:lvl>
    <w:lvl w:ilvl="2" w:tplc="0809001B" w:tentative="1">
      <w:start w:val="1"/>
      <w:numFmt w:val="lowerRoman"/>
      <w:lvlText w:val="%3."/>
      <w:lvlJc w:val="right"/>
      <w:pPr>
        <w:ind w:left="840" w:hanging="180"/>
      </w:pPr>
    </w:lvl>
    <w:lvl w:ilvl="3" w:tplc="0809000F" w:tentative="1">
      <w:start w:val="1"/>
      <w:numFmt w:val="decimal"/>
      <w:lvlText w:val="%4."/>
      <w:lvlJc w:val="left"/>
      <w:pPr>
        <w:ind w:left="1560" w:hanging="360"/>
      </w:pPr>
    </w:lvl>
    <w:lvl w:ilvl="4" w:tplc="08090019" w:tentative="1">
      <w:start w:val="1"/>
      <w:numFmt w:val="lowerLetter"/>
      <w:lvlText w:val="%5."/>
      <w:lvlJc w:val="left"/>
      <w:pPr>
        <w:ind w:left="2280" w:hanging="360"/>
      </w:pPr>
    </w:lvl>
    <w:lvl w:ilvl="5" w:tplc="0809001B" w:tentative="1">
      <w:start w:val="1"/>
      <w:numFmt w:val="lowerRoman"/>
      <w:lvlText w:val="%6."/>
      <w:lvlJc w:val="right"/>
      <w:pPr>
        <w:ind w:left="3000" w:hanging="180"/>
      </w:pPr>
    </w:lvl>
    <w:lvl w:ilvl="6" w:tplc="0809000F" w:tentative="1">
      <w:start w:val="1"/>
      <w:numFmt w:val="decimal"/>
      <w:lvlText w:val="%7."/>
      <w:lvlJc w:val="left"/>
      <w:pPr>
        <w:ind w:left="3720" w:hanging="360"/>
      </w:pPr>
    </w:lvl>
    <w:lvl w:ilvl="7" w:tplc="08090019" w:tentative="1">
      <w:start w:val="1"/>
      <w:numFmt w:val="lowerLetter"/>
      <w:lvlText w:val="%8."/>
      <w:lvlJc w:val="left"/>
      <w:pPr>
        <w:ind w:left="4440" w:hanging="360"/>
      </w:pPr>
    </w:lvl>
    <w:lvl w:ilvl="8" w:tplc="0809001B" w:tentative="1">
      <w:start w:val="1"/>
      <w:numFmt w:val="lowerRoman"/>
      <w:lvlText w:val="%9."/>
      <w:lvlJc w:val="right"/>
      <w:pPr>
        <w:ind w:left="5160" w:hanging="180"/>
      </w:pPr>
    </w:lvl>
  </w:abstractNum>
  <w:abstractNum w:abstractNumId="3" w15:restartNumberingAfterBreak="0">
    <w:nsid w:val="1D877FA3"/>
    <w:multiLevelType w:val="hybridMultilevel"/>
    <w:tmpl w:val="EBC6A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87AD0"/>
    <w:multiLevelType w:val="hybridMultilevel"/>
    <w:tmpl w:val="3FD42D3E"/>
    <w:lvl w:ilvl="0" w:tplc="0809000F">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B5413A"/>
    <w:multiLevelType w:val="hybridMultilevel"/>
    <w:tmpl w:val="3126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BE2AD3"/>
    <w:multiLevelType w:val="multilevel"/>
    <w:tmpl w:val="2A6A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DC65DF"/>
    <w:multiLevelType w:val="hybridMultilevel"/>
    <w:tmpl w:val="02ACE4B4"/>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834E20"/>
    <w:multiLevelType w:val="multilevel"/>
    <w:tmpl w:val="B70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296603"/>
    <w:multiLevelType w:val="hybridMultilevel"/>
    <w:tmpl w:val="B818E12C"/>
    <w:lvl w:ilvl="0" w:tplc="0809000F">
      <w:start w:val="1"/>
      <w:numFmt w:val="decimal"/>
      <w:lvlText w:val="%1."/>
      <w:lvlJc w:val="left"/>
      <w:pPr>
        <w:ind w:left="1214" w:hanging="360"/>
      </w:pPr>
    </w:lvl>
    <w:lvl w:ilvl="1" w:tplc="08090019" w:tentative="1">
      <w:start w:val="1"/>
      <w:numFmt w:val="lowerLetter"/>
      <w:lvlText w:val="%2."/>
      <w:lvlJc w:val="left"/>
      <w:pPr>
        <w:ind w:left="1934" w:hanging="360"/>
      </w:pPr>
    </w:lvl>
    <w:lvl w:ilvl="2" w:tplc="0809001B" w:tentative="1">
      <w:start w:val="1"/>
      <w:numFmt w:val="lowerRoman"/>
      <w:lvlText w:val="%3."/>
      <w:lvlJc w:val="right"/>
      <w:pPr>
        <w:ind w:left="2654" w:hanging="180"/>
      </w:pPr>
    </w:lvl>
    <w:lvl w:ilvl="3" w:tplc="0809000F" w:tentative="1">
      <w:start w:val="1"/>
      <w:numFmt w:val="decimal"/>
      <w:lvlText w:val="%4."/>
      <w:lvlJc w:val="left"/>
      <w:pPr>
        <w:ind w:left="3374" w:hanging="360"/>
      </w:pPr>
    </w:lvl>
    <w:lvl w:ilvl="4" w:tplc="08090019" w:tentative="1">
      <w:start w:val="1"/>
      <w:numFmt w:val="lowerLetter"/>
      <w:lvlText w:val="%5."/>
      <w:lvlJc w:val="left"/>
      <w:pPr>
        <w:ind w:left="4094" w:hanging="360"/>
      </w:pPr>
    </w:lvl>
    <w:lvl w:ilvl="5" w:tplc="0809001B" w:tentative="1">
      <w:start w:val="1"/>
      <w:numFmt w:val="lowerRoman"/>
      <w:lvlText w:val="%6."/>
      <w:lvlJc w:val="right"/>
      <w:pPr>
        <w:ind w:left="4814" w:hanging="180"/>
      </w:pPr>
    </w:lvl>
    <w:lvl w:ilvl="6" w:tplc="0809000F" w:tentative="1">
      <w:start w:val="1"/>
      <w:numFmt w:val="decimal"/>
      <w:lvlText w:val="%7."/>
      <w:lvlJc w:val="left"/>
      <w:pPr>
        <w:ind w:left="5534" w:hanging="360"/>
      </w:pPr>
    </w:lvl>
    <w:lvl w:ilvl="7" w:tplc="08090019" w:tentative="1">
      <w:start w:val="1"/>
      <w:numFmt w:val="lowerLetter"/>
      <w:lvlText w:val="%8."/>
      <w:lvlJc w:val="left"/>
      <w:pPr>
        <w:ind w:left="6254" w:hanging="360"/>
      </w:pPr>
    </w:lvl>
    <w:lvl w:ilvl="8" w:tplc="0809001B" w:tentative="1">
      <w:start w:val="1"/>
      <w:numFmt w:val="lowerRoman"/>
      <w:lvlText w:val="%9."/>
      <w:lvlJc w:val="right"/>
      <w:pPr>
        <w:ind w:left="6974" w:hanging="180"/>
      </w:pPr>
    </w:lvl>
  </w:abstractNum>
  <w:abstractNum w:abstractNumId="10" w15:restartNumberingAfterBreak="0">
    <w:nsid w:val="7ACD596B"/>
    <w:multiLevelType w:val="hybridMultilevel"/>
    <w:tmpl w:val="8C96F414"/>
    <w:lvl w:ilvl="0" w:tplc="9CA863F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892497684">
    <w:abstractNumId w:val="1"/>
  </w:num>
  <w:num w:numId="2" w16cid:durableId="463929647">
    <w:abstractNumId w:val="3"/>
  </w:num>
  <w:num w:numId="3" w16cid:durableId="114719504">
    <w:abstractNumId w:val="7"/>
  </w:num>
  <w:num w:numId="4" w16cid:durableId="1125734213">
    <w:abstractNumId w:val="5"/>
  </w:num>
  <w:num w:numId="5" w16cid:durableId="1750809169">
    <w:abstractNumId w:val="2"/>
  </w:num>
  <w:num w:numId="6" w16cid:durableId="2061980005">
    <w:abstractNumId w:val="4"/>
  </w:num>
  <w:num w:numId="7" w16cid:durableId="500895686">
    <w:abstractNumId w:val="10"/>
  </w:num>
  <w:num w:numId="8" w16cid:durableId="1599825949">
    <w:abstractNumId w:val="9"/>
  </w:num>
  <w:num w:numId="9" w16cid:durableId="1712875493">
    <w:abstractNumId w:val="1"/>
  </w:num>
  <w:num w:numId="10" w16cid:durableId="1054700435">
    <w:abstractNumId w:val="1"/>
  </w:num>
  <w:num w:numId="11" w16cid:durableId="342560595">
    <w:abstractNumId w:val="0"/>
  </w:num>
  <w:num w:numId="12" w16cid:durableId="1643920653">
    <w:abstractNumId w:val="6"/>
  </w:num>
  <w:num w:numId="13" w16cid:durableId="98095791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13B"/>
    <w:rsid w:val="00013997"/>
    <w:rsid w:val="00016B6D"/>
    <w:rsid w:val="000174A4"/>
    <w:rsid w:val="00026DEC"/>
    <w:rsid w:val="00032829"/>
    <w:rsid w:val="0003340D"/>
    <w:rsid w:val="00034C68"/>
    <w:rsid w:val="00040561"/>
    <w:rsid w:val="000427E9"/>
    <w:rsid w:val="000529B3"/>
    <w:rsid w:val="00054652"/>
    <w:rsid w:val="00054A1C"/>
    <w:rsid w:val="00055529"/>
    <w:rsid w:val="00060929"/>
    <w:rsid w:val="0007076E"/>
    <w:rsid w:val="00070937"/>
    <w:rsid w:val="000815BF"/>
    <w:rsid w:val="00081810"/>
    <w:rsid w:val="000819C3"/>
    <w:rsid w:val="00083954"/>
    <w:rsid w:val="000839ED"/>
    <w:rsid w:val="00087B67"/>
    <w:rsid w:val="00090B10"/>
    <w:rsid w:val="00092C7A"/>
    <w:rsid w:val="000931C1"/>
    <w:rsid w:val="00093BE0"/>
    <w:rsid w:val="00095E3E"/>
    <w:rsid w:val="000965FC"/>
    <w:rsid w:val="000A332C"/>
    <w:rsid w:val="000A5CA2"/>
    <w:rsid w:val="000A7349"/>
    <w:rsid w:val="000B14B2"/>
    <w:rsid w:val="000B1A7C"/>
    <w:rsid w:val="000B5008"/>
    <w:rsid w:val="000B7559"/>
    <w:rsid w:val="000C0080"/>
    <w:rsid w:val="000C3568"/>
    <w:rsid w:val="000C3B53"/>
    <w:rsid w:val="000C4158"/>
    <w:rsid w:val="000D6D14"/>
    <w:rsid w:val="000E0BFC"/>
    <w:rsid w:val="000E0D15"/>
    <w:rsid w:val="000E70E5"/>
    <w:rsid w:val="000E7DDE"/>
    <w:rsid w:val="000F0DBD"/>
    <w:rsid w:val="000F106A"/>
    <w:rsid w:val="000F2EE9"/>
    <w:rsid w:val="0010323E"/>
    <w:rsid w:val="0010343C"/>
    <w:rsid w:val="00105F31"/>
    <w:rsid w:val="00107A44"/>
    <w:rsid w:val="0011055E"/>
    <w:rsid w:val="00112468"/>
    <w:rsid w:val="001138C7"/>
    <w:rsid w:val="00114194"/>
    <w:rsid w:val="00121649"/>
    <w:rsid w:val="00122B71"/>
    <w:rsid w:val="00123285"/>
    <w:rsid w:val="001265EF"/>
    <w:rsid w:val="00127D29"/>
    <w:rsid w:val="001311E5"/>
    <w:rsid w:val="00132810"/>
    <w:rsid w:val="00132823"/>
    <w:rsid w:val="00133FF0"/>
    <w:rsid w:val="001355FF"/>
    <w:rsid w:val="00136CDF"/>
    <w:rsid w:val="00137A52"/>
    <w:rsid w:val="0014056B"/>
    <w:rsid w:val="0014081D"/>
    <w:rsid w:val="00140860"/>
    <w:rsid w:val="00142084"/>
    <w:rsid w:val="0014301E"/>
    <w:rsid w:val="00146761"/>
    <w:rsid w:val="001509E6"/>
    <w:rsid w:val="0016227E"/>
    <w:rsid w:val="0016412A"/>
    <w:rsid w:val="001664F9"/>
    <w:rsid w:val="001734B2"/>
    <w:rsid w:val="00174230"/>
    <w:rsid w:val="00184718"/>
    <w:rsid w:val="00191378"/>
    <w:rsid w:val="00196B1C"/>
    <w:rsid w:val="001A14BD"/>
    <w:rsid w:val="001A4CA7"/>
    <w:rsid w:val="001A6CF0"/>
    <w:rsid w:val="001B178A"/>
    <w:rsid w:val="001B1D9E"/>
    <w:rsid w:val="001B2279"/>
    <w:rsid w:val="001B4628"/>
    <w:rsid w:val="001C7D2A"/>
    <w:rsid w:val="001D3AE9"/>
    <w:rsid w:val="001D6CD4"/>
    <w:rsid w:val="001D798F"/>
    <w:rsid w:val="001F341C"/>
    <w:rsid w:val="001F7F6D"/>
    <w:rsid w:val="00201983"/>
    <w:rsid w:val="002031D9"/>
    <w:rsid w:val="00206312"/>
    <w:rsid w:val="00210B69"/>
    <w:rsid w:val="00213704"/>
    <w:rsid w:val="002178AF"/>
    <w:rsid w:val="00231CAB"/>
    <w:rsid w:val="00231FBA"/>
    <w:rsid w:val="00233567"/>
    <w:rsid w:val="00236552"/>
    <w:rsid w:val="00241203"/>
    <w:rsid w:val="002436CA"/>
    <w:rsid w:val="00245685"/>
    <w:rsid w:val="00246040"/>
    <w:rsid w:val="002460C2"/>
    <w:rsid w:val="0024741B"/>
    <w:rsid w:val="002514CF"/>
    <w:rsid w:val="0025292C"/>
    <w:rsid w:val="00253905"/>
    <w:rsid w:val="002561BF"/>
    <w:rsid w:val="00261EDB"/>
    <w:rsid w:val="00264322"/>
    <w:rsid w:val="00264598"/>
    <w:rsid w:val="00266A6E"/>
    <w:rsid w:val="0027285D"/>
    <w:rsid w:val="00274E38"/>
    <w:rsid w:val="00280BB0"/>
    <w:rsid w:val="00281AC9"/>
    <w:rsid w:val="00281BB1"/>
    <w:rsid w:val="002821F0"/>
    <w:rsid w:val="00282DB4"/>
    <w:rsid w:val="00285F75"/>
    <w:rsid w:val="00287238"/>
    <w:rsid w:val="00287267"/>
    <w:rsid w:val="00290883"/>
    <w:rsid w:val="00290B1F"/>
    <w:rsid w:val="00291026"/>
    <w:rsid w:val="00294F3E"/>
    <w:rsid w:val="00296197"/>
    <w:rsid w:val="002B142E"/>
    <w:rsid w:val="002B58BF"/>
    <w:rsid w:val="002B6CDC"/>
    <w:rsid w:val="002B7E66"/>
    <w:rsid w:val="002C5EB5"/>
    <w:rsid w:val="002C76B1"/>
    <w:rsid w:val="002D3FD3"/>
    <w:rsid w:val="002D4139"/>
    <w:rsid w:val="002D4BAE"/>
    <w:rsid w:val="002D7D39"/>
    <w:rsid w:val="002E3817"/>
    <w:rsid w:val="002E51F2"/>
    <w:rsid w:val="002E5FB5"/>
    <w:rsid w:val="002F3F82"/>
    <w:rsid w:val="002F58EF"/>
    <w:rsid w:val="0030096D"/>
    <w:rsid w:val="0030362F"/>
    <w:rsid w:val="003047F6"/>
    <w:rsid w:val="00313980"/>
    <w:rsid w:val="00317618"/>
    <w:rsid w:val="00320BF5"/>
    <w:rsid w:val="00322F4D"/>
    <w:rsid w:val="00327C75"/>
    <w:rsid w:val="00336C86"/>
    <w:rsid w:val="00342C55"/>
    <w:rsid w:val="003440C9"/>
    <w:rsid w:val="00344D02"/>
    <w:rsid w:val="00346551"/>
    <w:rsid w:val="00347633"/>
    <w:rsid w:val="003500F6"/>
    <w:rsid w:val="00356212"/>
    <w:rsid w:val="00356C60"/>
    <w:rsid w:val="00356C79"/>
    <w:rsid w:val="00356FC3"/>
    <w:rsid w:val="0036730A"/>
    <w:rsid w:val="003679B2"/>
    <w:rsid w:val="00376273"/>
    <w:rsid w:val="00377509"/>
    <w:rsid w:val="003778AF"/>
    <w:rsid w:val="00387CB7"/>
    <w:rsid w:val="003924B9"/>
    <w:rsid w:val="003934E4"/>
    <w:rsid w:val="0039417B"/>
    <w:rsid w:val="003A5D9E"/>
    <w:rsid w:val="003B2086"/>
    <w:rsid w:val="003B500A"/>
    <w:rsid w:val="003B58BD"/>
    <w:rsid w:val="003B681C"/>
    <w:rsid w:val="003B78E1"/>
    <w:rsid w:val="003C2A67"/>
    <w:rsid w:val="003C53DB"/>
    <w:rsid w:val="003C6E6B"/>
    <w:rsid w:val="003D0E9B"/>
    <w:rsid w:val="003D5927"/>
    <w:rsid w:val="003E0F68"/>
    <w:rsid w:val="003E6B4D"/>
    <w:rsid w:val="003F1E18"/>
    <w:rsid w:val="003F4EEB"/>
    <w:rsid w:val="003F5384"/>
    <w:rsid w:val="00401F57"/>
    <w:rsid w:val="00404032"/>
    <w:rsid w:val="00406E8E"/>
    <w:rsid w:val="004072BC"/>
    <w:rsid w:val="004073BC"/>
    <w:rsid w:val="004078B4"/>
    <w:rsid w:val="00407F57"/>
    <w:rsid w:val="00414A69"/>
    <w:rsid w:val="00416C18"/>
    <w:rsid w:val="00416EEC"/>
    <w:rsid w:val="00417808"/>
    <w:rsid w:val="00422875"/>
    <w:rsid w:val="00424C6C"/>
    <w:rsid w:val="00430A79"/>
    <w:rsid w:val="00431BFD"/>
    <w:rsid w:val="00432544"/>
    <w:rsid w:val="0043412F"/>
    <w:rsid w:val="00440318"/>
    <w:rsid w:val="00441CD8"/>
    <w:rsid w:val="00444AA1"/>
    <w:rsid w:val="00451110"/>
    <w:rsid w:val="00451CB9"/>
    <w:rsid w:val="0045604D"/>
    <w:rsid w:val="00456E1E"/>
    <w:rsid w:val="00456F31"/>
    <w:rsid w:val="004607E3"/>
    <w:rsid w:val="004646F4"/>
    <w:rsid w:val="00464F19"/>
    <w:rsid w:val="00465A44"/>
    <w:rsid w:val="0046763F"/>
    <w:rsid w:val="004716DA"/>
    <w:rsid w:val="00476E56"/>
    <w:rsid w:val="00480A09"/>
    <w:rsid w:val="004821BF"/>
    <w:rsid w:val="00490052"/>
    <w:rsid w:val="0049551D"/>
    <w:rsid w:val="004A19C3"/>
    <w:rsid w:val="004A58AB"/>
    <w:rsid w:val="004A5DC3"/>
    <w:rsid w:val="004A60A6"/>
    <w:rsid w:val="004B634F"/>
    <w:rsid w:val="004B7495"/>
    <w:rsid w:val="004C06C7"/>
    <w:rsid w:val="004C2697"/>
    <w:rsid w:val="004C4F3D"/>
    <w:rsid w:val="004C74AB"/>
    <w:rsid w:val="004C7D51"/>
    <w:rsid w:val="004D1FCF"/>
    <w:rsid w:val="004D2376"/>
    <w:rsid w:val="004D2E36"/>
    <w:rsid w:val="004D435E"/>
    <w:rsid w:val="004D4AB2"/>
    <w:rsid w:val="004D6566"/>
    <w:rsid w:val="004E196A"/>
    <w:rsid w:val="004E4E83"/>
    <w:rsid w:val="004E62D4"/>
    <w:rsid w:val="004F7EAF"/>
    <w:rsid w:val="0050092E"/>
    <w:rsid w:val="0051590B"/>
    <w:rsid w:val="00521422"/>
    <w:rsid w:val="00522F45"/>
    <w:rsid w:val="0052425B"/>
    <w:rsid w:val="00526A4F"/>
    <w:rsid w:val="00536807"/>
    <w:rsid w:val="00543DE5"/>
    <w:rsid w:val="0054406D"/>
    <w:rsid w:val="005465DF"/>
    <w:rsid w:val="00551989"/>
    <w:rsid w:val="005552E3"/>
    <w:rsid w:val="00556D9C"/>
    <w:rsid w:val="00560CAD"/>
    <w:rsid w:val="00561749"/>
    <w:rsid w:val="00561D79"/>
    <w:rsid w:val="005655FE"/>
    <w:rsid w:val="00567740"/>
    <w:rsid w:val="00567974"/>
    <w:rsid w:val="00567EA4"/>
    <w:rsid w:val="005712FB"/>
    <w:rsid w:val="00571FC7"/>
    <w:rsid w:val="0057215B"/>
    <w:rsid w:val="00581DE8"/>
    <w:rsid w:val="0058758E"/>
    <w:rsid w:val="005917B4"/>
    <w:rsid w:val="0059435F"/>
    <w:rsid w:val="005947A1"/>
    <w:rsid w:val="005A0158"/>
    <w:rsid w:val="005A1550"/>
    <w:rsid w:val="005A355E"/>
    <w:rsid w:val="005A4DBF"/>
    <w:rsid w:val="005A6FE6"/>
    <w:rsid w:val="005B43B0"/>
    <w:rsid w:val="005B5A2E"/>
    <w:rsid w:val="005B6E6B"/>
    <w:rsid w:val="005B794C"/>
    <w:rsid w:val="005C1E06"/>
    <w:rsid w:val="005C4446"/>
    <w:rsid w:val="005C749E"/>
    <w:rsid w:val="005D1213"/>
    <w:rsid w:val="005D3611"/>
    <w:rsid w:val="005D6572"/>
    <w:rsid w:val="005D7366"/>
    <w:rsid w:val="005E6417"/>
    <w:rsid w:val="005F1074"/>
    <w:rsid w:val="005F1659"/>
    <w:rsid w:val="005F4465"/>
    <w:rsid w:val="00601297"/>
    <w:rsid w:val="00602073"/>
    <w:rsid w:val="006051E7"/>
    <w:rsid w:val="00607FED"/>
    <w:rsid w:val="00616230"/>
    <w:rsid w:val="006177C5"/>
    <w:rsid w:val="0062156C"/>
    <w:rsid w:val="00623A78"/>
    <w:rsid w:val="006243FF"/>
    <w:rsid w:val="00625CB0"/>
    <w:rsid w:val="00635AF8"/>
    <w:rsid w:val="006360D9"/>
    <w:rsid w:val="006466B0"/>
    <w:rsid w:val="006472D4"/>
    <w:rsid w:val="00650B15"/>
    <w:rsid w:val="006516C1"/>
    <w:rsid w:val="0065494D"/>
    <w:rsid w:val="00660659"/>
    <w:rsid w:val="00660C79"/>
    <w:rsid w:val="00662137"/>
    <w:rsid w:val="006625C6"/>
    <w:rsid w:val="00680416"/>
    <w:rsid w:val="00680C9C"/>
    <w:rsid w:val="006837B7"/>
    <w:rsid w:val="00685F78"/>
    <w:rsid w:val="006864BD"/>
    <w:rsid w:val="00695BDB"/>
    <w:rsid w:val="006A0077"/>
    <w:rsid w:val="006A0950"/>
    <w:rsid w:val="006A1052"/>
    <w:rsid w:val="006A10D9"/>
    <w:rsid w:val="006A1362"/>
    <w:rsid w:val="006A1DE3"/>
    <w:rsid w:val="006A409A"/>
    <w:rsid w:val="006A4655"/>
    <w:rsid w:val="006A5F09"/>
    <w:rsid w:val="006B3729"/>
    <w:rsid w:val="006B5E3F"/>
    <w:rsid w:val="006C545C"/>
    <w:rsid w:val="006C5D77"/>
    <w:rsid w:val="006C6CA3"/>
    <w:rsid w:val="006D018A"/>
    <w:rsid w:val="006D06EC"/>
    <w:rsid w:val="006D16CE"/>
    <w:rsid w:val="006D190C"/>
    <w:rsid w:val="006D34B8"/>
    <w:rsid w:val="006D6BED"/>
    <w:rsid w:val="006D713B"/>
    <w:rsid w:val="006E29A8"/>
    <w:rsid w:val="006E398D"/>
    <w:rsid w:val="00701C1D"/>
    <w:rsid w:val="00702DDD"/>
    <w:rsid w:val="00705F6E"/>
    <w:rsid w:val="007064A7"/>
    <w:rsid w:val="007074DF"/>
    <w:rsid w:val="0072080D"/>
    <w:rsid w:val="0072451E"/>
    <w:rsid w:val="0072693B"/>
    <w:rsid w:val="00736E31"/>
    <w:rsid w:val="00743A3F"/>
    <w:rsid w:val="0075418C"/>
    <w:rsid w:val="007548CF"/>
    <w:rsid w:val="007624A6"/>
    <w:rsid w:val="00763177"/>
    <w:rsid w:val="007638F3"/>
    <w:rsid w:val="007640BC"/>
    <w:rsid w:val="00770617"/>
    <w:rsid w:val="007746CD"/>
    <w:rsid w:val="00776735"/>
    <w:rsid w:val="00776AC7"/>
    <w:rsid w:val="00783225"/>
    <w:rsid w:val="00796CA3"/>
    <w:rsid w:val="007A00C7"/>
    <w:rsid w:val="007A0D90"/>
    <w:rsid w:val="007A0DC2"/>
    <w:rsid w:val="007A1AF5"/>
    <w:rsid w:val="007A2CBB"/>
    <w:rsid w:val="007A3796"/>
    <w:rsid w:val="007A398C"/>
    <w:rsid w:val="007A4F40"/>
    <w:rsid w:val="007A56D2"/>
    <w:rsid w:val="007A6238"/>
    <w:rsid w:val="007B00B6"/>
    <w:rsid w:val="007B1BFA"/>
    <w:rsid w:val="007B3687"/>
    <w:rsid w:val="007C0170"/>
    <w:rsid w:val="007C3CD5"/>
    <w:rsid w:val="007C3F12"/>
    <w:rsid w:val="007C5FFF"/>
    <w:rsid w:val="007C6900"/>
    <w:rsid w:val="007D2A81"/>
    <w:rsid w:val="007D441B"/>
    <w:rsid w:val="007E212B"/>
    <w:rsid w:val="007E3DBA"/>
    <w:rsid w:val="007F0F72"/>
    <w:rsid w:val="007F4FBB"/>
    <w:rsid w:val="007F5290"/>
    <w:rsid w:val="007F5908"/>
    <w:rsid w:val="007F633C"/>
    <w:rsid w:val="007F6500"/>
    <w:rsid w:val="007F6617"/>
    <w:rsid w:val="00801105"/>
    <w:rsid w:val="00803DF5"/>
    <w:rsid w:val="00803EAC"/>
    <w:rsid w:val="00805F9B"/>
    <w:rsid w:val="0080674A"/>
    <w:rsid w:val="00806EED"/>
    <w:rsid w:val="00807F54"/>
    <w:rsid w:val="00810499"/>
    <w:rsid w:val="00815CD6"/>
    <w:rsid w:val="008163A6"/>
    <w:rsid w:val="00822A60"/>
    <w:rsid w:val="008268D3"/>
    <w:rsid w:val="008276E1"/>
    <w:rsid w:val="00831920"/>
    <w:rsid w:val="00832E5D"/>
    <w:rsid w:val="008331CD"/>
    <w:rsid w:val="00840E38"/>
    <w:rsid w:val="00843BD2"/>
    <w:rsid w:val="008507FE"/>
    <w:rsid w:val="0085252D"/>
    <w:rsid w:val="00852D00"/>
    <w:rsid w:val="00854767"/>
    <w:rsid w:val="00861B46"/>
    <w:rsid w:val="008623ED"/>
    <w:rsid w:val="008702B9"/>
    <w:rsid w:val="008712BD"/>
    <w:rsid w:val="00873472"/>
    <w:rsid w:val="008779E4"/>
    <w:rsid w:val="008836D8"/>
    <w:rsid w:val="00883E43"/>
    <w:rsid w:val="008922BA"/>
    <w:rsid w:val="00897A6A"/>
    <w:rsid w:val="008A613D"/>
    <w:rsid w:val="008A66F9"/>
    <w:rsid w:val="008A7017"/>
    <w:rsid w:val="008A7985"/>
    <w:rsid w:val="008B1441"/>
    <w:rsid w:val="008B20EB"/>
    <w:rsid w:val="008B6266"/>
    <w:rsid w:val="008C0E66"/>
    <w:rsid w:val="008C1A73"/>
    <w:rsid w:val="008C27B5"/>
    <w:rsid w:val="008C39E9"/>
    <w:rsid w:val="008C4FE4"/>
    <w:rsid w:val="008C72D2"/>
    <w:rsid w:val="008C7DEF"/>
    <w:rsid w:val="008D113C"/>
    <w:rsid w:val="008D376F"/>
    <w:rsid w:val="008D78D8"/>
    <w:rsid w:val="008D7FA1"/>
    <w:rsid w:val="008E0EFD"/>
    <w:rsid w:val="008E1040"/>
    <w:rsid w:val="008E20C3"/>
    <w:rsid w:val="008E3E90"/>
    <w:rsid w:val="008E53E0"/>
    <w:rsid w:val="008E638A"/>
    <w:rsid w:val="008F33B3"/>
    <w:rsid w:val="008F6803"/>
    <w:rsid w:val="0091625C"/>
    <w:rsid w:val="00917BB1"/>
    <w:rsid w:val="00925960"/>
    <w:rsid w:val="009260D8"/>
    <w:rsid w:val="00933EED"/>
    <w:rsid w:val="00933F07"/>
    <w:rsid w:val="0093437B"/>
    <w:rsid w:val="0093569E"/>
    <w:rsid w:val="009362AF"/>
    <w:rsid w:val="00936AA2"/>
    <w:rsid w:val="00950BBA"/>
    <w:rsid w:val="00951843"/>
    <w:rsid w:val="0095580C"/>
    <w:rsid w:val="00956550"/>
    <w:rsid w:val="00957946"/>
    <w:rsid w:val="00962E4A"/>
    <w:rsid w:val="0096368D"/>
    <w:rsid w:val="00966315"/>
    <w:rsid w:val="009727FB"/>
    <w:rsid w:val="00973A1B"/>
    <w:rsid w:val="00975D21"/>
    <w:rsid w:val="00980531"/>
    <w:rsid w:val="00980CE4"/>
    <w:rsid w:val="00980D10"/>
    <w:rsid w:val="00980E2C"/>
    <w:rsid w:val="00980E3E"/>
    <w:rsid w:val="00984B6B"/>
    <w:rsid w:val="00986FAC"/>
    <w:rsid w:val="00991467"/>
    <w:rsid w:val="00993758"/>
    <w:rsid w:val="00995B39"/>
    <w:rsid w:val="009A240D"/>
    <w:rsid w:val="009B0713"/>
    <w:rsid w:val="009B27F4"/>
    <w:rsid w:val="009B5914"/>
    <w:rsid w:val="009C1059"/>
    <w:rsid w:val="009C22C3"/>
    <w:rsid w:val="009D0251"/>
    <w:rsid w:val="009D2072"/>
    <w:rsid w:val="009D2CEC"/>
    <w:rsid w:val="009D57ED"/>
    <w:rsid w:val="009E3444"/>
    <w:rsid w:val="009E434F"/>
    <w:rsid w:val="009E4B1B"/>
    <w:rsid w:val="00A028D9"/>
    <w:rsid w:val="00A060D2"/>
    <w:rsid w:val="00A06E2A"/>
    <w:rsid w:val="00A0776E"/>
    <w:rsid w:val="00A07C67"/>
    <w:rsid w:val="00A07CF4"/>
    <w:rsid w:val="00A15D41"/>
    <w:rsid w:val="00A17934"/>
    <w:rsid w:val="00A22436"/>
    <w:rsid w:val="00A36934"/>
    <w:rsid w:val="00A5136D"/>
    <w:rsid w:val="00A51F62"/>
    <w:rsid w:val="00A55E40"/>
    <w:rsid w:val="00A568B1"/>
    <w:rsid w:val="00A61CDA"/>
    <w:rsid w:val="00A63622"/>
    <w:rsid w:val="00A64017"/>
    <w:rsid w:val="00A70BEE"/>
    <w:rsid w:val="00A70F78"/>
    <w:rsid w:val="00A71CF8"/>
    <w:rsid w:val="00A72252"/>
    <w:rsid w:val="00A7560B"/>
    <w:rsid w:val="00A761B8"/>
    <w:rsid w:val="00A8036A"/>
    <w:rsid w:val="00A8204A"/>
    <w:rsid w:val="00A83B21"/>
    <w:rsid w:val="00A8430C"/>
    <w:rsid w:val="00A86C2B"/>
    <w:rsid w:val="00A86DFF"/>
    <w:rsid w:val="00A9349C"/>
    <w:rsid w:val="00A94CBC"/>
    <w:rsid w:val="00AA3DF1"/>
    <w:rsid w:val="00AB16FF"/>
    <w:rsid w:val="00AB4AD9"/>
    <w:rsid w:val="00AC3051"/>
    <w:rsid w:val="00AC52C1"/>
    <w:rsid w:val="00AC7309"/>
    <w:rsid w:val="00AC789F"/>
    <w:rsid w:val="00AD5999"/>
    <w:rsid w:val="00AD7FCA"/>
    <w:rsid w:val="00AE068C"/>
    <w:rsid w:val="00AE1DFE"/>
    <w:rsid w:val="00AE21BF"/>
    <w:rsid w:val="00AE510C"/>
    <w:rsid w:val="00AF6B9A"/>
    <w:rsid w:val="00AF771E"/>
    <w:rsid w:val="00B11EF6"/>
    <w:rsid w:val="00B13645"/>
    <w:rsid w:val="00B20E0E"/>
    <w:rsid w:val="00B21DF8"/>
    <w:rsid w:val="00B2262B"/>
    <w:rsid w:val="00B307D5"/>
    <w:rsid w:val="00B313D9"/>
    <w:rsid w:val="00B32855"/>
    <w:rsid w:val="00B33A7E"/>
    <w:rsid w:val="00B34D66"/>
    <w:rsid w:val="00B37493"/>
    <w:rsid w:val="00B40095"/>
    <w:rsid w:val="00B408A5"/>
    <w:rsid w:val="00B43A02"/>
    <w:rsid w:val="00B46E48"/>
    <w:rsid w:val="00B50B0D"/>
    <w:rsid w:val="00B50C32"/>
    <w:rsid w:val="00B53EE0"/>
    <w:rsid w:val="00B54CF4"/>
    <w:rsid w:val="00B611A0"/>
    <w:rsid w:val="00B705EA"/>
    <w:rsid w:val="00B85F94"/>
    <w:rsid w:val="00B96B9E"/>
    <w:rsid w:val="00BA260C"/>
    <w:rsid w:val="00BA2A97"/>
    <w:rsid w:val="00BA2EFA"/>
    <w:rsid w:val="00BB1878"/>
    <w:rsid w:val="00BB37C2"/>
    <w:rsid w:val="00BC1097"/>
    <w:rsid w:val="00BC377C"/>
    <w:rsid w:val="00BC3932"/>
    <w:rsid w:val="00BD0222"/>
    <w:rsid w:val="00BD31BF"/>
    <w:rsid w:val="00BD7880"/>
    <w:rsid w:val="00BE1320"/>
    <w:rsid w:val="00BE5248"/>
    <w:rsid w:val="00BE6D92"/>
    <w:rsid w:val="00BF05A5"/>
    <w:rsid w:val="00BF2F13"/>
    <w:rsid w:val="00BF5189"/>
    <w:rsid w:val="00BF5CA5"/>
    <w:rsid w:val="00BF638B"/>
    <w:rsid w:val="00C01C42"/>
    <w:rsid w:val="00C04356"/>
    <w:rsid w:val="00C04EC9"/>
    <w:rsid w:val="00C11518"/>
    <w:rsid w:val="00C17975"/>
    <w:rsid w:val="00C2652A"/>
    <w:rsid w:val="00C27567"/>
    <w:rsid w:val="00C31B84"/>
    <w:rsid w:val="00C332D9"/>
    <w:rsid w:val="00C35FE4"/>
    <w:rsid w:val="00C36DF2"/>
    <w:rsid w:val="00C375BA"/>
    <w:rsid w:val="00C43CCA"/>
    <w:rsid w:val="00C447F8"/>
    <w:rsid w:val="00C44CC0"/>
    <w:rsid w:val="00C456A1"/>
    <w:rsid w:val="00C4634C"/>
    <w:rsid w:val="00C4769F"/>
    <w:rsid w:val="00C47F81"/>
    <w:rsid w:val="00C50553"/>
    <w:rsid w:val="00C53CA0"/>
    <w:rsid w:val="00C53D03"/>
    <w:rsid w:val="00C565EA"/>
    <w:rsid w:val="00C569B9"/>
    <w:rsid w:val="00C621AD"/>
    <w:rsid w:val="00C6464A"/>
    <w:rsid w:val="00C730D4"/>
    <w:rsid w:val="00C81E94"/>
    <w:rsid w:val="00C85371"/>
    <w:rsid w:val="00C86001"/>
    <w:rsid w:val="00C86ADF"/>
    <w:rsid w:val="00C919CD"/>
    <w:rsid w:val="00C91FCB"/>
    <w:rsid w:val="00C92514"/>
    <w:rsid w:val="00C94FDC"/>
    <w:rsid w:val="00C95A71"/>
    <w:rsid w:val="00CA0634"/>
    <w:rsid w:val="00CA1229"/>
    <w:rsid w:val="00CA1ED2"/>
    <w:rsid w:val="00CA417A"/>
    <w:rsid w:val="00CA6D5A"/>
    <w:rsid w:val="00CB38B6"/>
    <w:rsid w:val="00CC02A6"/>
    <w:rsid w:val="00CC3390"/>
    <w:rsid w:val="00CC5E31"/>
    <w:rsid w:val="00CD0362"/>
    <w:rsid w:val="00CD6AC0"/>
    <w:rsid w:val="00CD6D45"/>
    <w:rsid w:val="00CD70E9"/>
    <w:rsid w:val="00CE3269"/>
    <w:rsid w:val="00CE701D"/>
    <w:rsid w:val="00CE7AD0"/>
    <w:rsid w:val="00CF0448"/>
    <w:rsid w:val="00CF7EFB"/>
    <w:rsid w:val="00D02410"/>
    <w:rsid w:val="00D0308F"/>
    <w:rsid w:val="00D0490E"/>
    <w:rsid w:val="00D11B4B"/>
    <w:rsid w:val="00D21384"/>
    <w:rsid w:val="00D218B9"/>
    <w:rsid w:val="00D21F68"/>
    <w:rsid w:val="00D22E2E"/>
    <w:rsid w:val="00D237F9"/>
    <w:rsid w:val="00D308AC"/>
    <w:rsid w:val="00D30C71"/>
    <w:rsid w:val="00D31271"/>
    <w:rsid w:val="00D35448"/>
    <w:rsid w:val="00D35CF1"/>
    <w:rsid w:val="00D40D44"/>
    <w:rsid w:val="00D47FE7"/>
    <w:rsid w:val="00D579E9"/>
    <w:rsid w:val="00D60D17"/>
    <w:rsid w:val="00D74361"/>
    <w:rsid w:val="00D81970"/>
    <w:rsid w:val="00D820EF"/>
    <w:rsid w:val="00D850AE"/>
    <w:rsid w:val="00D921CA"/>
    <w:rsid w:val="00D921D1"/>
    <w:rsid w:val="00D93032"/>
    <w:rsid w:val="00D937DB"/>
    <w:rsid w:val="00DA041C"/>
    <w:rsid w:val="00DA10AF"/>
    <w:rsid w:val="00DA2436"/>
    <w:rsid w:val="00DA2520"/>
    <w:rsid w:val="00DB1C19"/>
    <w:rsid w:val="00DB2FA7"/>
    <w:rsid w:val="00DB3429"/>
    <w:rsid w:val="00DB5E7D"/>
    <w:rsid w:val="00DB7119"/>
    <w:rsid w:val="00DC2052"/>
    <w:rsid w:val="00DC2FB6"/>
    <w:rsid w:val="00DC57CE"/>
    <w:rsid w:val="00DC76CD"/>
    <w:rsid w:val="00DC7D6F"/>
    <w:rsid w:val="00DD0438"/>
    <w:rsid w:val="00DD32A6"/>
    <w:rsid w:val="00DD76EA"/>
    <w:rsid w:val="00DE04A0"/>
    <w:rsid w:val="00DE25BF"/>
    <w:rsid w:val="00DE5A1A"/>
    <w:rsid w:val="00DF29BF"/>
    <w:rsid w:val="00DF66AA"/>
    <w:rsid w:val="00E03ED2"/>
    <w:rsid w:val="00E04797"/>
    <w:rsid w:val="00E05165"/>
    <w:rsid w:val="00E10428"/>
    <w:rsid w:val="00E10C2C"/>
    <w:rsid w:val="00E11A56"/>
    <w:rsid w:val="00E1218A"/>
    <w:rsid w:val="00E162A8"/>
    <w:rsid w:val="00E16AF6"/>
    <w:rsid w:val="00E20B85"/>
    <w:rsid w:val="00E20D40"/>
    <w:rsid w:val="00E213B8"/>
    <w:rsid w:val="00E22177"/>
    <w:rsid w:val="00E250B0"/>
    <w:rsid w:val="00E269FD"/>
    <w:rsid w:val="00E26A15"/>
    <w:rsid w:val="00E33967"/>
    <w:rsid w:val="00E37992"/>
    <w:rsid w:val="00E41147"/>
    <w:rsid w:val="00E42638"/>
    <w:rsid w:val="00E42D50"/>
    <w:rsid w:val="00E44361"/>
    <w:rsid w:val="00E52725"/>
    <w:rsid w:val="00E54FFA"/>
    <w:rsid w:val="00E56C0B"/>
    <w:rsid w:val="00E579E5"/>
    <w:rsid w:val="00E61136"/>
    <w:rsid w:val="00E67C75"/>
    <w:rsid w:val="00E737F2"/>
    <w:rsid w:val="00E75D56"/>
    <w:rsid w:val="00E84751"/>
    <w:rsid w:val="00E87BB3"/>
    <w:rsid w:val="00E949CD"/>
    <w:rsid w:val="00E95120"/>
    <w:rsid w:val="00EA035C"/>
    <w:rsid w:val="00EA2BEA"/>
    <w:rsid w:val="00EA44C7"/>
    <w:rsid w:val="00EA69D0"/>
    <w:rsid w:val="00EA72BA"/>
    <w:rsid w:val="00EB527D"/>
    <w:rsid w:val="00EC49A5"/>
    <w:rsid w:val="00EC4CD9"/>
    <w:rsid w:val="00EC6077"/>
    <w:rsid w:val="00EC6A73"/>
    <w:rsid w:val="00EC7F25"/>
    <w:rsid w:val="00ED0099"/>
    <w:rsid w:val="00ED075A"/>
    <w:rsid w:val="00ED177A"/>
    <w:rsid w:val="00EE15BD"/>
    <w:rsid w:val="00EE27AA"/>
    <w:rsid w:val="00EE322E"/>
    <w:rsid w:val="00EE4181"/>
    <w:rsid w:val="00EE5181"/>
    <w:rsid w:val="00EE51DD"/>
    <w:rsid w:val="00EE54FD"/>
    <w:rsid w:val="00EF59AD"/>
    <w:rsid w:val="00EF7F00"/>
    <w:rsid w:val="00F01355"/>
    <w:rsid w:val="00F01DA9"/>
    <w:rsid w:val="00F02940"/>
    <w:rsid w:val="00F05C6F"/>
    <w:rsid w:val="00F0686D"/>
    <w:rsid w:val="00F07048"/>
    <w:rsid w:val="00F10957"/>
    <w:rsid w:val="00F14B32"/>
    <w:rsid w:val="00F16BF4"/>
    <w:rsid w:val="00F1706E"/>
    <w:rsid w:val="00F178B7"/>
    <w:rsid w:val="00F20043"/>
    <w:rsid w:val="00F251AD"/>
    <w:rsid w:val="00F31D60"/>
    <w:rsid w:val="00F40872"/>
    <w:rsid w:val="00F421C7"/>
    <w:rsid w:val="00F42D12"/>
    <w:rsid w:val="00F451CF"/>
    <w:rsid w:val="00F509F7"/>
    <w:rsid w:val="00F51B00"/>
    <w:rsid w:val="00F5791A"/>
    <w:rsid w:val="00F678EE"/>
    <w:rsid w:val="00F71B56"/>
    <w:rsid w:val="00F72220"/>
    <w:rsid w:val="00F72274"/>
    <w:rsid w:val="00F75655"/>
    <w:rsid w:val="00F767A2"/>
    <w:rsid w:val="00F858D5"/>
    <w:rsid w:val="00F91624"/>
    <w:rsid w:val="00F966BB"/>
    <w:rsid w:val="00F976C5"/>
    <w:rsid w:val="00FA0664"/>
    <w:rsid w:val="00FA349B"/>
    <w:rsid w:val="00FA7692"/>
    <w:rsid w:val="00FA76B7"/>
    <w:rsid w:val="00FB1FA8"/>
    <w:rsid w:val="00FC0F2C"/>
    <w:rsid w:val="00FC211A"/>
    <w:rsid w:val="00FC31CC"/>
    <w:rsid w:val="00FC66BF"/>
    <w:rsid w:val="00FC7FC6"/>
    <w:rsid w:val="00FD18A3"/>
    <w:rsid w:val="00FD3E3D"/>
    <w:rsid w:val="00FD71AC"/>
    <w:rsid w:val="00FE257E"/>
    <w:rsid w:val="00FE6396"/>
    <w:rsid w:val="00FF0A4E"/>
    <w:rsid w:val="00FF5D5A"/>
    <w:rsid w:val="00FF7582"/>
    <w:rsid w:val="342E622B"/>
    <w:rsid w:val="51E2B26D"/>
    <w:rsid w:val="5D6A83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09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B4"/>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9">
    <w:name w:val="heading 9"/>
    <w:basedOn w:val="Default"/>
    <w:next w:val="Normal"/>
    <w:link w:val="Heading9Char"/>
    <w:uiPriority w:val="9"/>
    <w:unhideWhenUsed/>
    <w:qFormat/>
    <w:rsid w:val="00951843"/>
    <w:pP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FootnoteText">
    <w:name w:val="footnote text"/>
    <w:basedOn w:val="Normal"/>
    <w:link w:val="FootnoteTextChar"/>
    <w:unhideWhenUsed/>
    <w:rsid w:val="00313980"/>
    <w:pPr>
      <w:spacing w:before="120" w:after="120" w:line="240" w:lineRule="auto"/>
    </w:pPr>
    <w:rPr>
      <w:rFonts w:ascii="Arial" w:eastAsia="PMingLiU" w:hAnsi="Arial" w:cs="Times New Roman"/>
      <w:noProof/>
      <w:sz w:val="20"/>
      <w:szCs w:val="20"/>
      <w:lang w:val="en-US"/>
    </w:rPr>
  </w:style>
  <w:style w:type="character" w:customStyle="1" w:styleId="FootnoteTextChar">
    <w:name w:val="Footnote Text Char"/>
    <w:basedOn w:val="DefaultParagraphFont"/>
    <w:link w:val="FootnoteText"/>
    <w:rsid w:val="00313980"/>
    <w:rPr>
      <w:rFonts w:ascii="Arial" w:eastAsia="PMingLiU" w:hAnsi="Arial" w:cs="Times New Roman"/>
      <w:noProof/>
      <w:sz w:val="20"/>
      <w:szCs w:val="20"/>
      <w:lang w:val="en-US"/>
    </w:rPr>
  </w:style>
  <w:style w:type="character" w:styleId="FootnoteReference">
    <w:name w:val="footnote reference"/>
    <w:basedOn w:val="DefaultParagraphFont"/>
    <w:unhideWhenUsed/>
    <w:rsid w:val="00313980"/>
    <w:rPr>
      <w:vertAlign w:val="superscript"/>
    </w:rPr>
  </w:style>
  <w:style w:type="paragraph" w:styleId="ListParagraph">
    <w:name w:val="List Paragraph"/>
    <w:basedOn w:val="Normal"/>
    <w:uiPriority w:val="34"/>
    <w:qFormat/>
    <w:rsid w:val="00313980"/>
    <w:pPr>
      <w:numPr>
        <w:numId w:val="1"/>
      </w:numPr>
      <w:tabs>
        <w:tab w:val="left" w:pos="360"/>
      </w:tabs>
      <w:spacing w:before="120" w:after="120" w:line="240" w:lineRule="auto"/>
    </w:pPr>
    <w:rPr>
      <w:rFonts w:ascii="Arial" w:eastAsia="PMingLiU" w:hAnsi="Arial" w:cs="Times New Roman"/>
      <w:noProof/>
      <w:szCs w:val="22"/>
      <w:lang w:val="en-US"/>
    </w:rPr>
  </w:style>
  <w:style w:type="paragraph" w:styleId="Caption">
    <w:name w:val="caption"/>
    <w:basedOn w:val="Normal"/>
    <w:next w:val="Normal"/>
    <w:link w:val="CaptionChar"/>
    <w:uiPriority w:val="35"/>
    <w:unhideWhenUsed/>
    <w:qFormat/>
    <w:rsid w:val="00EE4181"/>
    <w:pPr>
      <w:keepNext/>
      <w:keepLines/>
      <w:tabs>
        <w:tab w:val="left" w:pos="1560"/>
      </w:tabs>
      <w:spacing w:before="360" w:after="120"/>
      <w:ind w:left="2041" w:hanging="1134"/>
    </w:pPr>
    <w:rPr>
      <w:rFonts w:ascii="Arial" w:eastAsia="PMingLiU" w:hAnsi="Arial" w:cs="Times New Roman"/>
      <w:bCs/>
      <w:noProof/>
      <w:lang w:val="en-US"/>
    </w:rPr>
  </w:style>
  <w:style w:type="character" w:customStyle="1" w:styleId="CaptionChar">
    <w:name w:val="Caption Char"/>
    <w:basedOn w:val="DefaultParagraphFont"/>
    <w:link w:val="Caption"/>
    <w:uiPriority w:val="35"/>
    <w:rsid w:val="00EE4181"/>
    <w:rPr>
      <w:rFonts w:ascii="Arial" w:eastAsia="PMingLiU" w:hAnsi="Arial" w:cs="Times New Roman"/>
      <w:bCs/>
      <w:noProof/>
      <w:lang w:val="en-US"/>
    </w:rPr>
  </w:style>
  <w:style w:type="paragraph" w:customStyle="1" w:styleId="Chart">
    <w:name w:val="Chart"/>
    <w:basedOn w:val="Caption"/>
    <w:link w:val="ChartChar"/>
    <w:qFormat/>
    <w:rsid w:val="00285F75"/>
    <w:pPr>
      <w:spacing w:before="60"/>
    </w:pPr>
    <w:rPr>
      <w:sz w:val="22"/>
      <w:szCs w:val="22"/>
    </w:rPr>
  </w:style>
  <w:style w:type="paragraph" w:customStyle="1" w:styleId="Table">
    <w:name w:val="Table"/>
    <w:basedOn w:val="Caption"/>
    <w:link w:val="TableChar"/>
    <w:rsid w:val="00285F75"/>
    <w:pPr>
      <w:spacing w:before="60"/>
    </w:pPr>
    <w:rPr>
      <w:sz w:val="22"/>
      <w:szCs w:val="22"/>
    </w:rPr>
  </w:style>
  <w:style w:type="character" w:customStyle="1" w:styleId="ChartChar">
    <w:name w:val="Chart Char"/>
    <w:basedOn w:val="CaptionChar"/>
    <w:link w:val="Chart"/>
    <w:rsid w:val="00285F75"/>
    <w:rPr>
      <w:rFonts w:ascii="Arial" w:eastAsia="PMingLiU" w:hAnsi="Arial" w:cs="Times New Roman"/>
      <w:b w:val="0"/>
      <w:bCs/>
      <w:noProof/>
      <w:sz w:val="22"/>
      <w:szCs w:val="22"/>
      <w:lang w:val="en-US"/>
    </w:rPr>
  </w:style>
  <w:style w:type="character" w:customStyle="1" w:styleId="TableChar">
    <w:name w:val="Table Char"/>
    <w:basedOn w:val="CaptionChar"/>
    <w:link w:val="Table"/>
    <w:rsid w:val="00285F75"/>
    <w:rPr>
      <w:rFonts w:ascii="Arial" w:eastAsia="PMingLiU" w:hAnsi="Arial" w:cs="Times New Roman"/>
      <w:b w:val="0"/>
      <w:bCs/>
      <w:noProof/>
      <w:sz w:val="22"/>
      <w:szCs w:val="22"/>
      <w:lang w:val="en-US"/>
    </w:rPr>
  </w:style>
  <w:style w:type="paragraph" w:customStyle="1" w:styleId="Tablefooter">
    <w:name w:val="Table footer"/>
    <w:basedOn w:val="Caption"/>
    <w:link w:val="TablefooterChar"/>
    <w:qFormat/>
    <w:rsid w:val="005D6572"/>
    <w:pPr>
      <w:spacing w:before="120"/>
      <w:ind w:left="992" w:hanging="85"/>
    </w:pPr>
    <w:rPr>
      <w:b/>
      <w:bCs w:val="0"/>
      <w:sz w:val="20"/>
      <w:szCs w:val="20"/>
    </w:rPr>
  </w:style>
  <w:style w:type="character" w:customStyle="1" w:styleId="TablefooterChar">
    <w:name w:val="Table footer Char"/>
    <w:basedOn w:val="TableChar"/>
    <w:link w:val="Tablefooter"/>
    <w:rsid w:val="005D6572"/>
    <w:rPr>
      <w:rFonts w:ascii="Arial" w:eastAsia="PMingLiU" w:hAnsi="Arial" w:cs="Times New Roman"/>
      <w:b/>
      <w:bCs w:val="0"/>
      <w:noProof/>
      <w:sz w:val="20"/>
      <w:szCs w:val="20"/>
      <w:lang w:val="en-US"/>
    </w:rPr>
  </w:style>
  <w:style w:type="paragraph" w:customStyle="1" w:styleId="Subheading">
    <w:name w:val="Sub heading"/>
    <w:basedOn w:val="Normal"/>
    <w:link w:val="SubheadingChar"/>
    <w:qFormat/>
    <w:rsid w:val="00081810"/>
    <w:pPr>
      <w:keepNext/>
      <w:spacing w:before="360" w:after="120" w:line="240" w:lineRule="auto"/>
    </w:pPr>
    <w:rPr>
      <w:rFonts w:ascii="Arial" w:eastAsia="PMingLiU" w:hAnsi="Arial" w:cs="Times New Roman"/>
      <w:b/>
      <w:noProof/>
      <w:szCs w:val="22"/>
      <w:lang w:val="en-US"/>
    </w:rPr>
  </w:style>
  <w:style w:type="character" w:customStyle="1" w:styleId="SubheadingChar">
    <w:name w:val="Sub heading Char"/>
    <w:basedOn w:val="DefaultParagraphFont"/>
    <w:link w:val="Subheading"/>
    <w:rsid w:val="00081810"/>
    <w:rPr>
      <w:rFonts w:ascii="Arial" w:eastAsia="PMingLiU" w:hAnsi="Arial" w:cs="Times New Roman"/>
      <w:b/>
      <w:noProof/>
      <w:szCs w:val="22"/>
      <w:lang w:val="en-US"/>
    </w:rPr>
  </w:style>
  <w:style w:type="table" w:styleId="TableGrid">
    <w:name w:val="Table Grid"/>
    <w:basedOn w:val="TableNormal"/>
    <w:uiPriority w:val="59"/>
    <w:rsid w:val="00BC377C"/>
    <w:rPr>
      <w:rFonts w:ascii="Times New Roman" w:eastAsia="PMingLiU"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C377C"/>
    <w:pPr>
      <w:spacing w:before="120" w:line="240" w:lineRule="auto"/>
    </w:pPr>
    <w:rPr>
      <w:rFonts w:ascii="Arial" w:eastAsia="PMingLiU" w:hAnsi="Arial" w:cs="Times New Roman"/>
      <w:noProof/>
      <w:szCs w:val="22"/>
      <w:lang w:val="en-US"/>
    </w:rPr>
  </w:style>
  <w:style w:type="paragraph" w:customStyle="1" w:styleId="Default">
    <w:name w:val="Default"/>
    <w:rsid w:val="00BC377C"/>
    <w:pPr>
      <w:autoSpaceDE w:val="0"/>
      <w:autoSpaceDN w:val="0"/>
      <w:adjustRightInd w:val="0"/>
    </w:pPr>
    <w:rPr>
      <w:rFonts w:ascii="Arial" w:eastAsia="Calibri" w:hAnsi="Arial" w:cs="Arial"/>
      <w:color w:val="000000"/>
    </w:rPr>
  </w:style>
  <w:style w:type="character" w:styleId="CommentReference">
    <w:name w:val="annotation reference"/>
    <w:basedOn w:val="DefaultParagraphFont"/>
    <w:uiPriority w:val="99"/>
    <w:semiHidden/>
    <w:unhideWhenUsed/>
    <w:rsid w:val="00BC377C"/>
    <w:rPr>
      <w:sz w:val="16"/>
      <w:szCs w:val="16"/>
    </w:rPr>
  </w:style>
  <w:style w:type="paragraph" w:styleId="CommentText">
    <w:name w:val="annotation text"/>
    <w:basedOn w:val="Normal"/>
    <w:link w:val="CommentTextChar"/>
    <w:uiPriority w:val="99"/>
    <w:unhideWhenUsed/>
    <w:rsid w:val="00BC377C"/>
    <w:pPr>
      <w:spacing w:before="120" w:after="120" w:line="240" w:lineRule="auto"/>
    </w:pPr>
    <w:rPr>
      <w:rFonts w:ascii="Arial" w:eastAsia="PMingLiU" w:hAnsi="Arial" w:cs="Times New Roman"/>
      <w:noProof/>
      <w:sz w:val="20"/>
      <w:szCs w:val="20"/>
      <w:lang w:val="en-US"/>
    </w:rPr>
  </w:style>
  <w:style w:type="character" w:customStyle="1" w:styleId="CommentTextChar">
    <w:name w:val="Comment Text Char"/>
    <w:basedOn w:val="DefaultParagraphFont"/>
    <w:link w:val="CommentText"/>
    <w:uiPriority w:val="99"/>
    <w:rsid w:val="00BC377C"/>
    <w:rPr>
      <w:rFonts w:ascii="Arial" w:eastAsia="PMingLiU" w:hAnsi="Arial" w:cs="Times New Roman"/>
      <w:noProof/>
      <w:sz w:val="20"/>
      <w:szCs w:val="20"/>
      <w:lang w:val="en-US"/>
    </w:rPr>
  </w:style>
  <w:style w:type="paragraph" w:styleId="CommentSubject">
    <w:name w:val="annotation subject"/>
    <w:basedOn w:val="CommentText"/>
    <w:next w:val="CommentText"/>
    <w:link w:val="CommentSubjectChar"/>
    <w:uiPriority w:val="99"/>
    <w:semiHidden/>
    <w:unhideWhenUsed/>
    <w:rsid w:val="00BC377C"/>
    <w:rPr>
      <w:b/>
      <w:bCs/>
    </w:rPr>
  </w:style>
  <w:style w:type="character" w:customStyle="1" w:styleId="CommentSubjectChar">
    <w:name w:val="Comment Subject Char"/>
    <w:basedOn w:val="CommentTextChar"/>
    <w:link w:val="CommentSubject"/>
    <w:uiPriority w:val="99"/>
    <w:semiHidden/>
    <w:rsid w:val="00BC377C"/>
    <w:rPr>
      <w:rFonts w:ascii="Arial" w:eastAsia="PMingLiU" w:hAnsi="Arial" w:cs="Times New Roman"/>
      <w:b/>
      <w:bCs/>
      <w:noProof/>
      <w:sz w:val="20"/>
      <w:szCs w:val="20"/>
      <w:lang w:val="en-US"/>
    </w:rPr>
  </w:style>
  <w:style w:type="character" w:styleId="FollowedHyperlink">
    <w:name w:val="FollowedHyperlink"/>
    <w:basedOn w:val="DefaultParagraphFont"/>
    <w:uiPriority w:val="99"/>
    <w:semiHidden/>
    <w:unhideWhenUsed/>
    <w:rsid w:val="00BC377C"/>
    <w:rPr>
      <w:color w:val="016574" w:themeColor="followedHyperlink"/>
      <w:u w:val="single"/>
    </w:rPr>
  </w:style>
  <w:style w:type="character" w:customStyle="1" w:styleId="Heading9Char">
    <w:name w:val="Heading 9 Char"/>
    <w:basedOn w:val="DefaultParagraphFont"/>
    <w:link w:val="Heading9"/>
    <w:uiPriority w:val="9"/>
    <w:rsid w:val="00951843"/>
    <w:rPr>
      <w:rFonts w:ascii="Arial" w:eastAsia="Calibri" w:hAnsi="Arial" w:cs="Arial"/>
      <w:b/>
      <w:bCs/>
      <w:color w:val="000000"/>
      <w:sz w:val="22"/>
      <w:szCs w:val="22"/>
    </w:rPr>
  </w:style>
  <w:style w:type="paragraph" w:styleId="BalloonText">
    <w:name w:val="Balloon Text"/>
    <w:basedOn w:val="Normal"/>
    <w:link w:val="BalloonTextChar"/>
    <w:uiPriority w:val="99"/>
    <w:semiHidden/>
    <w:unhideWhenUsed/>
    <w:rsid w:val="00951843"/>
    <w:pPr>
      <w:spacing w:before="12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951843"/>
    <w:rPr>
      <w:rFonts w:ascii="Tahoma" w:eastAsia="Calibri" w:hAnsi="Tahoma" w:cs="Tahoma"/>
      <w:sz w:val="16"/>
      <w:szCs w:val="16"/>
    </w:rPr>
  </w:style>
  <w:style w:type="paragraph" w:styleId="NormalWeb">
    <w:name w:val="Normal (Web)"/>
    <w:basedOn w:val="Normal"/>
    <w:uiPriority w:val="99"/>
    <w:semiHidden/>
    <w:unhideWhenUsed/>
    <w:rsid w:val="0095184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51843"/>
  </w:style>
  <w:style w:type="character" w:customStyle="1" w:styleId="eop">
    <w:name w:val="eop"/>
    <w:basedOn w:val="DefaultParagraphFont"/>
    <w:rsid w:val="00951843"/>
  </w:style>
  <w:style w:type="paragraph" w:customStyle="1" w:styleId="pf0">
    <w:name w:val="pf0"/>
    <w:basedOn w:val="Normal"/>
    <w:rsid w:val="00980E3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980E3E"/>
    <w:rPr>
      <w:rFonts w:ascii="Segoe UI" w:hAnsi="Segoe UI" w:cs="Segoe UI" w:hint="default"/>
      <w:sz w:val="18"/>
      <w:szCs w:val="18"/>
    </w:rPr>
  </w:style>
  <w:style w:type="paragraph" w:styleId="BodyText">
    <w:name w:val="Body Text"/>
    <w:basedOn w:val="Normal"/>
    <w:link w:val="BodyTextChar"/>
    <w:pPr>
      <w:spacing w:before="240" w:after="240"/>
    </w:pPr>
    <w:rPr>
      <w:rFonts w:eastAsia="Cambria" w:cs="Times New Roman"/>
    </w:rPr>
  </w:style>
  <w:style w:type="character" w:customStyle="1" w:styleId="BodyTextChar">
    <w:name w:val="Body Text Char"/>
    <w:basedOn w:val="DefaultParagraphFont"/>
    <w:link w:val="BodyText"/>
    <w:rPr>
      <w:rFonts w:eastAsia="Cambria" w:cs="Times New Roman"/>
    </w:rPr>
  </w:style>
  <w:style w:type="paragraph" w:customStyle="1" w:styleId="red-bold">
    <w:name w:val="red-bold"/>
    <w:basedOn w:val="Normal"/>
    <w:qFormat/>
    <w:pPr>
      <w:spacing w:line="240" w:lineRule="auto"/>
    </w:pPr>
    <w:rPr>
      <w:rFonts w:ascii="Arial" w:hAnsi="Arial" w:cs="Arial"/>
      <w:b/>
      <w:color w:val="EE0000"/>
    </w:rPr>
  </w:style>
  <w:style w:type="paragraph" w:customStyle="1" w:styleId="GlossaryTerm">
    <w:name w:val="GlossaryTerm"/>
    <w:basedOn w:val="Normal"/>
    <w:qFormat/>
    <w:pPr>
      <w:spacing w:before="120" w:after="120" w:line="240" w:lineRule="auto"/>
    </w:pPr>
    <w:rPr>
      <w:rFonts w:ascii="Arial" w:hAnsi="Arial" w:cs="Arial"/>
      <w:b/>
    </w:rPr>
  </w:style>
  <w:style w:type="paragraph" w:customStyle="1" w:styleId="GlossaryDefinition">
    <w:name w:val="GlossaryDefinition"/>
    <w:basedOn w:val="Normal"/>
    <w:qFormat/>
    <w:pPr>
      <w:spacing w:after="120" w:line="240" w:lineRule="auto"/>
      <w:ind w:left="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41">
      <w:bodyDiv w:val="1"/>
      <w:marLeft w:val="0"/>
      <w:marRight w:val="0"/>
      <w:marTop w:val="0"/>
      <w:marBottom w:val="0"/>
      <w:divBdr>
        <w:top w:val="none" w:sz="0" w:space="0" w:color="auto"/>
        <w:left w:val="none" w:sz="0" w:space="0" w:color="auto"/>
        <w:bottom w:val="none" w:sz="0" w:space="0" w:color="auto"/>
        <w:right w:val="none" w:sz="0" w:space="0" w:color="auto"/>
      </w:divBdr>
    </w:div>
    <w:div w:id="5210085">
      <w:bodyDiv w:val="1"/>
      <w:marLeft w:val="0"/>
      <w:marRight w:val="0"/>
      <w:marTop w:val="0"/>
      <w:marBottom w:val="0"/>
      <w:divBdr>
        <w:top w:val="none" w:sz="0" w:space="0" w:color="auto"/>
        <w:left w:val="none" w:sz="0" w:space="0" w:color="auto"/>
        <w:bottom w:val="none" w:sz="0" w:space="0" w:color="auto"/>
        <w:right w:val="none" w:sz="0" w:space="0" w:color="auto"/>
      </w:divBdr>
    </w:div>
    <w:div w:id="7564810">
      <w:bodyDiv w:val="1"/>
      <w:marLeft w:val="0"/>
      <w:marRight w:val="0"/>
      <w:marTop w:val="0"/>
      <w:marBottom w:val="0"/>
      <w:divBdr>
        <w:top w:val="none" w:sz="0" w:space="0" w:color="auto"/>
        <w:left w:val="none" w:sz="0" w:space="0" w:color="auto"/>
        <w:bottom w:val="none" w:sz="0" w:space="0" w:color="auto"/>
        <w:right w:val="none" w:sz="0" w:space="0" w:color="auto"/>
      </w:divBdr>
    </w:div>
    <w:div w:id="8220147">
      <w:bodyDiv w:val="1"/>
      <w:marLeft w:val="0"/>
      <w:marRight w:val="0"/>
      <w:marTop w:val="0"/>
      <w:marBottom w:val="0"/>
      <w:divBdr>
        <w:top w:val="none" w:sz="0" w:space="0" w:color="auto"/>
        <w:left w:val="none" w:sz="0" w:space="0" w:color="auto"/>
        <w:bottom w:val="none" w:sz="0" w:space="0" w:color="auto"/>
        <w:right w:val="none" w:sz="0" w:space="0" w:color="auto"/>
      </w:divBdr>
    </w:div>
    <w:div w:id="17658754">
      <w:bodyDiv w:val="1"/>
      <w:marLeft w:val="0"/>
      <w:marRight w:val="0"/>
      <w:marTop w:val="0"/>
      <w:marBottom w:val="0"/>
      <w:divBdr>
        <w:top w:val="none" w:sz="0" w:space="0" w:color="auto"/>
        <w:left w:val="none" w:sz="0" w:space="0" w:color="auto"/>
        <w:bottom w:val="none" w:sz="0" w:space="0" w:color="auto"/>
        <w:right w:val="none" w:sz="0" w:space="0" w:color="auto"/>
      </w:divBdr>
    </w:div>
    <w:div w:id="27612971">
      <w:bodyDiv w:val="1"/>
      <w:marLeft w:val="0"/>
      <w:marRight w:val="0"/>
      <w:marTop w:val="0"/>
      <w:marBottom w:val="0"/>
      <w:divBdr>
        <w:top w:val="none" w:sz="0" w:space="0" w:color="auto"/>
        <w:left w:val="none" w:sz="0" w:space="0" w:color="auto"/>
        <w:bottom w:val="none" w:sz="0" w:space="0" w:color="auto"/>
        <w:right w:val="none" w:sz="0" w:space="0" w:color="auto"/>
      </w:divBdr>
    </w:div>
    <w:div w:id="29770560">
      <w:bodyDiv w:val="1"/>
      <w:marLeft w:val="0"/>
      <w:marRight w:val="0"/>
      <w:marTop w:val="0"/>
      <w:marBottom w:val="0"/>
      <w:divBdr>
        <w:top w:val="none" w:sz="0" w:space="0" w:color="auto"/>
        <w:left w:val="none" w:sz="0" w:space="0" w:color="auto"/>
        <w:bottom w:val="none" w:sz="0" w:space="0" w:color="auto"/>
        <w:right w:val="none" w:sz="0" w:space="0" w:color="auto"/>
      </w:divBdr>
    </w:div>
    <w:div w:id="38363048">
      <w:bodyDiv w:val="1"/>
      <w:marLeft w:val="0"/>
      <w:marRight w:val="0"/>
      <w:marTop w:val="0"/>
      <w:marBottom w:val="0"/>
      <w:divBdr>
        <w:top w:val="none" w:sz="0" w:space="0" w:color="auto"/>
        <w:left w:val="none" w:sz="0" w:space="0" w:color="auto"/>
        <w:bottom w:val="none" w:sz="0" w:space="0" w:color="auto"/>
        <w:right w:val="none" w:sz="0" w:space="0" w:color="auto"/>
      </w:divBdr>
    </w:div>
    <w:div w:id="43912440">
      <w:bodyDiv w:val="1"/>
      <w:marLeft w:val="0"/>
      <w:marRight w:val="0"/>
      <w:marTop w:val="0"/>
      <w:marBottom w:val="0"/>
      <w:divBdr>
        <w:top w:val="none" w:sz="0" w:space="0" w:color="auto"/>
        <w:left w:val="none" w:sz="0" w:space="0" w:color="auto"/>
        <w:bottom w:val="none" w:sz="0" w:space="0" w:color="auto"/>
        <w:right w:val="none" w:sz="0" w:space="0" w:color="auto"/>
      </w:divBdr>
    </w:div>
    <w:div w:id="49110694">
      <w:bodyDiv w:val="1"/>
      <w:marLeft w:val="0"/>
      <w:marRight w:val="0"/>
      <w:marTop w:val="0"/>
      <w:marBottom w:val="0"/>
      <w:divBdr>
        <w:top w:val="none" w:sz="0" w:space="0" w:color="auto"/>
        <w:left w:val="none" w:sz="0" w:space="0" w:color="auto"/>
        <w:bottom w:val="none" w:sz="0" w:space="0" w:color="auto"/>
        <w:right w:val="none" w:sz="0" w:space="0" w:color="auto"/>
      </w:divBdr>
    </w:div>
    <w:div w:id="49966712">
      <w:bodyDiv w:val="1"/>
      <w:marLeft w:val="0"/>
      <w:marRight w:val="0"/>
      <w:marTop w:val="0"/>
      <w:marBottom w:val="0"/>
      <w:divBdr>
        <w:top w:val="none" w:sz="0" w:space="0" w:color="auto"/>
        <w:left w:val="none" w:sz="0" w:space="0" w:color="auto"/>
        <w:bottom w:val="none" w:sz="0" w:space="0" w:color="auto"/>
        <w:right w:val="none" w:sz="0" w:space="0" w:color="auto"/>
      </w:divBdr>
    </w:div>
    <w:div w:id="52701718">
      <w:bodyDiv w:val="1"/>
      <w:marLeft w:val="0"/>
      <w:marRight w:val="0"/>
      <w:marTop w:val="0"/>
      <w:marBottom w:val="0"/>
      <w:divBdr>
        <w:top w:val="none" w:sz="0" w:space="0" w:color="auto"/>
        <w:left w:val="none" w:sz="0" w:space="0" w:color="auto"/>
        <w:bottom w:val="none" w:sz="0" w:space="0" w:color="auto"/>
        <w:right w:val="none" w:sz="0" w:space="0" w:color="auto"/>
      </w:divBdr>
    </w:div>
    <w:div w:id="58528554">
      <w:bodyDiv w:val="1"/>
      <w:marLeft w:val="0"/>
      <w:marRight w:val="0"/>
      <w:marTop w:val="0"/>
      <w:marBottom w:val="0"/>
      <w:divBdr>
        <w:top w:val="none" w:sz="0" w:space="0" w:color="auto"/>
        <w:left w:val="none" w:sz="0" w:space="0" w:color="auto"/>
        <w:bottom w:val="none" w:sz="0" w:space="0" w:color="auto"/>
        <w:right w:val="none" w:sz="0" w:space="0" w:color="auto"/>
      </w:divBdr>
    </w:div>
    <w:div w:id="60912415">
      <w:bodyDiv w:val="1"/>
      <w:marLeft w:val="0"/>
      <w:marRight w:val="0"/>
      <w:marTop w:val="0"/>
      <w:marBottom w:val="0"/>
      <w:divBdr>
        <w:top w:val="none" w:sz="0" w:space="0" w:color="auto"/>
        <w:left w:val="none" w:sz="0" w:space="0" w:color="auto"/>
        <w:bottom w:val="none" w:sz="0" w:space="0" w:color="auto"/>
        <w:right w:val="none" w:sz="0" w:space="0" w:color="auto"/>
      </w:divBdr>
    </w:div>
    <w:div w:id="62336692">
      <w:bodyDiv w:val="1"/>
      <w:marLeft w:val="0"/>
      <w:marRight w:val="0"/>
      <w:marTop w:val="0"/>
      <w:marBottom w:val="0"/>
      <w:divBdr>
        <w:top w:val="none" w:sz="0" w:space="0" w:color="auto"/>
        <w:left w:val="none" w:sz="0" w:space="0" w:color="auto"/>
        <w:bottom w:val="none" w:sz="0" w:space="0" w:color="auto"/>
        <w:right w:val="none" w:sz="0" w:space="0" w:color="auto"/>
      </w:divBdr>
    </w:div>
    <w:div w:id="62338803">
      <w:bodyDiv w:val="1"/>
      <w:marLeft w:val="0"/>
      <w:marRight w:val="0"/>
      <w:marTop w:val="0"/>
      <w:marBottom w:val="0"/>
      <w:divBdr>
        <w:top w:val="none" w:sz="0" w:space="0" w:color="auto"/>
        <w:left w:val="none" w:sz="0" w:space="0" w:color="auto"/>
        <w:bottom w:val="none" w:sz="0" w:space="0" w:color="auto"/>
        <w:right w:val="none" w:sz="0" w:space="0" w:color="auto"/>
      </w:divBdr>
    </w:div>
    <w:div w:id="67121006">
      <w:bodyDiv w:val="1"/>
      <w:marLeft w:val="0"/>
      <w:marRight w:val="0"/>
      <w:marTop w:val="0"/>
      <w:marBottom w:val="0"/>
      <w:divBdr>
        <w:top w:val="none" w:sz="0" w:space="0" w:color="auto"/>
        <w:left w:val="none" w:sz="0" w:space="0" w:color="auto"/>
        <w:bottom w:val="none" w:sz="0" w:space="0" w:color="auto"/>
        <w:right w:val="none" w:sz="0" w:space="0" w:color="auto"/>
      </w:divBdr>
    </w:div>
    <w:div w:id="71125299">
      <w:bodyDiv w:val="1"/>
      <w:marLeft w:val="0"/>
      <w:marRight w:val="0"/>
      <w:marTop w:val="0"/>
      <w:marBottom w:val="0"/>
      <w:divBdr>
        <w:top w:val="none" w:sz="0" w:space="0" w:color="auto"/>
        <w:left w:val="none" w:sz="0" w:space="0" w:color="auto"/>
        <w:bottom w:val="none" w:sz="0" w:space="0" w:color="auto"/>
        <w:right w:val="none" w:sz="0" w:space="0" w:color="auto"/>
      </w:divBdr>
    </w:div>
    <w:div w:id="74522387">
      <w:bodyDiv w:val="1"/>
      <w:marLeft w:val="0"/>
      <w:marRight w:val="0"/>
      <w:marTop w:val="0"/>
      <w:marBottom w:val="0"/>
      <w:divBdr>
        <w:top w:val="none" w:sz="0" w:space="0" w:color="auto"/>
        <w:left w:val="none" w:sz="0" w:space="0" w:color="auto"/>
        <w:bottom w:val="none" w:sz="0" w:space="0" w:color="auto"/>
        <w:right w:val="none" w:sz="0" w:space="0" w:color="auto"/>
      </w:divBdr>
    </w:div>
    <w:div w:id="75438790">
      <w:bodyDiv w:val="1"/>
      <w:marLeft w:val="0"/>
      <w:marRight w:val="0"/>
      <w:marTop w:val="0"/>
      <w:marBottom w:val="0"/>
      <w:divBdr>
        <w:top w:val="none" w:sz="0" w:space="0" w:color="auto"/>
        <w:left w:val="none" w:sz="0" w:space="0" w:color="auto"/>
        <w:bottom w:val="none" w:sz="0" w:space="0" w:color="auto"/>
        <w:right w:val="none" w:sz="0" w:space="0" w:color="auto"/>
      </w:divBdr>
    </w:div>
    <w:div w:id="80688980">
      <w:bodyDiv w:val="1"/>
      <w:marLeft w:val="0"/>
      <w:marRight w:val="0"/>
      <w:marTop w:val="0"/>
      <w:marBottom w:val="0"/>
      <w:divBdr>
        <w:top w:val="none" w:sz="0" w:space="0" w:color="auto"/>
        <w:left w:val="none" w:sz="0" w:space="0" w:color="auto"/>
        <w:bottom w:val="none" w:sz="0" w:space="0" w:color="auto"/>
        <w:right w:val="none" w:sz="0" w:space="0" w:color="auto"/>
      </w:divBdr>
    </w:div>
    <w:div w:id="83234990">
      <w:bodyDiv w:val="1"/>
      <w:marLeft w:val="0"/>
      <w:marRight w:val="0"/>
      <w:marTop w:val="0"/>
      <w:marBottom w:val="0"/>
      <w:divBdr>
        <w:top w:val="none" w:sz="0" w:space="0" w:color="auto"/>
        <w:left w:val="none" w:sz="0" w:space="0" w:color="auto"/>
        <w:bottom w:val="none" w:sz="0" w:space="0" w:color="auto"/>
        <w:right w:val="none" w:sz="0" w:space="0" w:color="auto"/>
      </w:divBdr>
    </w:div>
    <w:div w:id="83961898">
      <w:bodyDiv w:val="1"/>
      <w:marLeft w:val="0"/>
      <w:marRight w:val="0"/>
      <w:marTop w:val="0"/>
      <w:marBottom w:val="0"/>
      <w:divBdr>
        <w:top w:val="none" w:sz="0" w:space="0" w:color="auto"/>
        <w:left w:val="none" w:sz="0" w:space="0" w:color="auto"/>
        <w:bottom w:val="none" w:sz="0" w:space="0" w:color="auto"/>
        <w:right w:val="none" w:sz="0" w:space="0" w:color="auto"/>
      </w:divBdr>
    </w:div>
    <w:div w:id="87819541">
      <w:bodyDiv w:val="1"/>
      <w:marLeft w:val="0"/>
      <w:marRight w:val="0"/>
      <w:marTop w:val="0"/>
      <w:marBottom w:val="0"/>
      <w:divBdr>
        <w:top w:val="none" w:sz="0" w:space="0" w:color="auto"/>
        <w:left w:val="none" w:sz="0" w:space="0" w:color="auto"/>
        <w:bottom w:val="none" w:sz="0" w:space="0" w:color="auto"/>
        <w:right w:val="none" w:sz="0" w:space="0" w:color="auto"/>
      </w:divBdr>
    </w:div>
    <w:div w:id="94063152">
      <w:bodyDiv w:val="1"/>
      <w:marLeft w:val="0"/>
      <w:marRight w:val="0"/>
      <w:marTop w:val="0"/>
      <w:marBottom w:val="0"/>
      <w:divBdr>
        <w:top w:val="none" w:sz="0" w:space="0" w:color="auto"/>
        <w:left w:val="none" w:sz="0" w:space="0" w:color="auto"/>
        <w:bottom w:val="none" w:sz="0" w:space="0" w:color="auto"/>
        <w:right w:val="none" w:sz="0" w:space="0" w:color="auto"/>
      </w:divBdr>
    </w:div>
    <w:div w:id="100151372">
      <w:bodyDiv w:val="1"/>
      <w:marLeft w:val="0"/>
      <w:marRight w:val="0"/>
      <w:marTop w:val="0"/>
      <w:marBottom w:val="0"/>
      <w:divBdr>
        <w:top w:val="none" w:sz="0" w:space="0" w:color="auto"/>
        <w:left w:val="none" w:sz="0" w:space="0" w:color="auto"/>
        <w:bottom w:val="none" w:sz="0" w:space="0" w:color="auto"/>
        <w:right w:val="none" w:sz="0" w:space="0" w:color="auto"/>
      </w:divBdr>
    </w:div>
    <w:div w:id="102892811">
      <w:bodyDiv w:val="1"/>
      <w:marLeft w:val="0"/>
      <w:marRight w:val="0"/>
      <w:marTop w:val="0"/>
      <w:marBottom w:val="0"/>
      <w:divBdr>
        <w:top w:val="none" w:sz="0" w:space="0" w:color="auto"/>
        <w:left w:val="none" w:sz="0" w:space="0" w:color="auto"/>
        <w:bottom w:val="none" w:sz="0" w:space="0" w:color="auto"/>
        <w:right w:val="none" w:sz="0" w:space="0" w:color="auto"/>
      </w:divBdr>
    </w:div>
    <w:div w:id="104349808">
      <w:bodyDiv w:val="1"/>
      <w:marLeft w:val="0"/>
      <w:marRight w:val="0"/>
      <w:marTop w:val="0"/>
      <w:marBottom w:val="0"/>
      <w:divBdr>
        <w:top w:val="none" w:sz="0" w:space="0" w:color="auto"/>
        <w:left w:val="none" w:sz="0" w:space="0" w:color="auto"/>
        <w:bottom w:val="none" w:sz="0" w:space="0" w:color="auto"/>
        <w:right w:val="none" w:sz="0" w:space="0" w:color="auto"/>
      </w:divBdr>
    </w:div>
    <w:div w:id="110704999">
      <w:bodyDiv w:val="1"/>
      <w:marLeft w:val="0"/>
      <w:marRight w:val="0"/>
      <w:marTop w:val="0"/>
      <w:marBottom w:val="0"/>
      <w:divBdr>
        <w:top w:val="none" w:sz="0" w:space="0" w:color="auto"/>
        <w:left w:val="none" w:sz="0" w:space="0" w:color="auto"/>
        <w:bottom w:val="none" w:sz="0" w:space="0" w:color="auto"/>
        <w:right w:val="none" w:sz="0" w:space="0" w:color="auto"/>
      </w:divBdr>
    </w:div>
    <w:div w:id="118568561">
      <w:bodyDiv w:val="1"/>
      <w:marLeft w:val="0"/>
      <w:marRight w:val="0"/>
      <w:marTop w:val="0"/>
      <w:marBottom w:val="0"/>
      <w:divBdr>
        <w:top w:val="none" w:sz="0" w:space="0" w:color="auto"/>
        <w:left w:val="none" w:sz="0" w:space="0" w:color="auto"/>
        <w:bottom w:val="none" w:sz="0" w:space="0" w:color="auto"/>
        <w:right w:val="none" w:sz="0" w:space="0" w:color="auto"/>
      </w:divBdr>
    </w:div>
    <w:div w:id="119224033">
      <w:bodyDiv w:val="1"/>
      <w:marLeft w:val="0"/>
      <w:marRight w:val="0"/>
      <w:marTop w:val="0"/>
      <w:marBottom w:val="0"/>
      <w:divBdr>
        <w:top w:val="none" w:sz="0" w:space="0" w:color="auto"/>
        <w:left w:val="none" w:sz="0" w:space="0" w:color="auto"/>
        <w:bottom w:val="none" w:sz="0" w:space="0" w:color="auto"/>
        <w:right w:val="none" w:sz="0" w:space="0" w:color="auto"/>
      </w:divBdr>
    </w:div>
    <w:div w:id="120073502">
      <w:bodyDiv w:val="1"/>
      <w:marLeft w:val="0"/>
      <w:marRight w:val="0"/>
      <w:marTop w:val="0"/>
      <w:marBottom w:val="0"/>
      <w:divBdr>
        <w:top w:val="none" w:sz="0" w:space="0" w:color="auto"/>
        <w:left w:val="none" w:sz="0" w:space="0" w:color="auto"/>
        <w:bottom w:val="none" w:sz="0" w:space="0" w:color="auto"/>
        <w:right w:val="none" w:sz="0" w:space="0" w:color="auto"/>
      </w:divBdr>
    </w:div>
    <w:div w:id="120803650">
      <w:bodyDiv w:val="1"/>
      <w:marLeft w:val="0"/>
      <w:marRight w:val="0"/>
      <w:marTop w:val="0"/>
      <w:marBottom w:val="0"/>
      <w:divBdr>
        <w:top w:val="none" w:sz="0" w:space="0" w:color="auto"/>
        <w:left w:val="none" w:sz="0" w:space="0" w:color="auto"/>
        <w:bottom w:val="none" w:sz="0" w:space="0" w:color="auto"/>
        <w:right w:val="none" w:sz="0" w:space="0" w:color="auto"/>
      </w:divBdr>
    </w:div>
    <w:div w:id="126244096">
      <w:bodyDiv w:val="1"/>
      <w:marLeft w:val="0"/>
      <w:marRight w:val="0"/>
      <w:marTop w:val="0"/>
      <w:marBottom w:val="0"/>
      <w:divBdr>
        <w:top w:val="none" w:sz="0" w:space="0" w:color="auto"/>
        <w:left w:val="none" w:sz="0" w:space="0" w:color="auto"/>
        <w:bottom w:val="none" w:sz="0" w:space="0" w:color="auto"/>
        <w:right w:val="none" w:sz="0" w:space="0" w:color="auto"/>
      </w:divBdr>
    </w:div>
    <w:div w:id="131797046">
      <w:bodyDiv w:val="1"/>
      <w:marLeft w:val="0"/>
      <w:marRight w:val="0"/>
      <w:marTop w:val="0"/>
      <w:marBottom w:val="0"/>
      <w:divBdr>
        <w:top w:val="none" w:sz="0" w:space="0" w:color="auto"/>
        <w:left w:val="none" w:sz="0" w:space="0" w:color="auto"/>
        <w:bottom w:val="none" w:sz="0" w:space="0" w:color="auto"/>
        <w:right w:val="none" w:sz="0" w:space="0" w:color="auto"/>
      </w:divBdr>
    </w:div>
    <w:div w:id="132066481">
      <w:bodyDiv w:val="1"/>
      <w:marLeft w:val="0"/>
      <w:marRight w:val="0"/>
      <w:marTop w:val="0"/>
      <w:marBottom w:val="0"/>
      <w:divBdr>
        <w:top w:val="none" w:sz="0" w:space="0" w:color="auto"/>
        <w:left w:val="none" w:sz="0" w:space="0" w:color="auto"/>
        <w:bottom w:val="none" w:sz="0" w:space="0" w:color="auto"/>
        <w:right w:val="none" w:sz="0" w:space="0" w:color="auto"/>
      </w:divBdr>
    </w:div>
    <w:div w:id="133565477">
      <w:bodyDiv w:val="1"/>
      <w:marLeft w:val="0"/>
      <w:marRight w:val="0"/>
      <w:marTop w:val="0"/>
      <w:marBottom w:val="0"/>
      <w:divBdr>
        <w:top w:val="none" w:sz="0" w:space="0" w:color="auto"/>
        <w:left w:val="none" w:sz="0" w:space="0" w:color="auto"/>
        <w:bottom w:val="none" w:sz="0" w:space="0" w:color="auto"/>
        <w:right w:val="none" w:sz="0" w:space="0" w:color="auto"/>
      </w:divBdr>
    </w:div>
    <w:div w:id="134638730">
      <w:bodyDiv w:val="1"/>
      <w:marLeft w:val="0"/>
      <w:marRight w:val="0"/>
      <w:marTop w:val="0"/>
      <w:marBottom w:val="0"/>
      <w:divBdr>
        <w:top w:val="none" w:sz="0" w:space="0" w:color="auto"/>
        <w:left w:val="none" w:sz="0" w:space="0" w:color="auto"/>
        <w:bottom w:val="none" w:sz="0" w:space="0" w:color="auto"/>
        <w:right w:val="none" w:sz="0" w:space="0" w:color="auto"/>
      </w:divBdr>
    </w:div>
    <w:div w:id="136194219">
      <w:bodyDiv w:val="1"/>
      <w:marLeft w:val="0"/>
      <w:marRight w:val="0"/>
      <w:marTop w:val="0"/>
      <w:marBottom w:val="0"/>
      <w:divBdr>
        <w:top w:val="none" w:sz="0" w:space="0" w:color="auto"/>
        <w:left w:val="none" w:sz="0" w:space="0" w:color="auto"/>
        <w:bottom w:val="none" w:sz="0" w:space="0" w:color="auto"/>
        <w:right w:val="none" w:sz="0" w:space="0" w:color="auto"/>
      </w:divBdr>
    </w:div>
    <w:div w:id="140925409">
      <w:bodyDiv w:val="1"/>
      <w:marLeft w:val="0"/>
      <w:marRight w:val="0"/>
      <w:marTop w:val="0"/>
      <w:marBottom w:val="0"/>
      <w:divBdr>
        <w:top w:val="none" w:sz="0" w:space="0" w:color="auto"/>
        <w:left w:val="none" w:sz="0" w:space="0" w:color="auto"/>
        <w:bottom w:val="none" w:sz="0" w:space="0" w:color="auto"/>
        <w:right w:val="none" w:sz="0" w:space="0" w:color="auto"/>
      </w:divBdr>
    </w:div>
    <w:div w:id="147094132">
      <w:bodyDiv w:val="1"/>
      <w:marLeft w:val="0"/>
      <w:marRight w:val="0"/>
      <w:marTop w:val="0"/>
      <w:marBottom w:val="0"/>
      <w:divBdr>
        <w:top w:val="none" w:sz="0" w:space="0" w:color="auto"/>
        <w:left w:val="none" w:sz="0" w:space="0" w:color="auto"/>
        <w:bottom w:val="none" w:sz="0" w:space="0" w:color="auto"/>
        <w:right w:val="none" w:sz="0" w:space="0" w:color="auto"/>
      </w:divBdr>
    </w:div>
    <w:div w:id="156575304">
      <w:bodyDiv w:val="1"/>
      <w:marLeft w:val="0"/>
      <w:marRight w:val="0"/>
      <w:marTop w:val="0"/>
      <w:marBottom w:val="0"/>
      <w:divBdr>
        <w:top w:val="none" w:sz="0" w:space="0" w:color="auto"/>
        <w:left w:val="none" w:sz="0" w:space="0" w:color="auto"/>
        <w:bottom w:val="none" w:sz="0" w:space="0" w:color="auto"/>
        <w:right w:val="none" w:sz="0" w:space="0" w:color="auto"/>
      </w:divBdr>
    </w:div>
    <w:div w:id="157817602">
      <w:bodyDiv w:val="1"/>
      <w:marLeft w:val="0"/>
      <w:marRight w:val="0"/>
      <w:marTop w:val="0"/>
      <w:marBottom w:val="0"/>
      <w:divBdr>
        <w:top w:val="none" w:sz="0" w:space="0" w:color="auto"/>
        <w:left w:val="none" w:sz="0" w:space="0" w:color="auto"/>
        <w:bottom w:val="none" w:sz="0" w:space="0" w:color="auto"/>
        <w:right w:val="none" w:sz="0" w:space="0" w:color="auto"/>
      </w:divBdr>
    </w:div>
    <w:div w:id="159008530">
      <w:bodyDiv w:val="1"/>
      <w:marLeft w:val="0"/>
      <w:marRight w:val="0"/>
      <w:marTop w:val="0"/>
      <w:marBottom w:val="0"/>
      <w:divBdr>
        <w:top w:val="none" w:sz="0" w:space="0" w:color="auto"/>
        <w:left w:val="none" w:sz="0" w:space="0" w:color="auto"/>
        <w:bottom w:val="none" w:sz="0" w:space="0" w:color="auto"/>
        <w:right w:val="none" w:sz="0" w:space="0" w:color="auto"/>
      </w:divBdr>
    </w:div>
    <w:div w:id="159197213">
      <w:bodyDiv w:val="1"/>
      <w:marLeft w:val="0"/>
      <w:marRight w:val="0"/>
      <w:marTop w:val="0"/>
      <w:marBottom w:val="0"/>
      <w:divBdr>
        <w:top w:val="none" w:sz="0" w:space="0" w:color="auto"/>
        <w:left w:val="none" w:sz="0" w:space="0" w:color="auto"/>
        <w:bottom w:val="none" w:sz="0" w:space="0" w:color="auto"/>
        <w:right w:val="none" w:sz="0" w:space="0" w:color="auto"/>
      </w:divBdr>
    </w:div>
    <w:div w:id="163478454">
      <w:bodyDiv w:val="1"/>
      <w:marLeft w:val="0"/>
      <w:marRight w:val="0"/>
      <w:marTop w:val="0"/>
      <w:marBottom w:val="0"/>
      <w:divBdr>
        <w:top w:val="none" w:sz="0" w:space="0" w:color="auto"/>
        <w:left w:val="none" w:sz="0" w:space="0" w:color="auto"/>
        <w:bottom w:val="none" w:sz="0" w:space="0" w:color="auto"/>
        <w:right w:val="none" w:sz="0" w:space="0" w:color="auto"/>
      </w:divBdr>
    </w:div>
    <w:div w:id="181669800">
      <w:bodyDiv w:val="1"/>
      <w:marLeft w:val="0"/>
      <w:marRight w:val="0"/>
      <w:marTop w:val="0"/>
      <w:marBottom w:val="0"/>
      <w:divBdr>
        <w:top w:val="none" w:sz="0" w:space="0" w:color="auto"/>
        <w:left w:val="none" w:sz="0" w:space="0" w:color="auto"/>
        <w:bottom w:val="none" w:sz="0" w:space="0" w:color="auto"/>
        <w:right w:val="none" w:sz="0" w:space="0" w:color="auto"/>
      </w:divBdr>
    </w:div>
    <w:div w:id="182863471">
      <w:bodyDiv w:val="1"/>
      <w:marLeft w:val="0"/>
      <w:marRight w:val="0"/>
      <w:marTop w:val="0"/>
      <w:marBottom w:val="0"/>
      <w:divBdr>
        <w:top w:val="none" w:sz="0" w:space="0" w:color="auto"/>
        <w:left w:val="none" w:sz="0" w:space="0" w:color="auto"/>
        <w:bottom w:val="none" w:sz="0" w:space="0" w:color="auto"/>
        <w:right w:val="none" w:sz="0" w:space="0" w:color="auto"/>
      </w:divBdr>
    </w:div>
    <w:div w:id="201089709">
      <w:bodyDiv w:val="1"/>
      <w:marLeft w:val="0"/>
      <w:marRight w:val="0"/>
      <w:marTop w:val="0"/>
      <w:marBottom w:val="0"/>
      <w:divBdr>
        <w:top w:val="none" w:sz="0" w:space="0" w:color="auto"/>
        <w:left w:val="none" w:sz="0" w:space="0" w:color="auto"/>
        <w:bottom w:val="none" w:sz="0" w:space="0" w:color="auto"/>
        <w:right w:val="none" w:sz="0" w:space="0" w:color="auto"/>
      </w:divBdr>
    </w:div>
    <w:div w:id="204759366">
      <w:bodyDiv w:val="1"/>
      <w:marLeft w:val="0"/>
      <w:marRight w:val="0"/>
      <w:marTop w:val="0"/>
      <w:marBottom w:val="0"/>
      <w:divBdr>
        <w:top w:val="none" w:sz="0" w:space="0" w:color="auto"/>
        <w:left w:val="none" w:sz="0" w:space="0" w:color="auto"/>
        <w:bottom w:val="none" w:sz="0" w:space="0" w:color="auto"/>
        <w:right w:val="none" w:sz="0" w:space="0" w:color="auto"/>
      </w:divBdr>
    </w:div>
    <w:div w:id="206525636">
      <w:bodyDiv w:val="1"/>
      <w:marLeft w:val="0"/>
      <w:marRight w:val="0"/>
      <w:marTop w:val="0"/>
      <w:marBottom w:val="0"/>
      <w:divBdr>
        <w:top w:val="none" w:sz="0" w:space="0" w:color="auto"/>
        <w:left w:val="none" w:sz="0" w:space="0" w:color="auto"/>
        <w:bottom w:val="none" w:sz="0" w:space="0" w:color="auto"/>
        <w:right w:val="none" w:sz="0" w:space="0" w:color="auto"/>
      </w:divBdr>
    </w:div>
    <w:div w:id="209655828">
      <w:bodyDiv w:val="1"/>
      <w:marLeft w:val="0"/>
      <w:marRight w:val="0"/>
      <w:marTop w:val="0"/>
      <w:marBottom w:val="0"/>
      <w:divBdr>
        <w:top w:val="none" w:sz="0" w:space="0" w:color="auto"/>
        <w:left w:val="none" w:sz="0" w:space="0" w:color="auto"/>
        <w:bottom w:val="none" w:sz="0" w:space="0" w:color="auto"/>
        <w:right w:val="none" w:sz="0" w:space="0" w:color="auto"/>
      </w:divBdr>
    </w:div>
    <w:div w:id="213078160">
      <w:bodyDiv w:val="1"/>
      <w:marLeft w:val="0"/>
      <w:marRight w:val="0"/>
      <w:marTop w:val="0"/>
      <w:marBottom w:val="0"/>
      <w:divBdr>
        <w:top w:val="none" w:sz="0" w:space="0" w:color="auto"/>
        <w:left w:val="none" w:sz="0" w:space="0" w:color="auto"/>
        <w:bottom w:val="none" w:sz="0" w:space="0" w:color="auto"/>
        <w:right w:val="none" w:sz="0" w:space="0" w:color="auto"/>
      </w:divBdr>
    </w:div>
    <w:div w:id="214127047">
      <w:bodyDiv w:val="1"/>
      <w:marLeft w:val="0"/>
      <w:marRight w:val="0"/>
      <w:marTop w:val="0"/>
      <w:marBottom w:val="0"/>
      <w:divBdr>
        <w:top w:val="none" w:sz="0" w:space="0" w:color="auto"/>
        <w:left w:val="none" w:sz="0" w:space="0" w:color="auto"/>
        <w:bottom w:val="none" w:sz="0" w:space="0" w:color="auto"/>
        <w:right w:val="none" w:sz="0" w:space="0" w:color="auto"/>
      </w:divBdr>
    </w:div>
    <w:div w:id="220020736">
      <w:bodyDiv w:val="1"/>
      <w:marLeft w:val="0"/>
      <w:marRight w:val="0"/>
      <w:marTop w:val="0"/>
      <w:marBottom w:val="0"/>
      <w:divBdr>
        <w:top w:val="none" w:sz="0" w:space="0" w:color="auto"/>
        <w:left w:val="none" w:sz="0" w:space="0" w:color="auto"/>
        <w:bottom w:val="none" w:sz="0" w:space="0" w:color="auto"/>
        <w:right w:val="none" w:sz="0" w:space="0" w:color="auto"/>
      </w:divBdr>
    </w:div>
    <w:div w:id="220947809">
      <w:bodyDiv w:val="1"/>
      <w:marLeft w:val="0"/>
      <w:marRight w:val="0"/>
      <w:marTop w:val="0"/>
      <w:marBottom w:val="0"/>
      <w:divBdr>
        <w:top w:val="none" w:sz="0" w:space="0" w:color="auto"/>
        <w:left w:val="none" w:sz="0" w:space="0" w:color="auto"/>
        <w:bottom w:val="none" w:sz="0" w:space="0" w:color="auto"/>
        <w:right w:val="none" w:sz="0" w:space="0" w:color="auto"/>
      </w:divBdr>
    </w:div>
    <w:div w:id="222526188">
      <w:bodyDiv w:val="1"/>
      <w:marLeft w:val="0"/>
      <w:marRight w:val="0"/>
      <w:marTop w:val="0"/>
      <w:marBottom w:val="0"/>
      <w:divBdr>
        <w:top w:val="none" w:sz="0" w:space="0" w:color="auto"/>
        <w:left w:val="none" w:sz="0" w:space="0" w:color="auto"/>
        <w:bottom w:val="none" w:sz="0" w:space="0" w:color="auto"/>
        <w:right w:val="none" w:sz="0" w:space="0" w:color="auto"/>
      </w:divBdr>
    </w:div>
    <w:div w:id="224922459">
      <w:bodyDiv w:val="1"/>
      <w:marLeft w:val="0"/>
      <w:marRight w:val="0"/>
      <w:marTop w:val="0"/>
      <w:marBottom w:val="0"/>
      <w:divBdr>
        <w:top w:val="none" w:sz="0" w:space="0" w:color="auto"/>
        <w:left w:val="none" w:sz="0" w:space="0" w:color="auto"/>
        <w:bottom w:val="none" w:sz="0" w:space="0" w:color="auto"/>
        <w:right w:val="none" w:sz="0" w:space="0" w:color="auto"/>
      </w:divBdr>
    </w:div>
    <w:div w:id="225649973">
      <w:bodyDiv w:val="1"/>
      <w:marLeft w:val="0"/>
      <w:marRight w:val="0"/>
      <w:marTop w:val="0"/>
      <w:marBottom w:val="0"/>
      <w:divBdr>
        <w:top w:val="none" w:sz="0" w:space="0" w:color="auto"/>
        <w:left w:val="none" w:sz="0" w:space="0" w:color="auto"/>
        <w:bottom w:val="none" w:sz="0" w:space="0" w:color="auto"/>
        <w:right w:val="none" w:sz="0" w:space="0" w:color="auto"/>
      </w:divBdr>
    </w:div>
    <w:div w:id="226502917">
      <w:bodyDiv w:val="1"/>
      <w:marLeft w:val="0"/>
      <w:marRight w:val="0"/>
      <w:marTop w:val="0"/>
      <w:marBottom w:val="0"/>
      <w:divBdr>
        <w:top w:val="none" w:sz="0" w:space="0" w:color="auto"/>
        <w:left w:val="none" w:sz="0" w:space="0" w:color="auto"/>
        <w:bottom w:val="none" w:sz="0" w:space="0" w:color="auto"/>
        <w:right w:val="none" w:sz="0" w:space="0" w:color="auto"/>
      </w:divBdr>
    </w:div>
    <w:div w:id="227228491">
      <w:bodyDiv w:val="1"/>
      <w:marLeft w:val="0"/>
      <w:marRight w:val="0"/>
      <w:marTop w:val="0"/>
      <w:marBottom w:val="0"/>
      <w:divBdr>
        <w:top w:val="none" w:sz="0" w:space="0" w:color="auto"/>
        <w:left w:val="none" w:sz="0" w:space="0" w:color="auto"/>
        <w:bottom w:val="none" w:sz="0" w:space="0" w:color="auto"/>
        <w:right w:val="none" w:sz="0" w:space="0" w:color="auto"/>
      </w:divBdr>
    </w:div>
    <w:div w:id="227233957">
      <w:bodyDiv w:val="1"/>
      <w:marLeft w:val="0"/>
      <w:marRight w:val="0"/>
      <w:marTop w:val="0"/>
      <w:marBottom w:val="0"/>
      <w:divBdr>
        <w:top w:val="none" w:sz="0" w:space="0" w:color="auto"/>
        <w:left w:val="none" w:sz="0" w:space="0" w:color="auto"/>
        <w:bottom w:val="none" w:sz="0" w:space="0" w:color="auto"/>
        <w:right w:val="none" w:sz="0" w:space="0" w:color="auto"/>
      </w:divBdr>
    </w:div>
    <w:div w:id="229778308">
      <w:bodyDiv w:val="1"/>
      <w:marLeft w:val="0"/>
      <w:marRight w:val="0"/>
      <w:marTop w:val="0"/>
      <w:marBottom w:val="0"/>
      <w:divBdr>
        <w:top w:val="none" w:sz="0" w:space="0" w:color="auto"/>
        <w:left w:val="none" w:sz="0" w:space="0" w:color="auto"/>
        <w:bottom w:val="none" w:sz="0" w:space="0" w:color="auto"/>
        <w:right w:val="none" w:sz="0" w:space="0" w:color="auto"/>
      </w:divBdr>
    </w:div>
    <w:div w:id="232785366">
      <w:bodyDiv w:val="1"/>
      <w:marLeft w:val="0"/>
      <w:marRight w:val="0"/>
      <w:marTop w:val="0"/>
      <w:marBottom w:val="0"/>
      <w:divBdr>
        <w:top w:val="none" w:sz="0" w:space="0" w:color="auto"/>
        <w:left w:val="none" w:sz="0" w:space="0" w:color="auto"/>
        <w:bottom w:val="none" w:sz="0" w:space="0" w:color="auto"/>
        <w:right w:val="none" w:sz="0" w:space="0" w:color="auto"/>
      </w:divBdr>
    </w:div>
    <w:div w:id="245189470">
      <w:bodyDiv w:val="1"/>
      <w:marLeft w:val="0"/>
      <w:marRight w:val="0"/>
      <w:marTop w:val="0"/>
      <w:marBottom w:val="0"/>
      <w:divBdr>
        <w:top w:val="none" w:sz="0" w:space="0" w:color="auto"/>
        <w:left w:val="none" w:sz="0" w:space="0" w:color="auto"/>
        <w:bottom w:val="none" w:sz="0" w:space="0" w:color="auto"/>
        <w:right w:val="none" w:sz="0" w:space="0" w:color="auto"/>
      </w:divBdr>
    </w:div>
    <w:div w:id="246619012">
      <w:bodyDiv w:val="1"/>
      <w:marLeft w:val="0"/>
      <w:marRight w:val="0"/>
      <w:marTop w:val="0"/>
      <w:marBottom w:val="0"/>
      <w:divBdr>
        <w:top w:val="none" w:sz="0" w:space="0" w:color="auto"/>
        <w:left w:val="none" w:sz="0" w:space="0" w:color="auto"/>
        <w:bottom w:val="none" w:sz="0" w:space="0" w:color="auto"/>
        <w:right w:val="none" w:sz="0" w:space="0" w:color="auto"/>
      </w:divBdr>
    </w:div>
    <w:div w:id="249044472">
      <w:bodyDiv w:val="1"/>
      <w:marLeft w:val="0"/>
      <w:marRight w:val="0"/>
      <w:marTop w:val="0"/>
      <w:marBottom w:val="0"/>
      <w:divBdr>
        <w:top w:val="none" w:sz="0" w:space="0" w:color="auto"/>
        <w:left w:val="none" w:sz="0" w:space="0" w:color="auto"/>
        <w:bottom w:val="none" w:sz="0" w:space="0" w:color="auto"/>
        <w:right w:val="none" w:sz="0" w:space="0" w:color="auto"/>
      </w:divBdr>
    </w:div>
    <w:div w:id="252593646">
      <w:bodyDiv w:val="1"/>
      <w:marLeft w:val="0"/>
      <w:marRight w:val="0"/>
      <w:marTop w:val="0"/>
      <w:marBottom w:val="0"/>
      <w:divBdr>
        <w:top w:val="none" w:sz="0" w:space="0" w:color="auto"/>
        <w:left w:val="none" w:sz="0" w:space="0" w:color="auto"/>
        <w:bottom w:val="none" w:sz="0" w:space="0" w:color="auto"/>
        <w:right w:val="none" w:sz="0" w:space="0" w:color="auto"/>
      </w:divBdr>
    </w:div>
    <w:div w:id="254552903">
      <w:bodyDiv w:val="1"/>
      <w:marLeft w:val="0"/>
      <w:marRight w:val="0"/>
      <w:marTop w:val="0"/>
      <w:marBottom w:val="0"/>
      <w:divBdr>
        <w:top w:val="none" w:sz="0" w:space="0" w:color="auto"/>
        <w:left w:val="none" w:sz="0" w:space="0" w:color="auto"/>
        <w:bottom w:val="none" w:sz="0" w:space="0" w:color="auto"/>
        <w:right w:val="none" w:sz="0" w:space="0" w:color="auto"/>
      </w:divBdr>
    </w:div>
    <w:div w:id="259224571">
      <w:bodyDiv w:val="1"/>
      <w:marLeft w:val="0"/>
      <w:marRight w:val="0"/>
      <w:marTop w:val="0"/>
      <w:marBottom w:val="0"/>
      <w:divBdr>
        <w:top w:val="none" w:sz="0" w:space="0" w:color="auto"/>
        <w:left w:val="none" w:sz="0" w:space="0" w:color="auto"/>
        <w:bottom w:val="none" w:sz="0" w:space="0" w:color="auto"/>
        <w:right w:val="none" w:sz="0" w:space="0" w:color="auto"/>
      </w:divBdr>
    </w:div>
    <w:div w:id="266471968">
      <w:bodyDiv w:val="1"/>
      <w:marLeft w:val="0"/>
      <w:marRight w:val="0"/>
      <w:marTop w:val="0"/>
      <w:marBottom w:val="0"/>
      <w:divBdr>
        <w:top w:val="none" w:sz="0" w:space="0" w:color="auto"/>
        <w:left w:val="none" w:sz="0" w:space="0" w:color="auto"/>
        <w:bottom w:val="none" w:sz="0" w:space="0" w:color="auto"/>
        <w:right w:val="none" w:sz="0" w:space="0" w:color="auto"/>
      </w:divBdr>
    </w:div>
    <w:div w:id="271590570">
      <w:bodyDiv w:val="1"/>
      <w:marLeft w:val="0"/>
      <w:marRight w:val="0"/>
      <w:marTop w:val="0"/>
      <w:marBottom w:val="0"/>
      <w:divBdr>
        <w:top w:val="none" w:sz="0" w:space="0" w:color="auto"/>
        <w:left w:val="none" w:sz="0" w:space="0" w:color="auto"/>
        <w:bottom w:val="none" w:sz="0" w:space="0" w:color="auto"/>
        <w:right w:val="none" w:sz="0" w:space="0" w:color="auto"/>
      </w:divBdr>
    </w:div>
    <w:div w:id="273296149">
      <w:bodyDiv w:val="1"/>
      <w:marLeft w:val="0"/>
      <w:marRight w:val="0"/>
      <w:marTop w:val="0"/>
      <w:marBottom w:val="0"/>
      <w:divBdr>
        <w:top w:val="none" w:sz="0" w:space="0" w:color="auto"/>
        <w:left w:val="none" w:sz="0" w:space="0" w:color="auto"/>
        <w:bottom w:val="none" w:sz="0" w:space="0" w:color="auto"/>
        <w:right w:val="none" w:sz="0" w:space="0" w:color="auto"/>
      </w:divBdr>
    </w:div>
    <w:div w:id="274295605">
      <w:bodyDiv w:val="1"/>
      <w:marLeft w:val="0"/>
      <w:marRight w:val="0"/>
      <w:marTop w:val="0"/>
      <w:marBottom w:val="0"/>
      <w:divBdr>
        <w:top w:val="none" w:sz="0" w:space="0" w:color="auto"/>
        <w:left w:val="none" w:sz="0" w:space="0" w:color="auto"/>
        <w:bottom w:val="none" w:sz="0" w:space="0" w:color="auto"/>
        <w:right w:val="none" w:sz="0" w:space="0" w:color="auto"/>
      </w:divBdr>
    </w:div>
    <w:div w:id="277571718">
      <w:bodyDiv w:val="1"/>
      <w:marLeft w:val="0"/>
      <w:marRight w:val="0"/>
      <w:marTop w:val="0"/>
      <w:marBottom w:val="0"/>
      <w:divBdr>
        <w:top w:val="none" w:sz="0" w:space="0" w:color="auto"/>
        <w:left w:val="none" w:sz="0" w:space="0" w:color="auto"/>
        <w:bottom w:val="none" w:sz="0" w:space="0" w:color="auto"/>
        <w:right w:val="none" w:sz="0" w:space="0" w:color="auto"/>
      </w:divBdr>
    </w:div>
    <w:div w:id="286131231">
      <w:bodyDiv w:val="1"/>
      <w:marLeft w:val="0"/>
      <w:marRight w:val="0"/>
      <w:marTop w:val="0"/>
      <w:marBottom w:val="0"/>
      <w:divBdr>
        <w:top w:val="none" w:sz="0" w:space="0" w:color="auto"/>
        <w:left w:val="none" w:sz="0" w:space="0" w:color="auto"/>
        <w:bottom w:val="none" w:sz="0" w:space="0" w:color="auto"/>
        <w:right w:val="none" w:sz="0" w:space="0" w:color="auto"/>
      </w:divBdr>
    </w:div>
    <w:div w:id="287275655">
      <w:bodyDiv w:val="1"/>
      <w:marLeft w:val="0"/>
      <w:marRight w:val="0"/>
      <w:marTop w:val="0"/>
      <w:marBottom w:val="0"/>
      <w:divBdr>
        <w:top w:val="none" w:sz="0" w:space="0" w:color="auto"/>
        <w:left w:val="none" w:sz="0" w:space="0" w:color="auto"/>
        <w:bottom w:val="none" w:sz="0" w:space="0" w:color="auto"/>
        <w:right w:val="none" w:sz="0" w:space="0" w:color="auto"/>
      </w:divBdr>
    </w:div>
    <w:div w:id="287473464">
      <w:bodyDiv w:val="1"/>
      <w:marLeft w:val="0"/>
      <w:marRight w:val="0"/>
      <w:marTop w:val="0"/>
      <w:marBottom w:val="0"/>
      <w:divBdr>
        <w:top w:val="none" w:sz="0" w:space="0" w:color="auto"/>
        <w:left w:val="none" w:sz="0" w:space="0" w:color="auto"/>
        <w:bottom w:val="none" w:sz="0" w:space="0" w:color="auto"/>
        <w:right w:val="none" w:sz="0" w:space="0" w:color="auto"/>
      </w:divBdr>
    </w:div>
    <w:div w:id="290290176">
      <w:bodyDiv w:val="1"/>
      <w:marLeft w:val="0"/>
      <w:marRight w:val="0"/>
      <w:marTop w:val="0"/>
      <w:marBottom w:val="0"/>
      <w:divBdr>
        <w:top w:val="none" w:sz="0" w:space="0" w:color="auto"/>
        <w:left w:val="none" w:sz="0" w:space="0" w:color="auto"/>
        <w:bottom w:val="none" w:sz="0" w:space="0" w:color="auto"/>
        <w:right w:val="none" w:sz="0" w:space="0" w:color="auto"/>
      </w:divBdr>
    </w:div>
    <w:div w:id="302780949">
      <w:bodyDiv w:val="1"/>
      <w:marLeft w:val="0"/>
      <w:marRight w:val="0"/>
      <w:marTop w:val="0"/>
      <w:marBottom w:val="0"/>
      <w:divBdr>
        <w:top w:val="none" w:sz="0" w:space="0" w:color="auto"/>
        <w:left w:val="none" w:sz="0" w:space="0" w:color="auto"/>
        <w:bottom w:val="none" w:sz="0" w:space="0" w:color="auto"/>
        <w:right w:val="none" w:sz="0" w:space="0" w:color="auto"/>
      </w:divBdr>
    </w:div>
    <w:div w:id="304287020">
      <w:bodyDiv w:val="1"/>
      <w:marLeft w:val="0"/>
      <w:marRight w:val="0"/>
      <w:marTop w:val="0"/>
      <w:marBottom w:val="0"/>
      <w:divBdr>
        <w:top w:val="none" w:sz="0" w:space="0" w:color="auto"/>
        <w:left w:val="none" w:sz="0" w:space="0" w:color="auto"/>
        <w:bottom w:val="none" w:sz="0" w:space="0" w:color="auto"/>
        <w:right w:val="none" w:sz="0" w:space="0" w:color="auto"/>
      </w:divBdr>
    </w:div>
    <w:div w:id="314338541">
      <w:bodyDiv w:val="1"/>
      <w:marLeft w:val="0"/>
      <w:marRight w:val="0"/>
      <w:marTop w:val="0"/>
      <w:marBottom w:val="0"/>
      <w:divBdr>
        <w:top w:val="none" w:sz="0" w:space="0" w:color="auto"/>
        <w:left w:val="none" w:sz="0" w:space="0" w:color="auto"/>
        <w:bottom w:val="none" w:sz="0" w:space="0" w:color="auto"/>
        <w:right w:val="none" w:sz="0" w:space="0" w:color="auto"/>
      </w:divBdr>
    </w:div>
    <w:div w:id="316348756">
      <w:bodyDiv w:val="1"/>
      <w:marLeft w:val="0"/>
      <w:marRight w:val="0"/>
      <w:marTop w:val="0"/>
      <w:marBottom w:val="0"/>
      <w:divBdr>
        <w:top w:val="none" w:sz="0" w:space="0" w:color="auto"/>
        <w:left w:val="none" w:sz="0" w:space="0" w:color="auto"/>
        <w:bottom w:val="none" w:sz="0" w:space="0" w:color="auto"/>
        <w:right w:val="none" w:sz="0" w:space="0" w:color="auto"/>
      </w:divBdr>
    </w:div>
    <w:div w:id="319968662">
      <w:bodyDiv w:val="1"/>
      <w:marLeft w:val="0"/>
      <w:marRight w:val="0"/>
      <w:marTop w:val="0"/>
      <w:marBottom w:val="0"/>
      <w:divBdr>
        <w:top w:val="none" w:sz="0" w:space="0" w:color="auto"/>
        <w:left w:val="none" w:sz="0" w:space="0" w:color="auto"/>
        <w:bottom w:val="none" w:sz="0" w:space="0" w:color="auto"/>
        <w:right w:val="none" w:sz="0" w:space="0" w:color="auto"/>
      </w:divBdr>
    </w:div>
    <w:div w:id="328675260">
      <w:bodyDiv w:val="1"/>
      <w:marLeft w:val="0"/>
      <w:marRight w:val="0"/>
      <w:marTop w:val="0"/>
      <w:marBottom w:val="0"/>
      <w:divBdr>
        <w:top w:val="none" w:sz="0" w:space="0" w:color="auto"/>
        <w:left w:val="none" w:sz="0" w:space="0" w:color="auto"/>
        <w:bottom w:val="none" w:sz="0" w:space="0" w:color="auto"/>
        <w:right w:val="none" w:sz="0" w:space="0" w:color="auto"/>
      </w:divBdr>
    </w:div>
    <w:div w:id="332270206">
      <w:bodyDiv w:val="1"/>
      <w:marLeft w:val="0"/>
      <w:marRight w:val="0"/>
      <w:marTop w:val="0"/>
      <w:marBottom w:val="0"/>
      <w:divBdr>
        <w:top w:val="none" w:sz="0" w:space="0" w:color="auto"/>
        <w:left w:val="none" w:sz="0" w:space="0" w:color="auto"/>
        <w:bottom w:val="none" w:sz="0" w:space="0" w:color="auto"/>
        <w:right w:val="none" w:sz="0" w:space="0" w:color="auto"/>
      </w:divBdr>
    </w:div>
    <w:div w:id="347487777">
      <w:bodyDiv w:val="1"/>
      <w:marLeft w:val="0"/>
      <w:marRight w:val="0"/>
      <w:marTop w:val="0"/>
      <w:marBottom w:val="0"/>
      <w:divBdr>
        <w:top w:val="none" w:sz="0" w:space="0" w:color="auto"/>
        <w:left w:val="none" w:sz="0" w:space="0" w:color="auto"/>
        <w:bottom w:val="none" w:sz="0" w:space="0" w:color="auto"/>
        <w:right w:val="none" w:sz="0" w:space="0" w:color="auto"/>
      </w:divBdr>
    </w:div>
    <w:div w:id="354506499">
      <w:bodyDiv w:val="1"/>
      <w:marLeft w:val="0"/>
      <w:marRight w:val="0"/>
      <w:marTop w:val="0"/>
      <w:marBottom w:val="0"/>
      <w:divBdr>
        <w:top w:val="none" w:sz="0" w:space="0" w:color="auto"/>
        <w:left w:val="none" w:sz="0" w:space="0" w:color="auto"/>
        <w:bottom w:val="none" w:sz="0" w:space="0" w:color="auto"/>
        <w:right w:val="none" w:sz="0" w:space="0" w:color="auto"/>
      </w:divBdr>
    </w:div>
    <w:div w:id="356928155">
      <w:bodyDiv w:val="1"/>
      <w:marLeft w:val="0"/>
      <w:marRight w:val="0"/>
      <w:marTop w:val="0"/>
      <w:marBottom w:val="0"/>
      <w:divBdr>
        <w:top w:val="none" w:sz="0" w:space="0" w:color="auto"/>
        <w:left w:val="none" w:sz="0" w:space="0" w:color="auto"/>
        <w:bottom w:val="none" w:sz="0" w:space="0" w:color="auto"/>
        <w:right w:val="none" w:sz="0" w:space="0" w:color="auto"/>
      </w:divBdr>
    </w:div>
    <w:div w:id="357389517">
      <w:bodyDiv w:val="1"/>
      <w:marLeft w:val="0"/>
      <w:marRight w:val="0"/>
      <w:marTop w:val="0"/>
      <w:marBottom w:val="0"/>
      <w:divBdr>
        <w:top w:val="none" w:sz="0" w:space="0" w:color="auto"/>
        <w:left w:val="none" w:sz="0" w:space="0" w:color="auto"/>
        <w:bottom w:val="none" w:sz="0" w:space="0" w:color="auto"/>
        <w:right w:val="none" w:sz="0" w:space="0" w:color="auto"/>
      </w:divBdr>
    </w:div>
    <w:div w:id="359628349">
      <w:bodyDiv w:val="1"/>
      <w:marLeft w:val="0"/>
      <w:marRight w:val="0"/>
      <w:marTop w:val="0"/>
      <w:marBottom w:val="0"/>
      <w:divBdr>
        <w:top w:val="none" w:sz="0" w:space="0" w:color="auto"/>
        <w:left w:val="none" w:sz="0" w:space="0" w:color="auto"/>
        <w:bottom w:val="none" w:sz="0" w:space="0" w:color="auto"/>
        <w:right w:val="none" w:sz="0" w:space="0" w:color="auto"/>
      </w:divBdr>
    </w:div>
    <w:div w:id="361906502">
      <w:bodyDiv w:val="1"/>
      <w:marLeft w:val="0"/>
      <w:marRight w:val="0"/>
      <w:marTop w:val="0"/>
      <w:marBottom w:val="0"/>
      <w:divBdr>
        <w:top w:val="none" w:sz="0" w:space="0" w:color="auto"/>
        <w:left w:val="none" w:sz="0" w:space="0" w:color="auto"/>
        <w:bottom w:val="none" w:sz="0" w:space="0" w:color="auto"/>
        <w:right w:val="none" w:sz="0" w:space="0" w:color="auto"/>
      </w:divBdr>
    </w:div>
    <w:div w:id="368186061">
      <w:bodyDiv w:val="1"/>
      <w:marLeft w:val="0"/>
      <w:marRight w:val="0"/>
      <w:marTop w:val="0"/>
      <w:marBottom w:val="0"/>
      <w:divBdr>
        <w:top w:val="none" w:sz="0" w:space="0" w:color="auto"/>
        <w:left w:val="none" w:sz="0" w:space="0" w:color="auto"/>
        <w:bottom w:val="none" w:sz="0" w:space="0" w:color="auto"/>
        <w:right w:val="none" w:sz="0" w:space="0" w:color="auto"/>
      </w:divBdr>
    </w:div>
    <w:div w:id="368529036">
      <w:bodyDiv w:val="1"/>
      <w:marLeft w:val="0"/>
      <w:marRight w:val="0"/>
      <w:marTop w:val="0"/>
      <w:marBottom w:val="0"/>
      <w:divBdr>
        <w:top w:val="none" w:sz="0" w:space="0" w:color="auto"/>
        <w:left w:val="none" w:sz="0" w:space="0" w:color="auto"/>
        <w:bottom w:val="none" w:sz="0" w:space="0" w:color="auto"/>
        <w:right w:val="none" w:sz="0" w:space="0" w:color="auto"/>
      </w:divBdr>
    </w:div>
    <w:div w:id="368918664">
      <w:bodyDiv w:val="1"/>
      <w:marLeft w:val="0"/>
      <w:marRight w:val="0"/>
      <w:marTop w:val="0"/>
      <w:marBottom w:val="0"/>
      <w:divBdr>
        <w:top w:val="none" w:sz="0" w:space="0" w:color="auto"/>
        <w:left w:val="none" w:sz="0" w:space="0" w:color="auto"/>
        <w:bottom w:val="none" w:sz="0" w:space="0" w:color="auto"/>
        <w:right w:val="none" w:sz="0" w:space="0" w:color="auto"/>
      </w:divBdr>
    </w:div>
    <w:div w:id="370424032">
      <w:bodyDiv w:val="1"/>
      <w:marLeft w:val="0"/>
      <w:marRight w:val="0"/>
      <w:marTop w:val="0"/>
      <w:marBottom w:val="0"/>
      <w:divBdr>
        <w:top w:val="none" w:sz="0" w:space="0" w:color="auto"/>
        <w:left w:val="none" w:sz="0" w:space="0" w:color="auto"/>
        <w:bottom w:val="none" w:sz="0" w:space="0" w:color="auto"/>
        <w:right w:val="none" w:sz="0" w:space="0" w:color="auto"/>
      </w:divBdr>
    </w:div>
    <w:div w:id="374233464">
      <w:bodyDiv w:val="1"/>
      <w:marLeft w:val="0"/>
      <w:marRight w:val="0"/>
      <w:marTop w:val="0"/>
      <w:marBottom w:val="0"/>
      <w:divBdr>
        <w:top w:val="none" w:sz="0" w:space="0" w:color="auto"/>
        <w:left w:val="none" w:sz="0" w:space="0" w:color="auto"/>
        <w:bottom w:val="none" w:sz="0" w:space="0" w:color="auto"/>
        <w:right w:val="none" w:sz="0" w:space="0" w:color="auto"/>
      </w:divBdr>
    </w:div>
    <w:div w:id="376051945">
      <w:bodyDiv w:val="1"/>
      <w:marLeft w:val="0"/>
      <w:marRight w:val="0"/>
      <w:marTop w:val="0"/>
      <w:marBottom w:val="0"/>
      <w:divBdr>
        <w:top w:val="none" w:sz="0" w:space="0" w:color="auto"/>
        <w:left w:val="none" w:sz="0" w:space="0" w:color="auto"/>
        <w:bottom w:val="none" w:sz="0" w:space="0" w:color="auto"/>
        <w:right w:val="none" w:sz="0" w:space="0" w:color="auto"/>
      </w:divBdr>
    </w:div>
    <w:div w:id="378018266">
      <w:bodyDiv w:val="1"/>
      <w:marLeft w:val="0"/>
      <w:marRight w:val="0"/>
      <w:marTop w:val="0"/>
      <w:marBottom w:val="0"/>
      <w:divBdr>
        <w:top w:val="none" w:sz="0" w:space="0" w:color="auto"/>
        <w:left w:val="none" w:sz="0" w:space="0" w:color="auto"/>
        <w:bottom w:val="none" w:sz="0" w:space="0" w:color="auto"/>
        <w:right w:val="none" w:sz="0" w:space="0" w:color="auto"/>
      </w:divBdr>
    </w:div>
    <w:div w:id="379670411">
      <w:bodyDiv w:val="1"/>
      <w:marLeft w:val="0"/>
      <w:marRight w:val="0"/>
      <w:marTop w:val="0"/>
      <w:marBottom w:val="0"/>
      <w:divBdr>
        <w:top w:val="none" w:sz="0" w:space="0" w:color="auto"/>
        <w:left w:val="none" w:sz="0" w:space="0" w:color="auto"/>
        <w:bottom w:val="none" w:sz="0" w:space="0" w:color="auto"/>
        <w:right w:val="none" w:sz="0" w:space="0" w:color="auto"/>
      </w:divBdr>
    </w:div>
    <w:div w:id="384062003">
      <w:bodyDiv w:val="1"/>
      <w:marLeft w:val="0"/>
      <w:marRight w:val="0"/>
      <w:marTop w:val="0"/>
      <w:marBottom w:val="0"/>
      <w:divBdr>
        <w:top w:val="none" w:sz="0" w:space="0" w:color="auto"/>
        <w:left w:val="none" w:sz="0" w:space="0" w:color="auto"/>
        <w:bottom w:val="none" w:sz="0" w:space="0" w:color="auto"/>
        <w:right w:val="none" w:sz="0" w:space="0" w:color="auto"/>
      </w:divBdr>
    </w:div>
    <w:div w:id="392311722">
      <w:bodyDiv w:val="1"/>
      <w:marLeft w:val="0"/>
      <w:marRight w:val="0"/>
      <w:marTop w:val="0"/>
      <w:marBottom w:val="0"/>
      <w:divBdr>
        <w:top w:val="none" w:sz="0" w:space="0" w:color="auto"/>
        <w:left w:val="none" w:sz="0" w:space="0" w:color="auto"/>
        <w:bottom w:val="none" w:sz="0" w:space="0" w:color="auto"/>
        <w:right w:val="none" w:sz="0" w:space="0" w:color="auto"/>
      </w:divBdr>
    </w:div>
    <w:div w:id="397674734">
      <w:bodyDiv w:val="1"/>
      <w:marLeft w:val="0"/>
      <w:marRight w:val="0"/>
      <w:marTop w:val="0"/>
      <w:marBottom w:val="0"/>
      <w:divBdr>
        <w:top w:val="none" w:sz="0" w:space="0" w:color="auto"/>
        <w:left w:val="none" w:sz="0" w:space="0" w:color="auto"/>
        <w:bottom w:val="none" w:sz="0" w:space="0" w:color="auto"/>
        <w:right w:val="none" w:sz="0" w:space="0" w:color="auto"/>
      </w:divBdr>
    </w:div>
    <w:div w:id="399670579">
      <w:bodyDiv w:val="1"/>
      <w:marLeft w:val="0"/>
      <w:marRight w:val="0"/>
      <w:marTop w:val="0"/>
      <w:marBottom w:val="0"/>
      <w:divBdr>
        <w:top w:val="none" w:sz="0" w:space="0" w:color="auto"/>
        <w:left w:val="none" w:sz="0" w:space="0" w:color="auto"/>
        <w:bottom w:val="none" w:sz="0" w:space="0" w:color="auto"/>
        <w:right w:val="none" w:sz="0" w:space="0" w:color="auto"/>
      </w:divBdr>
    </w:div>
    <w:div w:id="407927408">
      <w:bodyDiv w:val="1"/>
      <w:marLeft w:val="0"/>
      <w:marRight w:val="0"/>
      <w:marTop w:val="0"/>
      <w:marBottom w:val="0"/>
      <w:divBdr>
        <w:top w:val="none" w:sz="0" w:space="0" w:color="auto"/>
        <w:left w:val="none" w:sz="0" w:space="0" w:color="auto"/>
        <w:bottom w:val="none" w:sz="0" w:space="0" w:color="auto"/>
        <w:right w:val="none" w:sz="0" w:space="0" w:color="auto"/>
      </w:divBdr>
    </w:div>
    <w:div w:id="413745506">
      <w:bodyDiv w:val="1"/>
      <w:marLeft w:val="0"/>
      <w:marRight w:val="0"/>
      <w:marTop w:val="0"/>
      <w:marBottom w:val="0"/>
      <w:divBdr>
        <w:top w:val="none" w:sz="0" w:space="0" w:color="auto"/>
        <w:left w:val="none" w:sz="0" w:space="0" w:color="auto"/>
        <w:bottom w:val="none" w:sz="0" w:space="0" w:color="auto"/>
        <w:right w:val="none" w:sz="0" w:space="0" w:color="auto"/>
      </w:divBdr>
    </w:div>
    <w:div w:id="415252654">
      <w:bodyDiv w:val="1"/>
      <w:marLeft w:val="0"/>
      <w:marRight w:val="0"/>
      <w:marTop w:val="0"/>
      <w:marBottom w:val="0"/>
      <w:divBdr>
        <w:top w:val="none" w:sz="0" w:space="0" w:color="auto"/>
        <w:left w:val="none" w:sz="0" w:space="0" w:color="auto"/>
        <w:bottom w:val="none" w:sz="0" w:space="0" w:color="auto"/>
        <w:right w:val="none" w:sz="0" w:space="0" w:color="auto"/>
      </w:divBdr>
    </w:div>
    <w:div w:id="416708248">
      <w:bodyDiv w:val="1"/>
      <w:marLeft w:val="0"/>
      <w:marRight w:val="0"/>
      <w:marTop w:val="0"/>
      <w:marBottom w:val="0"/>
      <w:divBdr>
        <w:top w:val="none" w:sz="0" w:space="0" w:color="auto"/>
        <w:left w:val="none" w:sz="0" w:space="0" w:color="auto"/>
        <w:bottom w:val="none" w:sz="0" w:space="0" w:color="auto"/>
        <w:right w:val="none" w:sz="0" w:space="0" w:color="auto"/>
      </w:divBdr>
    </w:div>
    <w:div w:id="425616387">
      <w:bodyDiv w:val="1"/>
      <w:marLeft w:val="0"/>
      <w:marRight w:val="0"/>
      <w:marTop w:val="0"/>
      <w:marBottom w:val="0"/>
      <w:divBdr>
        <w:top w:val="none" w:sz="0" w:space="0" w:color="auto"/>
        <w:left w:val="none" w:sz="0" w:space="0" w:color="auto"/>
        <w:bottom w:val="none" w:sz="0" w:space="0" w:color="auto"/>
        <w:right w:val="none" w:sz="0" w:space="0" w:color="auto"/>
      </w:divBdr>
    </w:div>
    <w:div w:id="434247814">
      <w:bodyDiv w:val="1"/>
      <w:marLeft w:val="0"/>
      <w:marRight w:val="0"/>
      <w:marTop w:val="0"/>
      <w:marBottom w:val="0"/>
      <w:divBdr>
        <w:top w:val="none" w:sz="0" w:space="0" w:color="auto"/>
        <w:left w:val="none" w:sz="0" w:space="0" w:color="auto"/>
        <w:bottom w:val="none" w:sz="0" w:space="0" w:color="auto"/>
        <w:right w:val="none" w:sz="0" w:space="0" w:color="auto"/>
      </w:divBdr>
    </w:div>
    <w:div w:id="436489613">
      <w:bodyDiv w:val="1"/>
      <w:marLeft w:val="0"/>
      <w:marRight w:val="0"/>
      <w:marTop w:val="0"/>
      <w:marBottom w:val="0"/>
      <w:divBdr>
        <w:top w:val="none" w:sz="0" w:space="0" w:color="auto"/>
        <w:left w:val="none" w:sz="0" w:space="0" w:color="auto"/>
        <w:bottom w:val="none" w:sz="0" w:space="0" w:color="auto"/>
        <w:right w:val="none" w:sz="0" w:space="0" w:color="auto"/>
      </w:divBdr>
    </w:div>
    <w:div w:id="437068652">
      <w:bodyDiv w:val="1"/>
      <w:marLeft w:val="0"/>
      <w:marRight w:val="0"/>
      <w:marTop w:val="0"/>
      <w:marBottom w:val="0"/>
      <w:divBdr>
        <w:top w:val="none" w:sz="0" w:space="0" w:color="auto"/>
        <w:left w:val="none" w:sz="0" w:space="0" w:color="auto"/>
        <w:bottom w:val="none" w:sz="0" w:space="0" w:color="auto"/>
        <w:right w:val="none" w:sz="0" w:space="0" w:color="auto"/>
      </w:divBdr>
    </w:div>
    <w:div w:id="437264133">
      <w:bodyDiv w:val="1"/>
      <w:marLeft w:val="0"/>
      <w:marRight w:val="0"/>
      <w:marTop w:val="0"/>
      <w:marBottom w:val="0"/>
      <w:divBdr>
        <w:top w:val="none" w:sz="0" w:space="0" w:color="auto"/>
        <w:left w:val="none" w:sz="0" w:space="0" w:color="auto"/>
        <w:bottom w:val="none" w:sz="0" w:space="0" w:color="auto"/>
        <w:right w:val="none" w:sz="0" w:space="0" w:color="auto"/>
      </w:divBdr>
    </w:div>
    <w:div w:id="446235431">
      <w:bodyDiv w:val="1"/>
      <w:marLeft w:val="0"/>
      <w:marRight w:val="0"/>
      <w:marTop w:val="0"/>
      <w:marBottom w:val="0"/>
      <w:divBdr>
        <w:top w:val="none" w:sz="0" w:space="0" w:color="auto"/>
        <w:left w:val="none" w:sz="0" w:space="0" w:color="auto"/>
        <w:bottom w:val="none" w:sz="0" w:space="0" w:color="auto"/>
        <w:right w:val="none" w:sz="0" w:space="0" w:color="auto"/>
      </w:divBdr>
    </w:div>
    <w:div w:id="447434555">
      <w:bodyDiv w:val="1"/>
      <w:marLeft w:val="0"/>
      <w:marRight w:val="0"/>
      <w:marTop w:val="0"/>
      <w:marBottom w:val="0"/>
      <w:divBdr>
        <w:top w:val="none" w:sz="0" w:space="0" w:color="auto"/>
        <w:left w:val="none" w:sz="0" w:space="0" w:color="auto"/>
        <w:bottom w:val="none" w:sz="0" w:space="0" w:color="auto"/>
        <w:right w:val="none" w:sz="0" w:space="0" w:color="auto"/>
      </w:divBdr>
    </w:div>
    <w:div w:id="463885325">
      <w:bodyDiv w:val="1"/>
      <w:marLeft w:val="0"/>
      <w:marRight w:val="0"/>
      <w:marTop w:val="0"/>
      <w:marBottom w:val="0"/>
      <w:divBdr>
        <w:top w:val="none" w:sz="0" w:space="0" w:color="auto"/>
        <w:left w:val="none" w:sz="0" w:space="0" w:color="auto"/>
        <w:bottom w:val="none" w:sz="0" w:space="0" w:color="auto"/>
        <w:right w:val="none" w:sz="0" w:space="0" w:color="auto"/>
      </w:divBdr>
    </w:div>
    <w:div w:id="466557680">
      <w:bodyDiv w:val="1"/>
      <w:marLeft w:val="0"/>
      <w:marRight w:val="0"/>
      <w:marTop w:val="0"/>
      <w:marBottom w:val="0"/>
      <w:divBdr>
        <w:top w:val="none" w:sz="0" w:space="0" w:color="auto"/>
        <w:left w:val="none" w:sz="0" w:space="0" w:color="auto"/>
        <w:bottom w:val="none" w:sz="0" w:space="0" w:color="auto"/>
        <w:right w:val="none" w:sz="0" w:space="0" w:color="auto"/>
      </w:divBdr>
    </w:div>
    <w:div w:id="470099299">
      <w:bodyDiv w:val="1"/>
      <w:marLeft w:val="0"/>
      <w:marRight w:val="0"/>
      <w:marTop w:val="0"/>
      <w:marBottom w:val="0"/>
      <w:divBdr>
        <w:top w:val="none" w:sz="0" w:space="0" w:color="auto"/>
        <w:left w:val="none" w:sz="0" w:space="0" w:color="auto"/>
        <w:bottom w:val="none" w:sz="0" w:space="0" w:color="auto"/>
        <w:right w:val="none" w:sz="0" w:space="0" w:color="auto"/>
      </w:divBdr>
    </w:div>
    <w:div w:id="475534805">
      <w:bodyDiv w:val="1"/>
      <w:marLeft w:val="0"/>
      <w:marRight w:val="0"/>
      <w:marTop w:val="0"/>
      <w:marBottom w:val="0"/>
      <w:divBdr>
        <w:top w:val="none" w:sz="0" w:space="0" w:color="auto"/>
        <w:left w:val="none" w:sz="0" w:space="0" w:color="auto"/>
        <w:bottom w:val="none" w:sz="0" w:space="0" w:color="auto"/>
        <w:right w:val="none" w:sz="0" w:space="0" w:color="auto"/>
      </w:divBdr>
    </w:div>
    <w:div w:id="493573349">
      <w:bodyDiv w:val="1"/>
      <w:marLeft w:val="0"/>
      <w:marRight w:val="0"/>
      <w:marTop w:val="0"/>
      <w:marBottom w:val="0"/>
      <w:divBdr>
        <w:top w:val="none" w:sz="0" w:space="0" w:color="auto"/>
        <w:left w:val="none" w:sz="0" w:space="0" w:color="auto"/>
        <w:bottom w:val="none" w:sz="0" w:space="0" w:color="auto"/>
        <w:right w:val="none" w:sz="0" w:space="0" w:color="auto"/>
      </w:divBdr>
    </w:div>
    <w:div w:id="496000729">
      <w:bodyDiv w:val="1"/>
      <w:marLeft w:val="0"/>
      <w:marRight w:val="0"/>
      <w:marTop w:val="0"/>
      <w:marBottom w:val="0"/>
      <w:divBdr>
        <w:top w:val="none" w:sz="0" w:space="0" w:color="auto"/>
        <w:left w:val="none" w:sz="0" w:space="0" w:color="auto"/>
        <w:bottom w:val="none" w:sz="0" w:space="0" w:color="auto"/>
        <w:right w:val="none" w:sz="0" w:space="0" w:color="auto"/>
      </w:divBdr>
    </w:div>
    <w:div w:id="497228409">
      <w:bodyDiv w:val="1"/>
      <w:marLeft w:val="0"/>
      <w:marRight w:val="0"/>
      <w:marTop w:val="0"/>
      <w:marBottom w:val="0"/>
      <w:divBdr>
        <w:top w:val="none" w:sz="0" w:space="0" w:color="auto"/>
        <w:left w:val="none" w:sz="0" w:space="0" w:color="auto"/>
        <w:bottom w:val="none" w:sz="0" w:space="0" w:color="auto"/>
        <w:right w:val="none" w:sz="0" w:space="0" w:color="auto"/>
      </w:divBdr>
    </w:div>
    <w:div w:id="499659123">
      <w:bodyDiv w:val="1"/>
      <w:marLeft w:val="0"/>
      <w:marRight w:val="0"/>
      <w:marTop w:val="0"/>
      <w:marBottom w:val="0"/>
      <w:divBdr>
        <w:top w:val="none" w:sz="0" w:space="0" w:color="auto"/>
        <w:left w:val="none" w:sz="0" w:space="0" w:color="auto"/>
        <w:bottom w:val="none" w:sz="0" w:space="0" w:color="auto"/>
        <w:right w:val="none" w:sz="0" w:space="0" w:color="auto"/>
      </w:divBdr>
    </w:div>
    <w:div w:id="502548093">
      <w:bodyDiv w:val="1"/>
      <w:marLeft w:val="0"/>
      <w:marRight w:val="0"/>
      <w:marTop w:val="0"/>
      <w:marBottom w:val="0"/>
      <w:divBdr>
        <w:top w:val="none" w:sz="0" w:space="0" w:color="auto"/>
        <w:left w:val="none" w:sz="0" w:space="0" w:color="auto"/>
        <w:bottom w:val="none" w:sz="0" w:space="0" w:color="auto"/>
        <w:right w:val="none" w:sz="0" w:space="0" w:color="auto"/>
      </w:divBdr>
    </w:div>
    <w:div w:id="506138939">
      <w:bodyDiv w:val="1"/>
      <w:marLeft w:val="0"/>
      <w:marRight w:val="0"/>
      <w:marTop w:val="0"/>
      <w:marBottom w:val="0"/>
      <w:divBdr>
        <w:top w:val="none" w:sz="0" w:space="0" w:color="auto"/>
        <w:left w:val="none" w:sz="0" w:space="0" w:color="auto"/>
        <w:bottom w:val="none" w:sz="0" w:space="0" w:color="auto"/>
        <w:right w:val="none" w:sz="0" w:space="0" w:color="auto"/>
      </w:divBdr>
    </w:div>
    <w:div w:id="506291735">
      <w:bodyDiv w:val="1"/>
      <w:marLeft w:val="0"/>
      <w:marRight w:val="0"/>
      <w:marTop w:val="0"/>
      <w:marBottom w:val="0"/>
      <w:divBdr>
        <w:top w:val="none" w:sz="0" w:space="0" w:color="auto"/>
        <w:left w:val="none" w:sz="0" w:space="0" w:color="auto"/>
        <w:bottom w:val="none" w:sz="0" w:space="0" w:color="auto"/>
        <w:right w:val="none" w:sz="0" w:space="0" w:color="auto"/>
      </w:divBdr>
    </w:div>
    <w:div w:id="506752068">
      <w:bodyDiv w:val="1"/>
      <w:marLeft w:val="0"/>
      <w:marRight w:val="0"/>
      <w:marTop w:val="0"/>
      <w:marBottom w:val="0"/>
      <w:divBdr>
        <w:top w:val="none" w:sz="0" w:space="0" w:color="auto"/>
        <w:left w:val="none" w:sz="0" w:space="0" w:color="auto"/>
        <w:bottom w:val="none" w:sz="0" w:space="0" w:color="auto"/>
        <w:right w:val="none" w:sz="0" w:space="0" w:color="auto"/>
      </w:divBdr>
    </w:div>
    <w:div w:id="507258444">
      <w:bodyDiv w:val="1"/>
      <w:marLeft w:val="0"/>
      <w:marRight w:val="0"/>
      <w:marTop w:val="0"/>
      <w:marBottom w:val="0"/>
      <w:divBdr>
        <w:top w:val="none" w:sz="0" w:space="0" w:color="auto"/>
        <w:left w:val="none" w:sz="0" w:space="0" w:color="auto"/>
        <w:bottom w:val="none" w:sz="0" w:space="0" w:color="auto"/>
        <w:right w:val="none" w:sz="0" w:space="0" w:color="auto"/>
      </w:divBdr>
    </w:div>
    <w:div w:id="507989241">
      <w:bodyDiv w:val="1"/>
      <w:marLeft w:val="0"/>
      <w:marRight w:val="0"/>
      <w:marTop w:val="0"/>
      <w:marBottom w:val="0"/>
      <w:divBdr>
        <w:top w:val="none" w:sz="0" w:space="0" w:color="auto"/>
        <w:left w:val="none" w:sz="0" w:space="0" w:color="auto"/>
        <w:bottom w:val="none" w:sz="0" w:space="0" w:color="auto"/>
        <w:right w:val="none" w:sz="0" w:space="0" w:color="auto"/>
      </w:divBdr>
    </w:div>
    <w:div w:id="509370457">
      <w:bodyDiv w:val="1"/>
      <w:marLeft w:val="0"/>
      <w:marRight w:val="0"/>
      <w:marTop w:val="0"/>
      <w:marBottom w:val="0"/>
      <w:divBdr>
        <w:top w:val="none" w:sz="0" w:space="0" w:color="auto"/>
        <w:left w:val="none" w:sz="0" w:space="0" w:color="auto"/>
        <w:bottom w:val="none" w:sz="0" w:space="0" w:color="auto"/>
        <w:right w:val="none" w:sz="0" w:space="0" w:color="auto"/>
      </w:divBdr>
    </w:div>
    <w:div w:id="510682659">
      <w:bodyDiv w:val="1"/>
      <w:marLeft w:val="0"/>
      <w:marRight w:val="0"/>
      <w:marTop w:val="0"/>
      <w:marBottom w:val="0"/>
      <w:divBdr>
        <w:top w:val="none" w:sz="0" w:space="0" w:color="auto"/>
        <w:left w:val="none" w:sz="0" w:space="0" w:color="auto"/>
        <w:bottom w:val="none" w:sz="0" w:space="0" w:color="auto"/>
        <w:right w:val="none" w:sz="0" w:space="0" w:color="auto"/>
      </w:divBdr>
    </w:div>
    <w:div w:id="514349277">
      <w:bodyDiv w:val="1"/>
      <w:marLeft w:val="0"/>
      <w:marRight w:val="0"/>
      <w:marTop w:val="0"/>
      <w:marBottom w:val="0"/>
      <w:divBdr>
        <w:top w:val="none" w:sz="0" w:space="0" w:color="auto"/>
        <w:left w:val="none" w:sz="0" w:space="0" w:color="auto"/>
        <w:bottom w:val="none" w:sz="0" w:space="0" w:color="auto"/>
        <w:right w:val="none" w:sz="0" w:space="0" w:color="auto"/>
      </w:divBdr>
    </w:div>
    <w:div w:id="520356618">
      <w:bodyDiv w:val="1"/>
      <w:marLeft w:val="0"/>
      <w:marRight w:val="0"/>
      <w:marTop w:val="0"/>
      <w:marBottom w:val="0"/>
      <w:divBdr>
        <w:top w:val="none" w:sz="0" w:space="0" w:color="auto"/>
        <w:left w:val="none" w:sz="0" w:space="0" w:color="auto"/>
        <w:bottom w:val="none" w:sz="0" w:space="0" w:color="auto"/>
        <w:right w:val="none" w:sz="0" w:space="0" w:color="auto"/>
      </w:divBdr>
    </w:div>
    <w:div w:id="523330287">
      <w:bodyDiv w:val="1"/>
      <w:marLeft w:val="0"/>
      <w:marRight w:val="0"/>
      <w:marTop w:val="0"/>
      <w:marBottom w:val="0"/>
      <w:divBdr>
        <w:top w:val="none" w:sz="0" w:space="0" w:color="auto"/>
        <w:left w:val="none" w:sz="0" w:space="0" w:color="auto"/>
        <w:bottom w:val="none" w:sz="0" w:space="0" w:color="auto"/>
        <w:right w:val="none" w:sz="0" w:space="0" w:color="auto"/>
      </w:divBdr>
    </w:div>
    <w:div w:id="528488113">
      <w:bodyDiv w:val="1"/>
      <w:marLeft w:val="0"/>
      <w:marRight w:val="0"/>
      <w:marTop w:val="0"/>
      <w:marBottom w:val="0"/>
      <w:divBdr>
        <w:top w:val="none" w:sz="0" w:space="0" w:color="auto"/>
        <w:left w:val="none" w:sz="0" w:space="0" w:color="auto"/>
        <w:bottom w:val="none" w:sz="0" w:space="0" w:color="auto"/>
        <w:right w:val="none" w:sz="0" w:space="0" w:color="auto"/>
      </w:divBdr>
    </w:div>
    <w:div w:id="530145916">
      <w:bodyDiv w:val="1"/>
      <w:marLeft w:val="0"/>
      <w:marRight w:val="0"/>
      <w:marTop w:val="0"/>
      <w:marBottom w:val="0"/>
      <w:divBdr>
        <w:top w:val="none" w:sz="0" w:space="0" w:color="auto"/>
        <w:left w:val="none" w:sz="0" w:space="0" w:color="auto"/>
        <w:bottom w:val="none" w:sz="0" w:space="0" w:color="auto"/>
        <w:right w:val="none" w:sz="0" w:space="0" w:color="auto"/>
      </w:divBdr>
    </w:div>
    <w:div w:id="532351431">
      <w:bodyDiv w:val="1"/>
      <w:marLeft w:val="0"/>
      <w:marRight w:val="0"/>
      <w:marTop w:val="0"/>
      <w:marBottom w:val="0"/>
      <w:divBdr>
        <w:top w:val="none" w:sz="0" w:space="0" w:color="auto"/>
        <w:left w:val="none" w:sz="0" w:space="0" w:color="auto"/>
        <w:bottom w:val="none" w:sz="0" w:space="0" w:color="auto"/>
        <w:right w:val="none" w:sz="0" w:space="0" w:color="auto"/>
      </w:divBdr>
    </w:div>
    <w:div w:id="550311583">
      <w:bodyDiv w:val="1"/>
      <w:marLeft w:val="0"/>
      <w:marRight w:val="0"/>
      <w:marTop w:val="0"/>
      <w:marBottom w:val="0"/>
      <w:divBdr>
        <w:top w:val="none" w:sz="0" w:space="0" w:color="auto"/>
        <w:left w:val="none" w:sz="0" w:space="0" w:color="auto"/>
        <w:bottom w:val="none" w:sz="0" w:space="0" w:color="auto"/>
        <w:right w:val="none" w:sz="0" w:space="0" w:color="auto"/>
      </w:divBdr>
    </w:div>
    <w:div w:id="551616927">
      <w:bodyDiv w:val="1"/>
      <w:marLeft w:val="0"/>
      <w:marRight w:val="0"/>
      <w:marTop w:val="0"/>
      <w:marBottom w:val="0"/>
      <w:divBdr>
        <w:top w:val="none" w:sz="0" w:space="0" w:color="auto"/>
        <w:left w:val="none" w:sz="0" w:space="0" w:color="auto"/>
        <w:bottom w:val="none" w:sz="0" w:space="0" w:color="auto"/>
        <w:right w:val="none" w:sz="0" w:space="0" w:color="auto"/>
      </w:divBdr>
    </w:div>
    <w:div w:id="557057832">
      <w:bodyDiv w:val="1"/>
      <w:marLeft w:val="0"/>
      <w:marRight w:val="0"/>
      <w:marTop w:val="0"/>
      <w:marBottom w:val="0"/>
      <w:divBdr>
        <w:top w:val="none" w:sz="0" w:space="0" w:color="auto"/>
        <w:left w:val="none" w:sz="0" w:space="0" w:color="auto"/>
        <w:bottom w:val="none" w:sz="0" w:space="0" w:color="auto"/>
        <w:right w:val="none" w:sz="0" w:space="0" w:color="auto"/>
      </w:divBdr>
    </w:div>
    <w:div w:id="557204003">
      <w:bodyDiv w:val="1"/>
      <w:marLeft w:val="0"/>
      <w:marRight w:val="0"/>
      <w:marTop w:val="0"/>
      <w:marBottom w:val="0"/>
      <w:divBdr>
        <w:top w:val="none" w:sz="0" w:space="0" w:color="auto"/>
        <w:left w:val="none" w:sz="0" w:space="0" w:color="auto"/>
        <w:bottom w:val="none" w:sz="0" w:space="0" w:color="auto"/>
        <w:right w:val="none" w:sz="0" w:space="0" w:color="auto"/>
      </w:divBdr>
    </w:div>
    <w:div w:id="557715954">
      <w:bodyDiv w:val="1"/>
      <w:marLeft w:val="0"/>
      <w:marRight w:val="0"/>
      <w:marTop w:val="0"/>
      <w:marBottom w:val="0"/>
      <w:divBdr>
        <w:top w:val="none" w:sz="0" w:space="0" w:color="auto"/>
        <w:left w:val="none" w:sz="0" w:space="0" w:color="auto"/>
        <w:bottom w:val="none" w:sz="0" w:space="0" w:color="auto"/>
        <w:right w:val="none" w:sz="0" w:space="0" w:color="auto"/>
      </w:divBdr>
    </w:div>
    <w:div w:id="559052071">
      <w:bodyDiv w:val="1"/>
      <w:marLeft w:val="0"/>
      <w:marRight w:val="0"/>
      <w:marTop w:val="0"/>
      <w:marBottom w:val="0"/>
      <w:divBdr>
        <w:top w:val="none" w:sz="0" w:space="0" w:color="auto"/>
        <w:left w:val="none" w:sz="0" w:space="0" w:color="auto"/>
        <w:bottom w:val="none" w:sz="0" w:space="0" w:color="auto"/>
        <w:right w:val="none" w:sz="0" w:space="0" w:color="auto"/>
      </w:divBdr>
    </w:div>
    <w:div w:id="559052641">
      <w:bodyDiv w:val="1"/>
      <w:marLeft w:val="0"/>
      <w:marRight w:val="0"/>
      <w:marTop w:val="0"/>
      <w:marBottom w:val="0"/>
      <w:divBdr>
        <w:top w:val="none" w:sz="0" w:space="0" w:color="auto"/>
        <w:left w:val="none" w:sz="0" w:space="0" w:color="auto"/>
        <w:bottom w:val="none" w:sz="0" w:space="0" w:color="auto"/>
        <w:right w:val="none" w:sz="0" w:space="0" w:color="auto"/>
      </w:divBdr>
    </w:div>
    <w:div w:id="563806857">
      <w:bodyDiv w:val="1"/>
      <w:marLeft w:val="0"/>
      <w:marRight w:val="0"/>
      <w:marTop w:val="0"/>
      <w:marBottom w:val="0"/>
      <w:divBdr>
        <w:top w:val="none" w:sz="0" w:space="0" w:color="auto"/>
        <w:left w:val="none" w:sz="0" w:space="0" w:color="auto"/>
        <w:bottom w:val="none" w:sz="0" w:space="0" w:color="auto"/>
        <w:right w:val="none" w:sz="0" w:space="0" w:color="auto"/>
      </w:divBdr>
    </w:div>
    <w:div w:id="568228189">
      <w:bodyDiv w:val="1"/>
      <w:marLeft w:val="0"/>
      <w:marRight w:val="0"/>
      <w:marTop w:val="0"/>
      <w:marBottom w:val="0"/>
      <w:divBdr>
        <w:top w:val="none" w:sz="0" w:space="0" w:color="auto"/>
        <w:left w:val="none" w:sz="0" w:space="0" w:color="auto"/>
        <w:bottom w:val="none" w:sz="0" w:space="0" w:color="auto"/>
        <w:right w:val="none" w:sz="0" w:space="0" w:color="auto"/>
      </w:divBdr>
    </w:div>
    <w:div w:id="572858512">
      <w:bodyDiv w:val="1"/>
      <w:marLeft w:val="0"/>
      <w:marRight w:val="0"/>
      <w:marTop w:val="0"/>
      <w:marBottom w:val="0"/>
      <w:divBdr>
        <w:top w:val="none" w:sz="0" w:space="0" w:color="auto"/>
        <w:left w:val="none" w:sz="0" w:space="0" w:color="auto"/>
        <w:bottom w:val="none" w:sz="0" w:space="0" w:color="auto"/>
        <w:right w:val="none" w:sz="0" w:space="0" w:color="auto"/>
      </w:divBdr>
    </w:div>
    <w:div w:id="582228170">
      <w:bodyDiv w:val="1"/>
      <w:marLeft w:val="0"/>
      <w:marRight w:val="0"/>
      <w:marTop w:val="0"/>
      <w:marBottom w:val="0"/>
      <w:divBdr>
        <w:top w:val="none" w:sz="0" w:space="0" w:color="auto"/>
        <w:left w:val="none" w:sz="0" w:space="0" w:color="auto"/>
        <w:bottom w:val="none" w:sz="0" w:space="0" w:color="auto"/>
        <w:right w:val="none" w:sz="0" w:space="0" w:color="auto"/>
      </w:divBdr>
    </w:div>
    <w:div w:id="584077435">
      <w:bodyDiv w:val="1"/>
      <w:marLeft w:val="0"/>
      <w:marRight w:val="0"/>
      <w:marTop w:val="0"/>
      <w:marBottom w:val="0"/>
      <w:divBdr>
        <w:top w:val="none" w:sz="0" w:space="0" w:color="auto"/>
        <w:left w:val="none" w:sz="0" w:space="0" w:color="auto"/>
        <w:bottom w:val="none" w:sz="0" w:space="0" w:color="auto"/>
        <w:right w:val="none" w:sz="0" w:space="0" w:color="auto"/>
      </w:divBdr>
    </w:div>
    <w:div w:id="584261862">
      <w:bodyDiv w:val="1"/>
      <w:marLeft w:val="0"/>
      <w:marRight w:val="0"/>
      <w:marTop w:val="0"/>
      <w:marBottom w:val="0"/>
      <w:divBdr>
        <w:top w:val="none" w:sz="0" w:space="0" w:color="auto"/>
        <w:left w:val="none" w:sz="0" w:space="0" w:color="auto"/>
        <w:bottom w:val="none" w:sz="0" w:space="0" w:color="auto"/>
        <w:right w:val="none" w:sz="0" w:space="0" w:color="auto"/>
      </w:divBdr>
    </w:div>
    <w:div w:id="585649467">
      <w:bodyDiv w:val="1"/>
      <w:marLeft w:val="0"/>
      <w:marRight w:val="0"/>
      <w:marTop w:val="0"/>
      <w:marBottom w:val="0"/>
      <w:divBdr>
        <w:top w:val="none" w:sz="0" w:space="0" w:color="auto"/>
        <w:left w:val="none" w:sz="0" w:space="0" w:color="auto"/>
        <w:bottom w:val="none" w:sz="0" w:space="0" w:color="auto"/>
        <w:right w:val="none" w:sz="0" w:space="0" w:color="auto"/>
      </w:divBdr>
    </w:div>
    <w:div w:id="585771086">
      <w:bodyDiv w:val="1"/>
      <w:marLeft w:val="0"/>
      <w:marRight w:val="0"/>
      <w:marTop w:val="0"/>
      <w:marBottom w:val="0"/>
      <w:divBdr>
        <w:top w:val="none" w:sz="0" w:space="0" w:color="auto"/>
        <w:left w:val="none" w:sz="0" w:space="0" w:color="auto"/>
        <w:bottom w:val="none" w:sz="0" w:space="0" w:color="auto"/>
        <w:right w:val="none" w:sz="0" w:space="0" w:color="auto"/>
      </w:divBdr>
    </w:div>
    <w:div w:id="587151455">
      <w:bodyDiv w:val="1"/>
      <w:marLeft w:val="0"/>
      <w:marRight w:val="0"/>
      <w:marTop w:val="0"/>
      <w:marBottom w:val="0"/>
      <w:divBdr>
        <w:top w:val="none" w:sz="0" w:space="0" w:color="auto"/>
        <w:left w:val="none" w:sz="0" w:space="0" w:color="auto"/>
        <w:bottom w:val="none" w:sz="0" w:space="0" w:color="auto"/>
        <w:right w:val="none" w:sz="0" w:space="0" w:color="auto"/>
      </w:divBdr>
    </w:div>
    <w:div w:id="590314268">
      <w:bodyDiv w:val="1"/>
      <w:marLeft w:val="0"/>
      <w:marRight w:val="0"/>
      <w:marTop w:val="0"/>
      <w:marBottom w:val="0"/>
      <w:divBdr>
        <w:top w:val="none" w:sz="0" w:space="0" w:color="auto"/>
        <w:left w:val="none" w:sz="0" w:space="0" w:color="auto"/>
        <w:bottom w:val="none" w:sz="0" w:space="0" w:color="auto"/>
        <w:right w:val="none" w:sz="0" w:space="0" w:color="auto"/>
      </w:divBdr>
    </w:div>
    <w:div w:id="590624617">
      <w:bodyDiv w:val="1"/>
      <w:marLeft w:val="0"/>
      <w:marRight w:val="0"/>
      <w:marTop w:val="0"/>
      <w:marBottom w:val="0"/>
      <w:divBdr>
        <w:top w:val="none" w:sz="0" w:space="0" w:color="auto"/>
        <w:left w:val="none" w:sz="0" w:space="0" w:color="auto"/>
        <w:bottom w:val="none" w:sz="0" w:space="0" w:color="auto"/>
        <w:right w:val="none" w:sz="0" w:space="0" w:color="auto"/>
      </w:divBdr>
    </w:div>
    <w:div w:id="592864440">
      <w:bodyDiv w:val="1"/>
      <w:marLeft w:val="0"/>
      <w:marRight w:val="0"/>
      <w:marTop w:val="0"/>
      <w:marBottom w:val="0"/>
      <w:divBdr>
        <w:top w:val="none" w:sz="0" w:space="0" w:color="auto"/>
        <w:left w:val="none" w:sz="0" w:space="0" w:color="auto"/>
        <w:bottom w:val="none" w:sz="0" w:space="0" w:color="auto"/>
        <w:right w:val="none" w:sz="0" w:space="0" w:color="auto"/>
      </w:divBdr>
    </w:div>
    <w:div w:id="598023295">
      <w:bodyDiv w:val="1"/>
      <w:marLeft w:val="0"/>
      <w:marRight w:val="0"/>
      <w:marTop w:val="0"/>
      <w:marBottom w:val="0"/>
      <w:divBdr>
        <w:top w:val="none" w:sz="0" w:space="0" w:color="auto"/>
        <w:left w:val="none" w:sz="0" w:space="0" w:color="auto"/>
        <w:bottom w:val="none" w:sz="0" w:space="0" w:color="auto"/>
        <w:right w:val="none" w:sz="0" w:space="0" w:color="auto"/>
      </w:divBdr>
    </w:div>
    <w:div w:id="601303267">
      <w:bodyDiv w:val="1"/>
      <w:marLeft w:val="0"/>
      <w:marRight w:val="0"/>
      <w:marTop w:val="0"/>
      <w:marBottom w:val="0"/>
      <w:divBdr>
        <w:top w:val="none" w:sz="0" w:space="0" w:color="auto"/>
        <w:left w:val="none" w:sz="0" w:space="0" w:color="auto"/>
        <w:bottom w:val="none" w:sz="0" w:space="0" w:color="auto"/>
        <w:right w:val="none" w:sz="0" w:space="0" w:color="auto"/>
      </w:divBdr>
    </w:div>
    <w:div w:id="609632388">
      <w:bodyDiv w:val="1"/>
      <w:marLeft w:val="0"/>
      <w:marRight w:val="0"/>
      <w:marTop w:val="0"/>
      <w:marBottom w:val="0"/>
      <w:divBdr>
        <w:top w:val="none" w:sz="0" w:space="0" w:color="auto"/>
        <w:left w:val="none" w:sz="0" w:space="0" w:color="auto"/>
        <w:bottom w:val="none" w:sz="0" w:space="0" w:color="auto"/>
        <w:right w:val="none" w:sz="0" w:space="0" w:color="auto"/>
      </w:divBdr>
    </w:div>
    <w:div w:id="614749694">
      <w:bodyDiv w:val="1"/>
      <w:marLeft w:val="0"/>
      <w:marRight w:val="0"/>
      <w:marTop w:val="0"/>
      <w:marBottom w:val="0"/>
      <w:divBdr>
        <w:top w:val="none" w:sz="0" w:space="0" w:color="auto"/>
        <w:left w:val="none" w:sz="0" w:space="0" w:color="auto"/>
        <w:bottom w:val="none" w:sz="0" w:space="0" w:color="auto"/>
        <w:right w:val="none" w:sz="0" w:space="0" w:color="auto"/>
      </w:divBdr>
    </w:div>
    <w:div w:id="617682545">
      <w:bodyDiv w:val="1"/>
      <w:marLeft w:val="0"/>
      <w:marRight w:val="0"/>
      <w:marTop w:val="0"/>
      <w:marBottom w:val="0"/>
      <w:divBdr>
        <w:top w:val="none" w:sz="0" w:space="0" w:color="auto"/>
        <w:left w:val="none" w:sz="0" w:space="0" w:color="auto"/>
        <w:bottom w:val="none" w:sz="0" w:space="0" w:color="auto"/>
        <w:right w:val="none" w:sz="0" w:space="0" w:color="auto"/>
      </w:divBdr>
    </w:div>
    <w:div w:id="629215766">
      <w:bodyDiv w:val="1"/>
      <w:marLeft w:val="0"/>
      <w:marRight w:val="0"/>
      <w:marTop w:val="0"/>
      <w:marBottom w:val="0"/>
      <w:divBdr>
        <w:top w:val="none" w:sz="0" w:space="0" w:color="auto"/>
        <w:left w:val="none" w:sz="0" w:space="0" w:color="auto"/>
        <w:bottom w:val="none" w:sz="0" w:space="0" w:color="auto"/>
        <w:right w:val="none" w:sz="0" w:space="0" w:color="auto"/>
      </w:divBdr>
    </w:div>
    <w:div w:id="630206313">
      <w:bodyDiv w:val="1"/>
      <w:marLeft w:val="0"/>
      <w:marRight w:val="0"/>
      <w:marTop w:val="0"/>
      <w:marBottom w:val="0"/>
      <w:divBdr>
        <w:top w:val="none" w:sz="0" w:space="0" w:color="auto"/>
        <w:left w:val="none" w:sz="0" w:space="0" w:color="auto"/>
        <w:bottom w:val="none" w:sz="0" w:space="0" w:color="auto"/>
        <w:right w:val="none" w:sz="0" w:space="0" w:color="auto"/>
      </w:divBdr>
    </w:div>
    <w:div w:id="632560756">
      <w:bodyDiv w:val="1"/>
      <w:marLeft w:val="0"/>
      <w:marRight w:val="0"/>
      <w:marTop w:val="0"/>
      <w:marBottom w:val="0"/>
      <w:divBdr>
        <w:top w:val="none" w:sz="0" w:space="0" w:color="auto"/>
        <w:left w:val="none" w:sz="0" w:space="0" w:color="auto"/>
        <w:bottom w:val="none" w:sz="0" w:space="0" w:color="auto"/>
        <w:right w:val="none" w:sz="0" w:space="0" w:color="auto"/>
      </w:divBdr>
    </w:div>
    <w:div w:id="637492887">
      <w:bodyDiv w:val="1"/>
      <w:marLeft w:val="0"/>
      <w:marRight w:val="0"/>
      <w:marTop w:val="0"/>
      <w:marBottom w:val="0"/>
      <w:divBdr>
        <w:top w:val="none" w:sz="0" w:space="0" w:color="auto"/>
        <w:left w:val="none" w:sz="0" w:space="0" w:color="auto"/>
        <w:bottom w:val="none" w:sz="0" w:space="0" w:color="auto"/>
        <w:right w:val="none" w:sz="0" w:space="0" w:color="auto"/>
      </w:divBdr>
    </w:div>
    <w:div w:id="640384127">
      <w:bodyDiv w:val="1"/>
      <w:marLeft w:val="0"/>
      <w:marRight w:val="0"/>
      <w:marTop w:val="0"/>
      <w:marBottom w:val="0"/>
      <w:divBdr>
        <w:top w:val="none" w:sz="0" w:space="0" w:color="auto"/>
        <w:left w:val="none" w:sz="0" w:space="0" w:color="auto"/>
        <w:bottom w:val="none" w:sz="0" w:space="0" w:color="auto"/>
        <w:right w:val="none" w:sz="0" w:space="0" w:color="auto"/>
      </w:divBdr>
    </w:div>
    <w:div w:id="640959865">
      <w:bodyDiv w:val="1"/>
      <w:marLeft w:val="0"/>
      <w:marRight w:val="0"/>
      <w:marTop w:val="0"/>
      <w:marBottom w:val="0"/>
      <w:divBdr>
        <w:top w:val="none" w:sz="0" w:space="0" w:color="auto"/>
        <w:left w:val="none" w:sz="0" w:space="0" w:color="auto"/>
        <w:bottom w:val="none" w:sz="0" w:space="0" w:color="auto"/>
        <w:right w:val="none" w:sz="0" w:space="0" w:color="auto"/>
      </w:divBdr>
    </w:div>
    <w:div w:id="656425137">
      <w:bodyDiv w:val="1"/>
      <w:marLeft w:val="0"/>
      <w:marRight w:val="0"/>
      <w:marTop w:val="0"/>
      <w:marBottom w:val="0"/>
      <w:divBdr>
        <w:top w:val="none" w:sz="0" w:space="0" w:color="auto"/>
        <w:left w:val="none" w:sz="0" w:space="0" w:color="auto"/>
        <w:bottom w:val="none" w:sz="0" w:space="0" w:color="auto"/>
        <w:right w:val="none" w:sz="0" w:space="0" w:color="auto"/>
      </w:divBdr>
    </w:div>
    <w:div w:id="659772737">
      <w:bodyDiv w:val="1"/>
      <w:marLeft w:val="0"/>
      <w:marRight w:val="0"/>
      <w:marTop w:val="0"/>
      <w:marBottom w:val="0"/>
      <w:divBdr>
        <w:top w:val="none" w:sz="0" w:space="0" w:color="auto"/>
        <w:left w:val="none" w:sz="0" w:space="0" w:color="auto"/>
        <w:bottom w:val="none" w:sz="0" w:space="0" w:color="auto"/>
        <w:right w:val="none" w:sz="0" w:space="0" w:color="auto"/>
      </w:divBdr>
    </w:div>
    <w:div w:id="666061268">
      <w:bodyDiv w:val="1"/>
      <w:marLeft w:val="0"/>
      <w:marRight w:val="0"/>
      <w:marTop w:val="0"/>
      <w:marBottom w:val="0"/>
      <w:divBdr>
        <w:top w:val="none" w:sz="0" w:space="0" w:color="auto"/>
        <w:left w:val="none" w:sz="0" w:space="0" w:color="auto"/>
        <w:bottom w:val="none" w:sz="0" w:space="0" w:color="auto"/>
        <w:right w:val="none" w:sz="0" w:space="0" w:color="auto"/>
      </w:divBdr>
    </w:div>
    <w:div w:id="667244777">
      <w:bodyDiv w:val="1"/>
      <w:marLeft w:val="0"/>
      <w:marRight w:val="0"/>
      <w:marTop w:val="0"/>
      <w:marBottom w:val="0"/>
      <w:divBdr>
        <w:top w:val="none" w:sz="0" w:space="0" w:color="auto"/>
        <w:left w:val="none" w:sz="0" w:space="0" w:color="auto"/>
        <w:bottom w:val="none" w:sz="0" w:space="0" w:color="auto"/>
        <w:right w:val="none" w:sz="0" w:space="0" w:color="auto"/>
      </w:divBdr>
    </w:div>
    <w:div w:id="669412178">
      <w:bodyDiv w:val="1"/>
      <w:marLeft w:val="0"/>
      <w:marRight w:val="0"/>
      <w:marTop w:val="0"/>
      <w:marBottom w:val="0"/>
      <w:divBdr>
        <w:top w:val="none" w:sz="0" w:space="0" w:color="auto"/>
        <w:left w:val="none" w:sz="0" w:space="0" w:color="auto"/>
        <w:bottom w:val="none" w:sz="0" w:space="0" w:color="auto"/>
        <w:right w:val="none" w:sz="0" w:space="0" w:color="auto"/>
      </w:divBdr>
    </w:div>
    <w:div w:id="670060638">
      <w:bodyDiv w:val="1"/>
      <w:marLeft w:val="0"/>
      <w:marRight w:val="0"/>
      <w:marTop w:val="0"/>
      <w:marBottom w:val="0"/>
      <w:divBdr>
        <w:top w:val="none" w:sz="0" w:space="0" w:color="auto"/>
        <w:left w:val="none" w:sz="0" w:space="0" w:color="auto"/>
        <w:bottom w:val="none" w:sz="0" w:space="0" w:color="auto"/>
        <w:right w:val="none" w:sz="0" w:space="0" w:color="auto"/>
      </w:divBdr>
    </w:div>
    <w:div w:id="673604067">
      <w:bodyDiv w:val="1"/>
      <w:marLeft w:val="0"/>
      <w:marRight w:val="0"/>
      <w:marTop w:val="0"/>
      <w:marBottom w:val="0"/>
      <w:divBdr>
        <w:top w:val="none" w:sz="0" w:space="0" w:color="auto"/>
        <w:left w:val="none" w:sz="0" w:space="0" w:color="auto"/>
        <w:bottom w:val="none" w:sz="0" w:space="0" w:color="auto"/>
        <w:right w:val="none" w:sz="0" w:space="0" w:color="auto"/>
      </w:divBdr>
    </w:div>
    <w:div w:id="676812593">
      <w:bodyDiv w:val="1"/>
      <w:marLeft w:val="0"/>
      <w:marRight w:val="0"/>
      <w:marTop w:val="0"/>
      <w:marBottom w:val="0"/>
      <w:divBdr>
        <w:top w:val="none" w:sz="0" w:space="0" w:color="auto"/>
        <w:left w:val="none" w:sz="0" w:space="0" w:color="auto"/>
        <w:bottom w:val="none" w:sz="0" w:space="0" w:color="auto"/>
        <w:right w:val="none" w:sz="0" w:space="0" w:color="auto"/>
      </w:divBdr>
    </w:div>
    <w:div w:id="681392096">
      <w:bodyDiv w:val="1"/>
      <w:marLeft w:val="0"/>
      <w:marRight w:val="0"/>
      <w:marTop w:val="0"/>
      <w:marBottom w:val="0"/>
      <w:divBdr>
        <w:top w:val="none" w:sz="0" w:space="0" w:color="auto"/>
        <w:left w:val="none" w:sz="0" w:space="0" w:color="auto"/>
        <w:bottom w:val="none" w:sz="0" w:space="0" w:color="auto"/>
        <w:right w:val="none" w:sz="0" w:space="0" w:color="auto"/>
      </w:divBdr>
    </w:div>
    <w:div w:id="681856086">
      <w:bodyDiv w:val="1"/>
      <w:marLeft w:val="0"/>
      <w:marRight w:val="0"/>
      <w:marTop w:val="0"/>
      <w:marBottom w:val="0"/>
      <w:divBdr>
        <w:top w:val="none" w:sz="0" w:space="0" w:color="auto"/>
        <w:left w:val="none" w:sz="0" w:space="0" w:color="auto"/>
        <w:bottom w:val="none" w:sz="0" w:space="0" w:color="auto"/>
        <w:right w:val="none" w:sz="0" w:space="0" w:color="auto"/>
      </w:divBdr>
    </w:div>
    <w:div w:id="683018271">
      <w:bodyDiv w:val="1"/>
      <w:marLeft w:val="0"/>
      <w:marRight w:val="0"/>
      <w:marTop w:val="0"/>
      <w:marBottom w:val="0"/>
      <w:divBdr>
        <w:top w:val="none" w:sz="0" w:space="0" w:color="auto"/>
        <w:left w:val="none" w:sz="0" w:space="0" w:color="auto"/>
        <w:bottom w:val="none" w:sz="0" w:space="0" w:color="auto"/>
        <w:right w:val="none" w:sz="0" w:space="0" w:color="auto"/>
      </w:divBdr>
    </w:div>
    <w:div w:id="685713003">
      <w:bodyDiv w:val="1"/>
      <w:marLeft w:val="0"/>
      <w:marRight w:val="0"/>
      <w:marTop w:val="0"/>
      <w:marBottom w:val="0"/>
      <w:divBdr>
        <w:top w:val="none" w:sz="0" w:space="0" w:color="auto"/>
        <w:left w:val="none" w:sz="0" w:space="0" w:color="auto"/>
        <w:bottom w:val="none" w:sz="0" w:space="0" w:color="auto"/>
        <w:right w:val="none" w:sz="0" w:space="0" w:color="auto"/>
      </w:divBdr>
    </w:div>
    <w:div w:id="688067996">
      <w:bodyDiv w:val="1"/>
      <w:marLeft w:val="0"/>
      <w:marRight w:val="0"/>
      <w:marTop w:val="0"/>
      <w:marBottom w:val="0"/>
      <w:divBdr>
        <w:top w:val="none" w:sz="0" w:space="0" w:color="auto"/>
        <w:left w:val="none" w:sz="0" w:space="0" w:color="auto"/>
        <w:bottom w:val="none" w:sz="0" w:space="0" w:color="auto"/>
        <w:right w:val="none" w:sz="0" w:space="0" w:color="auto"/>
      </w:divBdr>
    </w:div>
    <w:div w:id="690687250">
      <w:bodyDiv w:val="1"/>
      <w:marLeft w:val="0"/>
      <w:marRight w:val="0"/>
      <w:marTop w:val="0"/>
      <w:marBottom w:val="0"/>
      <w:divBdr>
        <w:top w:val="none" w:sz="0" w:space="0" w:color="auto"/>
        <w:left w:val="none" w:sz="0" w:space="0" w:color="auto"/>
        <w:bottom w:val="none" w:sz="0" w:space="0" w:color="auto"/>
        <w:right w:val="none" w:sz="0" w:space="0" w:color="auto"/>
      </w:divBdr>
    </w:div>
    <w:div w:id="693531646">
      <w:bodyDiv w:val="1"/>
      <w:marLeft w:val="0"/>
      <w:marRight w:val="0"/>
      <w:marTop w:val="0"/>
      <w:marBottom w:val="0"/>
      <w:divBdr>
        <w:top w:val="none" w:sz="0" w:space="0" w:color="auto"/>
        <w:left w:val="none" w:sz="0" w:space="0" w:color="auto"/>
        <w:bottom w:val="none" w:sz="0" w:space="0" w:color="auto"/>
        <w:right w:val="none" w:sz="0" w:space="0" w:color="auto"/>
      </w:divBdr>
    </w:div>
    <w:div w:id="697396463">
      <w:bodyDiv w:val="1"/>
      <w:marLeft w:val="0"/>
      <w:marRight w:val="0"/>
      <w:marTop w:val="0"/>
      <w:marBottom w:val="0"/>
      <w:divBdr>
        <w:top w:val="none" w:sz="0" w:space="0" w:color="auto"/>
        <w:left w:val="none" w:sz="0" w:space="0" w:color="auto"/>
        <w:bottom w:val="none" w:sz="0" w:space="0" w:color="auto"/>
        <w:right w:val="none" w:sz="0" w:space="0" w:color="auto"/>
      </w:divBdr>
    </w:div>
    <w:div w:id="698048917">
      <w:bodyDiv w:val="1"/>
      <w:marLeft w:val="0"/>
      <w:marRight w:val="0"/>
      <w:marTop w:val="0"/>
      <w:marBottom w:val="0"/>
      <w:divBdr>
        <w:top w:val="none" w:sz="0" w:space="0" w:color="auto"/>
        <w:left w:val="none" w:sz="0" w:space="0" w:color="auto"/>
        <w:bottom w:val="none" w:sz="0" w:space="0" w:color="auto"/>
        <w:right w:val="none" w:sz="0" w:space="0" w:color="auto"/>
      </w:divBdr>
    </w:div>
    <w:div w:id="703287771">
      <w:bodyDiv w:val="1"/>
      <w:marLeft w:val="0"/>
      <w:marRight w:val="0"/>
      <w:marTop w:val="0"/>
      <w:marBottom w:val="0"/>
      <w:divBdr>
        <w:top w:val="none" w:sz="0" w:space="0" w:color="auto"/>
        <w:left w:val="none" w:sz="0" w:space="0" w:color="auto"/>
        <w:bottom w:val="none" w:sz="0" w:space="0" w:color="auto"/>
        <w:right w:val="none" w:sz="0" w:space="0" w:color="auto"/>
      </w:divBdr>
    </w:div>
    <w:div w:id="705986396">
      <w:bodyDiv w:val="1"/>
      <w:marLeft w:val="0"/>
      <w:marRight w:val="0"/>
      <w:marTop w:val="0"/>
      <w:marBottom w:val="0"/>
      <w:divBdr>
        <w:top w:val="none" w:sz="0" w:space="0" w:color="auto"/>
        <w:left w:val="none" w:sz="0" w:space="0" w:color="auto"/>
        <w:bottom w:val="none" w:sz="0" w:space="0" w:color="auto"/>
        <w:right w:val="none" w:sz="0" w:space="0" w:color="auto"/>
      </w:divBdr>
    </w:div>
    <w:div w:id="729114882">
      <w:bodyDiv w:val="1"/>
      <w:marLeft w:val="0"/>
      <w:marRight w:val="0"/>
      <w:marTop w:val="0"/>
      <w:marBottom w:val="0"/>
      <w:divBdr>
        <w:top w:val="none" w:sz="0" w:space="0" w:color="auto"/>
        <w:left w:val="none" w:sz="0" w:space="0" w:color="auto"/>
        <w:bottom w:val="none" w:sz="0" w:space="0" w:color="auto"/>
        <w:right w:val="none" w:sz="0" w:space="0" w:color="auto"/>
      </w:divBdr>
    </w:div>
    <w:div w:id="733234822">
      <w:bodyDiv w:val="1"/>
      <w:marLeft w:val="0"/>
      <w:marRight w:val="0"/>
      <w:marTop w:val="0"/>
      <w:marBottom w:val="0"/>
      <w:divBdr>
        <w:top w:val="none" w:sz="0" w:space="0" w:color="auto"/>
        <w:left w:val="none" w:sz="0" w:space="0" w:color="auto"/>
        <w:bottom w:val="none" w:sz="0" w:space="0" w:color="auto"/>
        <w:right w:val="none" w:sz="0" w:space="0" w:color="auto"/>
      </w:divBdr>
    </w:div>
    <w:div w:id="740710314">
      <w:bodyDiv w:val="1"/>
      <w:marLeft w:val="0"/>
      <w:marRight w:val="0"/>
      <w:marTop w:val="0"/>
      <w:marBottom w:val="0"/>
      <w:divBdr>
        <w:top w:val="none" w:sz="0" w:space="0" w:color="auto"/>
        <w:left w:val="none" w:sz="0" w:space="0" w:color="auto"/>
        <w:bottom w:val="none" w:sz="0" w:space="0" w:color="auto"/>
        <w:right w:val="none" w:sz="0" w:space="0" w:color="auto"/>
      </w:divBdr>
    </w:div>
    <w:div w:id="741023911">
      <w:bodyDiv w:val="1"/>
      <w:marLeft w:val="0"/>
      <w:marRight w:val="0"/>
      <w:marTop w:val="0"/>
      <w:marBottom w:val="0"/>
      <w:divBdr>
        <w:top w:val="none" w:sz="0" w:space="0" w:color="auto"/>
        <w:left w:val="none" w:sz="0" w:space="0" w:color="auto"/>
        <w:bottom w:val="none" w:sz="0" w:space="0" w:color="auto"/>
        <w:right w:val="none" w:sz="0" w:space="0" w:color="auto"/>
      </w:divBdr>
    </w:div>
    <w:div w:id="742603560">
      <w:bodyDiv w:val="1"/>
      <w:marLeft w:val="0"/>
      <w:marRight w:val="0"/>
      <w:marTop w:val="0"/>
      <w:marBottom w:val="0"/>
      <w:divBdr>
        <w:top w:val="none" w:sz="0" w:space="0" w:color="auto"/>
        <w:left w:val="none" w:sz="0" w:space="0" w:color="auto"/>
        <w:bottom w:val="none" w:sz="0" w:space="0" w:color="auto"/>
        <w:right w:val="none" w:sz="0" w:space="0" w:color="auto"/>
      </w:divBdr>
    </w:div>
    <w:div w:id="744839206">
      <w:bodyDiv w:val="1"/>
      <w:marLeft w:val="0"/>
      <w:marRight w:val="0"/>
      <w:marTop w:val="0"/>
      <w:marBottom w:val="0"/>
      <w:divBdr>
        <w:top w:val="none" w:sz="0" w:space="0" w:color="auto"/>
        <w:left w:val="none" w:sz="0" w:space="0" w:color="auto"/>
        <w:bottom w:val="none" w:sz="0" w:space="0" w:color="auto"/>
        <w:right w:val="none" w:sz="0" w:space="0" w:color="auto"/>
      </w:divBdr>
    </w:div>
    <w:div w:id="745423174">
      <w:bodyDiv w:val="1"/>
      <w:marLeft w:val="0"/>
      <w:marRight w:val="0"/>
      <w:marTop w:val="0"/>
      <w:marBottom w:val="0"/>
      <w:divBdr>
        <w:top w:val="none" w:sz="0" w:space="0" w:color="auto"/>
        <w:left w:val="none" w:sz="0" w:space="0" w:color="auto"/>
        <w:bottom w:val="none" w:sz="0" w:space="0" w:color="auto"/>
        <w:right w:val="none" w:sz="0" w:space="0" w:color="auto"/>
      </w:divBdr>
    </w:div>
    <w:div w:id="746264437">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60226886">
      <w:bodyDiv w:val="1"/>
      <w:marLeft w:val="0"/>
      <w:marRight w:val="0"/>
      <w:marTop w:val="0"/>
      <w:marBottom w:val="0"/>
      <w:divBdr>
        <w:top w:val="none" w:sz="0" w:space="0" w:color="auto"/>
        <w:left w:val="none" w:sz="0" w:space="0" w:color="auto"/>
        <w:bottom w:val="none" w:sz="0" w:space="0" w:color="auto"/>
        <w:right w:val="none" w:sz="0" w:space="0" w:color="auto"/>
      </w:divBdr>
    </w:div>
    <w:div w:id="760300593">
      <w:bodyDiv w:val="1"/>
      <w:marLeft w:val="0"/>
      <w:marRight w:val="0"/>
      <w:marTop w:val="0"/>
      <w:marBottom w:val="0"/>
      <w:divBdr>
        <w:top w:val="none" w:sz="0" w:space="0" w:color="auto"/>
        <w:left w:val="none" w:sz="0" w:space="0" w:color="auto"/>
        <w:bottom w:val="none" w:sz="0" w:space="0" w:color="auto"/>
        <w:right w:val="none" w:sz="0" w:space="0" w:color="auto"/>
      </w:divBdr>
    </w:div>
    <w:div w:id="772826818">
      <w:bodyDiv w:val="1"/>
      <w:marLeft w:val="0"/>
      <w:marRight w:val="0"/>
      <w:marTop w:val="0"/>
      <w:marBottom w:val="0"/>
      <w:divBdr>
        <w:top w:val="none" w:sz="0" w:space="0" w:color="auto"/>
        <w:left w:val="none" w:sz="0" w:space="0" w:color="auto"/>
        <w:bottom w:val="none" w:sz="0" w:space="0" w:color="auto"/>
        <w:right w:val="none" w:sz="0" w:space="0" w:color="auto"/>
      </w:divBdr>
    </w:div>
    <w:div w:id="773012703">
      <w:bodyDiv w:val="1"/>
      <w:marLeft w:val="0"/>
      <w:marRight w:val="0"/>
      <w:marTop w:val="0"/>
      <w:marBottom w:val="0"/>
      <w:divBdr>
        <w:top w:val="none" w:sz="0" w:space="0" w:color="auto"/>
        <w:left w:val="none" w:sz="0" w:space="0" w:color="auto"/>
        <w:bottom w:val="none" w:sz="0" w:space="0" w:color="auto"/>
        <w:right w:val="none" w:sz="0" w:space="0" w:color="auto"/>
      </w:divBdr>
    </w:div>
    <w:div w:id="777791840">
      <w:bodyDiv w:val="1"/>
      <w:marLeft w:val="0"/>
      <w:marRight w:val="0"/>
      <w:marTop w:val="0"/>
      <w:marBottom w:val="0"/>
      <w:divBdr>
        <w:top w:val="none" w:sz="0" w:space="0" w:color="auto"/>
        <w:left w:val="none" w:sz="0" w:space="0" w:color="auto"/>
        <w:bottom w:val="none" w:sz="0" w:space="0" w:color="auto"/>
        <w:right w:val="none" w:sz="0" w:space="0" w:color="auto"/>
      </w:divBdr>
    </w:div>
    <w:div w:id="778718088">
      <w:bodyDiv w:val="1"/>
      <w:marLeft w:val="0"/>
      <w:marRight w:val="0"/>
      <w:marTop w:val="0"/>
      <w:marBottom w:val="0"/>
      <w:divBdr>
        <w:top w:val="none" w:sz="0" w:space="0" w:color="auto"/>
        <w:left w:val="none" w:sz="0" w:space="0" w:color="auto"/>
        <w:bottom w:val="none" w:sz="0" w:space="0" w:color="auto"/>
        <w:right w:val="none" w:sz="0" w:space="0" w:color="auto"/>
      </w:divBdr>
    </w:div>
    <w:div w:id="783620650">
      <w:bodyDiv w:val="1"/>
      <w:marLeft w:val="0"/>
      <w:marRight w:val="0"/>
      <w:marTop w:val="0"/>
      <w:marBottom w:val="0"/>
      <w:divBdr>
        <w:top w:val="none" w:sz="0" w:space="0" w:color="auto"/>
        <w:left w:val="none" w:sz="0" w:space="0" w:color="auto"/>
        <w:bottom w:val="none" w:sz="0" w:space="0" w:color="auto"/>
        <w:right w:val="none" w:sz="0" w:space="0" w:color="auto"/>
      </w:divBdr>
    </w:div>
    <w:div w:id="788813620">
      <w:bodyDiv w:val="1"/>
      <w:marLeft w:val="0"/>
      <w:marRight w:val="0"/>
      <w:marTop w:val="0"/>
      <w:marBottom w:val="0"/>
      <w:divBdr>
        <w:top w:val="none" w:sz="0" w:space="0" w:color="auto"/>
        <w:left w:val="none" w:sz="0" w:space="0" w:color="auto"/>
        <w:bottom w:val="none" w:sz="0" w:space="0" w:color="auto"/>
        <w:right w:val="none" w:sz="0" w:space="0" w:color="auto"/>
      </w:divBdr>
    </w:div>
    <w:div w:id="791901433">
      <w:bodyDiv w:val="1"/>
      <w:marLeft w:val="0"/>
      <w:marRight w:val="0"/>
      <w:marTop w:val="0"/>
      <w:marBottom w:val="0"/>
      <w:divBdr>
        <w:top w:val="none" w:sz="0" w:space="0" w:color="auto"/>
        <w:left w:val="none" w:sz="0" w:space="0" w:color="auto"/>
        <w:bottom w:val="none" w:sz="0" w:space="0" w:color="auto"/>
        <w:right w:val="none" w:sz="0" w:space="0" w:color="auto"/>
      </w:divBdr>
    </w:div>
    <w:div w:id="794056599">
      <w:bodyDiv w:val="1"/>
      <w:marLeft w:val="0"/>
      <w:marRight w:val="0"/>
      <w:marTop w:val="0"/>
      <w:marBottom w:val="0"/>
      <w:divBdr>
        <w:top w:val="none" w:sz="0" w:space="0" w:color="auto"/>
        <w:left w:val="none" w:sz="0" w:space="0" w:color="auto"/>
        <w:bottom w:val="none" w:sz="0" w:space="0" w:color="auto"/>
        <w:right w:val="none" w:sz="0" w:space="0" w:color="auto"/>
      </w:divBdr>
    </w:div>
    <w:div w:id="794755121">
      <w:bodyDiv w:val="1"/>
      <w:marLeft w:val="0"/>
      <w:marRight w:val="0"/>
      <w:marTop w:val="0"/>
      <w:marBottom w:val="0"/>
      <w:divBdr>
        <w:top w:val="none" w:sz="0" w:space="0" w:color="auto"/>
        <w:left w:val="none" w:sz="0" w:space="0" w:color="auto"/>
        <w:bottom w:val="none" w:sz="0" w:space="0" w:color="auto"/>
        <w:right w:val="none" w:sz="0" w:space="0" w:color="auto"/>
      </w:divBdr>
    </w:div>
    <w:div w:id="799493327">
      <w:bodyDiv w:val="1"/>
      <w:marLeft w:val="0"/>
      <w:marRight w:val="0"/>
      <w:marTop w:val="0"/>
      <w:marBottom w:val="0"/>
      <w:divBdr>
        <w:top w:val="none" w:sz="0" w:space="0" w:color="auto"/>
        <w:left w:val="none" w:sz="0" w:space="0" w:color="auto"/>
        <w:bottom w:val="none" w:sz="0" w:space="0" w:color="auto"/>
        <w:right w:val="none" w:sz="0" w:space="0" w:color="auto"/>
      </w:divBdr>
    </w:div>
    <w:div w:id="800540591">
      <w:bodyDiv w:val="1"/>
      <w:marLeft w:val="0"/>
      <w:marRight w:val="0"/>
      <w:marTop w:val="0"/>
      <w:marBottom w:val="0"/>
      <w:divBdr>
        <w:top w:val="none" w:sz="0" w:space="0" w:color="auto"/>
        <w:left w:val="none" w:sz="0" w:space="0" w:color="auto"/>
        <w:bottom w:val="none" w:sz="0" w:space="0" w:color="auto"/>
        <w:right w:val="none" w:sz="0" w:space="0" w:color="auto"/>
      </w:divBdr>
    </w:div>
    <w:div w:id="804735203">
      <w:bodyDiv w:val="1"/>
      <w:marLeft w:val="0"/>
      <w:marRight w:val="0"/>
      <w:marTop w:val="0"/>
      <w:marBottom w:val="0"/>
      <w:divBdr>
        <w:top w:val="none" w:sz="0" w:space="0" w:color="auto"/>
        <w:left w:val="none" w:sz="0" w:space="0" w:color="auto"/>
        <w:bottom w:val="none" w:sz="0" w:space="0" w:color="auto"/>
        <w:right w:val="none" w:sz="0" w:space="0" w:color="auto"/>
      </w:divBdr>
    </w:div>
    <w:div w:id="807825564">
      <w:bodyDiv w:val="1"/>
      <w:marLeft w:val="0"/>
      <w:marRight w:val="0"/>
      <w:marTop w:val="0"/>
      <w:marBottom w:val="0"/>
      <w:divBdr>
        <w:top w:val="none" w:sz="0" w:space="0" w:color="auto"/>
        <w:left w:val="none" w:sz="0" w:space="0" w:color="auto"/>
        <w:bottom w:val="none" w:sz="0" w:space="0" w:color="auto"/>
        <w:right w:val="none" w:sz="0" w:space="0" w:color="auto"/>
      </w:divBdr>
    </w:div>
    <w:div w:id="808399885">
      <w:bodyDiv w:val="1"/>
      <w:marLeft w:val="0"/>
      <w:marRight w:val="0"/>
      <w:marTop w:val="0"/>
      <w:marBottom w:val="0"/>
      <w:divBdr>
        <w:top w:val="none" w:sz="0" w:space="0" w:color="auto"/>
        <w:left w:val="none" w:sz="0" w:space="0" w:color="auto"/>
        <w:bottom w:val="none" w:sz="0" w:space="0" w:color="auto"/>
        <w:right w:val="none" w:sz="0" w:space="0" w:color="auto"/>
      </w:divBdr>
    </w:div>
    <w:div w:id="813713874">
      <w:bodyDiv w:val="1"/>
      <w:marLeft w:val="0"/>
      <w:marRight w:val="0"/>
      <w:marTop w:val="0"/>
      <w:marBottom w:val="0"/>
      <w:divBdr>
        <w:top w:val="none" w:sz="0" w:space="0" w:color="auto"/>
        <w:left w:val="none" w:sz="0" w:space="0" w:color="auto"/>
        <w:bottom w:val="none" w:sz="0" w:space="0" w:color="auto"/>
        <w:right w:val="none" w:sz="0" w:space="0" w:color="auto"/>
      </w:divBdr>
    </w:div>
    <w:div w:id="813715809">
      <w:bodyDiv w:val="1"/>
      <w:marLeft w:val="0"/>
      <w:marRight w:val="0"/>
      <w:marTop w:val="0"/>
      <w:marBottom w:val="0"/>
      <w:divBdr>
        <w:top w:val="none" w:sz="0" w:space="0" w:color="auto"/>
        <w:left w:val="none" w:sz="0" w:space="0" w:color="auto"/>
        <w:bottom w:val="none" w:sz="0" w:space="0" w:color="auto"/>
        <w:right w:val="none" w:sz="0" w:space="0" w:color="auto"/>
      </w:divBdr>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828668234">
      <w:bodyDiv w:val="1"/>
      <w:marLeft w:val="0"/>
      <w:marRight w:val="0"/>
      <w:marTop w:val="0"/>
      <w:marBottom w:val="0"/>
      <w:divBdr>
        <w:top w:val="none" w:sz="0" w:space="0" w:color="auto"/>
        <w:left w:val="none" w:sz="0" w:space="0" w:color="auto"/>
        <w:bottom w:val="none" w:sz="0" w:space="0" w:color="auto"/>
        <w:right w:val="none" w:sz="0" w:space="0" w:color="auto"/>
      </w:divBdr>
    </w:div>
    <w:div w:id="829248684">
      <w:bodyDiv w:val="1"/>
      <w:marLeft w:val="0"/>
      <w:marRight w:val="0"/>
      <w:marTop w:val="0"/>
      <w:marBottom w:val="0"/>
      <w:divBdr>
        <w:top w:val="none" w:sz="0" w:space="0" w:color="auto"/>
        <w:left w:val="none" w:sz="0" w:space="0" w:color="auto"/>
        <w:bottom w:val="none" w:sz="0" w:space="0" w:color="auto"/>
        <w:right w:val="none" w:sz="0" w:space="0" w:color="auto"/>
      </w:divBdr>
    </w:div>
    <w:div w:id="831796666">
      <w:bodyDiv w:val="1"/>
      <w:marLeft w:val="0"/>
      <w:marRight w:val="0"/>
      <w:marTop w:val="0"/>
      <w:marBottom w:val="0"/>
      <w:divBdr>
        <w:top w:val="none" w:sz="0" w:space="0" w:color="auto"/>
        <w:left w:val="none" w:sz="0" w:space="0" w:color="auto"/>
        <w:bottom w:val="none" w:sz="0" w:space="0" w:color="auto"/>
        <w:right w:val="none" w:sz="0" w:space="0" w:color="auto"/>
      </w:divBdr>
    </w:div>
    <w:div w:id="835657395">
      <w:bodyDiv w:val="1"/>
      <w:marLeft w:val="0"/>
      <w:marRight w:val="0"/>
      <w:marTop w:val="0"/>
      <w:marBottom w:val="0"/>
      <w:divBdr>
        <w:top w:val="none" w:sz="0" w:space="0" w:color="auto"/>
        <w:left w:val="none" w:sz="0" w:space="0" w:color="auto"/>
        <w:bottom w:val="none" w:sz="0" w:space="0" w:color="auto"/>
        <w:right w:val="none" w:sz="0" w:space="0" w:color="auto"/>
      </w:divBdr>
    </w:div>
    <w:div w:id="836921376">
      <w:bodyDiv w:val="1"/>
      <w:marLeft w:val="0"/>
      <w:marRight w:val="0"/>
      <w:marTop w:val="0"/>
      <w:marBottom w:val="0"/>
      <w:divBdr>
        <w:top w:val="none" w:sz="0" w:space="0" w:color="auto"/>
        <w:left w:val="none" w:sz="0" w:space="0" w:color="auto"/>
        <w:bottom w:val="none" w:sz="0" w:space="0" w:color="auto"/>
        <w:right w:val="none" w:sz="0" w:space="0" w:color="auto"/>
      </w:divBdr>
    </w:div>
    <w:div w:id="848955212">
      <w:bodyDiv w:val="1"/>
      <w:marLeft w:val="0"/>
      <w:marRight w:val="0"/>
      <w:marTop w:val="0"/>
      <w:marBottom w:val="0"/>
      <w:divBdr>
        <w:top w:val="none" w:sz="0" w:space="0" w:color="auto"/>
        <w:left w:val="none" w:sz="0" w:space="0" w:color="auto"/>
        <w:bottom w:val="none" w:sz="0" w:space="0" w:color="auto"/>
        <w:right w:val="none" w:sz="0" w:space="0" w:color="auto"/>
      </w:divBdr>
    </w:div>
    <w:div w:id="850996509">
      <w:bodyDiv w:val="1"/>
      <w:marLeft w:val="0"/>
      <w:marRight w:val="0"/>
      <w:marTop w:val="0"/>
      <w:marBottom w:val="0"/>
      <w:divBdr>
        <w:top w:val="none" w:sz="0" w:space="0" w:color="auto"/>
        <w:left w:val="none" w:sz="0" w:space="0" w:color="auto"/>
        <w:bottom w:val="none" w:sz="0" w:space="0" w:color="auto"/>
        <w:right w:val="none" w:sz="0" w:space="0" w:color="auto"/>
      </w:divBdr>
    </w:div>
    <w:div w:id="860431907">
      <w:bodyDiv w:val="1"/>
      <w:marLeft w:val="0"/>
      <w:marRight w:val="0"/>
      <w:marTop w:val="0"/>
      <w:marBottom w:val="0"/>
      <w:divBdr>
        <w:top w:val="none" w:sz="0" w:space="0" w:color="auto"/>
        <w:left w:val="none" w:sz="0" w:space="0" w:color="auto"/>
        <w:bottom w:val="none" w:sz="0" w:space="0" w:color="auto"/>
        <w:right w:val="none" w:sz="0" w:space="0" w:color="auto"/>
      </w:divBdr>
    </w:div>
    <w:div w:id="861823205">
      <w:bodyDiv w:val="1"/>
      <w:marLeft w:val="0"/>
      <w:marRight w:val="0"/>
      <w:marTop w:val="0"/>
      <w:marBottom w:val="0"/>
      <w:divBdr>
        <w:top w:val="none" w:sz="0" w:space="0" w:color="auto"/>
        <w:left w:val="none" w:sz="0" w:space="0" w:color="auto"/>
        <w:bottom w:val="none" w:sz="0" w:space="0" w:color="auto"/>
        <w:right w:val="none" w:sz="0" w:space="0" w:color="auto"/>
      </w:divBdr>
    </w:div>
    <w:div w:id="865367223">
      <w:bodyDiv w:val="1"/>
      <w:marLeft w:val="0"/>
      <w:marRight w:val="0"/>
      <w:marTop w:val="0"/>
      <w:marBottom w:val="0"/>
      <w:divBdr>
        <w:top w:val="none" w:sz="0" w:space="0" w:color="auto"/>
        <w:left w:val="none" w:sz="0" w:space="0" w:color="auto"/>
        <w:bottom w:val="none" w:sz="0" w:space="0" w:color="auto"/>
        <w:right w:val="none" w:sz="0" w:space="0" w:color="auto"/>
      </w:divBdr>
    </w:div>
    <w:div w:id="870990933">
      <w:bodyDiv w:val="1"/>
      <w:marLeft w:val="0"/>
      <w:marRight w:val="0"/>
      <w:marTop w:val="0"/>
      <w:marBottom w:val="0"/>
      <w:divBdr>
        <w:top w:val="none" w:sz="0" w:space="0" w:color="auto"/>
        <w:left w:val="none" w:sz="0" w:space="0" w:color="auto"/>
        <w:bottom w:val="none" w:sz="0" w:space="0" w:color="auto"/>
        <w:right w:val="none" w:sz="0" w:space="0" w:color="auto"/>
      </w:divBdr>
    </w:div>
    <w:div w:id="872109185">
      <w:bodyDiv w:val="1"/>
      <w:marLeft w:val="0"/>
      <w:marRight w:val="0"/>
      <w:marTop w:val="0"/>
      <w:marBottom w:val="0"/>
      <w:divBdr>
        <w:top w:val="none" w:sz="0" w:space="0" w:color="auto"/>
        <w:left w:val="none" w:sz="0" w:space="0" w:color="auto"/>
        <w:bottom w:val="none" w:sz="0" w:space="0" w:color="auto"/>
        <w:right w:val="none" w:sz="0" w:space="0" w:color="auto"/>
      </w:divBdr>
    </w:div>
    <w:div w:id="881747494">
      <w:bodyDiv w:val="1"/>
      <w:marLeft w:val="0"/>
      <w:marRight w:val="0"/>
      <w:marTop w:val="0"/>
      <w:marBottom w:val="0"/>
      <w:divBdr>
        <w:top w:val="none" w:sz="0" w:space="0" w:color="auto"/>
        <w:left w:val="none" w:sz="0" w:space="0" w:color="auto"/>
        <w:bottom w:val="none" w:sz="0" w:space="0" w:color="auto"/>
        <w:right w:val="none" w:sz="0" w:space="0" w:color="auto"/>
      </w:divBdr>
    </w:div>
    <w:div w:id="882717792">
      <w:bodyDiv w:val="1"/>
      <w:marLeft w:val="0"/>
      <w:marRight w:val="0"/>
      <w:marTop w:val="0"/>
      <w:marBottom w:val="0"/>
      <w:divBdr>
        <w:top w:val="none" w:sz="0" w:space="0" w:color="auto"/>
        <w:left w:val="none" w:sz="0" w:space="0" w:color="auto"/>
        <w:bottom w:val="none" w:sz="0" w:space="0" w:color="auto"/>
        <w:right w:val="none" w:sz="0" w:space="0" w:color="auto"/>
      </w:divBdr>
    </w:div>
    <w:div w:id="883905836">
      <w:bodyDiv w:val="1"/>
      <w:marLeft w:val="0"/>
      <w:marRight w:val="0"/>
      <w:marTop w:val="0"/>
      <w:marBottom w:val="0"/>
      <w:divBdr>
        <w:top w:val="none" w:sz="0" w:space="0" w:color="auto"/>
        <w:left w:val="none" w:sz="0" w:space="0" w:color="auto"/>
        <w:bottom w:val="none" w:sz="0" w:space="0" w:color="auto"/>
        <w:right w:val="none" w:sz="0" w:space="0" w:color="auto"/>
      </w:divBdr>
    </w:div>
    <w:div w:id="884754994">
      <w:bodyDiv w:val="1"/>
      <w:marLeft w:val="0"/>
      <w:marRight w:val="0"/>
      <w:marTop w:val="0"/>
      <w:marBottom w:val="0"/>
      <w:divBdr>
        <w:top w:val="none" w:sz="0" w:space="0" w:color="auto"/>
        <w:left w:val="none" w:sz="0" w:space="0" w:color="auto"/>
        <w:bottom w:val="none" w:sz="0" w:space="0" w:color="auto"/>
        <w:right w:val="none" w:sz="0" w:space="0" w:color="auto"/>
      </w:divBdr>
    </w:div>
    <w:div w:id="894702857">
      <w:bodyDiv w:val="1"/>
      <w:marLeft w:val="0"/>
      <w:marRight w:val="0"/>
      <w:marTop w:val="0"/>
      <w:marBottom w:val="0"/>
      <w:divBdr>
        <w:top w:val="none" w:sz="0" w:space="0" w:color="auto"/>
        <w:left w:val="none" w:sz="0" w:space="0" w:color="auto"/>
        <w:bottom w:val="none" w:sz="0" w:space="0" w:color="auto"/>
        <w:right w:val="none" w:sz="0" w:space="0" w:color="auto"/>
      </w:divBdr>
    </w:div>
    <w:div w:id="896162748">
      <w:bodyDiv w:val="1"/>
      <w:marLeft w:val="0"/>
      <w:marRight w:val="0"/>
      <w:marTop w:val="0"/>
      <w:marBottom w:val="0"/>
      <w:divBdr>
        <w:top w:val="none" w:sz="0" w:space="0" w:color="auto"/>
        <w:left w:val="none" w:sz="0" w:space="0" w:color="auto"/>
        <w:bottom w:val="none" w:sz="0" w:space="0" w:color="auto"/>
        <w:right w:val="none" w:sz="0" w:space="0" w:color="auto"/>
      </w:divBdr>
    </w:div>
    <w:div w:id="928538916">
      <w:bodyDiv w:val="1"/>
      <w:marLeft w:val="0"/>
      <w:marRight w:val="0"/>
      <w:marTop w:val="0"/>
      <w:marBottom w:val="0"/>
      <w:divBdr>
        <w:top w:val="none" w:sz="0" w:space="0" w:color="auto"/>
        <w:left w:val="none" w:sz="0" w:space="0" w:color="auto"/>
        <w:bottom w:val="none" w:sz="0" w:space="0" w:color="auto"/>
        <w:right w:val="none" w:sz="0" w:space="0" w:color="auto"/>
      </w:divBdr>
    </w:div>
    <w:div w:id="933896354">
      <w:bodyDiv w:val="1"/>
      <w:marLeft w:val="0"/>
      <w:marRight w:val="0"/>
      <w:marTop w:val="0"/>
      <w:marBottom w:val="0"/>
      <w:divBdr>
        <w:top w:val="none" w:sz="0" w:space="0" w:color="auto"/>
        <w:left w:val="none" w:sz="0" w:space="0" w:color="auto"/>
        <w:bottom w:val="none" w:sz="0" w:space="0" w:color="auto"/>
        <w:right w:val="none" w:sz="0" w:space="0" w:color="auto"/>
      </w:divBdr>
    </w:div>
    <w:div w:id="934942015">
      <w:bodyDiv w:val="1"/>
      <w:marLeft w:val="0"/>
      <w:marRight w:val="0"/>
      <w:marTop w:val="0"/>
      <w:marBottom w:val="0"/>
      <w:divBdr>
        <w:top w:val="none" w:sz="0" w:space="0" w:color="auto"/>
        <w:left w:val="none" w:sz="0" w:space="0" w:color="auto"/>
        <w:bottom w:val="none" w:sz="0" w:space="0" w:color="auto"/>
        <w:right w:val="none" w:sz="0" w:space="0" w:color="auto"/>
      </w:divBdr>
    </w:div>
    <w:div w:id="936400334">
      <w:bodyDiv w:val="1"/>
      <w:marLeft w:val="0"/>
      <w:marRight w:val="0"/>
      <w:marTop w:val="0"/>
      <w:marBottom w:val="0"/>
      <w:divBdr>
        <w:top w:val="none" w:sz="0" w:space="0" w:color="auto"/>
        <w:left w:val="none" w:sz="0" w:space="0" w:color="auto"/>
        <w:bottom w:val="none" w:sz="0" w:space="0" w:color="auto"/>
        <w:right w:val="none" w:sz="0" w:space="0" w:color="auto"/>
      </w:divBdr>
    </w:div>
    <w:div w:id="937450719">
      <w:bodyDiv w:val="1"/>
      <w:marLeft w:val="0"/>
      <w:marRight w:val="0"/>
      <w:marTop w:val="0"/>
      <w:marBottom w:val="0"/>
      <w:divBdr>
        <w:top w:val="none" w:sz="0" w:space="0" w:color="auto"/>
        <w:left w:val="none" w:sz="0" w:space="0" w:color="auto"/>
        <w:bottom w:val="none" w:sz="0" w:space="0" w:color="auto"/>
        <w:right w:val="none" w:sz="0" w:space="0" w:color="auto"/>
      </w:divBdr>
    </w:div>
    <w:div w:id="945042466">
      <w:bodyDiv w:val="1"/>
      <w:marLeft w:val="0"/>
      <w:marRight w:val="0"/>
      <w:marTop w:val="0"/>
      <w:marBottom w:val="0"/>
      <w:divBdr>
        <w:top w:val="none" w:sz="0" w:space="0" w:color="auto"/>
        <w:left w:val="none" w:sz="0" w:space="0" w:color="auto"/>
        <w:bottom w:val="none" w:sz="0" w:space="0" w:color="auto"/>
        <w:right w:val="none" w:sz="0" w:space="0" w:color="auto"/>
      </w:divBdr>
    </w:div>
    <w:div w:id="948047589">
      <w:bodyDiv w:val="1"/>
      <w:marLeft w:val="0"/>
      <w:marRight w:val="0"/>
      <w:marTop w:val="0"/>
      <w:marBottom w:val="0"/>
      <w:divBdr>
        <w:top w:val="none" w:sz="0" w:space="0" w:color="auto"/>
        <w:left w:val="none" w:sz="0" w:space="0" w:color="auto"/>
        <w:bottom w:val="none" w:sz="0" w:space="0" w:color="auto"/>
        <w:right w:val="none" w:sz="0" w:space="0" w:color="auto"/>
      </w:divBdr>
    </w:div>
    <w:div w:id="950669724">
      <w:bodyDiv w:val="1"/>
      <w:marLeft w:val="0"/>
      <w:marRight w:val="0"/>
      <w:marTop w:val="0"/>
      <w:marBottom w:val="0"/>
      <w:divBdr>
        <w:top w:val="none" w:sz="0" w:space="0" w:color="auto"/>
        <w:left w:val="none" w:sz="0" w:space="0" w:color="auto"/>
        <w:bottom w:val="none" w:sz="0" w:space="0" w:color="auto"/>
        <w:right w:val="none" w:sz="0" w:space="0" w:color="auto"/>
      </w:divBdr>
    </w:div>
    <w:div w:id="954602545">
      <w:bodyDiv w:val="1"/>
      <w:marLeft w:val="0"/>
      <w:marRight w:val="0"/>
      <w:marTop w:val="0"/>
      <w:marBottom w:val="0"/>
      <w:divBdr>
        <w:top w:val="none" w:sz="0" w:space="0" w:color="auto"/>
        <w:left w:val="none" w:sz="0" w:space="0" w:color="auto"/>
        <w:bottom w:val="none" w:sz="0" w:space="0" w:color="auto"/>
        <w:right w:val="none" w:sz="0" w:space="0" w:color="auto"/>
      </w:divBdr>
    </w:div>
    <w:div w:id="956646073">
      <w:bodyDiv w:val="1"/>
      <w:marLeft w:val="0"/>
      <w:marRight w:val="0"/>
      <w:marTop w:val="0"/>
      <w:marBottom w:val="0"/>
      <w:divBdr>
        <w:top w:val="none" w:sz="0" w:space="0" w:color="auto"/>
        <w:left w:val="none" w:sz="0" w:space="0" w:color="auto"/>
        <w:bottom w:val="none" w:sz="0" w:space="0" w:color="auto"/>
        <w:right w:val="none" w:sz="0" w:space="0" w:color="auto"/>
      </w:divBdr>
    </w:div>
    <w:div w:id="962662394">
      <w:bodyDiv w:val="1"/>
      <w:marLeft w:val="0"/>
      <w:marRight w:val="0"/>
      <w:marTop w:val="0"/>
      <w:marBottom w:val="0"/>
      <w:divBdr>
        <w:top w:val="none" w:sz="0" w:space="0" w:color="auto"/>
        <w:left w:val="none" w:sz="0" w:space="0" w:color="auto"/>
        <w:bottom w:val="none" w:sz="0" w:space="0" w:color="auto"/>
        <w:right w:val="none" w:sz="0" w:space="0" w:color="auto"/>
      </w:divBdr>
    </w:div>
    <w:div w:id="964234830">
      <w:bodyDiv w:val="1"/>
      <w:marLeft w:val="0"/>
      <w:marRight w:val="0"/>
      <w:marTop w:val="0"/>
      <w:marBottom w:val="0"/>
      <w:divBdr>
        <w:top w:val="none" w:sz="0" w:space="0" w:color="auto"/>
        <w:left w:val="none" w:sz="0" w:space="0" w:color="auto"/>
        <w:bottom w:val="none" w:sz="0" w:space="0" w:color="auto"/>
        <w:right w:val="none" w:sz="0" w:space="0" w:color="auto"/>
      </w:divBdr>
    </w:div>
    <w:div w:id="965935660">
      <w:bodyDiv w:val="1"/>
      <w:marLeft w:val="0"/>
      <w:marRight w:val="0"/>
      <w:marTop w:val="0"/>
      <w:marBottom w:val="0"/>
      <w:divBdr>
        <w:top w:val="none" w:sz="0" w:space="0" w:color="auto"/>
        <w:left w:val="none" w:sz="0" w:space="0" w:color="auto"/>
        <w:bottom w:val="none" w:sz="0" w:space="0" w:color="auto"/>
        <w:right w:val="none" w:sz="0" w:space="0" w:color="auto"/>
      </w:divBdr>
    </w:div>
    <w:div w:id="971446245">
      <w:bodyDiv w:val="1"/>
      <w:marLeft w:val="0"/>
      <w:marRight w:val="0"/>
      <w:marTop w:val="0"/>
      <w:marBottom w:val="0"/>
      <w:divBdr>
        <w:top w:val="none" w:sz="0" w:space="0" w:color="auto"/>
        <w:left w:val="none" w:sz="0" w:space="0" w:color="auto"/>
        <w:bottom w:val="none" w:sz="0" w:space="0" w:color="auto"/>
        <w:right w:val="none" w:sz="0" w:space="0" w:color="auto"/>
      </w:divBdr>
    </w:div>
    <w:div w:id="975376035">
      <w:bodyDiv w:val="1"/>
      <w:marLeft w:val="0"/>
      <w:marRight w:val="0"/>
      <w:marTop w:val="0"/>
      <w:marBottom w:val="0"/>
      <w:divBdr>
        <w:top w:val="none" w:sz="0" w:space="0" w:color="auto"/>
        <w:left w:val="none" w:sz="0" w:space="0" w:color="auto"/>
        <w:bottom w:val="none" w:sz="0" w:space="0" w:color="auto"/>
        <w:right w:val="none" w:sz="0" w:space="0" w:color="auto"/>
      </w:divBdr>
    </w:div>
    <w:div w:id="981081738">
      <w:bodyDiv w:val="1"/>
      <w:marLeft w:val="0"/>
      <w:marRight w:val="0"/>
      <w:marTop w:val="0"/>
      <w:marBottom w:val="0"/>
      <w:divBdr>
        <w:top w:val="none" w:sz="0" w:space="0" w:color="auto"/>
        <w:left w:val="none" w:sz="0" w:space="0" w:color="auto"/>
        <w:bottom w:val="none" w:sz="0" w:space="0" w:color="auto"/>
        <w:right w:val="none" w:sz="0" w:space="0" w:color="auto"/>
      </w:divBdr>
    </w:div>
    <w:div w:id="981932900">
      <w:bodyDiv w:val="1"/>
      <w:marLeft w:val="0"/>
      <w:marRight w:val="0"/>
      <w:marTop w:val="0"/>
      <w:marBottom w:val="0"/>
      <w:divBdr>
        <w:top w:val="none" w:sz="0" w:space="0" w:color="auto"/>
        <w:left w:val="none" w:sz="0" w:space="0" w:color="auto"/>
        <w:bottom w:val="none" w:sz="0" w:space="0" w:color="auto"/>
        <w:right w:val="none" w:sz="0" w:space="0" w:color="auto"/>
      </w:divBdr>
    </w:div>
    <w:div w:id="982581999">
      <w:bodyDiv w:val="1"/>
      <w:marLeft w:val="0"/>
      <w:marRight w:val="0"/>
      <w:marTop w:val="0"/>
      <w:marBottom w:val="0"/>
      <w:divBdr>
        <w:top w:val="none" w:sz="0" w:space="0" w:color="auto"/>
        <w:left w:val="none" w:sz="0" w:space="0" w:color="auto"/>
        <w:bottom w:val="none" w:sz="0" w:space="0" w:color="auto"/>
        <w:right w:val="none" w:sz="0" w:space="0" w:color="auto"/>
      </w:divBdr>
    </w:div>
    <w:div w:id="982975745">
      <w:bodyDiv w:val="1"/>
      <w:marLeft w:val="0"/>
      <w:marRight w:val="0"/>
      <w:marTop w:val="0"/>
      <w:marBottom w:val="0"/>
      <w:divBdr>
        <w:top w:val="none" w:sz="0" w:space="0" w:color="auto"/>
        <w:left w:val="none" w:sz="0" w:space="0" w:color="auto"/>
        <w:bottom w:val="none" w:sz="0" w:space="0" w:color="auto"/>
        <w:right w:val="none" w:sz="0" w:space="0" w:color="auto"/>
      </w:divBdr>
    </w:div>
    <w:div w:id="989940337">
      <w:bodyDiv w:val="1"/>
      <w:marLeft w:val="0"/>
      <w:marRight w:val="0"/>
      <w:marTop w:val="0"/>
      <w:marBottom w:val="0"/>
      <w:divBdr>
        <w:top w:val="none" w:sz="0" w:space="0" w:color="auto"/>
        <w:left w:val="none" w:sz="0" w:space="0" w:color="auto"/>
        <w:bottom w:val="none" w:sz="0" w:space="0" w:color="auto"/>
        <w:right w:val="none" w:sz="0" w:space="0" w:color="auto"/>
      </w:divBdr>
    </w:div>
    <w:div w:id="994603530">
      <w:bodyDiv w:val="1"/>
      <w:marLeft w:val="0"/>
      <w:marRight w:val="0"/>
      <w:marTop w:val="0"/>
      <w:marBottom w:val="0"/>
      <w:divBdr>
        <w:top w:val="none" w:sz="0" w:space="0" w:color="auto"/>
        <w:left w:val="none" w:sz="0" w:space="0" w:color="auto"/>
        <w:bottom w:val="none" w:sz="0" w:space="0" w:color="auto"/>
        <w:right w:val="none" w:sz="0" w:space="0" w:color="auto"/>
      </w:divBdr>
    </w:div>
    <w:div w:id="998192215">
      <w:bodyDiv w:val="1"/>
      <w:marLeft w:val="0"/>
      <w:marRight w:val="0"/>
      <w:marTop w:val="0"/>
      <w:marBottom w:val="0"/>
      <w:divBdr>
        <w:top w:val="none" w:sz="0" w:space="0" w:color="auto"/>
        <w:left w:val="none" w:sz="0" w:space="0" w:color="auto"/>
        <w:bottom w:val="none" w:sz="0" w:space="0" w:color="auto"/>
        <w:right w:val="none" w:sz="0" w:space="0" w:color="auto"/>
      </w:divBdr>
    </w:div>
    <w:div w:id="999234786">
      <w:bodyDiv w:val="1"/>
      <w:marLeft w:val="0"/>
      <w:marRight w:val="0"/>
      <w:marTop w:val="0"/>
      <w:marBottom w:val="0"/>
      <w:divBdr>
        <w:top w:val="none" w:sz="0" w:space="0" w:color="auto"/>
        <w:left w:val="none" w:sz="0" w:space="0" w:color="auto"/>
        <w:bottom w:val="none" w:sz="0" w:space="0" w:color="auto"/>
        <w:right w:val="none" w:sz="0" w:space="0" w:color="auto"/>
      </w:divBdr>
    </w:div>
    <w:div w:id="1012494559">
      <w:bodyDiv w:val="1"/>
      <w:marLeft w:val="0"/>
      <w:marRight w:val="0"/>
      <w:marTop w:val="0"/>
      <w:marBottom w:val="0"/>
      <w:divBdr>
        <w:top w:val="none" w:sz="0" w:space="0" w:color="auto"/>
        <w:left w:val="none" w:sz="0" w:space="0" w:color="auto"/>
        <w:bottom w:val="none" w:sz="0" w:space="0" w:color="auto"/>
        <w:right w:val="none" w:sz="0" w:space="0" w:color="auto"/>
      </w:divBdr>
    </w:div>
    <w:div w:id="1012563038">
      <w:bodyDiv w:val="1"/>
      <w:marLeft w:val="0"/>
      <w:marRight w:val="0"/>
      <w:marTop w:val="0"/>
      <w:marBottom w:val="0"/>
      <w:divBdr>
        <w:top w:val="none" w:sz="0" w:space="0" w:color="auto"/>
        <w:left w:val="none" w:sz="0" w:space="0" w:color="auto"/>
        <w:bottom w:val="none" w:sz="0" w:space="0" w:color="auto"/>
        <w:right w:val="none" w:sz="0" w:space="0" w:color="auto"/>
      </w:divBdr>
    </w:div>
    <w:div w:id="1016536841">
      <w:bodyDiv w:val="1"/>
      <w:marLeft w:val="0"/>
      <w:marRight w:val="0"/>
      <w:marTop w:val="0"/>
      <w:marBottom w:val="0"/>
      <w:divBdr>
        <w:top w:val="none" w:sz="0" w:space="0" w:color="auto"/>
        <w:left w:val="none" w:sz="0" w:space="0" w:color="auto"/>
        <w:bottom w:val="none" w:sz="0" w:space="0" w:color="auto"/>
        <w:right w:val="none" w:sz="0" w:space="0" w:color="auto"/>
      </w:divBdr>
    </w:div>
    <w:div w:id="1017585420">
      <w:bodyDiv w:val="1"/>
      <w:marLeft w:val="0"/>
      <w:marRight w:val="0"/>
      <w:marTop w:val="0"/>
      <w:marBottom w:val="0"/>
      <w:divBdr>
        <w:top w:val="none" w:sz="0" w:space="0" w:color="auto"/>
        <w:left w:val="none" w:sz="0" w:space="0" w:color="auto"/>
        <w:bottom w:val="none" w:sz="0" w:space="0" w:color="auto"/>
        <w:right w:val="none" w:sz="0" w:space="0" w:color="auto"/>
      </w:divBdr>
    </w:div>
    <w:div w:id="1018627264">
      <w:bodyDiv w:val="1"/>
      <w:marLeft w:val="0"/>
      <w:marRight w:val="0"/>
      <w:marTop w:val="0"/>
      <w:marBottom w:val="0"/>
      <w:divBdr>
        <w:top w:val="none" w:sz="0" w:space="0" w:color="auto"/>
        <w:left w:val="none" w:sz="0" w:space="0" w:color="auto"/>
        <w:bottom w:val="none" w:sz="0" w:space="0" w:color="auto"/>
        <w:right w:val="none" w:sz="0" w:space="0" w:color="auto"/>
      </w:divBdr>
    </w:div>
    <w:div w:id="1034572285">
      <w:bodyDiv w:val="1"/>
      <w:marLeft w:val="0"/>
      <w:marRight w:val="0"/>
      <w:marTop w:val="0"/>
      <w:marBottom w:val="0"/>
      <w:divBdr>
        <w:top w:val="none" w:sz="0" w:space="0" w:color="auto"/>
        <w:left w:val="none" w:sz="0" w:space="0" w:color="auto"/>
        <w:bottom w:val="none" w:sz="0" w:space="0" w:color="auto"/>
        <w:right w:val="none" w:sz="0" w:space="0" w:color="auto"/>
      </w:divBdr>
    </w:div>
    <w:div w:id="1036661259">
      <w:bodyDiv w:val="1"/>
      <w:marLeft w:val="0"/>
      <w:marRight w:val="0"/>
      <w:marTop w:val="0"/>
      <w:marBottom w:val="0"/>
      <w:divBdr>
        <w:top w:val="none" w:sz="0" w:space="0" w:color="auto"/>
        <w:left w:val="none" w:sz="0" w:space="0" w:color="auto"/>
        <w:bottom w:val="none" w:sz="0" w:space="0" w:color="auto"/>
        <w:right w:val="none" w:sz="0" w:space="0" w:color="auto"/>
      </w:divBdr>
    </w:div>
    <w:div w:id="1037269764">
      <w:bodyDiv w:val="1"/>
      <w:marLeft w:val="0"/>
      <w:marRight w:val="0"/>
      <w:marTop w:val="0"/>
      <w:marBottom w:val="0"/>
      <w:divBdr>
        <w:top w:val="none" w:sz="0" w:space="0" w:color="auto"/>
        <w:left w:val="none" w:sz="0" w:space="0" w:color="auto"/>
        <w:bottom w:val="none" w:sz="0" w:space="0" w:color="auto"/>
        <w:right w:val="none" w:sz="0" w:space="0" w:color="auto"/>
      </w:divBdr>
    </w:div>
    <w:div w:id="1038893727">
      <w:bodyDiv w:val="1"/>
      <w:marLeft w:val="0"/>
      <w:marRight w:val="0"/>
      <w:marTop w:val="0"/>
      <w:marBottom w:val="0"/>
      <w:divBdr>
        <w:top w:val="none" w:sz="0" w:space="0" w:color="auto"/>
        <w:left w:val="none" w:sz="0" w:space="0" w:color="auto"/>
        <w:bottom w:val="none" w:sz="0" w:space="0" w:color="auto"/>
        <w:right w:val="none" w:sz="0" w:space="0" w:color="auto"/>
      </w:divBdr>
    </w:div>
    <w:div w:id="1044476693">
      <w:bodyDiv w:val="1"/>
      <w:marLeft w:val="0"/>
      <w:marRight w:val="0"/>
      <w:marTop w:val="0"/>
      <w:marBottom w:val="0"/>
      <w:divBdr>
        <w:top w:val="none" w:sz="0" w:space="0" w:color="auto"/>
        <w:left w:val="none" w:sz="0" w:space="0" w:color="auto"/>
        <w:bottom w:val="none" w:sz="0" w:space="0" w:color="auto"/>
        <w:right w:val="none" w:sz="0" w:space="0" w:color="auto"/>
      </w:divBdr>
    </w:div>
    <w:div w:id="1062875483">
      <w:bodyDiv w:val="1"/>
      <w:marLeft w:val="0"/>
      <w:marRight w:val="0"/>
      <w:marTop w:val="0"/>
      <w:marBottom w:val="0"/>
      <w:divBdr>
        <w:top w:val="none" w:sz="0" w:space="0" w:color="auto"/>
        <w:left w:val="none" w:sz="0" w:space="0" w:color="auto"/>
        <w:bottom w:val="none" w:sz="0" w:space="0" w:color="auto"/>
        <w:right w:val="none" w:sz="0" w:space="0" w:color="auto"/>
      </w:divBdr>
    </w:div>
    <w:div w:id="1065296443">
      <w:bodyDiv w:val="1"/>
      <w:marLeft w:val="0"/>
      <w:marRight w:val="0"/>
      <w:marTop w:val="0"/>
      <w:marBottom w:val="0"/>
      <w:divBdr>
        <w:top w:val="none" w:sz="0" w:space="0" w:color="auto"/>
        <w:left w:val="none" w:sz="0" w:space="0" w:color="auto"/>
        <w:bottom w:val="none" w:sz="0" w:space="0" w:color="auto"/>
        <w:right w:val="none" w:sz="0" w:space="0" w:color="auto"/>
      </w:divBdr>
    </w:div>
    <w:div w:id="1072121999">
      <w:bodyDiv w:val="1"/>
      <w:marLeft w:val="0"/>
      <w:marRight w:val="0"/>
      <w:marTop w:val="0"/>
      <w:marBottom w:val="0"/>
      <w:divBdr>
        <w:top w:val="none" w:sz="0" w:space="0" w:color="auto"/>
        <w:left w:val="none" w:sz="0" w:space="0" w:color="auto"/>
        <w:bottom w:val="none" w:sz="0" w:space="0" w:color="auto"/>
        <w:right w:val="none" w:sz="0" w:space="0" w:color="auto"/>
      </w:divBdr>
    </w:div>
    <w:div w:id="1073351958">
      <w:bodyDiv w:val="1"/>
      <w:marLeft w:val="0"/>
      <w:marRight w:val="0"/>
      <w:marTop w:val="0"/>
      <w:marBottom w:val="0"/>
      <w:divBdr>
        <w:top w:val="none" w:sz="0" w:space="0" w:color="auto"/>
        <w:left w:val="none" w:sz="0" w:space="0" w:color="auto"/>
        <w:bottom w:val="none" w:sz="0" w:space="0" w:color="auto"/>
        <w:right w:val="none" w:sz="0" w:space="0" w:color="auto"/>
      </w:divBdr>
    </w:div>
    <w:div w:id="1073814264">
      <w:bodyDiv w:val="1"/>
      <w:marLeft w:val="0"/>
      <w:marRight w:val="0"/>
      <w:marTop w:val="0"/>
      <w:marBottom w:val="0"/>
      <w:divBdr>
        <w:top w:val="none" w:sz="0" w:space="0" w:color="auto"/>
        <w:left w:val="none" w:sz="0" w:space="0" w:color="auto"/>
        <w:bottom w:val="none" w:sz="0" w:space="0" w:color="auto"/>
        <w:right w:val="none" w:sz="0" w:space="0" w:color="auto"/>
      </w:divBdr>
    </w:div>
    <w:div w:id="1076316121">
      <w:bodyDiv w:val="1"/>
      <w:marLeft w:val="0"/>
      <w:marRight w:val="0"/>
      <w:marTop w:val="0"/>
      <w:marBottom w:val="0"/>
      <w:divBdr>
        <w:top w:val="none" w:sz="0" w:space="0" w:color="auto"/>
        <w:left w:val="none" w:sz="0" w:space="0" w:color="auto"/>
        <w:bottom w:val="none" w:sz="0" w:space="0" w:color="auto"/>
        <w:right w:val="none" w:sz="0" w:space="0" w:color="auto"/>
      </w:divBdr>
    </w:div>
    <w:div w:id="1076317525">
      <w:bodyDiv w:val="1"/>
      <w:marLeft w:val="0"/>
      <w:marRight w:val="0"/>
      <w:marTop w:val="0"/>
      <w:marBottom w:val="0"/>
      <w:divBdr>
        <w:top w:val="none" w:sz="0" w:space="0" w:color="auto"/>
        <w:left w:val="none" w:sz="0" w:space="0" w:color="auto"/>
        <w:bottom w:val="none" w:sz="0" w:space="0" w:color="auto"/>
        <w:right w:val="none" w:sz="0" w:space="0" w:color="auto"/>
      </w:divBdr>
    </w:div>
    <w:div w:id="1077897655">
      <w:bodyDiv w:val="1"/>
      <w:marLeft w:val="0"/>
      <w:marRight w:val="0"/>
      <w:marTop w:val="0"/>
      <w:marBottom w:val="0"/>
      <w:divBdr>
        <w:top w:val="none" w:sz="0" w:space="0" w:color="auto"/>
        <w:left w:val="none" w:sz="0" w:space="0" w:color="auto"/>
        <w:bottom w:val="none" w:sz="0" w:space="0" w:color="auto"/>
        <w:right w:val="none" w:sz="0" w:space="0" w:color="auto"/>
      </w:divBdr>
    </w:div>
    <w:div w:id="1083184068">
      <w:bodyDiv w:val="1"/>
      <w:marLeft w:val="0"/>
      <w:marRight w:val="0"/>
      <w:marTop w:val="0"/>
      <w:marBottom w:val="0"/>
      <w:divBdr>
        <w:top w:val="none" w:sz="0" w:space="0" w:color="auto"/>
        <w:left w:val="none" w:sz="0" w:space="0" w:color="auto"/>
        <w:bottom w:val="none" w:sz="0" w:space="0" w:color="auto"/>
        <w:right w:val="none" w:sz="0" w:space="0" w:color="auto"/>
      </w:divBdr>
    </w:div>
    <w:div w:id="1084688987">
      <w:bodyDiv w:val="1"/>
      <w:marLeft w:val="0"/>
      <w:marRight w:val="0"/>
      <w:marTop w:val="0"/>
      <w:marBottom w:val="0"/>
      <w:divBdr>
        <w:top w:val="none" w:sz="0" w:space="0" w:color="auto"/>
        <w:left w:val="none" w:sz="0" w:space="0" w:color="auto"/>
        <w:bottom w:val="none" w:sz="0" w:space="0" w:color="auto"/>
        <w:right w:val="none" w:sz="0" w:space="0" w:color="auto"/>
      </w:divBdr>
    </w:div>
    <w:div w:id="1085957715">
      <w:bodyDiv w:val="1"/>
      <w:marLeft w:val="0"/>
      <w:marRight w:val="0"/>
      <w:marTop w:val="0"/>
      <w:marBottom w:val="0"/>
      <w:divBdr>
        <w:top w:val="none" w:sz="0" w:space="0" w:color="auto"/>
        <w:left w:val="none" w:sz="0" w:space="0" w:color="auto"/>
        <w:bottom w:val="none" w:sz="0" w:space="0" w:color="auto"/>
        <w:right w:val="none" w:sz="0" w:space="0" w:color="auto"/>
      </w:divBdr>
    </w:div>
    <w:div w:id="1097598145">
      <w:bodyDiv w:val="1"/>
      <w:marLeft w:val="0"/>
      <w:marRight w:val="0"/>
      <w:marTop w:val="0"/>
      <w:marBottom w:val="0"/>
      <w:divBdr>
        <w:top w:val="none" w:sz="0" w:space="0" w:color="auto"/>
        <w:left w:val="none" w:sz="0" w:space="0" w:color="auto"/>
        <w:bottom w:val="none" w:sz="0" w:space="0" w:color="auto"/>
        <w:right w:val="none" w:sz="0" w:space="0" w:color="auto"/>
      </w:divBdr>
    </w:div>
    <w:div w:id="1100373605">
      <w:bodyDiv w:val="1"/>
      <w:marLeft w:val="0"/>
      <w:marRight w:val="0"/>
      <w:marTop w:val="0"/>
      <w:marBottom w:val="0"/>
      <w:divBdr>
        <w:top w:val="none" w:sz="0" w:space="0" w:color="auto"/>
        <w:left w:val="none" w:sz="0" w:space="0" w:color="auto"/>
        <w:bottom w:val="none" w:sz="0" w:space="0" w:color="auto"/>
        <w:right w:val="none" w:sz="0" w:space="0" w:color="auto"/>
      </w:divBdr>
    </w:div>
    <w:div w:id="1103379916">
      <w:bodyDiv w:val="1"/>
      <w:marLeft w:val="0"/>
      <w:marRight w:val="0"/>
      <w:marTop w:val="0"/>
      <w:marBottom w:val="0"/>
      <w:divBdr>
        <w:top w:val="none" w:sz="0" w:space="0" w:color="auto"/>
        <w:left w:val="none" w:sz="0" w:space="0" w:color="auto"/>
        <w:bottom w:val="none" w:sz="0" w:space="0" w:color="auto"/>
        <w:right w:val="none" w:sz="0" w:space="0" w:color="auto"/>
      </w:divBdr>
    </w:div>
    <w:div w:id="1110734541">
      <w:bodyDiv w:val="1"/>
      <w:marLeft w:val="0"/>
      <w:marRight w:val="0"/>
      <w:marTop w:val="0"/>
      <w:marBottom w:val="0"/>
      <w:divBdr>
        <w:top w:val="none" w:sz="0" w:space="0" w:color="auto"/>
        <w:left w:val="none" w:sz="0" w:space="0" w:color="auto"/>
        <w:bottom w:val="none" w:sz="0" w:space="0" w:color="auto"/>
        <w:right w:val="none" w:sz="0" w:space="0" w:color="auto"/>
      </w:divBdr>
    </w:div>
    <w:div w:id="1111633805">
      <w:bodyDiv w:val="1"/>
      <w:marLeft w:val="0"/>
      <w:marRight w:val="0"/>
      <w:marTop w:val="0"/>
      <w:marBottom w:val="0"/>
      <w:divBdr>
        <w:top w:val="none" w:sz="0" w:space="0" w:color="auto"/>
        <w:left w:val="none" w:sz="0" w:space="0" w:color="auto"/>
        <w:bottom w:val="none" w:sz="0" w:space="0" w:color="auto"/>
        <w:right w:val="none" w:sz="0" w:space="0" w:color="auto"/>
      </w:divBdr>
    </w:div>
    <w:div w:id="1111899837">
      <w:bodyDiv w:val="1"/>
      <w:marLeft w:val="0"/>
      <w:marRight w:val="0"/>
      <w:marTop w:val="0"/>
      <w:marBottom w:val="0"/>
      <w:divBdr>
        <w:top w:val="none" w:sz="0" w:space="0" w:color="auto"/>
        <w:left w:val="none" w:sz="0" w:space="0" w:color="auto"/>
        <w:bottom w:val="none" w:sz="0" w:space="0" w:color="auto"/>
        <w:right w:val="none" w:sz="0" w:space="0" w:color="auto"/>
      </w:divBdr>
    </w:div>
    <w:div w:id="1128206053">
      <w:bodyDiv w:val="1"/>
      <w:marLeft w:val="0"/>
      <w:marRight w:val="0"/>
      <w:marTop w:val="0"/>
      <w:marBottom w:val="0"/>
      <w:divBdr>
        <w:top w:val="none" w:sz="0" w:space="0" w:color="auto"/>
        <w:left w:val="none" w:sz="0" w:space="0" w:color="auto"/>
        <w:bottom w:val="none" w:sz="0" w:space="0" w:color="auto"/>
        <w:right w:val="none" w:sz="0" w:space="0" w:color="auto"/>
      </w:divBdr>
    </w:div>
    <w:div w:id="1137139016">
      <w:bodyDiv w:val="1"/>
      <w:marLeft w:val="0"/>
      <w:marRight w:val="0"/>
      <w:marTop w:val="0"/>
      <w:marBottom w:val="0"/>
      <w:divBdr>
        <w:top w:val="none" w:sz="0" w:space="0" w:color="auto"/>
        <w:left w:val="none" w:sz="0" w:space="0" w:color="auto"/>
        <w:bottom w:val="none" w:sz="0" w:space="0" w:color="auto"/>
        <w:right w:val="none" w:sz="0" w:space="0" w:color="auto"/>
      </w:divBdr>
    </w:div>
    <w:div w:id="1140000646">
      <w:bodyDiv w:val="1"/>
      <w:marLeft w:val="0"/>
      <w:marRight w:val="0"/>
      <w:marTop w:val="0"/>
      <w:marBottom w:val="0"/>
      <w:divBdr>
        <w:top w:val="none" w:sz="0" w:space="0" w:color="auto"/>
        <w:left w:val="none" w:sz="0" w:space="0" w:color="auto"/>
        <w:bottom w:val="none" w:sz="0" w:space="0" w:color="auto"/>
        <w:right w:val="none" w:sz="0" w:space="0" w:color="auto"/>
      </w:divBdr>
    </w:div>
    <w:div w:id="1141383572">
      <w:bodyDiv w:val="1"/>
      <w:marLeft w:val="0"/>
      <w:marRight w:val="0"/>
      <w:marTop w:val="0"/>
      <w:marBottom w:val="0"/>
      <w:divBdr>
        <w:top w:val="none" w:sz="0" w:space="0" w:color="auto"/>
        <w:left w:val="none" w:sz="0" w:space="0" w:color="auto"/>
        <w:bottom w:val="none" w:sz="0" w:space="0" w:color="auto"/>
        <w:right w:val="none" w:sz="0" w:space="0" w:color="auto"/>
      </w:divBdr>
    </w:div>
    <w:div w:id="1142038138">
      <w:bodyDiv w:val="1"/>
      <w:marLeft w:val="0"/>
      <w:marRight w:val="0"/>
      <w:marTop w:val="0"/>
      <w:marBottom w:val="0"/>
      <w:divBdr>
        <w:top w:val="none" w:sz="0" w:space="0" w:color="auto"/>
        <w:left w:val="none" w:sz="0" w:space="0" w:color="auto"/>
        <w:bottom w:val="none" w:sz="0" w:space="0" w:color="auto"/>
        <w:right w:val="none" w:sz="0" w:space="0" w:color="auto"/>
      </w:divBdr>
    </w:div>
    <w:div w:id="1142893638">
      <w:bodyDiv w:val="1"/>
      <w:marLeft w:val="0"/>
      <w:marRight w:val="0"/>
      <w:marTop w:val="0"/>
      <w:marBottom w:val="0"/>
      <w:divBdr>
        <w:top w:val="none" w:sz="0" w:space="0" w:color="auto"/>
        <w:left w:val="none" w:sz="0" w:space="0" w:color="auto"/>
        <w:bottom w:val="none" w:sz="0" w:space="0" w:color="auto"/>
        <w:right w:val="none" w:sz="0" w:space="0" w:color="auto"/>
      </w:divBdr>
    </w:div>
    <w:div w:id="1144853240">
      <w:bodyDiv w:val="1"/>
      <w:marLeft w:val="0"/>
      <w:marRight w:val="0"/>
      <w:marTop w:val="0"/>
      <w:marBottom w:val="0"/>
      <w:divBdr>
        <w:top w:val="none" w:sz="0" w:space="0" w:color="auto"/>
        <w:left w:val="none" w:sz="0" w:space="0" w:color="auto"/>
        <w:bottom w:val="none" w:sz="0" w:space="0" w:color="auto"/>
        <w:right w:val="none" w:sz="0" w:space="0" w:color="auto"/>
      </w:divBdr>
    </w:div>
    <w:div w:id="1150174877">
      <w:bodyDiv w:val="1"/>
      <w:marLeft w:val="0"/>
      <w:marRight w:val="0"/>
      <w:marTop w:val="0"/>
      <w:marBottom w:val="0"/>
      <w:divBdr>
        <w:top w:val="none" w:sz="0" w:space="0" w:color="auto"/>
        <w:left w:val="none" w:sz="0" w:space="0" w:color="auto"/>
        <w:bottom w:val="none" w:sz="0" w:space="0" w:color="auto"/>
        <w:right w:val="none" w:sz="0" w:space="0" w:color="auto"/>
      </w:divBdr>
    </w:div>
    <w:div w:id="1169708207">
      <w:bodyDiv w:val="1"/>
      <w:marLeft w:val="0"/>
      <w:marRight w:val="0"/>
      <w:marTop w:val="0"/>
      <w:marBottom w:val="0"/>
      <w:divBdr>
        <w:top w:val="none" w:sz="0" w:space="0" w:color="auto"/>
        <w:left w:val="none" w:sz="0" w:space="0" w:color="auto"/>
        <w:bottom w:val="none" w:sz="0" w:space="0" w:color="auto"/>
        <w:right w:val="none" w:sz="0" w:space="0" w:color="auto"/>
      </w:divBdr>
    </w:div>
    <w:div w:id="1173833250">
      <w:bodyDiv w:val="1"/>
      <w:marLeft w:val="0"/>
      <w:marRight w:val="0"/>
      <w:marTop w:val="0"/>
      <w:marBottom w:val="0"/>
      <w:divBdr>
        <w:top w:val="none" w:sz="0" w:space="0" w:color="auto"/>
        <w:left w:val="none" w:sz="0" w:space="0" w:color="auto"/>
        <w:bottom w:val="none" w:sz="0" w:space="0" w:color="auto"/>
        <w:right w:val="none" w:sz="0" w:space="0" w:color="auto"/>
      </w:divBdr>
    </w:div>
    <w:div w:id="1174536967">
      <w:bodyDiv w:val="1"/>
      <w:marLeft w:val="0"/>
      <w:marRight w:val="0"/>
      <w:marTop w:val="0"/>
      <w:marBottom w:val="0"/>
      <w:divBdr>
        <w:top w:val="none" w:sz="0" w:space="0" w:color="auto"/>
        <w:left w:val="none" w:sz="0" w:space="0" w:color="auto"/>
        <w:bottom w:val="none" w:sz="0" w:space="0" w:color="auto"/>
        <w:right w:val="none" w:sz="0" w:space="0" w:color="auto"/>
      </w:divBdr>
    </w:div>
    <w:div w:id="1181822908">
      <w:bodyDiv w:val="1"/>
      <w:marLeft w:val="0"/>
      <w:marRight w:val="0"/>
      <w:marTop w:val="0"/>
      <w:marBottom w:val="0"/>
      <w:divBdr>
        <w:top w:val="none" w:sz="0" w:space="0" w:color="auto"/>
        <w:left w:val="none" w:sz="0" w:space="0" w:color="auto"/>
        <w:bottom w:val="none" w:sz="0" w:space="0" w:color="auto"/>
        <w:right w:val="none" w:sz="0" w:space="0" w:color="auto"/>
      </w:divBdr>
    </w:div>
    <w:div w:id="1191264493">
      <w:bodyDiv w:val="1"/>
      <w:marLeft w:val="0"/>
      <w:marRight w:val="0"/>
      <w:marTop w:val="0"/>
      <w:marBottom w:val="0"/>
      <w:divBdr>
        <w:top w:val="none" w:sz="0" w:space="0" w:color="auto"/>
        <w:left w:val="none" w:sz="0" w:space="0" w:color="auto"/>
        <w:bottom w:val="none" w:sz="0" w:space="0" w:color="auto"/>
        <w:right w:val="none" w:sz="0" w:space="0" w:color="auto"/>
      </w:divBdr>
    </w:div>
    <w:div w:id="1195116949">
      <w:bodyDiv w:val="1"/>
      <w:marLeft w:val="0"/>
      <w:marRight w:val="0"/>
      <w:marTop w:val="0"/>
      <w:marBottom w:val="0"/>
      <w:divBdr>
        <w:top w:val="none" w:sz="0" w:space="0" w:color="auto"/>
        <w:left w:val="none" w:sz="0" w:space="0" w:color="auto"/>
        <w:bottom w:val="none" w:sz="0" w:space="0" w:color="auto"/>
        <w:right w:val="none" w:sz="0" w:space="0" w:color="auto"/>
      </w:divBdr>
    </w:div>
    <w:div w:id="1195919700">
      <w:bodyDiv w:val="1"/>
      <w:marLeft w:val="0"/>
      <w:marRight w:val="0"/>
      <w:marTop w:val="0"/>
      <w:marBottom w:val="0"/>
      <w:divBdr>
        <w:top w:val="none" w:sz="0" w:space="0" w:color="auto"/>
        <w:left w:val="none" w:sz="0" w:space="0" w:color="auto"/>
        <w:bottom w:val="none" w:sz="0" w:space="0" w:color="auto"/>
        <w:right w:val="none" w:sz="0" w:space="0" w:color="auto"/>
      </w:divBdr>
    </w:div>
    <w:div w:id="1197616455">
      <w:bodyDiv w:val="1"/>
      <w:marLeft w:val="0"/>
      <w:marRight w:val="0"/>
      <w:marTop w:val="0"/>
      <w:marBottom w:val="0"/>
      <w:divBdr>
        <w:top w:val="none" w:sz="0" w:space="0" w:color="auto"/>
        <w:left w:val="none" w:sz="0" w:space="0" w:color="auto"/>
        <w:bottom w:val="none" w:sz="0" w:space="0" w:color="auto"/>
        <w:right w:val="none" w:sz="0" w:space="0" w:color="auto"/>
      </w:divBdr>
    </w:div>
    <w:div w:id="1200166867">
      <w:bodyDiv w:val="1"/>
      <w:marLeft w:val="0"/>
      <w:marRight w:val="0"/>
      <w:marTop w:val="0"/>
      <w:marBottom w:val="0"/>
      <w:divBdr>
        <w:top w:val="none" w:sz="0" w:space="0" w:color="auto"/>
        <w:left w:val="none" w:sz="0" w:space="0" w:color="auto"/>
        <w:bottom w:val="none" w:sz="0" w:space="0" w:color="auto"/>
        <w:right w:val="none" w:sz="0" w:space="0" w:color="auto"/>
      </w:divBdr>
    </w:div>
    <w:div w:id="1204486145">
      <w:bodyDiv w:val="1"/>
      <w:marLeft w:val="0"/>
      <w:marRight w:val="0"/>
      <w:marTop w:val="0"/>
      <w:marBottom w:val="0"/>
      <w:divBdr>
        <w:top w:val="none" w:sz="0" w:space="0" w:color="auto"/>
        <w:left w:val="none" w:sz="0" w:space="0" w:color="auto"/>
        <w:bottom w:val="none" w:sz="0" w:space="0" w:color="auto"/>
        <w:right w:val="none" w:sz="0" w:space="0" w:color="auto"/>
      </w:divBdr>
    </w:div>
    <w:div w:id="1209030165">
      <w:bodyDiv w:val="1"/>
      <w:marLeft w:val="0"/>
      <w:marRight w:val="0"/>
      <w:marTop w:val="0"/>
      <w:marBottom w:val="0"/>
      <w:divBdr>
        <w:top w:val="none" w:sz="0" w:space="0" w:color="auto"/>
        <w:left w:val="none" w:sz="0" w:space="0" w:color="auto"/>
        <w:bottom w:val="none" w:sz="0" w:space="0" w:color="auto"/>
        <w:right w:val="none" w:sz="0" w:space="0" w:color="auto"/>
      </w:divBdr>
    </w:div>
    <w:div w:id="1214269315">
      <w:bodyDiv w:val="1"/>
      <w:marLeft w:val="0"/>
      <w:marRight w:val="0"/>
      <w:marTop w:val="0"/>
      <w:marBottom w:val="0"/>
      <w:divBdr>
        <w:top w:val="none" w:sz="0" w:space="0" w:color="auto"/>
        <w:left w:val="none" w:sz="0" w:space="0" w:color="auto"/>
        <w:bottom w:val="none" w:sz="0" w:space="0" w:color="auto"/>
        <w:right w:val="none" w:sz="0" w:space="0" w:color="auto"/>
      </w:divBdr>
    </w:div>
    <w:div w:id="1221211650">
      <w:bodyDiv w:val="1"/>
      <w:marLeft w:val="0"/>
      <w:marRight w:val="0"/>
      <w:marTop w:val="0"/>
      <w:marBottom w:val="0"/>
      <w:divBdr>
        <w:top w:val="none" w:sz="0" w:space="0" w:color="auto"/>
        <w:left w:val="none" w:sz="0" w:space="0" w:color="auto"/>
        <w:bottom w:val="none" w:sz="0" w:space="0" w:color="auto"/>
        <w:right w:val="none" w:sz="0" w:space="0" w:color="auto"/>
      </w:divBdr>
    </w:div>
    <w:div w:id="1221751267">
      <w:bodyDiv w:val="1"/>
      <w:marLeft w:val="0"/>
      <w:marRight w:val="0"/>
      <w:marTop w:val="0"/>
      <w:marBottom w:val="0"/>
      <w:divBdr>
        <w:top w:val="none" w:sz="0" w:space="0" w:color="auto"/>
        <w:left w:val="none" w:sz="0" w:space="0" w:color="auto"/>
        <w:bottom w:val="none" w:sz="0" w:space="0" w:color="auto"/>
        <w:right w:val="none" w:sz="0" w:space="0" w:color="auto"/>
      </w:divBdr>
    </w:div>
    <w:div w:id="1225794160">
      <w:bodyDiv w:val="1"/>
      <w:marLeft w:val="0"/>
      <w:marRight w:val="0"/>
      <w:marTop w:val="0"/>
      <w:marBottom w:val="0"/>
      <w:divBdr>
        <w:top w:val="none" w:sz="0" w:space="0" w:color="auto"/>
        <w:left w:val="none" w:sz="0" w:space="0" w:color="auto"/>
        <w:bottom w:val="none" w:sz="0" w:space="0" w:color="auto"/>
        <w:right w:val="none" w:sz="0" w:space="0" w:color="auto"/>
      </w:divBdr>
    </w:div>
    <w:div w:id="1230921515">
      <w:bodyDiv w:val="1"/>
      <w:marLeft w:val="0"/>
      <w:marRight w:val="0"/>
      <w:marTop w:val="0"/>
      <w:marBottom w:val="0"/>
      <w:divBdr>
        <w:top w:val="none" w:sz="0" w:space="0" w:color="auto"/>
        <w:left w:val="none" w:sz="0" w:space="0" w:color="auto"/>
        <w:bottom w:val="none" w:sz="0" w:space="0" w:color="auto"/>
        <w:right w:val="none" w:sz="0" w:space="0" w:color="auto"/>
      </w:divBdr>
    </w:div>
    <w:div w:id="1235508376">
      <w:bodyDiv w:val="1"/>
      <w:marLeft w:val="0"/>
      <w:marRight w:val="0"/>
      <w:marTop w:val="0"/>
      <w:marBottom w:val="0"/>
      <w:divBdr>
        <w:top w:val="none" w:sz="0" w:space="0" w:color="auto"/>
        <w:left w:val="none" w:sz="0" w:space="0" w:color="auto"/>
        <w:bottom w:val="none" w:sz="0" w:space="0" w:color="auto"/>
        <w:right w:val="none" w:sz="0" w:space="0" w:color="auto"/>
      </w:divBdr>
    </w:div>
    <w:div w:id="1240824318">
      <w:bodyDiv w:val="1"/>
      <w:marLeft w:val="0"/>
      <w:marRight w:val="0"/>
      <w:marTop w:val="0"/>
      <w:marBottom w:val="0"/>
      <w:divBdr>
        <w:top w:val="none" w:sz="0" w:space="0" w:color="auto"/>
        <w:left w:val="none" w:sz="0" w:space="0" w:color="auto"/>
        <w:bottom w:val="none" w:sz="0" w:space="0" w:color="auto"/>
        <w:right w:val="none" w:sz="0" w:space="0" w:color="auto"/>
      </w:divBdr>
    </w:div>
    <w:div w:id="1247231094">
      <w:bodyDiv w:val="1"/>
      <w:marLeft w:val="0"/>
      <w:marRight w:val="0"/>
      <w:marTop w:val="0"/>
      <w:marBottom w:val="0"/>
      <w:divBdr>
        <w:top w:val="none" w:sz="0" w:space="0" w:color="auto"/>
        <w:left w:val="none" w:sz="0" w:space="0" w:color="auto"/>
        <w:bottom w:val="none" w:sz="0" w:space="0" w:color="auto"/>
        <w:right w:val="none" w:sz="0" w:space="0" w:color="auto"/>
      </w:divBdr>
    </w:div>
    <w:div w:id="1248884715">
      <w:bodyDiv w:val="1"/>
      <w:marLeft w:val="0"/>
      <w:marRight w:val="0"/>
      <w:marTop w:val="0"/>
      <w:marBottom w:val="0"/>
      <w:divBdr>
        <w:top w:val="none" w:sz="0" w:space="0" w:color="auto"/>
        <w:left w:val="none" w:sz="0" w:space="0" w:color="auto"/>
        <w:bottom w:val="none" w:sz="0" w:space="0" w:color="auto"/>
        <w:right w:val="none" w:sz="0" w:space="0" w:color="auto"/>
      </w:divBdr>
    </w:div>
    <w:div w:id="1253316197">
      <w:bodyDiv w:val="1"/>
      <w:marLeft w:val="0"/>
      <w:marRight w:val="0"/>
      <w:marTop w:val="0"/>
      <w:marBottom w:val="0"/>
      <w:divBdr>
        <w:top w:val="none" w:sz="0" w:space="0" w:color="auto"/>
        <w:left w:val="none" w:sz="0" w:space="0" w:color="auto"/>
        <w:bottom w:val="none" w:sz="0" w:space="0" w:color="auto"/>
        <w:right w:val="none" w:sz="0" w:space="0" w:color="auto"/>
      </w:divBdr>
    </w:div>
    <w:div w:id="1256134674">
      <w:bodyDiv w:val="1"/>
      <w:marLeft w:val="0"/>
      <w:marRight w:val="0"/>
      <w:marTop w:val="0"/>
      <w:marBottom w:val="0"/>
      <w:divBdr>
        <w:top w:val="none" w:sz="0" w:space="0" w:color="auto"/>
        <w:left w:val="none" w:sz="0" w:space="0" w:color="auto"/>
        <w:bottom w:val="none" w:sz="0" w:space="0" w:color="auto"/>
        <w:right w:val="none" w:sz="0" w:space="0" w:color="auto"/>
      </w:divBdr>
    </w:div>
    <w:div w:id="1256860937">
      <w:bodyDiv w:val="1"/>
      <w:marLeft w:val="0"/>
      <w:marRight w:val="0"/>
      <w:marTop w:val="0"/>
      <w:marBottom w:val="0"/>
      <w:divBdr>
        <w:top w:val="none" w:sz="0" w:space="0" w:color="auto"/>
        <w:left w:val="none" w:sz="0" w:space="0" w:color="auto"/>
        <w:bottom w:val="none" w:sz="0" w:space="0" w:color="auto"/>
        <w:right w:val="none" w:sz="0" w:space="0" w:color="auto"/>
      </w:divBdr>
    </w:div>
    <w:div w:id="1266646561">
      <w:bodyDiv w:val="1"/>
      <w:marLeft w:val="0"/>
      <w:marRight w:val="0"/>
      <w:marTop w:val="0"/>
      <w:marBottom w:val="0"/>
      <w:divBdr>
        <w:top w:val="none" w:sz="0" w:space="0" w:color="auto"/>
        <w:left w:val="none" w:sz="0" w:space="0" w:color="auto"/>
        <w:bottom w:val="none" w:sz="0" w:space="0" w:color="auto"/>
        <w:right w:val="none" w:sz="0" w:space="0" w:color="auto"/>
      </w:divBdr>
    </w:div>
    <w:div w:id="1268611067">
      <w:bodyDiv w:val="1"/>
      <w:marLeft w:val="0"/>
      <w:marRight w:val="0"/>
      <w:marTop w:val="0"/>
      <w:marBottom w:val="0"/>
      <w:divBdr>
        <w:top w:val="none" w:sz="0" w:space="0" w:color="auto"/>
        <w:left w:val="none" w:sz="0" w:space="0" w:color="auto"/>
        <w:bottom w:val="none" w:sz="0" w:space="0" w:color="auto"/>
        <w:right w:val="none" w:sz="0" w:space="0" w:color="auto"/>
      </w:divBdr>
    </w:div>
    <w:div w:id="1276477179">
      <w:bodyDiv w:val="1"/>
      <w:marLeft w:val="0"/>
      <w:marRight w:val="0"/>
      <w:marTop w:val="0"/>
      <w:marBottom w:val="0"/>
      <w:divBdr>
        <w:top w:val="none" w:sz="0" w:space="0" w:color="auto"/>
        <w:left w:val="none" w:sz="0" w:space="0" w:color="auto"/>
        <w:bottom w:val="none" w:sz="0" w:space="0" w:color="auto"/>
        <w:right w:val="none" w:sz="0" w:space="0" w:color="auto"/>
      </w:divBdr>
    </w:div>
    <w:div w:id="1280575793">
      <w:bodyDiv w:val="1"/>
      <w:marLeft w:val="0"/>
      <w:marRight w:val="0"/>
      <w:marTop w:val="0"/>
      <w:marBottom w:val="0"/>
      <w:divBdr>
        <w:top w:val="none" w:sz="0" w:space="0" w:color="auto"/>
        <w:left w:val="none" w:sz="0" w:space="0" w:color="auto"/>
        <w:bottom w:val="none" w:sz="0" w:space="0" w:color="auto"/>
        <w:right w:val="none" w:sz="0" w:space="0" w:color="auto"/>
      </w:divBdr>
    </w:div>
    <w:div w:id="1281575143">
      <w:bodyDiv w:val="1"/>
      <w:marLeft w:val="0"/>
      <w:marRight w:val="0"/>
      <w:marTop w:val="0"/>
      <w:marBottom w:val="0"/>
      <w:divBdr>
        <w:top w:val="none" w:sz="0" w:space="0" w:color="auto"/>
        <w:left w:val="none" w:sz="0" w:space="0" w:color="auto"/>
        <w:bottom w:val="none" w:sz="0" w:space="0" w:color="auto"/>
        <w:right w:val="none" w:sz="0" w:space="0" w:color="auto"/>
      </w:divBdr>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
    <w:div w:id="1286305939">
      <w:bodyDiv w:val="1"/>
      <w:marLeft w:val="0"/>
      <w:marRight w:val="0"/>
      <w:marTop w:val="0"/>
      <w:marBottom w:val="0"/>
      <w:divBdr>
        <w:top w:val="none" w:sz="0" w:space="0" w:color="auto"/>
        <w:left w:val="none" w:sz="0" w:space="0" w:color="auto"/>
        <w:bottom w:val="none" w:sz="0" w:space="0" w:color="auto"/>
        <w:right w:val="none" w:sz="0" w:space="0" w:color="auto"/>
      </w:divBdr>
    </w:div>
    <w:div w:id="1294169184">
      <w:bodyDiv w:val="1"/>
      <w:marLeft w:val="0"/>
      <w:marRight w:val="0"/>
      <w:marTop w:val="0"/>
      <w:marBottom w:val="0"/>
      <w:divBdr>
        <w:top w:val="none" w:sz="0" w:space="0" w:color="auto"/>
        <w:left w:val="none" w:sz="0" w:space="0" w:color="auto"/>
        <w:bottom w:val="none" w:sz="0" w:space="0" w:color="auto"/>
        <w:right w:val="none" w:sz="0" w:space="0" w:color="auto"/>
      </w:divBdr>
    </w:div>
    <w:div w:id="1296368876">
      <w:bodyDiv w:val="1"/>
      <w:marLeft w:val="0"/>
      <w:marRight w:val="0"/>
      <w:marTop w:val="0"/>
      <w:marBottom w:val="0"/>
      <w:divBdr>
        <w:top w:val="none" w:sz="0" w:space="0" w:color="auto"/>
        <w:left w:val="none" w:sz="0" w:space="0" w:color="auto"/>
        <w:bottom w:val="none" w:sz="0" w:space="0" w:color="auto"/>
        <w:right w:val="none" w:sz="0" w:space="0" w:color="auto"/>
      </w:divBdr>
    </w:div>
    <w:div w:id="1297837150">
      <w:bodyDiv w:val="1"/>
      <w:marLeft w:val="0"/>
      <w:marRight w:val="0"/>
      <w:marTop w:val="0"/>
      <w:marBottom w:val="0"/>
      <w:divBdr>
        <w:top w:val="none" w:sz="0" w:space="0" w:color="auto"/>
        <w:left w:val="none" w:sz="0" w:space="0" w:color="auto"/>
        <w:bottom w:val="none" w:sz="0" w:space="0" w:color="auto"/>
        <w:right w:val="none" w:sz="0" w:space="0" w:color="auto"/>
      </w:divBdr>
    </w:div>
    <w:div w:id="1299645014">
      <w:bodyDiv w:val="1"/>
      <w:marLeft w:val="0"/>
      <w:marRight w:val="0"/>
      <w:marTop w:val="0"/>
      <w:marBottom w:val="0"/>
      <w:divBdr>
        <w:top w:val="none" w:sz="0" w:space="0" w:color="auto"/>
        <w:left w:val="none" w:sz="0" w:space="0" w:color="auto"/>
        <w:bottom w:val="none" w:sz="0" w:space="0" w:color="auto"/>
        <w:right w:val="none" w:sz="0" w:space="0" w:color="auto"/>
      </w:divBdr>
    </w:div>
    <w:div w:id="1301033327">
      <w:bodyDiv w:val="1"/>
      <w:marLeft w:val="0"/>
      <w:marRight w:val="0"/>
      <w:marTop w:val="0"/>
      <w:marBottom w:val="0"/>
      <w:divBdr>
        <w:top w:val="none" w:sz="0" w:space="0" w:color="auto"/>
        <w:left w:val="none" w:sz="0" w:space="0" w:color="auto"/>
        <w:bottom w:val="none" w:sz="0" w:space="0" w:color="auto"/>
        <w:right w:val="none" w:sz="0" w:space="0" w:color="auto"/>
      </w:divBdr>
    </w:div>
    <w:div w:id="1306855033">
      <w:bodyDiv w:val="1"/>
      <w:marLeft w:val="0"/>
      <w:marRight w:val="0"/>
      <w:marTop w:val="0"/>
      <w:marBottom w:val="0"/>
      <w:divBdr>
        <w:top w:val="none" w:sz="0" w:space="0" w:color="auto"/>
        <w:left w:val="none" w:sz="0" w:space="0" w:color="auto"/>
        <w:bottom w:val="none" w:sz="0" w:space="0" w:color="auto"/>
        <w:right w:val="none" w:sz="0" w:space="0" w:color="auto"/>
      </w:divBdr>
    </w:div>
    <w:div w:id="1308363633">
      <w:bodyDiv w:val="1"/>
      <w:marLeft w:val="0"/>
      <w:marRight w:val="0"/>
      <w:marTop w:val="0"/>
      <w:marBottom w:val="0"/>
      <w:divBdr>
        <w:top w:val="none" w:sz="0" w:space="0" w:color="auto"/>
        <w:left w:val="none" w:sz="0" w:space="0" w:color="auto"/>
        <w:bottom w:val="none" w:sz="0" w:space="0" w:color="auto"/>
        <w:right w:val="none" w:sz="0" w:space="0" w:color="auto"/>
      </w:divBdr>
    </w:div>
    <w:div w:id="1308822916">
      <w:bodyDiv w:val="1"/>
      <w:marLeft w:val="0"/>
      <w:marRight w:val="0"/>
      <w:marTop w:val="0"/>
      <w:marBottom w:val="0"/>
      <w:divBdr>
        <w:top w:val="none" w:sz="0" w:space="0" w:color="auto"/>
        <w:left w:val="none" w:sz="0" w:space="0" w:color="auto"/>
        <w:bottom w:val="none" w:sz="0" w:space="0" w:color="auto"/>
        <w:right w:val="none" w:sz="0" w:space="0" w:color="auto"/>
      </w:divBdr>
    </w:div>
    <w:div w:id="1309672466">
      <w:bodyDiv w:val="1"/>
      <w:marLeft w:val="0"/>
      <w:marRight w:val="0"/>
      <w:marTop w:val="0"/>
      <w:marBottom w:val="0"/>
      <w:divBdr>
        <w:top w:val="none" w:sz="0" w:space="0" w:color="auto"/>
        <w:left w:val="none" w:sz="0" w:space="0" w:color="auto"/>
        <w:bottom w:val="none" w:sz="0" w:space="0" w:color="auto"/>
        <w:right w:val="none" w:sz="0" w:space="0" w:color="auto"/>
      </w:divBdr>
    </w:div>
    <w:div w:id="1312296990">
      <w:bodyDiv w:val="1"/>
      <w:marLeft w:val="0"/>
      <w:marRight w:val="0"/>
      <w:marTop w:val="0"/>
      <w:marBottom w:val="0"/>
      <w:divBdr>
        <w:top w:val="none" w:sz="0" w:space="0" w:color="auto"/>
        <w:left w:val="none" w:sz="0" w:space="0" w:color="auto"/>
        <w:bottom w:val="none" w:sz="0" w:space="0" w:color="auto"/>
        <w:right w:val="none" w:sz="0" w:space="0" w:color="auto"/>
      </w:divBdr>
    </w:div>
    <w:div w:id="1314410465">
      <w:bodyDiv w:val="1"/>
      <w:marLeft w:val="0"/>
      <w:marRight w:val="0"/>
      <w:marTop w:val="0"/>
      <w:marBottom w:val="0"/>
      <w:divBdr>
        <w:top w:val="none" w:sz="0" w:space="0" w:color="auto"/>
        <w:left w:val="none" w:sz="0" w:space="0" w:color="auto"/>
        <w:bottom w:val="none" w:sz="0" w:space="0" w:color="auto"/>
        <w:right w:val="none" w:sz="0" w:space="0" w:color="auto"/>
      </w:divBdr>
    </w:div>
    <w:div w:id="1316648256">
      <w:bodyDiv w:val="1"/>
      <w:marLeft w:val="0"/>
      <w:marRight w:val="0"/>
      <w:marTop w:val="0"/>
      <w:marBottom w:val="0"/>
      <w:divBdr>
        <w:top w:val="none" w:sz="0" w:space="0" w:color="auto"/>
        <w:left w:val="none" w:sz="0" w:space="0" w:color="auto"/>
        <w:bottom w:val="none" w:sz="0" w:space="0" w:color="auto"/>
        <w:right w:val="none" w:sz="0" w:space="0" w:color="auto"/>
      </w:divBdr>
    </w:div>
    <w:div w:id="1321228534">
      <w:bodyDiv w:val="1"/>
      <w:marLeft w:val="0"/>
      <w:marRight w:val="0"/>
      <w:marTop w:val="0"/>
      <w:marBottom w:val="0"/>
      <w:divBdr>
        <w:top w:val="none" w:sz="0" w:space="0" w:color="auto"/>
        <w:left w:val="none" w:sz="0" w:space="0" w:color="auto"/>
        <w:bottom w:val="none" w:sz="0" w:space="0" w:color="auto"/>
        <w:right w:val="none" w:sz="0" w:space="0" w:color="auto"/>
      </w:divBdr>
    </w:div>
    <w:div w:id="1324774770">
      <w:bodyDiv w:val="1"/>
      <w:marLeft w:val="0"/>
      <w:marRight w:val="0"/>
      <w:marTop w:val="0"/>
      <w:marBottom w:val="0"/>
      <w:divBdr>
        <w:top w:val="none" w:sz="0" w:space="0" w:color="auto"/>
        <w:left w:val="none" w:sz="0" w:space="0" w:color="auto"/>
        <w:bottom w:val="none" w:sz="0" w:space="0" w:color="auto"/>
        <w:right w:val="none" w:sz="0" w:space="0" w:color="auto"/>
      </w:divBdr>
    </w:div>
    <w:div w:id="1328284097">
      <w:bodyDiv w:val="1"/>
      <w:marLeft w:val="0"/>
      <w:marRight w:val="0"/>
      <w:marTop w:val="0"/>
      <w:marBottom w:val="0"/>
      <w:divBdr>
        <w:top w:val="none" w:sz="0" w:space="0" w:color="auto"/>
        <w:left w:val="none" w:sz="0" w:space="0" w:color="auto"/>
        <w:bottom w:val="none" w:sz="0" w:space="0" w:color="auto"/>
        <w:right w:val="none" w:sz="0" w:space="0" w:color="auto"/>
      </w:divBdr>
    </w:div>
    <w:div w:id="1332559306">
      <w:bodyDiv w:val="1"/>
      <w:marLeft w:val="0"/>
      <w:marRight w:val="0"/>
      <w:marTop w:val="0"/>
      <w:marBottom w:val="0"/>
      <w:divBdr>
        <w:top w:val="none" w:sz="0" w:space="0" w:color="auto"/>
        <w:left w:val="none" w:sz="0" w:space="0" w:color="auto"/>
        <w:bottom w:val="none" w:sz="0" w:space="0" w:color="auto"/>
        <w:right w:val="none" w:sz="0" w:space="0" w:color="auto"/>
      </w:divBdr>
    </w:div>
    <w:div w:id="1346831916">
      <w:bodyDiv w:val="1"/>
      <w:marLeft w:val="0"/>
      <w:marRight w:val="0"/>
      <w:marTop w:val="0"/>
      <w:marBottom w:val="0"/>
      <w:divBdr>
        <w:top w:val="none" w:sz="0" w:space="0" w:color="auto"/>
        <w:left w:val="none" w:sz="0" w:space="0" w:color="auto"/>
        <w:bottom w:val="none" w:sz="0" w:space="0" w:color="auto"/>
        <w:right w:val="none" w:sz="0" w:space="0" w:color="auto"/>
      </w:divBdr>
    </w:div>
    <w:div w:id="1357803352">
      <w:bodyDiv w:val="1"/>
      <w:marLeft w:val="0"/>
      <w:marRight w:val="0"/>
      <w:marTop w:val="0"/>
      <w:marBottom w:val="0"/>
      <w:divBdr>
        <w:top w:val="none" w:sz="0" w:space="0" w:color="auto"/>
        <w:left w:val="none" w:sz="0" w:space="0" w:color="auto"/>
        <w:bottom w:val="none" w:sz="0" w:space="0" w:color="auto"/>
        <w:right w:val="none" w:sz="0" w:space="0" w:color="auto"/>
      </w:divBdr>
    </w:div>
    <w:div w:id="1360471858">
      <w:bodyDiv w:val="1"/>
      <w:marLeft w:val="0"/>
      <w:marRight w:val="0"/>
      <w:marTop w:val="0"/>
      <w:marBottom w:val="0"/>
      <w:divBdr>
        <w:top w:val="none" w:sz="0" w:space="0" w:color="auto"/>
        <w:left w:val="none" w:sz="0" w:space="0" w:color="auto"/>
        <w:bottom w:val="none" w:sz="0" w:space="0" w:color="auto"/>
        <w:right w:val="none" w:sz="0" w:space="0" w:color="auto"/>
      </w:divBdr>
    </w:div>
    <w:div w:id="1361931977">
      <w:bodyDiv w:val="1"/>
      <w:marLeft w:val="0"/>
      <w:marRight w:val="0"/>
      <w:marTop w:val="0"/>
      <w:marBottom w:val="0"/>
      <w:divBdr>
        <w:top w:val="none" w:sz="0" w:space="0" w:color="auto"/>
        <w:left w:val="none" w:sz="0" w:space="0" w:color="auto"/>
        <w:bottom w:val="none" w:sz="0" w:space="0" w:color="auto"/>
        <w:right w:val="none" w:sz="0" w:space="0" w:color="auto"/>
      </w:divBdr>
    </w:div>
    <w:div w:id="1363366100">
      <w:bodyDiv w:val="1"/>
      <w:marLeft w:val="0"/>
      <w:marRight w:val="0"/>
      <w:marTop w:val="0"/>
      <w:marBottom w:val="0"/>
      <w:divBdr>
        <w:top w:val="none" w:sz="0" w:space="0" w:color="auto"/>
        <w:left w:val="none" w:sz="0" w:space="0" w:color="auto"/>
        <w:bottom w:val="none" w:sz="0" w:space="0" w:color="auto"/>
        <w:right w:val="none" w:sz="0" w:space="0" w:color="auto"/>
      </w:divBdr>
    </w:div>
    <w:div w:id="1369062871">
      <w:bodyDiv w:val="1"/>
      <w:marLeft w:val="0"/>
      <w:marRight w:val="0"/>
      <w:marTop w:val="0"/>
      <w:marBottom w:val="0"/>
      <w:divBdr>
        <w:top w:val="none" w:sz="0" w:space="0" w:color="auto"/>
        <w:left w:val="none" w:sz="0" w:space="0" w:color="auto"/>
        <w:bottom w:val="none" w:sz="0" w:space="0" w:color="auto"/>
        <w:right w:val="none" w:sz="0" w:space="0" w:color="auto"/>
      </w:divBdr>
    </w:div>
    <w:div w:id="1372801800">
      <w:bodyDiv w:val="1"/>
      <w:marLeft w:val="0"/>
      <w:marRight w:val="0"/>
      <w:marTop w:val="0"/>
      <w:marBottom w:val="0"/>
      <w:divBdr>
        <w:top w:val="none" w:sz="0" w:space="0" w:color="auto"/>
        <w:left w:val="none" w:sz="0" w:space="0" w:color="auto"/>
        <w:bottom w:val="none" w:sz="0" w:space="0" w:color="auto"/>
        <w:right w:val="none" w:sz="0" w:space="0" w:color="auto"/>
      </w:divBdr>
    </w:div>
    <w:div w:id="1374429383">
      <w:bodyDiv w:val="1"/>
      <w:marLeft w:val="0"/>
      <w:marRight w:val="0"/>
      <w:marTop w:val="0"/>
      <w:marBottom w:val="0"/>
      <w:divBdr>
        <w:top w:val="none" w:sz="0" w:space="0" w:color="auto"/>
        <w:left w:val="none" w:sz="0" w:space="0" w:color="auto"/>
        <w:bottom w:val="none" w:sz="0" w:space="0" w:color="auto"/>
        <w:right w:val="none" w:sz="0" w:space="0" w:color="auto"/>
      </w:divBdr>
    </w:div>
    <w:div w:id="1376275841">
      <w:bodyDiv w:val="1"/>
      <w:marLeft w:val="0"/>
      <w:marRight w:val="0"/>
      <w:marTop w:val="0"/>
      <w:marBottom w:val="0"/>
      <w:divBdr>
        <w:top w:val="none" w:sz="0" w:space="0" w:color="auto"/>
        <w:left w:val="none" w:sz="0" w:space="0" w:color="auto"/>
        <w:bottom w:val="none" w:sz="0" w:space="0" w:color="auto"/>
        <w:right w:val="none" w:sz="0" w:space="0" w:color="auto"/>
      </w:divBdr>
    </w:div>
    <w:div w:id="1382897612">
      <w:bodyDiv w:val="1"/>
      <w:marLeft w:val="0"/>
      <w:marRight w:val="0"/>
      <w:marTop w:val="0"/>
      <w:marBottom w:val="0"/>
      <w:divBdr>
        <w:top w:val="none" w:sz="0" w:space="0" w:color="auto"/>
        <w:left w:val="none" w:sz="0" w:space="0" w:color="auto"/>
        <w:bottom w:val="none" w:sz="0" w:space="0" w:color="auto"/>
        <w:right w:val="none" w:sz="0" w:space="0" w:color="auto"/>
      </w:divBdr>
    </w:div>
    <w:div w:id="1401753034">
      <w:bodyDiv w:val="1"/>
      <w:marLeft w:val="0"/>
      <w:marRight w:val="0"/>
      <w:marTop w:val="0"/>
      <w:marBottom w:val="0"/>
      <w:divBdr>
        <w:top w:val="none" w:sz="0" w:space="0" w:color="auto"/>
        <w:left w:val="none" w:sz="0" w:space="0" w:color="auto"/>
        <w:bottom w:val="none" w:sz="0" w:space="0" w:color="auto"/>
        <w:right w:val="none" w:sz="0" w:space="0" w:color="auto"/>
      </w:divBdr>
    </w:div>
    <w:div w:id="1403679590">
      <w:bodyDiv w:val="1"/>
      <w:marLeft w:val="0"/>
      <w:marRight w:val="0"/>
      <w:marTop w:val="0"/>
      <w:marBottom w:val="0"/>
      <w:divBdr>
        <w:top w:val="none" w:sz="0" w:space="0" w:color="auto"/>
        <w:left w:val="none" w:sz="0" w:space="0" w:color="auto"/>
        <w:bottom w:val="none" w:sz="0" w:space="0" w:color="auto"/>
        <w:right w:val="none" w:sz="0" w:space="0" w:color="auto"/>
      </w:divBdr>
    </w:div>
    <w:div w:id="1406803236">
      <w:bodyDiv w:val="1"/>
      <w:marLeft w:val="0"/>
      <w:marRight w:val="0"/>
      <w:marTop w:val="0"/>
      <w:marBottom w:val="0"/>
      <w:divBdr>
        <w:top w:val="none" w:sz="0" w:space="0" w:color="auto"/>
        <w:left w:val="none" w:sz="0" w:space="0" w:color="auto"/>
        <w:bottom w:val="none" w:sz="0" w:space="0" w:color="auto"/>
        <w:right w:val="none" w:sz="0" w:space="0" w:color="auto"/>
      </w:divBdr>
    </w:div>
    <w:div w:id="1408309052">
      <w:bodyDiv w:val="1"/>
      <w:marLeft w:val="0"/>
      <w:marRight w:val="0"/>
      <w:marTop w:val="0"/>
      <w:marBottom w:val="0"/>
      <w:divBdr>
        <w:top w:val="none" w:sz="0" w:space="0" w:color="auto"/>
        <w:left w:val="none" w:sz="0" w:space="0" w:color="auto"/>
        <w:bottom w:val="none" w:sz="0" w:space="0" w:color="auto"/>
        <w:right w:val="none" w:sz="0" w:space="0" w:color="auto"/>
      </w:divBdr>
    </w:div>
    <w:div w:id="1413500923">
      <w:bodyDiv w:val="1"/>
      <w:marLeft w:val="0"/>
      <w:marRight w:val="0"/>
      <w:marTop w:val="0"/>
      <w:marBottom w:val="0"/>
      <w:divBdr>
        <w:top w:val="none" w:sz="0" w:space="0" w:color="auto"/>
        <w:left w:val="none" w:sz="0" w:space="0" w:color="auto"/>
        <w:bottom w:val="none" w:sz="0" w:space="0" w:color="auto"/>
        <w:right w:val="none" w:sz="0" w:space="0" w:color="auto"/>
      </w:divBdr>
    </w:div>
    <w:div w:id="1422528319">
      <w:bodyDiv w:val="1"/>
      <w:marLeft w:val="0"/>
      <w:marRight w:val="0"/>
      <w:marTop w:val="0"/>
      <w:marBottom w:val="0"/>
      <w:divBdr>
        <w:top w:val="none" w:sz="0" w:space="0" w:color="auto"/>
        <w:left w:val="none" w:sz="0" w:space="0" w:color="auto"/>
        <w:bottom w:val="none" w:sz="0" w:space="0" w:color="auto"/>
        <w:right w:val="none" w:sz="0" w:space="0" w:color="auto"/>
      </w:divBdr>
    </w:div>
    <w:div w:id="1446802306">
      <w:bodyDiv w:val="1"/>
      <w:marLeft w:val="0"/>
      <w:marRight w:val="0"/>
      <w:marTop w:val="0"/>
      <w:marBottom w:val="0"/>
      <w:divBdr>
        <w:top w:val="none" w:sz="0" w:space="0" w:color="auto"/>
        <w:left w:val="none" w:sz="0" w:space="0" w:color="auto"/>
        <w:bottom w:val="none" w:sz="0" w:space="0" w:color="auto"/>
        <w:right w:val="none" w:sz="0" w:space="0" w:color="auto"/>
      </w:divBdr>
    </w:div>
    <w:div w:id="1451123010">
      <w:bodyDiv w:val="1"/>
      <w:marLeft w:val="0"/>
      <w:marRight w:val="0"/>
      <w:marTop w:val="0"/>
      <w:marBottom w:val="0"/>
      <w:divBdr>
        <w:top w:val="none" w:sz="0" w:space="0" w:color="auto"/>
        <w:left w:val="none" w:sz="0" w:space="0" w:color="auto"/>
        <w:bottom w:val="none" w:sz="0" w:space="0" w:color="auto"/>
        <w:right w:val="none" w:sz="0" w:space="0" w:color="auto"/>
      </w:divBdr>
    </w:div>
    <w:div w:id="1451702102">
      <w:bodyDiv w:val="1"/>
      <w:marLeft w:val="0"/>
      <w:marRight w:val="0"/>
      <w:marTop w:val="0"/>
      <w:marBottom w:val="0"/>
      <w:divBdr>
        <w:top w:val="none" w:sz="0" w:space="0" w:color="auto"/>
        <w:left w:val="none" w:sz="0" w:space="0" w:color="auto"/>
        <w:bottom w:val="none" w:sz="0" w:space="0" w:color="auto"/>
        <w:right w:val="none" w:sz="0" w:space="0" w:color="auto"/>
      </w:divBdr>
    </w:div>
    <w:div w:id="1452360355">
      <w:bodyDiv w:val="1"/>
      <w:marLeft w:val="0"/>
      <w:marRight w:val="0"/>
      <w:marTop w:val="0"/>
      <w:marBottom w:val="0"/>
      <w:divBdr>
        <w:top w:val="none" w:sz="0" w:space="0" w:color="auto"/>
        <w:left w:val="none" w:sz="0" w:space="0" w:color="auto"/>
        <w:bottom w:val="none" w:sz="0" w:space="0" w:color="auto"/>
        <w:right w:val="none" w:sz="0" w:space="0" w:color="auto"/>
      </w:divBdr>
    </w:div>
    <w:div w:id="1455709192">
      <w:bodyDiv w:val="1"/>
      <w:marLeft w:val="0"/>
      <w:marRight w:val="0"/>
      <w:marTop w:val="0"/>
      <w:marBottom w:val="0"/>
      <w:divBdr>
        <w:top w:val="none" w:sz="0" w:space="0" w:color="auto"/>
        <w:left w:val="none" w:sz="0" w:space="0" w:color="auto"/>
        <w:bottom w:val="none" w:sz="0" w:space="0" w:color="auto"/>
        <w:right w:val="none" w:sz="0" w:space="0" w:color="auto"/>
      </w:divBdr>
    </w:div>
    <w:div w:id="1458835382">
      <w:bodyDiv w:val="1"/>
      <w:marLeft w:val="0"/>
      <w:marRight w:val="0"/>
      <w:marTop w:val="0"/>
      <w:marBottom w:val="0"/>
      <w:divBdr>
        <w:top w:val="none" w:sz="0" w:space="0" w:color="auto"/>
        <w:left w:val="none" w:sz="0" w:space="0" w:color="auto"/>
        <w:bottom w:val="none" w:sz="0" w:space="0" w:color="auto"/>
        <w:right w:val="none" w:sz="0" w:space="0" w:color="auto"/>
      </w:divBdr>
    </w:div>
    <w:div w:id="1460414055">
      <w:bodyDiv w:val="1"/>
      <w:marLeft w:val="0"/>
      <w:marRight w:val="0"/>
      <w:marTop w:val="0"/>
      <w:marBottom w:val="0"/>
      <w:divBdr>
        <w:top w:val="none" w:sz="0" w:space="0" w:color="auto"/>
        <w:left w:val="none" w:sz="0" w:space="0" w:color="auto"/>
        <w:bottom w:val="none" w:sz="0" w:space="0" w:color="auto"/>
        <w:right w:val="none" w:sz="0" w:space="0" w:color="auto"/>
      </w:divBdr>
    </w:div>
    <w:div w:id="146666026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476140868">
      <w:bodyDiv w:val="1"/>
      <w:marLeft w:val="0"/>
      <w:marRight w:val="0"/>
      <w:marTop w:val="0"/>
      <w:marBottom w:val="0"/>
      <w:divBdr>
        <w:top w:val="none" w:sz="0" w:space="0" w:color="auto"/>
        <w:left w:val="none" w:sz="0" w:space="0" w:color="auto"/>
        <w:bottom w:val="none" w:sz="0" w:space="0" w:color="auto"/>
        <w:right w:val="none" w:sz="0" w:space="0" w:color="auto"/>
      </w:divBdr>
    </w:div>
    <w:div w:id="1477918627">
      <w:bodyDiv w:val="1"/>
      <w:marLeft w:val="0"/>
      <w:marRight w:val="0"/>
      <w:marTop w:val="0"/>
      <w:marBottom w:val="0"/>
      <w:divBdr>
        <w:top w:val="none" w:sz="0" w:space="0" w:color="auto"/>
        <w:left w:val="none" w:sz="0" w:space="0" w:color="auto"/>
        <w:bottom w:val="none" w:sz="0" w:space="0" w:color="auto"/>
        <w:right w:val="none" w:sz="0" w:space="0" w:color="auto"/>
      </w:divBdr>
    </w:div>
    <w:div w:id="1478065204">
      <w:bodyDiv w:val="1"/>
      <w:marLeft w:val="0"/>
      <w:marRight w:val="0"/>
      <w:marTop w:val="0"/>
      <w:marBottom w:val="0"/>
      <w:divBdr>
        <w:top w:val="none" w:sz="0" w:space="0" w:color="auto"/>
        <w:left w:val="none" w:sz="0" w:space="0" w:color="auto"/>
        <w:bottom w:val="none" w:sz="0" w:space="0" w:color="auto"/>
        <w:right w:val="none" w:sz="0" w:space="0" w:color="auto"/>
      </w:divBdr>
    </w:div>
    <w:div w:id="1478838459">
      <w:bodyDiv w:val="1"/>
      <w:marLeft w:val="0"/>
      <w:marRight w:val="0"/>
      <w:marTop w:val="0"/>
      <w:marBottom w:val="0"/>
      <w:divBdr>
        <w:top w:val="none" w:sz="0" w:space="0" w:color="auto"/>
        <w:left w:val="none" w:sz="0" w:space="0" w:color="auto"/>
        <w:bottom w:val="none" w:sz="0" w:space="0" w:color="auto"/>
        <w:right w:val="none" w:sz="0" w:space="0" w:color="auto"/>
      </w:divBdr>
    </w:div>
    <w:div w:id="1479229872">
      <w:bodyDiv w:val="1"/>
      <w:marLeft w:val="0"/>
      <w:marRight w:val="0"/>
      <w:marTop w:val="0"/>
      <w:marBottom w:val="0"/>
      <w:divBdr>
        <w:top w:val="none" w:sz="0" w:space="0" w:color="auto"/>
        <w:left w:val="none" w:sz="0" w:space="0" w:color="auto"/>
        <w:bottom w:val="none" w:sz="0" w:space="0" w:color="auto"/>
        <w:right w:val="none" w:sz="0" w:space="0" w:color="auto"/>
      </w:divBdr>
    </w:div>
    <w:div w:id="1483891347">
      <w:bodyDiv w:val="1"/>
      <w:marLeft w:val="0"/>
      <w:marRight w:val="0"/>
      <w:marTop w:val="0"/>
      <w:marBottom w:val="0"/>
      <w:divBdr>
        <w:top w:val="none" w:sz="0" w:space="0" w:color="auto"/>
        <w:left w:val="none" w:sz="0" w:space="0" w:color="auto"/>
        <w:bottom w:val="none" w:sz="0" w:space="0" w:color="auto"/>
        <w:right w:val="none" w:sz="0" w:space="0" w:color="auto"/>
      </w:divBdr>
    </w:div>
    <w:div w:id="1486626993">
      <w:bodyDiv w:val="1"/>
      <w:marLeft w:val="0"/>
      <w:marRight w:val="0"/>
      <w:marTop w:val="0"/>
      <w:marBottom w:val="0"/>
      <w:divBdr>
        <w:top w:val="none" w:sz="0" w:space="0" w:color="auto"/>
        <w:left w:val="none" w:sz="0" w:space="0" w:color="auto"/>
        <w:bottom w:val="none" w:sz="0" w:space="0" w:color="auto"/>
        <w:right w:val="none" w:sz="0" w:space="0" w:color="auto"/>
      </w:divBdr>
    </w:div>
    <w:div w:id="1489706736">
      <w:bodyDiv w:val="1"/>
      <w:marLeft w:val="0"/>
      <w:marRight w:val="0"/>
      <w:marTop w:val="0"/>
      <w:marBottom w:val="0"/>
      <w:divBdr>
        <w:top w:val="none" w:sz="0" w:space="0" w:color="auto"/>
        <w:left w:val="none" w:sz="0" w:space="0" w:color="auto"/>
        <w:bottom w:val="none" w:sz="0" w:space="0" w:color="auto"/>
        <w:right w:val="none" w:sz="0" w:space="0" w:color="auto"/>
      </w:divBdr>
    </w:div>
    <w:div w:id="1495222184">
      <w:bodyDiv w:val="1"/>
      <w:marLeft w:val="0"/>
      <w:marRight w:val="0"/>
      <w:marTop w:val="0"/>
      <w:marBottom w:val="0"/>
      <w:divBdr>
        <w:top w:val="none" w:sz="0" w:space="0" w:color="auto"/>
        <w:left w:val="none" w:sz="0" w:space="0" w:color="auto"/>
        <w:bottom w:val="none" w:sz="0" w:space="0" w:color="auto"/>
        <w:right w:val="none" w:sz="0" w:space="0" w:color="auto"/>
      </w:divBdr>
    </w:div>
    <w:div w:id="1495225083">
      <w:bodyDiv w:val="1"/>
      <w:marLeft w:val="0"/>
      <w:marRight w:val="0"/>
      <w:marTop w:val="0"/>
      <w:marBottom w:val="0"/>
      <w:divBdr>
        <w:top w:val="none" w:sz="0" w:space="0" w:color="auto"/>
        <w:left w:val="none" w:sz="0" w:space="0" w:color="auto"/>
        <w:bottom w:val="none" w:sz="0" w:space="0" w:color="auto"/>
        <w:right w:val="none" w:sz="0" w:space="0" w:color="auto"/>
      </w:divBdr>
    </w:div>
    <w:div w:id="1497572892">
      <w:bodyDiv w:val="1"/>
      <w:marLeft w:val="0"/>
      <w:marRight w:val="0"/>
      <w:marTop w:val="0"/>
      <w:marBottom w:val="0"/>
      <w:divBdr>
        <w:top w:val="none" w:sz="0" w:space="0" w:color="auto"/>
        <w:left w:val="none" w:sz="0" w:space="0" w:color="auto"/>
        <w:bottom w:val="none" w:sz="0" w:space="0" w:color="auto"/>
        <w:right w:val="none" w:sz="0" w:space="0" w:color="auto"/>
      </w:divBdr>
    </w:div>
    <w:div w:id="1499731795">
      <w:bodyDiv w:val="1"/>
      <w:marLeft w:val="0"/>
      <w:marRight w:val="0"/>
      <w:marTop w:val="0"/>
      <w:marBottom w:val="0"/>
      <w:divBdr>
        <w:top w:val="none" w:sz="0" w:space="0" w:color="auto"/>
        <w:left w:val="none" w:sz="0" w:space="0" w:color="auto"/>
        <w:bottom w:val="none" w:sz="0" w:space="0" w:color="auto"/>
        <w:right w:val="none" w:sz="0" w:space="0" w:color="auto"/>
      </w:divBdr>
    </w:div>
    <w:div w:id="1507094462">
      <w:bodyDiv w:val="1"/>
      <w:marLeft w:val="0"/>
      <w:marRight w:val="0"/>
      <w:marTop w:val="0"/>
      <w:marBottom w:val="0"/>
      <w:divBdr>
        <w:top w:val="none" w:sz="0" w:space="0" w:color="auto"/>
        <w:left w:val="none" w:sz="0" w:space="0" w:color="auto"/>
        <w:bottom w:val="none" w:sz="0" w:space="0" w:color="auto"/>
        <w:right w:val="none" w:sz="0" w:space="0" w:color="auto"/>
      </w:divBdr>
    </w:div>
    <w:div w:id="1507935640">
      <w:bodyDiv w:val="1"/>
      <w:marLeft w:val="0"/>
      <w:marRight w:val="0"/>
      <w:marTop w:val="0"/>
      <w:marBottom w:val="0"/>
      <w:divBdr>
        <w:top w:val="none" w:sz="0" w:space="0" w:color="auto"/>
        <w:left w:val="none" w:sz="0" w:space="0" w:color="auto"/>
        <w:bottom w:val="none" w:sz="0" w:space="0" w:color="auto"/>
        <w:right w:val="none" w:sz="0" w:space="0" w:color="auto"/>
      </w:divBdr>
    </w:div>
    <w:div w:id="1510176684">
      <w:bodyDiv w:val="1"/>
      <w:marLeft w:val="0"/>
      <w:marRight w:val="0"/>
      <w:marTop w:val="0"/>
      <w:marBottom w:val="0"/>
      <w:divBdr>
        <w:top w:val="none" w:sz="0" w:space="0" w:color="auto"/>
        <w:left w:val="none" w:sz="0" w:space="0" w:color="auto"/>
        <w:bottom w:val="none" w:sz="0" w:space="0" w:color="auto"/>
        <w:right w:val="none" w:sz="0" w:space="0" w:color="auto"/>
      </w:divBdr>
    </w:div>
    <w:div w:id="1510678609">
      <w:bodyDiv w:val="1"/>
      <w:marLeft w:val="0"/>
      <w:marRight w:val="0"/>
      <w:marTop w:val="0"/>
      <w:marBottom w:val="0"/>
      <w:divBdr>
        <w:top w:val="none" w:sz="0" w:space="0" w:color="auto"/>
        <w:left w:val="none" w:sz="0" w:space="0" w:color="auto"/>
        <w:bottom w:val="none" w:sz="0" w:space="0" w:color="auto"/>
        <w:right w:val="none" w:sz="0" w:space="0" w:color="auto"/>
      </w:divBdr>
    </w:div>
    <w:div w:id="1529834093">
      <w:bodyDiv w:val="1"/>
      <w:marLeft w:val="0"/>
      <w:marRight w:val="0"/>
      <w:marTop w:val="0"/>
      <w:marBottom w:val="0"/>
      <w:divBdr>
        <w:top w:val="none" w:sz="0" w:space="0" w:color="auto"/>
        <w:left w:val="none" w:sz="0" w:space="0" w:color="auto"/>
        <w:bottom w:val="none" w:sz="0" w:space="0" w:color="auto"/>
        <w:right w:val="none" w:sz="0" w:space="0" w:color="auto"/>
      </w:divBdr>
    </w:div>
    <w:div w:id="1530408402">
      <w:bodyDiv w:val="1"/>
      <w:marLeft w:val="0"/>
      <w:marRight w:val="0"/>
      <w:marTop w:val="0"/>
      <w:marBottom w:val="0"/>
      <w:divBdr>
        <w:top w:val="none" w:sz="0" w:space="0" w:color="auto"/>
        <w:left w:val="none" w:sz="0" w:space="0" w:color="auto"/>
        <w:bottom w:val="none" w:sz="0" w:space="0" w:color="auto"/>
        <w:right w:val="none" w:sz="0" w:space="0" w:color="auto"/>
      </w:divBdr>
    </w:div>
    <w:div w:id="1534492347">
      <w:bodyDiv w:val="1"/>
      <w:marLeft w:val="0"/>
      <w:marRight w:val="0"/>
      <w:marTop w:val="0"/>
      <w:marBottom w:val="0"/>
      <w:divBdr>
        <w:top w:val="none" w:sz="0" w:space="0" w:color="auto"/>
        <w:left w:val="none" w:sz="0" w:space="0" w:color="auto"/>
        <w:bottom w:val="none" w:sz="0" w:space="0" w:color="auto"/>
        <w:right w:val="none" w:sz="0" w:space="0" w:color="auto"/>
      </w:divBdr>
    </w:div>
    <w:div w:id="1535533856">
      <w:bodyDiv w:val="1"/>
      <w:marLeft w:val="0"/>
      <w:marRight w:val="0"/>
      <w:marTop w:val="0"/>
      <w:marBottom w:val="0"/>
      <w:divBdr>
        <w:top w:val="none" w:sz="0" w:space="0" w:color="auto"/>
        <w:left w:val="none" w:sz="0" w:space="0" w:color="auto"/>
        <w:bottom w:val="none" w:sz="0" w:space="0" w:color="auto"/>
        <w:right w:val="none" w:sz="0" w:space="0" w:color="auto"/>
      </w:divBdr>
    </w:div>
    <w:div w:id="1541630260">
      <w:bodyDiv w:val="1"/>
      <w:marLeft w:val="0"/>
      <w:marRight w:val="0"/>
      <w:marTop w:val="0"/>
      <w:marBottom w:val="0"/>
      <w:divBdr>
        <w:top w:val="none" w:sz="0" w:space="0" w:color="auto"/>
        <w:left w:val="none" w:sz="0" w:space="0" w:color="auto"/>
        <w:bottom w:val="none" w:sz="0" w:space="0" w:color="auto"/>
        <w:right w:val="none" w:sz="0" w:space="0" w:color="auto"/>
      </w:divBdr>
    </w:div>
    <w:div w:id="1562713831">
      <w:bodyDiv w:val="1"/>
      <w:marLeft w:val="0"/>
      <w:marRight w:val="0"/>
      <w:marTop w:val="0"/>
      <w:marBottom w:val="0"/>
      <w:divBdr>
        <w:top w:val="none" w:sz="0" w:space="0" w:color="auto"/>
        <w:left w:val="none" w:sz="0" w:space="0" w:color="auto"/>
        <w:bottom w:val="none" w:sz="0" w:space="0" w:color="auto"/>
        <w:right w:val="none" w:sz="0" w:space="0" w:color="auto"/>
      </w:divBdr>
    </w:div>
    <w:div w:id="1563327422">
      <w:bodyDiv w:val="1"/>
      <w:marLeft w:val="0"/>
      <w:marRight w:val="0"/>
      <w:marTop w:val="0"/>
      <w:marBottom w:val="0"/>
      <w:divBdr>
        <w:top w:val="none" w:sz="0" w:space="0" w:color="auto"/>
        <w:left w:val="none" w:sz="0" w:space="0" w:color="auto"/>
        <w:bottom w:val="none" w:sz="0" w:space="0" w:color="auto"/>
        <w:right w:val="none" w:sz="0" w:space="0" w:color="auto"/>
      </w:divBdr>
    </w:div>
    <w:div w:id="1564755103">
      <w:bodyDiv w:val="1"/>
      <w:marLeft w:val="0"/>
      <w:marRight w:val="0"/>
      <w:marTop w:val="0"/>
      <w:marBottom w:val="0"/>
      <w:divBdr>
        <w:top w:val="none" w:sz="0" w:space="0" w:color="auto"/>
        <w:left w:val="none" w:sz="0" w:space="0" w:color="auto"/>
        <w:bottom w:val="none" w:sz="0" w:space="0" w:color="auto"/>
        <w:right w:val="none" w:sz="0" w:space="0" w:color="auto"/>
      </w:divBdr>
    </w:div>
    <w:div w:id="1565336388">
      <w:bodyDiv w:val="1"/>
      <w:marLeft w:val="0"/>
      <w:marRight w:val="0"/>
      <w:marTop w:val="0"/>
      <w:marBottom w:val="0"/>
      <w:divBdr>
        <w:top w:val="none" w:sz="0" w:space="0" w:color="auto"/>
        <w:left w:val="none" w:sz="0" w:space="0" w:color="auto"/>
        <w:bottom w:val="none" w:sz="0" w:space="0" w:color="auto"/>
        <w:right w:val="none" w:sz="0" w:space="0" w:color="auto"/>
      </w:divBdr>
    </w:div>
    <w:div w:id="1567182413">
      <w:bodyDiv w:val="1"/>
      <w:marLeft w:val="0"/>
      <w:marRight w:val="0"/>
      <w:marTop w:val="0"/>
      <w:marBottom w:val="0"/>
      <w:divBdr>
        <w:top w:val="none" w:sz="0" w:space="0" w:color="auto"/>
        <w:left w:val="none" w:sz="0" w:space="0" w:color="auto"/>
        <w:bottom w:val="none" w:sz="0" w:space="0" w:color="auto"/>
        <w:right w:val="none" w:sz="0" w:space="0" w:color="auto"/>
      </w:divBdr>
    </w:div>
    <w:div w:id="1570385270">
      <w:bodyDiv w:val="1"/>
      <w:marLeft w:val="0"/>
      <w:marRight w:val="0"/>
      <w:marTop w:val="0"/>
      <w:marBottom w:val="0"/>
      <w:divBdr>
        <w:top w:val="none" w:sz="0" w:space="0" w:color="auto"/>
        <w:left w:val="none" w:sz="0" w:space="0" w:color="auto"/>
        <w:bottom w:val="none" w:sz="0" w:space="0" w:color="auto"/>
        <w:right w:val="none" w:sz="0" w:space="0" w:color="auto"/>
      </w:divBdr>
    </w:div>
    <w:div w:id="1571185122">
      <w:bodyDiv w:val="1"/>
      <w:marLeft w:val="0"/>
      <w:marRight w:val="0"/>
      <w:marTop w:val="0"/>
      <w:marBottom w:val="0"/>
      <w:divBdr>
        <w:top w:val="none" w:sz="0" w:space="0" w:color="auto"/>
        <w:left w:val="none" w:sz="0" w:space="0" w:color="auto"/>
        <w:bottom w:val="none" w:sz="0" w:space="0" w:color="auto"/>
        <w:right w:val="none" w:sz="0" w:space="0" w:color="auto"/>
      </w:divBdr>
    </w:div>
    <w:div w:id="1572887410">
      <w:bodyDiv w:val="1"/>
      <w:marLeft w:val="0"/>
      <w:marRight w:val="0"/>
      <w:marTop w:val="0"/>
      <w:marBottom w:val="0"/>
      <w:divBdr>
        <w:top w:val="none" w:sz="0" w:space="0" w:color="auto"/>
        <w:left w:val="none" w:sz="0" w:space="0" w:color="auto"/>
        <w:bottom w:val="none" w:sz="0" w:space="0" w:color="auto"/>
        <w:right w:val="none" w:sz="0" w:space="0" w:color="auto"/>
      </w:divBdr>
    </w:div>
    <w:div w:id="1579097267">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81939967">
      <w:bodyDiv w:val="1"/>
      <w:marLeft w:val="0"/>
      <w:marRight w:val="0"/>
      <w:marTop w:val="0"/>
      <w:marBottom w:val="0"/>
      <w:divBdr>
        <w:top w:val="none" w:sz="0" w:space="0" w:color="auto"/>
        <w:left w:val="none" w:sz="0" w:space="0" w:color="auto"/>
        <w:bottom w:val="none" w:sz="0" w:space="0" w:color="auto"/>
        <w:right w:val="none" w:sz="0" w:space="0" w:color="auto"/>
      </w:divBdr>
    </w:div>
    <w:div w:id="1589078806">
      <w:bodyDiv w:val="1"/>
      <w:marLeft w:val="0"/>
      <w:marRight w:val="0"/>
      <w:marTop w:val="0"/>
      <w:marBottom w:val="0"/>
      <w:divBdr>
        <w:top w:val="none" w:sz="0" w:space="0" w:color="auto"/>
        <w:left w:val="none" w:sz="0" w:space="0" w:color="auto"/>
        <w:bottom w:val="none" w:sz="0" w:space="0" w:color="auto"/>
        <w:right w:val="none" w:sz="0" w:space="0" w:color="auto"/>
      </w:divBdr>
    </w:div>
    <w:div w:id="1594581574">
      <w:bodyDiv w:val="1"/>
      <w:marLeft w:val="0"/>
      <w:marRight w:val="0"/>
      <w:marTop w:val="0"/>
      <w:marBottom w:val="0"/>
      <w:divBdr>
        <w:top w:val="none" w:sz="0" w:space="0" w:color="auto"/>
        <w:left w:val="none" w:sz="0" w:space="0" w:color="auto"/>
        <w:bottom w:val="none" w:sz="0" w:space="0" w:color="auto"/>
        <w:right w:val="none" w:sz="0" w:space="0" w:color="auto"/>
      </w:divBdr>
    </w:div>
    <w:div w:id="1607274430">
      <w:bodyDiv w:val="1"/>
      <w:marLeft w:val="0"/>
      <w:marRight w:val="0"/>
      <w:marTop w:val="0"/>
      <w:marBottom w:val="0"/>
      <w:divBdr>
        <w:top w:val="none" w:sz="0" w:space="0" w:color="auto"/>
        <w:left w:val="none" w:sz="0" w:space="0" w:color="auto"/>
        <w:bottom w:val="none" w:sz="0" w:space="0" w:color="auto"/>
        <w:right w:val="none" w:sz="0" w:space="0" w:color="auto"/>
      </w:divBdr>
    </w:div>
    <w:div w:id="1609845758">
      <w:bodyDiv w:val="1"/>
      <w:marLeft w:val="0"/>
      <w:marRight w:val="0"/>
      <w:marTop w:val="0"/>
      <w:marBottom w:val="0"/>
      <w:divBdr>
        <w:top w:val="none" w:sz="0" w:space="0" w:color="auto"/>
        <w:left w:val="none" w:sz="0" w:space="0" w:color="auto"/>
        <w:bottom w:val="none" w:sz="0" w:space="0" w:color="auto"/>
        <w:right w:val="none" w:sz="0" w:space="0" w:color="auto"/>
      </w:divBdr>
    </w:div>
    <w:div w:id="1613854111">
      <w:bodyDiv w:val="1"/>
      <w:marLeft w:val="0"/>
      <w:marRight w:val="0"/>
      <w:marTop w:val="0"/>
      <w:marBottom w:val="0"/>
      <w:divBdr>
        <w:top w:val="none" w:sz="0" w:space="0" w:color="auto"/>
        <w:left w:val="none" w:sz="0" w:space="0" w:color="auto"/>
        <w:bottom w:val="none" w:sz="0" w:space="0" w:color="auto"/>
        <w:right w:val="none" w:sz="0" w:space="0" w:color="auto"/>
      </w:divBdr>
    </w:div>
    <w:div w:id="1617327900">
      <w:bodyDiv w:val="1"/>
      <w:marLeft w:val="0"/>
      <w:marRight w:val="0"/>
      <w:marTop w:val="0"/>
      <w:marBottom w:val="0"/>
      <w:divBdr>
        <w:top w:val="none" w:sz="0" w:space="0" w:color="auto"/>
        <w:left w:val="none" w:sz="0" w:space="0" w:color="auto"/>
        <w:bottom w:val="none" w:sz="0" w:space="0" w:color="auto"/>
        <w:right w:val="none" w:sz="0" w:space="0" w:color="auto"/>
      </w:divBdr>
    </w:div>
    <w:div w:id="1618369210">
      <w:bodyDiv w:val="1"/>
      <w:marLeft w:val="0"/>
      <w:marRight w:val="0"/>
      <w:marTop w:val="0"/>
      <w:marBottom w:val="0"/>
      <w:divBdr>
        <w:top w:val="none" w:sz="0" w:space="0" w:color="auto"/>
        <w:left w:val="none" w:sz="0" w:space="0" w:color="auto"/>
        <w:bottom w:val="none" w:sz="0" w:space="0" w:color="auto"/>
        <w:right w:val="none" w:sz="0" w:space="0" w:color="auto"/>
      </w:divBdr>
    </w:div>
    <w:div w:id="1625845985">
      <w:bodyDiv w:val="1"/>
      <w:marLeft w:val="0"/>
      <w:marRight w:val="0"/>
      <w:marTop w:val="0"/>
      <w:marBottom w:val="0"/>
      <w:divBdr>
        <w:top w:val="none" w:sz="0" w:space="0" w:color="auto"/>
        <w:left w:val="none" w:sz="0" w:space="0" w:color="auto"/>
        <w:bottom w:val="none" w:sz="0" w:space="0" w:color="auto"/>
        <w:right w:val="none" w:sz="0" w:space="0" w:color="auto"/>
      </w:divBdr>
    </w:div>
    <w:div w:id="1640111573">
      <w:bodyDiv w:val="1"/>
      <w:marLeft w:val="0"/>
      <w:marRight w:val="0"/>
      <w:marTop w:val="0"/>
      <w:marBottom w:val="0"/>
      <w:divBdr>
        <w:top w:val="none" w:sz="0" w:space="0" w:color="auto"/>
        <w:left w:val="none" w:sz="0" w:space="0" w:color="auto"/>
        <w:bottom w:val="none" w:sz="0" w:space="0" w:color="auto"/>
        <w:right w:val="none" w:sz="0" w:space="0" w:color="auto"/>
      </w:divBdr>
    </w:div>
    <w:div w:id="1650477885">
      <w:bodyDiv w:val="1"/>
      <w:marLeft w:val="0"/>
      <w:marRight w:val="0"/>
      <w:marTop w:val="0"/>
      <w:marBottom w:val="0"/>
      <w:divBdr>
        <w:top w:val="none" w:sz="0" w:space="0" w:color="auto"/>
        <w:left w:val="none" w:sz="0" w:space="0" w:color="auto"/>
        <w:bottom w:val="none" w:sz="0" w:space="0" w:color="auto"/>
        <w:right w:val="none" w:sz="0" w:space="0" w:color="auto"/>
      </w:divBdr>
    </w:div>
    <w:div w:id="1655063039">
      <w:bodyDiv w:val="1"/>
      <w:marLeft w:val="0"/>
      <w:marRight w:val="0"/>
      <w:marTop w:val="0"/>
      <w:marBottom w:val="0"/>
      <w:divBdr>
        <w:top w:val="none" w:sz="0" w:space="0" w:color="auto"/>
        <w:left w:val="none" w:sz="0" w:space="0" w:color="auto"/>
        <w:bottom w:val="none" w:sz="0" w:space="0" w:color="auto"/>
        <w:right w:val="none" w:sz="0" w:space="0" w:color="auto"/>
      </w:divBdr>
    </w:div>
    <w:div w:id="1655137016">
      <w:bodyDiv w:val="1"/>
      <w:marLeft w:val="0"/>
      <w:marRight w:val="0"/>
      <w:marTop w:val="0"/>
      <w:marBottom w:val="0"/>
      <w:divBdr>
        <w:top w:val="none" w:sz="0" w:space="0" w:color="auto"/>
        <w:left w:val="none" w:sz="0" w:space="0" w:color="auto"/>
        <w:bottom w:val="none" w:sz="0" w:space="0" w:color="auto"/>
        <w:right w:val="none" w:sz="0" w:space="0" w:color="auto"/>
      </w:divBdr>
    </w:div>
    <w:div w:id="1656031621">
      <w:bodyDiv w:val="1"/>
      <w:marLeft w:val="0"/>
      <w:marRight w:val="0"/>
      <w:marTop w:val="0"/>
      <w:marBottom w:val="0"/>
      <w:divBdr>
        <w:top w:val="none" w:sz="0" w:space="0" w:color="auto"/>
        <w:left w:val="none" w:sz="0" w:space="0" w:color="auto"/>
        <w:bottom w:val="none" w:sz="0" w:space="0" w:color="auto"/>
        <w:right w:val="none" w:sz="0" w:space="0" w:color="auto"/>
      </w:divBdr>
    </w:div>
    <w:div w:id="1658343164">
      <w:bodyDiv w:val="1"/>
      <w:marLeft w:val="0"/>
      <w:marRight w:val="0"/>
      <w:marTop w:val="0"/>
      <w:marBottom w:val="0"/>
      <w:divBdr>
        <w:top w:val="none" w:sz="0" w:space="0" w:color="auto"/>
        <w:left w:val="none" w:sz="0" w:space="0" w:color="auto"/>
        <w:bottom w:val="none" w:sz="0" w:space="0" w:color="auto"/>
        <w:right w:val="none" w:sz="0" w:space="0" w:color="auto"/>
      </w:divBdr>
    </w:div>
    <w:div w:id="1660697184">
      <w:bodyDiv w:val="1"/>
      <w:marLeft w:val="0"/>
      <w:marRight w:val="0"/>
      <w:marTop w:val="0"/>
      <w:marBottom w:val="0"/>
      <w:divBdr>
        <w:top w:val="none" w:sz="0" w:space="0" w:color="auto"/>
        <w:left w:val="none" w:sz="0" w:space="0" w:color="auto"/>
        <w:bottom w:val="none" w:sz="0" w:space="0" w:color="auto"/>
        <w:right w:val="none" w:sz="0" w:space="0" w:color="auto"/>
      </w:divBdr>
    </w:div>
    <w:div w:id="1662273312">
      <w:bodyDiv w:val="1"/>
      <w:marLeft w:val="0"/>
      <w:marRight w:val="0"/>
      <w:marTop w:val="0"/>
      <w:marBottom w:val="0"/>
      <w:divBdr>
        <w:top w:val="none" w:sz="0" w:space="0" w:color="auto"/>
        <w:left w:val="none" w:sz="0" w:space="0" w:color="auto"/>
        <w:bottom w:val="none" w:sz="0" w:space="0" w:color="auto"/>
        <w:right w:val="none" w:sz="0" w:space="0" w:color="auto"/>
      </w:divBdr>
    </w:div>
    <w:div w:id="1663503285">
      <w:bodyDiv w:val="1"/>
      <w:marLeft w:val="0"/>
      <w:marRight w:val="0"/>
      <w:marTop w:val="0"/>
      <w:marBottom w:val="0"/>
      <w:divBdr>
        <w:top w:val="none" w:sz="0" w:space="0" w:color="auto"/>
        <w:left w:val="none" w:sz="0" w:space="0" w:color="auto"/>
        <w:bottom w:val="none" w:sz="0" w:space="0" w:color="auto"/>
        <w:right w:val="none" w:sz="0" w:space="0" w:color="auto"/>
      </w:divBdr>
    </w:div>
    <w:div w:id="1669015774">
      <w:bodyDiv w:val="1"/>
      <w:marLeft w:val="0"/>
      <w:marRight w:val="0"/>
      <w:marTop w:val="0"/>
      <w:marBottom w:val="0"/>
      <w:divBdr>
        <w:top w:val="none" w:sz="0" w:space="0" w:color="auto"/>
        <w:left w:val="none" w:sz="0" w:space="0" w:color="auto"/>
        <w:bottom w:val="none" w:sz="0" w:space="0" w:color="auto"/>
        <w:right w:val="none" w:sz="0" w:space="0" w:color="auto"/>
      </w:divBdr>
    </w:div>
    <w:div w:id="1672490525">
      <w:bodyDiv w:val="1"/>
      <w:marLeft w:val="0"/>
      <w:marRight w:val="0"/>
      <w:marTop w:val="0"/>
      <w:marBottom w:val="0"/>
      <w:divBdr>
        <w:top w:val="none" w:sz="0" w:space="0" w:color="auto"/>
        <w:left w:val="none" w:sz="0" w:space="0" w:color="auto"/>
        <w:bottom w:val="none" w:sz="0" w:space="0" w:color="auto"/>
        <w:right w:val="none" w:sz="0" w:space="0" w:color="auto"/>
      </w:divBdr>
    </w:div>
    <w:div w:id="1677491692">
      <w:bodyDiv w:val="1"/>
      <w:marLeft w:val="0"/>
      <w:marRight w:val="0"/>
      <w:marTop w:val="0"/>
      <w:marBottom w:val="0"/>
      <w:divBdr>
        <w:top w:val="none" w:sz="0" w:space="0" w:color="auto"/>
        <w:left w:val="none" w:sz="0" w:space="0" w:color="auto"/>
        <w:bottom w:val="none" w:sz="0" w:space="0" w:color="auto"/>
        <w:right w:val="none" w:sz="0" w:space="0" w:color="auto"/>
      </w:divBdr>
    </w:div>
    <w:div w:id="1684434123">
      <w:bodyDiv w:val="1"/>
      <w:marLeft w:val="0"/>
      <w:marRight w:val="0"/>
      <w:marTop w:val="0"/>
      <w:marBottom w:val="0"/>
      <w:divBdr>
        <w:top w:val="none" w:sz="0" w:space="0" w:color="auto"/>
        <w:left w:val="none" w:sz="0" w:space="0" w:color="auto"/>
        <w:bottom w:val="none" w:sz="0" w:space="0" w:color="auto"/>
        <w:right w:val="none" w:sz="0" w:space="0" w:color="auto"/>
      </w:divBdr>
    </w:div>
    <w:div w:id="1686856827">
      <w:bodyDiv w:val="1"/>
      <w:marLeft w:val="0"/>
      <w:marRight w:val="0"/>
      <w:marTop w:val="0"/>
      <w:marBottom w:val="0"/>
      <w:divBdr>
        <w:top w:val="none" w:sz="0" w:space="0" w:color="auto"/>
        <w:left w:val="none" w:sz="0" w:space="0" w:color="auto"/>
        <w:bottom w:val="none" w:sz="0" w:space="0" w:color="auto"/>
        <w:right w:val="none" w:sz="0" w:space="0" w:color="auto"/>
      </w:divBdr>
    </w:div>
    <w:div w:id="1688170770">
      <w:bodyDiv w:val="1"/>
      <w:marLeft w:val="0"/>
      <w:marRight w:val="0"/>
      <w:marTop w:val="0"/>
      <w:marBottom w:val="0"/>
      <w:divBdr>
        <w:top w:val="none" w:sz="0" w:space="0" w:color="auto"/>
        <w:left w:val="none" w:sz="0" w:space="0" w:color="auto"/>
        <w:bottom w:val="none" w:sz="0" w:space="0" w:color="auto"/>
        <w:right w:val="none" w:sz="0" w:space="0" w:color="auto"/>
      </w:divBdr>
    </w:div>
    <w:div w:id="1691561481">
      <w:bodyDiv w:val="1"/>
      <w:marLeft w:val="0"/>
      <w:marRight w:val="0"/>
      <w:marTop w:val="0"/>
      <w:marBottom w:val="0"/>
      <w:divBdr>
        <w:top w:val="none" w:sz="0" w:space="0" w:color="auto"/>
        <w:left w:val="none" w:sz="0" w:space="0" w:color="auto"/>
        <w:bottom w:val="none" w:sz="0" w:space="0" w:color="auto"/>
        <w:right w:val="none" w:sz="0" w:space="0" w:color="auto"/>
      </w:divBdr>
    </w:div>
    <w:div w:id="1702627651">
      <w:bodyDiv w:val="1"/>
      <w:marLeft w:val="0"/>
      <w:marRight w:val="0"/>
      <w:marTop w:val="0"/>
      <w:marBottom w:val="0"/>
      <w:divBdr>
        <w:top w:val="none" w:sz="0" w:space="0" w:color="auto"/>
        <w:left w:val="none" w:sz="0" w:space="0" w:color="auto"/>
        <w:bottom w:val="none" w:sz="0" w:space="0" w:color="auto"/>
        <w:right w:val="none" w:sz="0" w:space="0" w:color="auto"/>
      </w:divBdr>
    </w:div>
    <w:div w:id="1702628910">
      <w:bodyDiv w:val="1"/>
      <w:marLeft w:val="0"/>
      <w:marRight w:val="0"/>
      <w:marTop w:val="0"/>
      <w:marBottom w:val="0"/>
      <w:divBdr>
        <w:top w:val="none" w:sz="0" w:space="0" w:color="auto"/>
        <w:left w:val="none" w:sz="0" w:space="0" w:color="auto"/>
        <w:bottom w:val="none" w:sz="0" w:space="0" w:color="auto"/>
        <w:right w:val="none" w:sz="0" w:space="0" w:color="auto"/>
      </w:divBdr>
    </w:div>
    <w:div w:id="1703241158">
      <w:bodyDiv w:val="1"/>
      <w:marLeft w:val="0"/>
      <w:marRight w:val="0"/>
      <w:marTop w:val="0"/>
      <w:marBottom w:val="0"/>
      <w:divBdr>
        <w:top w:val="none" w:sz="0" w:space="0" w:color="auto"/>
        <w:left w:val="none" w:sz="0" w:space="0" w:color="auto"/>
        <w:bottom w:val="none" w:sz="0" w:space="0" w:color="auto"/>
        <w:right w:val="none" w:sz="0" w:space="0" w:color="auto"/>
      </w:divBdr>
    </w:div>
    <w:div w:id="1706522731">
      <w:bodyDiv w:val="1"/>
      <w:marLeft w:val="0"/>
      <w:marRight w:val="0"/>
      <w:marTop w:val="0"/>
      <w:marBottom w:val="0"/>
      <w:divBdr>
        <w:top w:val="none" w:sz="0" w:space="0" w:color="auto"/>
        <w:left w:val="none" w:sz="0" w:space="0" w:color="auto"/>
        <w:bottom w:val="none" w:sz="0" w:space="0" w:color="auto"/>
        <w:right w:val="none" w:sz="0" w:space="0" w:color="auto"/>
      </w:divBdr>
    </w:div>
    <w:div w:id="1713923416">
      <w:bodyDiv w:val="1"/>
      <w:marLeft w:val="0"/>
      <w:marRight w:val="0"/>
      <w:marTop w:val="0"/>
      <w:marBottom w:val="0"/>
      <w:divBdr>
        <w:top w:val="none" w:sz="0" w:space="0" w:color="auto"/>
        <w:left w:val="none" w:sz="0" w:space="0" w:color="auto"/>
        <w:bottom w:val="none" w:sz="0" w:space="0" w:color="auto"/>
        <w:right w:val="none" w:sz="0" w:space="0" w:color="auto"/>
      </w:divBdr>
    </w:div>
    <w:div w:id="1718117694">
      <w:bodyDiv w:val="1"/>
      <w:marLeft w:val="0"/>
      <w:marRight w:val="0"/>
      <w:marTop w:val="0"/>
      <w:marBottom w:val="0"/>
      <w:divBdr>
        <w:top w:val="none" w:sz="0" w:space="0" w:color="auto"/>
        <w:left w:val="none" w:sz="0" w:space="0" w:color="auto"/>
        <w:bottom w:val="none" w:sz="0" w:space="0" w:color="auto"/>
        <w:right w:val="none" w:sz="0" w:space="0" w:color="auto"/>
      </w:divBdr>
    </w:div>
    <w:div w:id="1718167123">
      <w:bodyDiv w:val="1"/>
      <w:marLeft w:val="0"/>
      <w:marRight w:val="0"/>
      <w:marTop w:val="0"/>
      <w:marBottom w:val="0"/>
      <w:divBdr>
        <w:top w:val="none" w:sz="0" w:space="0" w:color="auto"/>
        <w:left w:val="none" w:sz="0" w:space="0" w:color="auto"/>
        <w:bottom w:val="none" w:sz="0" w:space="0" w:color="auto"/>
        <w:right w:val="none" w:sz="0" w:space="0" w:color="auto"/>
      </w:divBdr>
    </w:div>
    <w:div w:id="1718504633">
      <w:bodyDiv w:val="1"/>
      <w:marLeft w:val="0"/>
      <w:marRight w:val="0"/>
      <w:marTop w:val="0"/>
      <w:marBottom w:val="0"/>
      <w:divBdr>
        <w:top w:val="none" w:sz="0" w:space="0" w:color="auto"/>
        <w:left w:val="none" w:sz="0" w:space="0" w:color="auto"/>
        <w:bottom w:val="none" w:sz="0" w:space="0" w:color="auto"/>
        <w:right w:val="none" w:sz="0" w:space="0" w:color="auto"/>
      </w:divBdr>
    </w:div>
    <w:div w:id="1719009355">
      <w:bodyDiv w:val="1"/>
      <w:marLeft w:val="0"/>
      <w:marRight w:val="0"/>
      <w:marTop w:val="0"/>
      <w:marBottom w:val="0"/>
      <w:divBdr>
        <w:top w:val="none" w:sz="0" w:space="0" w:color="auto"/>
        <w:left w:val="none" w:sz="0" w:space="0" w:color="auto"/>
        <w:bottom w:val="none" w:sz="0" w:space="0" w:color="auto"/>
        <w:right w:val="none" w:sz="0" w:space="0" w:color="auto"/>
      </w:divBdr>
    </w:div>
    <w:div w:id="1725761946">
      <w:bodyDiv w:val="1"/>
      <w:marLeft w:val="0"/>
      <w:marRight w:val="0"/>
      <w:marTop w:val="0"/>
      <w:marBottom w:val="0"/>
      <w:divBdr>
        <w:top w:val="none" w:sz="0" w:space="0" w:color="auto"/>
        <w:left w:val="none" w:sz="0" w:space="0" w:color="auto"/>
        <w:bottom w:val="none" w:sz="0" w:space="0" w:color="auto"/>
        <w:right w:val="none" w:sz="0" w:space="0" w:color="auto"/>
      </w:divBdr>
    </w:div>
    <w:div w:id="1738629865">
      <w:bodyDiv w:val="1"/>
      <w:marLeft w:val="0"/>
      <w:marRight w:val="0"/>
      <w:marTop w:val="0"/>
      <w:marBottom w:val="0"/>
      <w:divBdr>
        <w:top w:val="none" w:sz="0" w:space="0" w:color="auto"/>
        <w:left w:val="none" w:sz="0" w:space="0" w:color="auto"/>
        <w:bottom w:val="none" w:sz="0" w:space="0" w:color="auto"/>
        <w:right w:val="none" w:sz="0" w:space="0" w:color="auto"/>
      </w:divBdr>
    </w:div>
    <w:div w:id="1739016386">
      <w:bodyDiv w:val="1"/>
      <w:marLeft w:val="0"/>
      <w:marRight w:val="0"/>
      <w:marTop w:val="0"/>
      <w:marBottom w:val="0"/>
      <w:divBdr>
        <w:top w:val="none" w:sz="0" w:space="0" w:color="auto"/>
        <w:left w:val="none" w:sz="0" w:space="0" w:color="auto"/>
        <w:bottom w:val="none" w:sz="0" w:space="0" w:color="auto"/>
        <w:right w:val="none" w:sz="0" w:space="0" w:color="auto"/>
      </w:divBdr>
    </w:div>
    <w:div w:id="1740707838">
      <w:bodyDiv w:val="1"/>
      <w:marLeft w:val="0"/>
      <w:marRight w:val="0"/>
      <w:marTop w:val="0"/>
      <w:marBottom w:val="0"/>
      <w:divBdr>
        <w:top w:val="none" w:sz="0" w:space="0" w:color="auto"/>
        <w:left w:val="none" w:sz="0" w:space="0" w:color="auto"/>
        <w:bottom w:val="none" w:sz="0" w:space="0" w:color="auto"/>
        <w:right w:val="none" w:sz="0" w:space="0" w:color="auto"/>
      </w:divBdr>
    </w:div>
    <w:div w:id="1747457916">
      <w:bodyDiv w:val="1"/>
      <w:marLeft w:val="0"/>
      <w:marRight w:val="0"/>
      <w:marTop w:val="0"/>
      <w:marBottom w:val="0"/>
      <w:divBdr>
        <w:top w:val="none" w:sz="0" w:space="0" w:color="auto"/>
        <w:left w:val="none" w:sz="0" w:space="0" w:color="auto"/>
        <w:bottom w:val="none" w:sz="0" w:space="0" w:color="auto"/>
        <w:right w:val="none" w:sz="0" w:space="0" w:color="auto"/>
      </w:divBdr>
    </w:div>
    <w:div w:id="1755080118">
      <w:bodyDiv w:val="1"/>
      <w:marLeft w:val="0"/>
      <w:marRight w:val="0"/>
      <w:marTop w:val="0"/>
      <w:marBottom w:val="0"/>
      <w:divBdr>
        <w:top w:val="none" w:sz="0" w:space="0" w:color="auto"/>
        <w:left w:val="none" w:sz="0" w:space="0" w:color="auto"/>
        <w:bottom w:val="none" w:sz="0" w:space="0" w:color="auto"/>
        <w:right w:val="none" w:sz="0" w:space="0" w:color="auto"/>
      </w:divBdr>
    </w:div>
    <w:div w:id="1757943423">
      <w:bodyDiv w:val="1"/>
      <w:marLeft w:val="0"/>
      <w:marRight w:val="0"/>
      <w:marTop w:val="0"/>
      <w:marBottom w:val="0"/>
      <w:divBdr>
        <w:top w:val="none" w:sz="0" w:space="0" w:color="auto"/>
        <w:left w:val="none" w:sz="0" w:space="0" w:color="auto"/>
        <w:bottom w:val="none" w:sz="0" w:space="0" w:color="auto"/>
        <w:right w:val="none" w:sz="0" w:space="0" w:color="auto"/>
      </w:divBdr>
    </w:div>
    <w:div w:id="1758138871">
      <w:bodyDiv w:val="1"/>
      <w:marLeft w:val="0"/>
      <w:marRight w:val="0"/>
      <w:marTop w:val="0"/>
      <w:marBottom w:val="0"/>
      <w:divBdr>
        <w:top w:val="none" w:sz="0" w:space="0" w:color="auto"/>
        <w:left w:val="none" w:sz="0" w:space="0" w:color="auto"/>
        <w:bottom w:val="none" w:sz="0" w:space="0" w:color="auto"/>
        <w:right w:val="none" w:sz="0" w:space="0" w:color="auto"/>
      </w:divBdr>
    </w:div>
    <w:div w:id="1760517901">
      <w:bodyDiv w:val="1"/>
      <w:marLeft w:val="0"/>
      <w:marRight w:val="0"/>
      <w:marTop w:val="0"/>
      <w:marBottom w:val="0"/>
      <w:divBdr>
        <w:top w:val="none" w:sz="0" w:space="0" w:color="auto"/>
        <w:left w:val="none" w:sz="0" w:space="0" w:color="auto"/>
        <w:bottom w:val="none" w:sz="0" w:space="0" w:color="auto"/>
        <w:right w:val="none" w:sz="0" w:space="0" w:color="auto"/>
      </w:divBdr>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767119272">
      <w:bodyDiv w:val="1"/>
      <w:marLeft w:val="0"/>
      <w:marRight w:val="0"/>
      <w:marTop w:val="0"/>
      <w:marBottom w:val="0"/>
      <w:divBdr>
        <w:top w:val="none" w:sz="0" w:space="0" w:color="auto"/>
        <w:left w:val="none" w:sz="0" w:space="0" w:color="auto"/>
        <w:bottom w:val="none" w:sz="0" w:space="0" w:color="auto"/>
        <w:right w:val="none" w:sz="0" w:space="0" w:color="auto"/>
      </w:divBdr>
    </w:div>
    <w:div w:id="1769079359">
      <w:bodyDiv w:val="1"/>
      <w:marLeft w:val="0"/>
      <w:marRight w:val="0"/>
      <w:marTop w:val="0"/>
      <w:marBottom w:val="0"/>
      <w:divBdr>
        <w:top w:val="none" w:sz="0" w:space="0" w:color="auto"/>
        <w:left w:val="none" w:sz="0" w:space="0" w:color="auto"/>
        <w:bottom w:val="none" w:sz="0" w:space="0" w:color="auto"/>
        <w:right w:val="none" w:sz="0" w:space="0" w:color="auto"/>
      </w:divBdr>
    </w:div>
    <w:div w:id="1769423944">
      <w:bodyDiv w:val="1"/>
      <w:marLeft w:val="0"/>
      <w:marRight w:val="0"/>
      <w:marTop w:val="0"/>
      <w:marBottom w:val="0"/>
      <w:divBdr>
        <w:top w:val="none" w:sz="0" w:space="0" w:color="auto"/>
        <w:left w:val="none" w:sz="0" w:space="0" w:color="auto"/>
        <w:bottom w:val="none" w:sz="0" w:space="0" w:color="auto"/>
        <w:right w:val="none" w:sz="0" w:space="0" w:color="auto"/>
      </w:divBdr>
    </w:div>
    <w:div w:id="1774016544">
      <w:bodyDiv w:val="1"/>
      <w:marLeft w:val="0"/>
      <w:marRight w:val="0"/>
      <w:marTop w:val="0"/>
      <w:marBottom w:val="0"/>
      <w:divBdr>
        <w:top w:val="none" w:sz="0" w:space="0" w:color="auto"/>
        <w:left w:val="none" w:sz="0" w:space="0" w:color="auto"/>
        <w:bottom w:val="none" w:sz="0" w:space="0" w:color="auto"/>
        <w:right w:val="none" w:sz="0" w:space="0" w:color="auto"/>
      </w:divBdr>
    </w:div>
    <w:div w:id="1776630361">
      <w:bodyDiv w:val="1"/>
      <w:marLeft w:val="0"/>
      <w:marRight w:val="0"/>
      <w:marTop w:val="0"/>
      <w:marBottom w:val="0"/>
      <w:divBdr>
        <w:top w:val="none" w:sz="0" w:space="0" w:color="auto"/>
        <w:left w:val="none" w:sz="0" w:space="0" w:color="auto"/>
        <w:bottom w:val="none" w:sz="0" w:space="0" w:color="auto"/>
        <w:right w:val="none" w:sz="0" w:space="0" w:color="auto"/>
      </w:divBdr>
    </w:div>
    <w:div w:id="1778135400">
      <w:bodyDiv w:val="1"/>
      <w:marLeft w:val="0"/>
      <w:marRight w:val="0"/>
      <w:marTop w:val="0"/>
      <w:marBottom w:val="0"/>
      <w:divBdr>
        <w:top w:val="none" w:sz="0" w:space="0" w:color="auto"/>
        <w:left w:val="none" w:sz="0" w:space="0" w:color="auto"/>
        <w:bottom w:val="none" w:sz="0" w:space="0" w:color="auto"/>
        <w:right w:val="none" w:sz="0" w:space="0" w:color="auto"/>
      </w:divBdr>
    </w:div>
    <w:div w:id="1786848002">
      <w:bodyDiv w:val="1"/>
      <w:marLeft w:val="0"/>
      <w:marRight w:val="0"/>
      <w:marTop w:val="0"/>
      <w:marBottom w:val="0"/>
      <w:divBdr>
        <w:top w:val="none" w:sz="0" w:space="0" w:color="auto"/>
        <w:left w:val="none" w:sz="0" w:space="0" w:color="auto"/>
        <w:bottom w:val="none" w:sz="0" w:space="0" w:color="auto"/>
        <w:right w:val="none" w:sz="0" w:space="0" w:color="auto"/>
      </w:divBdr>
    </w:div>
    <w:div w:id="1796948214">
      <w:bodyDiv w:val="1"/>
      <w:marLeft w:val="0"/>
      <w:marRight w:val="0"/>
      <w:marTop w:val="0"/>
      <w:marBottom w:val="0"/>
      <w:divBdr>
        <w:top w:val="none" w:sz="0" w:space="0" w:color="auto"/>
        <w:left w:val="none" w:sz="0" w:space="0" w:color="auto"/>
        <w:bottom w:val="none" w:sz="0" w:space="0" w:color="auto"/>
        <w:right w:val="none" w:sz="0" w:space="0" w:color="auto"/>
      </w:divBdr>
    </w:div>
    <w:div w:id="1800683400">
      <w:bodyDiv w:val="1"/>
      <w:marLeft w:val="0"/>
      <w:marRight w:val="0"/>
      <w:marTop w:val="0"/>
      <w:marBottom w:val="0"/>
      <w:divBdr>
        <w:top w:val="none" w:sz="0" w:space="0" w:color="auto"/>
        <w:left w:val="none" w:sz="0" w:space="0" w:color="auto"/>
        <w:bottom w:val="none" w:sz="0" w:space="0" w:color="auto"/>
        <w:right w:val="none" w:sz="0" w:space="0" w:color="auto"/>
      </w:divBdr>
    </w:div>
    <w:div w:id="1811433284">
      <w:bodyDiv w:val="1"/>
      <w:marLeft w:val="0"/>
      <w:marRight w:val="0"/>
      <w:marTop w:val="0"/>
      <w:marBottom w:val="0"/>
      <w:divBdr>
        <w:top w:val="none" w:sz="0" w:space="0" w:color="auto"/>
        <w:left w:val="none" w:sz="0" w:space="0" w:color="auto"/>
        <w:bottom w:val="none" w:sz="0" w:space="0" w:color="auto"/>
        <w:right w:val="none" w:sz="0" w:space="0" w:color="auto"/>
      </w:divBdr>
    </w:div>
    <w:div w:id="1816987693">
      <w:bodyDiv w:val="1"/>
      <w:marLeft w:val="0"/>
      <w:marRight w:val="0"/>
      <w:marTop w:val="0"/>
      <w:marBottom w:val="0"/>
      <w:divBdr>
        <w:top w:val="none" w:sz="0" w:space="0" w:color="auto"/>
        <w:left w:val="none" w:sz="0" w:space="0" w:color="auto"/>
        <w:bottom w:val="none" w:sz="0" w:space="0" w:color="auto"/>
        <w:right w:val="none" w:sz="0" w:space="0" w:color="auto"/>
      </w:divBdr>
    </w:div>
    <w:div w:id="1820421068">
      <w:bodyDiv w:val="1"/>
      <w:marLeft w:val="0"/>
      <w:marRight w:val="0"/>
      <w:marTop w:val="0"/>
      <w:marBottom w:val="0"/>
      <w:divBdr>
        <w:top w:val="none" w:sz="0" w:space="0" w:color="auto"/>
        <w:left w:val="none" w:sz="0" w:space="0" w:color="auto"/>
        <w:bottom w:val="none" w:sz="0" w:space="0" w:color="auto"/>
        <w:right w:val="none" w:sz="0" w:space="0" w:color="auto"/>
      </w:divBdr>
    </w:div>
    <w:div w:id="1820607675">
      <w:bodyDiv w:val="1"/>
      <w:marLeft w:val="0"/>
      <w:marRight w:val="0"/>
      <w:marTop w:val="0"/>
      <w:marBottom w:val="0"/>
      <w:divBdr>
        <w:top w:val="none" w:sz="0" w:space="0" w:color="auto"/>
        <w:left w:val="none" w:sz="0" w:space="0" w:color="auto"/>
        <w:bottom w:val="none" w:sz="0" w:space="0" w:color="auto"/>
        <w:right w:val="none" w:sz="0" w:space="0" w:color="auto"/>
      </w:divBdr>
    </w:div>
    <w:div w:id="1826358136">
      <w:bodyDiv w:val="1"/>
      <w:marLeft w:val="0"/>
      <w:marRight w:val="0"/>
      <w:marTop w:val="0"/>
      <w:marBottom w:val="0"/>
      <w:divBdr>
        <w:top w:val="none" w:sz="0" w:space="0" w:color="auto"/>
        <w:left w:val="none" w:sz="0" w:space="0" w:color="auto"/>
        <w:bottom w:val="none" w:sz="0" w:space="0" w:color="auto"/>
        <w:right w:val="none" w:sz="0" w:space="0" w:color="auto"/>
      </w:divBdr>
    </w:div>
    <w:div w:id="1828355333">
      <w:bodyDiv w:val="1"/>
      <w:marLeft w:val="0"/>
      <w:marRight w:val="0"/>
      <w:marTop w:val="0"/>
      <w:marBottom w:val="0"/>
      <w:divBdr>
        <w:top w:val="none" w:sz="0" w:space="0" w:color="auto"/>
        <w:left w:val="none" w:sz="0" w:space="0" w:color="auto"/>
        <w:bottom w:val="none" w:sz="0" w:space="0" w:color="auto"/>
        <w:right w:val="none" w:sz="0" w:space="0" w:color="auto"/>
      </w:divBdr>
    </w:div>
    <w:div w:id="1831212162">
      <w:bodyDiv w:val="1"/>
      <w:marLeft w:val="0"/>
      <w:marRight w:val="0"/>
      <w:marTop w:val="0"/>
      <w:marBottom w:val="0"/>
      <w:divBdr>
        <w:top w:val="none" w:sz="0" w:space="0" w:color="auto"/>
        <w:left w:val="none" w:sz="0" w:space="0" w:color="auto"/>
        <w:bottom w:val="none" w:sz="0" w:space="0" w:color="auto"/>
        <w:right w:val="none" w:sz="0" w:space="0" w:color="auto"/>
      </w:divBdr>
    </w:div>
    <w:div w:id="1833523465">
      <w:bodyDiv w:val="1"/>
      <w:marLeft w:val="0"/>
      <w:marRight w:val="0"/>
      <w:marTop w:val="0"/>
      <w:marBottom w:val="0"/>
      <w:divBdr>
        <w:top w:val="none" w:sz="0" w:space="0" w:color="auto"/>
        <w:left w:val="none" w:sz="0" w:space="0" w:color="auto"/>
        <w:bottom w:val="none" w:sz="0" w:space="0" w:color="auto"/>
        <w:right w:val="none" w:sz="0" w:space="0" w:color="auto"/>
      </w:divBdr>
    </w:div>
    <w:div w:id="1834642486">
      <w:bodyDiv w:val="1"/>
      <w:marLeft w:val="0"/>
      <w:marRight w:val="0"/>
      <w:marTop w:val="0"/>
      <w:marBottom w:val="0"/>
      <w:divBdr>
        <w:top w:val="none" w:sz="0" w:space="0" w:color="auto"/>
        <w:left w:val="none" w:sz="0" w:space="0" w:color="auto"/>
        <w:bottom w:val="none" w:sz="0" w:space="0" w:color="auto"/>
        <w:right w:val="none" w:sz="0" w:space="0" w:color="auto"/>
      </w:divBdr>
    </w:div>
    <w:div w:id="1842429982">
      <w:bodyDiv w:val="1"/>
      <w:marLeft w:val="0"/>
      <w:marRight w:val="0"/>
      <w:marTop w:val="0"/>
      <w:marBottom w:val="0"/>
      <w:divBdr>
        <w:top w:val="none" w:sz="0" w:space="0" w:color="auto"/>
        <w:left w:val="none" w:sz="0" w:space="0" w:color="auto"/>
        <w:bottom w:val="none" w:sz="0" w:space="0" w:color="auto"/>
        <w:right w:val="none" w:sz="0" w:space="0" w:color="auto"/>
      </w:divBdr>
    </w:div>
    <w:div w:id="1842962194">
      <w:bodyDiv w:val="1"/>
      <w:marLeft w:val="0"/>
      <w:marRight w:val="0"/>
      <w:marTop w:val="0"/>
      <w:marBottom w:val="0"/>
      <w:divBdr>
        <w:top w:val="none" w:sz="0" w:space="0" w:color="auto"/>
        <w:left w:val="none" w:sz="0" w:space="0" w:color="auto"/>
        <w:bottom w:val="none" w:sz="0" w:space="0" w:color="auto"/>
        <w:right w:val="none" w:sz="0" w:space="0" w:color="auto"/>
      </w:divBdr>
    </w:div>
    <w:div w:id="1848979369">
      <w:bodyDiv w:val="1"/>
      <w:marLeft w:val="0"/>
      <w:marRight w:val="0"/>
      <w:marTop w:val="0"/>
      <w:marBottom w:val="0"/>
      <w:divBdr>
        <w:top w:val="none" w:sz="0" w:space="0" w:color="auto"/>
        <w:left w:val="none" w:sz="0" w:space="0" w:color="auto"/>
        <w:bottom w:val="none" w:sz="0" w:space="0" w:color="auto"/>
        <w:right w:val="none" w:sz="0" w:space="0" w:color="auto"/>
      </w:divBdr>
    </w:div>
    <w:div w:id="1869366714">
      <w:bodyDiv w:val="1"/>
      <w:marLeft w:val="0"/>
      <w:marRight w:val="0"/>
      <w:marTop w:val="0"/>
      <w:marBottom w:val="0"/>
      <w:divBdr>
        <w:top w:val="none" w:sz="0" w:space="0" w:color="auto"/>
        <w:left w:val="none" w:sz="0" w:space="0" w:color="auto"/>
        <w:bottom w:val="none" w:sz="0" w:space="0" w:color="auto"/>
        <w:right w:val="none" w:sz="0" w:space="0" w:color="auto"/>
      </w:divBdr>
    </w:div>
    <w:div w:id="1872377211">
      <w:bodyDiv w:val="1"/>
      <w:marLeft w:val="0"/>
      <w:marRight w:val="0"/>
      <w:marTop w:val="0"/>
      <w:marBottom w:val="0"/>
      <w:divBdr>
        <w:top w:val="none" w:sz="0" w:space="0" w:color="auto"/>
        <w:left w:val="none" w:sz="0" w:space="0" w:color="auto"/>
        <w:bottom w:val="none" w:sz="0" w:space="0" w:color="auto"/>
        <w:right w:val="none" w:sz="0" w:space="0" w:color="auto"/>
      </w:divBdr>
    </w:div>
    <w:div w:id="1873227855">
      <w:bodyDiv w:val="1"/>
      <w:marLeft w:val="0"/>
      <w:marRight w:val="0"/>
      <w:marTop w:val="0"/>
      <w:marBottom w:val="0"/>
      <w:divBdr>
        <w:top w:val="none" w:sz="0" w:space="0" w:color="auto"/>
        <w:left w:val="none" w:sz="0" w:space="0" w:color="auto"/>
        <w:bottom w:val="none" w:sz="0" w:space="0" w:color="auto"/>
        <w:right w:val="none" w:sz="0" w:space="0" w:color="auto"/>
      </w:divBdr>
    </w:div>
    <w:div w:id="1875118401">
      <w:bodyDiv w:val="1"/>
      <w:marLeft w:val="0"/>
      <w:marRight w:val="0"/>
      <w:marTop w:val="0"/>
      <w:marBottom w:val="0"/>
      <w:divBdr>
        <w:top w:val="none" w:sz="0" w:space="0" w:color="auto"/>
        <w:left w:val="none" w:sz="0" w:space="0" w:color="auto"/>
        <w:bottom w:val="none" w:sz="0" w:space="0" w:color="auto"/>
        <w:right w:val="none" w:sz="0" w:space="0" w:color="auto"/>
      </w:divBdr>
    </w:div>
    <w:div w:id="1876841956">
      <w:bodyDiv w:val="1"/>
      <w:marLeft w:val="0"/>
      <w:marRight w:val="0"/>
      <w:marTop w:val="0"/>
      <w:marBottom w:val="0"/>
      <w:divBdr>
        <w:top w:val="none" w:sz="0" w:space="0" w:color="auto"/>
        <w:left w:val="none" w:sz="0" w:space="0" w:color="auto"/>
        <w:bottom w:val="none" w:sz="0" w:space="0" w:color="auto"/>
        <w:right w:val="none" w:sz="0" w:space="0" w:color="auto"/>
      </w:divBdr>
    </w:div>
    <w:div w:id="1890802383">
      <w:bodyDiv w:val="1"/>
      <w:marLeft w:val="0"/>
      <w:marRight w:val="0"/>
      <w:marTop w:val="0"/>
      <w:marBottom w:val="0"/>
      <w:divBdr>
        <w:top w:val="none" w:sz="0" w:space="0" w:color="auto"/>
        <w:left w:val="none" w:sz="0" w:space="0" w:color="auto"/>
        <w:bottom w:val="none" w:sz="0" w:space="0" w:color="auto"/>
        <w:right w:val="none" w:sz="0" w:space="0" w:color="auto"/>
      </w:divBdr>
    </w:div>
    <w:div w:id="1894149762">
      <w:bodyDiv w:val="1"/>
      <w:marLeft w:val="0"/>
      <w:marRight w:val="0"/>
      <w:marTop w:val="0"/>
      <w:marBottom w:val="0"/>
      <w:divBdr>
        <w:top w:val="none" w:sz="0" w:space="0" w:color="auto"/>
        <w:left w:val="none" w:sz="0" w:space="0" w:color="auto"/>
        <w:bottom w:val="none" w:sz="0" w:space="0" w:color="auto"/>
        <w:right w:val="none" w:sz="0" w:space="0" w:color="auto"/>
      </w:divBdr>
    </w:div>
    <w:div w:id="1897547214">
      <w:bodyDiv w:val="1"/>
      <w:marLeft w:val="0"/>
      <w:marRight w:val="0"/>
      <w:marTop w:val="0"/>
      <w:marBottom w:val="0"/>
      <w:divBdr>
        <w:top w:val="none" w:sz="0" w:space="0" w:color="auto"/>
        <w:left w:val="none" w:sz="0" w:space="0" w:color="auto"/>
        <w:bottom w:val="none" w:sz="0" w:space="0" w:color="auto"/>
        <w:right w:val="none" w:sz="0" w:space="0" w:color="auto"/>
      </w:divBdr>
    </w:div>
    <w:div w:id="1900549607">
      <w:bodyDiv w:val="1"/>
      <w:marLeft w:val="0"/>
      <w:marRight w:val="0"/>
      <w:marTop w:val="0"/>
      <w:marBottom w:val="0"/>
      <w:divBdr>
        <w:top w:val="none" w:sz="0" w:space="0" w:color="auto"/>
        <w:left w:val="none" w:sz="0" w:space="0" w:color="auto"/>
        <w:bottom w:val="none" w:sz="0" w:space="0" w:color="auto"/>
        <w:right w:val="none" w:sz="0" w:space="0" w:color="auto"/>
      </w:divBdr>
    </w:div>
    <w:div w:id="1901094944">
      <w:bodyDiv w:val="1"/>
      <w:marLeft w:val="0"/>
      <w:marRight w:val="0"/>
      <w:marTop w:val="0"/>
      <w:marBottom w:val="0"/>
      <w:divBdr>
        <w:top w:val="none" w:sz="0" w:space="0" w:color="auto"/>
        <w:left w:val="none" w:sz="0" w:space="0" w:color="auto"/>
        <w:bottom w:val="none" w:sz="0" w:space="0" w:color="auto"/>
        <w:right w:val="none" w:sz="0" w:space="0" w:color="auto"/>
      </w:divBdr>
    </w:div>
    <w:div w:id="1912232532">
      <w:bodyDiv w:val="1"/>
      <w:marLeft w:val="0"/>
      <w:marRight w:val="0"/>
      <w:marTop w:val="0"/>
      <w:marBottom w:val="0"/>
      <w:divBdr>
        <w:top w:val="none" w:sz="0" w:space="0" w:color="auto"/>
        <w:left w:val="none" w:sz="0" w:space="0" w:color="auto"/>
        <w:bottom w:val="none" w:sz="0" w:space="0" w:color="auto"/>
        <w:right w:val="none" w:sz="0" w:space="0" w:color="auto"/>
      </w:divBdr>
    </w:div>
    <w:div w:id="1914049634">
      <w:bodyDiv w:val="1"/>
      <w:marLeft w:val="0"/>
      <w:marRight w:val="0"/>
      <w:marTop w:val="0"/>
      <w:marBottom w:val="0"/>
      <w:divBdr>
        <w:top w:val="none" w:sz="0" w:space="0" w:color="auto"/>
        <w:left w:val="none" w:sz="0" w:space="0" w:color="auto"/>
        <w:bottom w:val="none" w:sz="0" w:space="0" w:color="auto"/>
        <w:right w:val="none" w:sz="0" w:space="0" w:color="auto"/>
      </w:divBdr>
    </w:div>
    <w:div w:id="1914119369">
      <w:bodyDiv w:val="1"/>
      <w:marLeft w:val="0"/>
      <w:marRight w:val="0"/>
      <w:marTop w:val="0"/>
      <w:marBottom w:val="0"/>
      <w:divBdr>
        <w:top w:val="none" w:sz="0" w:space="0" w:color="auto"/>
        <w:left w:val="none" w:sz="0" w:space="0" w:color="auto"/>
        <w:bottom w:val="none" w:sz="0" w:space="0" w:color="auto"/>
        <w:right w:val="none" w:sz="0" w:space="0" w:color="auto"/>
      </w:divBdr>
    </w:div>
    <w:div w:id="1923181698">
      <w:bodyDiv w:val="1"/>
      <w:marLeft w:val="0"/>
      <w:marRight w:val="0"/>
      <w:marTop w:val="0"/>
      <w:marBottom w:val="0"/>
      <w:divBdr>
        <w:top w:val="none" w:sz="0" w:space="0" w:color="auto"/>
        <w:left w:val="none" w:sz="0" w:space="0" w:color="auto"/>
        <w:bottom w:val="none" w:sz="0" w:space="0" w:color="auto"/>
        <w:right w:val="none" w:sz="0" w:space="0" w:color="auto"/>
      </w:divBdr>
    </w:div>
    <w:div w:id="1924338469">
      <w:bodyDiv w:val="1"/>
      <w:marLeft w:val="0"/>
      <w:marRight w:val="0"/>
      <w:marTop w:val="0"/>
      <w:marBottom w:val="0"/>
      <w:divBdr>
        <w:top w:val="none" w:sz="0" w:space="0" w:color="auto"/>
        <w:left w:val="none" w:sz="0" w:space="0" w:color="auto"/>
        <w:bottom w:val="none" w:sz="0" w:space="0" w:color="auto"/>
        <w:right w:val="none" w:sz="0" w:space="0" w:color="auto"/>
      </w:divBdr>
    </w:div>
    <w:div w:id="1928494975">
      <w:bodyDiv w:val="1"/>
      <w:marLeft w:val="0"/>
      <w:marRight w:val="0"/>
      <w:marTop w:val="0"/>
      <w:marBottom w:val="0"/>
      <w:divBdr>
        <w:top w:val="none" w:sz="0" w:space="0" w:color="auto"/>
        <w:left w:val="none" w:sz="0" w:space="0" w:color="auto"/>
        <w:bottom w:val="none" w:sz="0" w:space="0" w:color="auto"/>
        <w:right w:val="none" w:sz="0" w:space="0" w:color="auto"/>
      </w:divBdr>
    </w:div>
    <w:div w:id="1928614140">
      <w:bodyDiv w:val="1"/>
      <w:marLeft w:val="0"/>
      <w:marRight w:val="0"/>
      <w:marTop w:val="0"/>
      <w:marBottom w:val="0"/>
      <w:divBdr>
        <w:top w:val="none" w:sz="0" w:space="0" w:color="auto"/>
        <w:left w:val="none" w:sz="0" w:space="0" w:color="auto"/>
        <w:bottom w:val="none" w:sz="0" w:space="0" w:color="auto"/>
        <w:right w:val="none" w:sz="0" w:space="0" w:color="auto"/>
      </w:divBdr>
    </w:div>
    <w:div w:id="1928925874">
      <w:bodyDiv w:val="1"/>
      <w:marLeft w:val="0"/>
      <w:marRight w:val="0"/>
      <w:marTop w:val="0"/>
      <w:marBottom w:val="0"/>
      <w:divBdr>
        <w:top w:val="none" w:sz="0" w:space="0" w:color="auto"/>
        <w:left w:val="none" w:sz="0" w:space="0" w:color="auto"/>
        <w:bottom w:val="none" w:sz="0" w:space="0" w:color="auto"/>
        <w:right w:val="none" w:sz="0" w:space="0" w:color="auto"/>
      </w:divBdr>
    </w:div>
    <w:div w:id="1934238154">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41451914">
      <w:bodyDiv w:val="1"/>
      <w:marLeft w:val="0"/>
      <w:marRight w:val="0"/>
      <w:marTop w:val="0"/>
      <w:marBottom w:val="0"/>
      <w:divBdr>
        <w:top w:val="none" w:sz="0" w:space="0" w:color="auto"/>
        <w:left w:val="none" w:sz="0" w:space="0" w:color="auto"/>
        <w:bottom w:val="none" w:sz="0" w:space="0" w:color="auto"/>
        <w:right w:val="none" w:sz="0" w:space="0" w:color="auto"/>
      </w:divBdr>
    </w:div>
    <w:div w:id="1946424271">
      <w:bodyDiv w:val="1"/>
      <w:marLeft w:val="0"/>
      <w:marRight w:val="0"/>
      <w:marTop w:val="0"/>
      <w:marBottom w:val="0"/>
      <w:divBdr>
        <w:top w:val="none" w:sz="0" w:space="0" w:color="auto"/>
        <w:left w:val="none" w:sz="0" w:space="0" w:color="auto"/>
        <w:bottom w:val="none" w:sz="0" w:space="0" w:color="auto"/>
        <w:right w:val="none" w:sz="0" w:space="0" w:color="auto"/>
      </w:divBdr>
    </w:div>
    <w:div w:id="1957058319">
      <w:bodyDiv w:val="1"/>
      <w:marLeft w:val="0"/>
      <w:marRight w:val="0"/>
      <w:marTop w:val="0"/>
      <w:marBottom w:val="0"/>
      <w:divBdr>
        <w:top w:val="none" w:sz="0" w:space="0" w:color="auto"/>
        <w:left w:val="none" w:sz="0" w:space="0" w:color="auto"/>
        <w:bottom w:val="none" w:sz="0" w:space="0" w:color="auto"/>
        <w:right w:val="none" w:sz="0" w:space="0" w:color="auto"/>
      </w:divBdr>
    </w:div>
    <w:div w:id="1960530372">
      <w:bodyDiv w:val="1"/>
      <w:marLeft w:val="0"/>
      <w:marRight w:val="0"/>
      <w:marTop w:val="0"/>
      <w:marBottom w:val="0"/>
      <w:divBdr>
        <w:top w:val="none" w:sz="0" w:space="0" w:color="auto"/>
        <w:left w:val="none" w:sz="0" w:space="0" w:color="auto"/>
        <w:bottom w:val="none" w:sz="0" w:space="0" w:color="auto"/>
        <w:right w:val="none" w:sz="0" w:space="0" w:color="auto"/>
      </w:divBdr>
    </w:div>
    <w:div w:id="1980498140">
      <w:bodyDiv w:val="1"/>
      <w:marLeft w:val="0"/>
      <w:marRight w:val="0"/>
      <w:marTop w:val="0"/>
      <w:marBottom w:val="0"/>
      <w:divBdr>
        <w:top w:val="none" w:sz="0" w:space="0" w:color="auto"/>
        <w:left w:val="none" w:sz="0" w:space="0" w:color="auto"/>
        <w:bottom w:val="none" w:sz="0" w:space="0" w:color="auto"/>
        <w:right w:val="none" w:sz="0" w:space="0" w:color="auto"/>
      </w:divBdr>
    </w:div>
    <w:div w:id="1981418750">
      <w:bodyDiv w:val="1"/>
      <w:marLeft w:val="0"/>
      <w:marRight w:val="0"/>
      <w:marTop w:val="0"/>
      <w:marBottom w:val="0"/>
      <w:divBdr>
        <w:top w:val="none" w:sz="0" w:space="0" w:color="auto"/>
        <w:left w:val="none" w:sz="0" w:space="0" w:color="auto"/>
        <w:bottom w:val="none" w:sz="0" w:space="0" w:color="auto"/>
        <w:right w:val="none" w:sz="0" w:space="0" w:color="auto"/>
      </w:divBdr>
    </w:div>
    <w:div w:id="1990673410">
      <w:bodyDiv w:val="1"/>
      <w:marLeft w:val="0"/>
      <w:marRight w:val="0"/>
      <w:marTop w:val="0"/>
      <w:marBottom w:val="0"/>
      <w:divBdr>
        <w:top w:val="none" w:sz="0" w:space="0" w:color="auto"/>
        <w:left w:val="none" w:sz="0" w:space="0" w:color="auto"/>
        <w:bottom w:val="none" w:sz="0" w:space="0" w:color="auto"/>
        <w:right w:val="none" w:sz="0" w:space="0" w:color="auto"/>
      </w:divBdr>
    </w:div>
    <w:div w:id="1993021312">
      <w:bodyDiv w:val="1"/>
      <w:marLeft w:val="0"/>
      <w:marRight w:val="0"/>
      <w:marTop w:val="0"/>
      <w:marBottom w:val="0"/>
      <w:divBdr>
        <w:top w:val="none" w:sz="0" w:space="0" w:color="auto"/>
        <w:left w:val="none" w:sz="0" w:space="0" w:color="auto"/>
        <w:bottom w:val="none" w:sz="0" w:space="0" w:color="auto"/>
        <w:right w:val="none" w:sz="0" w:space="0" w:color="auto"/>
      </w:divBdr>
    </w:div>
    <w:div w:id="1997295411">
      <w:bodyDiv w:val="1"/>
      <w:marLeft w:val="0"/>
      <w:marRight w:val="0"/>
      <w:marTop w:val="0"/>
      <w:marBottom w:val="0"/>
      <w:divBdr>
        <w:top w:val="none" w:sz="0" w:space="0" w:color="auto"/>
        <w:left w:val="none" w:sz="0" w:space="0" w:color="auto"/>
        <w:bottom w:val="none" w:sz="0" w:space="0" w:color="auto"/>
        <w:right w:val="none" w:sz="0" w:space="0" w:color="auto"/>
      </w:divBdr>
    </w:div>
    <w:div w:id="2000188243">
      <w:bodyDiv w:val="1"/>
      <w:marLeft w:val="0"/>
      <w:marRight w:val="0"/>
      <w:marTop w:val="0"/>
      <w:marBottom w:val="0"/>
      <w:divBdr>
        <w:top w:val="none" w:sz="0" w:space="0" w:color="auto"/>
        <w:left w:val="none" w:sz="0" w:space="0" w:color="auto"/>
        <w:bottom w:val="none" w:sz="0" w:space="0" w:color="auto"/>
        <w:right w:val="none" w:sz="0" w:space="0" w:color="auto"/>
      </w:divBdr>
    </w:div>
    <w:div w:id="2021278847">
      <w:bodyDiv w:val="1"/>
      <w:marLeft w:val="0"/>
      <w:marRight w:val="0"/>
      <w:marTop w:val="0"/>
      <w:marBottom w:val="0"/>
      <w:divBdr>
        <w:top w:val="none" w:sz="0" w:space="0" w:color="auto"/>
        <w:left w:val="none" w:sz="0" w:space="0" w:color="auto"/>
        <w:bottom w:val="none" w:sz="0" w:space="0" w:color="auto"/>
        <w:right w:val="none" w:sz="0" w:space="0" w:color="auto"/>
      </w:divBdr>
    </w:div>
    <w:div w:id="2032611909">
      <w:bodyDiv w:val="1"/>
      <w:marLeft w:val="0"/>
      <w:marRight w:val="0"/>
      <w:marTop w:val="0"/>
      <w:marBottom w:val="0"/>
      <w:divBdr>
        <w:top w:val="none" w:sz="0" w:space="0" w:color="auto"/>
        <w:left w:val="none" w:sz="0" w:space="0" w:color="auto"/>
        <w:bottom w:val="none" w:sz="0" w:space="0" w:color="auto"/>
        <w:right w:val="none" w:sz="0" w:space="0" w:color="auto"/>
      </w:divBdr>
    </w:div>
    <w:div w:id="2042318780">
      <w:bodyDiv w:val="1"/>
      <w:marLeft w:val="0"/>
      <w:marRight w:val="0"/>
      <w:marTop w:val="0"/>
      <w:marBottom w:val="0"/>
      <w:divBdr>
        <w:top w:val="none" w:sz="0" w:space="0" w:color="auto"/>
        <w:left w:val="none" w:sz="0" w:space="0" w:color="auto"/>
        <w:bottom w:val="none" w:sz="0" w:space="0" w:color="auto"/>
        <w:right w:val="none" w:sz="0" w:space="0" w:color="auto"/>
      </w:divBdr>
    </w:div>
    <w:div w:id="2048753517">
      <w:bodyDiv w:val="1"/>
      <w:marLeft w:val="0"/>
      <w:marRight w:val="0"/>
      <w:marTop w:val="0"/>
      <w:marBottom w:val="0"/>
      <w:divBdr>
        <w:top w:val="none" w:sz="0" w:space="0" w:color="auto"/>
        <w:left w:val="none" w:sz="0" w:space="0" w:color="auto"/>
        <w:bottom w:val="none" w:sz="0" w:space="0" w:color="auto"/>
        <w:right w:val="none" w:sz="0" w:space="0" w:color="auto"/>
      </w:divBdr>
    </w:div>
    <w:div w:id="2067989089">
      <w:bodyDiv w:val="1"/>
      <w:marLeft w:val="0"/>
      <w:marRight w:val="0"/>
      <w:marTop w:val="0"/>
      <w:marBottom w:val="0"/>
      <w:divBdr>
        <w:top w:val="none" w:sz="0" w:space="0" w:color="auto"/>
        <w:left w:val="none" w:sz="0" w:space="0" w:color="auto"/>
        <w:bottom w:val="none" w:sz="0" w:space="0" w:color="auto"/>
        <w:right w:val="none" w:sz="0" w:space="0" w:color="auto"/>
      </w:divBdr>
    </w:div>
    <w:div w:id="2077045468">
      <w:bodyDiv w:val="1"/>
      <w:marLeft w:val="0"/>
      <w:marRight w:val="0"/>
      <w:marTop w:val="0"/>
      <w:marBottom w:val="0"/>
      <w:divBdr>
        <w:top w:val="none" w:sz="0" w:space="0" w:color="auto"/>
        <w:left w:val="none" w:sz="0" w:space="0" w:color="auto"/>
        <w:bottom w:val="none" w:sz="0" w:space="0" w:color="auto"/>
        <w:right w:val="none" w:sz="0" w:space="0" w:color="auto"/>
      </w:divBdr>
    </w:div>
    <w:div w:id="2079933840">
      <w:bodyDiv w:val="1"/>
      <w:marLeft w:val="0"/>
      <w:marRight w:val="0"/>
      <w:marTop w:val="0"/>
      <w:marBottom w:val="0"/>
      <w:divBdr>
        <w:top w:val="none" w:sz="0" w:space="0" w:color="auto"/>
        <w:left w:val="none" w:sz="0" w:space="0" w:color="auto"/>
        <w:bottom w:val="none" w:sz="0" w:space="0" w:color="auto"/>
        <w:right w:val="none" w:sz="0" w:space="0" w:color="auto"/>
      </w:divBdr>
    </w:div>
    <w:div w:id="2083793117">
      <w:bodyDiv w:val="1"/>
      <w:marLeft w:val="0"/>
      <w:marRight w:val="0"/>
      <w:marTop w:val="0"/>
      <w:marBottom w:val="0"/>
      <w:divBdr>
        <w:top w:val="none" w:sz="0" w:space="0" w:color="auto"/>
        <w:left w:val="none" w:sz="0" w:space="0" w:color="auto"/>
        <w:bottom w:val="none" w:sz="0" w:space="0" w:color="auto"/>
        <w:right w:val="none" w:sz="0" w:space="0" w:color="auto"/>
      </w:divBdr>
    </w:div>
    <w:div w:id="2095852601">
      <w:bodyDiv w:val="1"/>
      <w:marLeft w:val="0"/>
      <w:marRight w:val="0"/>
      <w:marTop w:val="0"/>
      <w:marBottom w:val="0"/>
      <w:divBdr>
        <w:top w:val="none" w:sz="0" w:space="0" w:color="auto"/>
        <w:left w:val="none" w:sz="0" w:space="0" w:color="auto"/>
        <w:bottom w:val="none" w:sz="0" w:space="0" w:color="auto"/>
        <w:right w:val="none" w:sz="0" w:space="0" w:color="auto"/>
      </w:divBdr>
    </w:div>
    <w:div w:id="2109691429">
      <w:bodyDiv w:val="1"/>
      <w:marLeft w:val="0"/>
      <w:marRight w:val="0"/>
      <w:marTop w:val="0"/>
      <w:marBottom w:val="0"/>
      <w:divBdr>
        <w:top w:val="none" w:sz="0" w:space="0" w:color="auto"/>
        <w:left w:val="none" w:sz="0" w:space="0" w:color="auto"/>
        <w:bottom w:val="none" w:sz="0" w:space="0" w:color="auto"/>
        <w:right w:val="none" w:sz="0" w:space="0" w:color="auto"/>
      </w:divBdr>
    </w:div>
    <w:div w:id="2115513136">
      <w:bodyDiv w:val="1"/>
      <w:marLeft w:val="0"/>
      <w:marRight w:val="0"/>
      <w:marTop w:val="0"/>
      <w:marBottom w:val="0"/>
      <w:divBdr>
        <w:top w:val="none" w:sz="0" w:space="0" w:color="auto"/>
        <w:left w:val="none" w:sz="0" w:space="0" w:color="auto"/>
        <w:bottom w:val="none" w:sz="0" w:space="0" w:color="auto"/>
        <w:right w:val="none" w:sz="0" w:space="0" w:color="auto"/>
      </w:divBdr>
    </w:div>
    <w:div w:id="2116903332">
      <w:bodyDiv w:val="1"/>
      <w:marLeft w:val="0"/>
      <w:marRight w:val="0"/>
      <w:marTop w:val="0"/>
      <w:marBottom w:val="0"/>
      <w:divBdr>
        <w:top w:val="none" w:sz="0" w:space="0" w:color="auto"/>
        <w:left w:val="none" w:sz="0" w:space="0" w:color="auto"/>
        <w:bottom w:val="none" w:sz="0" w:space="0" w:color="auto"/>
        <w:right w:val="none" w:sz="0" w:space="0" w:color="auto"/>
      </w:divBdr>
    </w:div>
    <w:div w:id="2120945971">
      <w:bodyDiv w:val="1"/>
      <w:marLeft w:val="0"/>
      <w:marRight w:val="0"/>
      <w:marTop w:val="0"/>
      <w:marBottom w:val="0"/>
      <w:divBdr>
        <w:top w:val="none" w:sz="0" w:space="0" w:color="auto"/>
        <w:left w:val="none" w:sz="0" w:space="0" w:color="auto"/>
        <w:bottom w:val="none" w:sz="0" w:space="0" w:color="auto"/>
        <w:right w:val="none" w:sz="0" w:space="0" w:color="auto"/>
      </w:divBdr>
    </w:div>
    <w:div w:id="2123376574">
      <w:bodyDiv w:val="1"/>
      <w:marLeft w:val="0"/>
      <w:marRight w:val="0"/>
      <w:marTop w:val="0"/>
      <w:marBottom w:val="0"/>
      <w:divBdr>
        <w:top w:val="none" w:sz="0" w:space="0" w:color="auto"/>
        <w:left w:val="none" w:sz="0" w:space="0" w:color="auto"/>
        <w:bottom w:val="none" w:sz="0" w:space="0" w:color="auto"/>
        <w:right w:val="none" w:sz="0" w:space="0" w:color="auto"/>
      </w:divBdr>
    </w:div>
    <w:div w:id="2125299635">
      <w:bodyDiv w:val="1"/>
      <w:marLeft w:val="0"/>
      <w:marRight w:val="0"/>
      <w:marTop w:val="0"/>
      <w:marBottom w:val="0"/>
      <w:divBdr>
        <w:top w:val="none" w:sz="0" w:space="0" w:color="auto"/>
        <w:left w:val="none" w:sz="0" w:space="0" w:color="auto"/>
        <w:bottom w:val="none" w:sz="0" w:space="0" w:color="auto"/>
        <w:right w:val="none" w:sz="0" w:space="0" w:color="auto"/>
      </w:divBdr>
    </w:div>
    <w:div w:id="2128310754">
      <w:bodyDiv w:val="1"/>
      <w:marLeft w:val="0"/>
      <w:marRight w:val="0"/>
      <w:marTop w:val="0"/>
      <w:marBottom w:val="0"/>
      <w:divBdr>
        <w:top w:val="none" w:sz="0" w:space="0" w:color="auto"/>
        <w:left w:val="none" w:sz="0" w:space="0" w:color="auto"/>
        <w:bottom w:val="none" w:sz="0" w:space="0" w:color="auto"/>
        <w:right w:val="none" w:sz="0" w:space="0" w:color="auto"/>
      </w:divBdr>
    </w:div>
    <w:div w:id="214384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7.xml"/><Relationship Id="rId39" Type="http://schemas.openxmlformats.org/officeDocument/2006/relationships/hyperlink" Target="mailto:media@sepa.org.uk" TargetMode="Externa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hyperlink" Target="https://www.legislation.gov.uk/uksi/1996/972/contents" TargetMode="External"/><Relationship Id="rId47" Type="http://schemas.openxmlformats.org/officeDocument/2006/relationships/footer" Target="footer1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pa.org.uk/environment/waste/waste-data/waste-data-reporting/waste-data-for-scotland/" TargetMode="External"/><Relationship Id="rId29" Type="http://schemas.openxmlformats.org/officeDocument/2006/relationships/footer" Target="footer9.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yperlink" Target="https://www.gov.scot/publications/scotlands-circular-economy-waste-route-map-2030-consultation/" TargetMode="External"/><Relationship Id="rId40" Type="http://schemas.openxmlformats.org/officeDocument/2006/relationships/hyperlink" Target="mailto:waste.data@sepa.org.uk" TargetMode="External"/><Relationship Id="rId45" Type="http://schemas.openxmlformats.org/officeDocument/2006/relationships/hyperlink" Target="https://eur-lex.europa.eu/legal-content/EN/TXT/HTML/?uri=CELEX:02002R2150-20101018"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yperlink" Target="https://www.gov.scot/publications/making-things-last-circular-economy-strategy-scotland/" TargetMode="External"/><Relationship Id="rId49" Type="http://schemas.openxmlformats.org/officeDocument/2006/relationships/hyperlink" Target="https://contactscotland-bsl.org/" TargetMode="Externa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9.xml"/><Relationship Id="rId44" Type="http://schemas.openxmlformats.org/officeDocument/2006/relationships/hyperlink" Target="https://eur-lex.europa.eu/eli/dir/2008/98/oj/e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6.png"/><Relationship Id="rId35" Type="http://schemas.openxmlformats.org/officeDocument/2006/relationships/hyperlink" Target="https://code.statisticsauthority.gov.uk/the-code" TargetMode="External"/><Relationship Id="rId43" Type="http://schemas.openxmlformats.org/officeDocument/2006/relationships/hyperlink" Target="https://eur-lex.europa.eu/eli/dir/2008/98/oj/eng" TargetMode="External"/><Relationship Id="rId48" Type="http://schemas.openxmlformats.org/officeDocument/2006/relationships/hyperlink" Target="mailto:equalities@sepa.org.uk"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png"/><Relationship Id="rId33" Type="http://schemas.openxmlformats.org/officeDocument/2006/relationships/header" Target="header10.xml"/><Relationship Id="rId38" Type="http://schemas.openxmlformats.org/officeDocument/2006/relationships/hyperlink" Target="https://www.gov.uk/government/statistics/uk-waste-data/uk-statistics-on-waste" TargetMode="External"/><Relationship Id="rId46" Type="http://schemas.openxmlformats.org/officeDocument/2006/relationships/header" Target="header11.xml"/><Relationship Id="rId20" Type="http://schemas.openxmlformats.org/officeDocument/2006/relationships/footer" Target="footer5.xml"/><Relationship Id="rId41" Type="http://schemas.openxmlformats.org/officeDocument/2006/relationships/hyperlink" Target="https://www.legislation.gov.uk/ssi/2008/399"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sdsi/2025/9780111061473/contents" TargetMode="External"/><Relationship Id="rId2" Type="http://schemas.openxmlformats.org/officeDocument/2006/relationships/hyperlink" Target="http://www.legislation.gov.uk/ssi/2012/148/contents/made" TargetMode="External"/><Relationship Id="rId1" Type="http://schemas.openxmlformats.org/officeDocument/2006/relationships/hyperlink" Target="https://eur-lex.europa.eu/eli/dir/2008/98/oj/eng" TargetMode="External"/><Relationship Id="rId5" Type="http://schemas.openxmlformats.org/officeDocument/2006/relationships/hyperlink" Target="https://beta.sepa.scot/topics/waste/landfill/biodegradable-municipal-waste-landfill-ban/" TargetMode="External"/><Relationship Id="rId4" Type="http://schemas.openxmlformats.org/officeDocument/2006/relationships/hyperlink" Target="https://beta.sepa.scot/topics/waste/landfill/biodegradable-municipal-waste-landfill-ban/"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2026-10-26T11:55:00Z</dcterms:created>
  <dcterms:modified xsi:type="dcterms:W3CDTF">2026-10-27T08:21:00Z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4f99fa86,7a20d73f,1c2ef90f,2d691c61,6262580a,6e42646,2debc1c9,4be1c2f7,237b90ac,201e166,3b64d829</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27629431,4583c470,be3a65c,4447c872,37198233,7d07b17c,472e5703,76120799,286da15b,37c959f9,6c9e578a,6c02445f</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2026-10-26T11:55:53Z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616a0966-f798-46eb-b96e-12f86bce52f2</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