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0BC03B7F">
            <wp:simplePos x="0" y="0"/>
            <wp:positionH relativeFrom="page">
              <wp:posOffset>-204498</wp:posOffset>
            </wp:positionH>
            <wp:positionV relativeFrom="paragraph">
              <wp:posOffset>-937895</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5C8BAB03"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7C429C">
            <w:rPr>
              <w:b/>
              <w:color w:val="FFFFFF" w:themeColor="background1"/>
              <w:sz w:val="40"/>
              <w:szCs w:val="40"/>
            </w:rPr>
            <w:t>7</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3CD59EA0" w14:textId="388BBAF8" w:rsidR="00D216F4" w:rsidRDefault="00A65087" w:rsidP="001549F0">
          <w:pPr>
            <w:spacing w:before="120" w:after="120"/>
            <w:rPr>
              <w:rFonts w:eastAsia="Times New Roman" w:cs="Arial"/>
              <w:b/>
              <w:color w:val="FFFFFF" w:themeColor="background1"/>
              <w:sz w:val="44"/>
              <w:szCs w:val="44"/>
              <w:lang w:eastAsia="en-GB"/>
            </w:rPr>
          </w:pPr>
          <w:r w:rsidRPr="00A65087">
            <w:rPr>
              <w:rFonts w:eastAsia="Times New Roman" w:cs="Arial"/>
              <w:b/>
              <w:color w:val="FFFFFF" w:themeColor="background1"/>
              <w:sz w:val="48"/>
              <w:szCs w:val="48"/>
              <w:lang w:eastAsia="en-GB"/>
            </w:rPr>
            <w:t xml:space="preserve">Engineering in the vicinity, beyond the vicinity and affecting wetlands  </w:t>
          </w: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0C586EF7" w14:textId="77777777" w:rsidR="006102CB"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17B16ABC" w:rsidR="008C1A73" w:rsidRPr="00547526" w:rsidRDefault="00FB4AAF"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53A625E0" w14:textId="295AA92B" w:rsidR="005663D4"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760761" w:history="1">
            <w:r w:rsidR="005663D4" w:rsidRPr="003B1FA1">
              <w:rPr>
                <w:rStyle w:val="Hyperlink"/>
                <w:noProof/>
              </w:rPr>
              <w:t>How to use this activity form</w:t>
            </w:r>
            <w:r w:rsidR="005663D4">
              <w:rPr>
                <w:noProof/>
                <w:webHidden/>
              </w:rPr>
              <w:tab/>
            </w:r>
            <w:r w:rsidR="005663D4">
              <w:rPr>
                <w:noProof/>
                <w:webHidden/>
              </w:rPr>
              <w:fldChar w:fldCharType="begin"/>
            </w:r>
            <w:r w:rsidR="005663D4">
              <w:rPr>
                <w:noProof/>
                <w:webHidden/>
              </w:rPr>
              <w:instrText xml:space="preserve"> PAGEREF _Toc201760761 \h </w:instrText>
            </w:r>
            <w:r w:rsidR="005663D4">
              <w:rPr>
                <w:noProof/>
                <w:webHidden/>
              </w:rPr>
            </w:r>
            <w:r w:rsidR="005663D4">
              <w:rPr>
                <w:noProof/>
                <w:webHidden/>
              </w:rPr>
              <w:fldChar w:fldCharType="separate"/>
            </w:r>
            <w:r w:rsidR="005663D4">
              <w:rPr>
                <w:noProof/>
                <w:webHidden/>
              </w:rPr>
              <w:t>3</w:t>
            </w:r>
            <w:r w:rsidR="005663D4">
              <w:rPr>
                <w:noProof/>
                <w:webHidden/>
              </w:rPr>
              <w:fldChar w:fldCharType="end"/>
            </w:r>
          </w:hyperlink>
        </w:p>
        <w:p w14:paraId="2807DCD1" w14:textId="4C25F790" w:rsidR="005663D4" w:rsidRDefault="005663D4">
          <w:pPr>
            <w:pStyle w:val="TOC2"/>
            <w:tabs>
              <w:tab w:val="right" w:leader="dot" w:pos="10212"/>
            </w:tabs>
            <w:rPr>
              <w:noProof/>
              <w:kern w:val="2"/>
              <w:lang w:eastAsia="en-GB"/>
              <w14:ligatures w14:val="standardContextual"/>
            </w:rPr>
          </w:pPr>
          <w:hyperlink w:anchor="_Toc201760762" w:history="1">
            <w:r w:rsidRPr="003B1FA1">
              <w:rPr>
                <w:rStyle w:val="Hyperlink"/>
                <w:noProof/>
              </w:rPr>
              <w:t>Before you apply</w:t>
            </w:r>
            <w:r>
              <w:rPr>
                <w:noProof/>
                <w:webHidden/>
              </w:rPr>
              <w:tab/>
            </w:r>
            <w:r>
              <w:rPr>
                <w:noProof/>
                <w:webHidden/>
              </w:rPr>
              <w:fldChar w:fldCharType="begin"/>
            </w:r>
            <w:r>
              <w:rPr>
                <w:noProof/>
                <w:webHidden/>
              </w:rPr>
              <w:instrText xml:space="preserve"> PAGEREF _Toc201760762 \h </w:instrText>
            </w:r>
            <w:r>
              <w:rPr>
                <w:noProof/>
                <w:webHidden/>
              </w:rPr>
            </w:r>
            <w:r>
              <w:rPr>
                <w:noProof/>
                <w:webHidden/>
              </w:rPr>
              <w:fldChar w:fldCharType="separate"/>
            </w:r>
            <w:r>
              <w:rPr>
                <w:noProof/>
                <w:webHidden/>
              </w:rPr>
              <w:t>4</w:t>
            </w:r>
            <w:r>
              <w:rPr>
                <w:noProof/>
                <w:webHidden/>
              </w:rPr>
              <w:fldChar w:fldCharType="end"/>
            </w:r>
          </w:hyperlink>
        </w:p>
        <w:p w14:paraId="50AEFA9E" w14:textId="3018DAAF" w:rsidR="005663D4" w:rsidRDefault="005663D4">
          <w:pPr>
            <w:pStyle w:val="TOC2"/>
            <w:tabs>
              <w:tab w:val="right" w:leader="dot" w:pos="10212"/>
            </w:tabs>
            <w:rPr>
              <w:noProof/>
              <w:kern w:val="2"/>
              <w:lang w:eastAsia="en-GB"/>
              <w14:ligatures w14:val="standardContextual"/>
            </w:rPr>
          </w:pPr>
          <w:hyperlink w:anchor="_Toc201760763" w:history="1">
            <w:r w:rsidRPr="003B1FA1">
              <w:rPr>
                <w:rStyle w:val="Hyperlink"/>
                <w:noProof/>
              </w:rPr>
              <w:t>Multiple activities under a single permit</w:t>
            </w:r>
            <w:r>
              <w:rPr>
                <w:noProof/>
                <w:webHidden/>
              </w:rPr>
              <w:tab/>
            </w:r>
            <w:r>
              <w:rPr>
                <w:noProof/>
                <w:webHidden/>
              </w:rPr>
              <w:fldChar w:fldCharType="begin"/>
            </w:r>
            <w:r>
              <w:rPr>
                <w:noProof/>
                <w:webHidden/>
              </w:rPr>
              <w:instrText xml:space="preserve"> PAGEREF _Toc201760763 \h </w:instrText>
            </w:r>
            <w:r>
              <w:rPr>
                <w:noProof/>
                <w:webHidden/>
              </w:rPr>
            </w:r>
            <w:r>
              <w:rPr>
                <w:noProof/>
                <w:webHidden/>
              </w:rPr>
              <w:fldChar w:fldCharType="separate"/>
            </w:r>
            <w:r>
              <w:rPr>
                <w:noProof/>
                <w:webHidden/>
              </w:rPr>
              <w:t>4</w:t>
            </w:r>
            <w:r>
              <w:rPr>
                <w:noProof/>
                <w:webHidden/>
              </w:rPr>
              <w:fldChar w:fldCharType="end"/>
            </w:r>
          </w:hyperlink>
        </w:p>
        <w:p w14:paraId="63D15E2E" w14:textId="179B31FF" w:rsidR="005663D4" w:rsidRDefault="005663D4">
          <w:pPr>
            <w:pStyle w:val="TOC2"/>
            <w:tabs>
              <w:tab w:val="right" w:leader="dot" w:pos="10212"/>
            </w:tabs>
            <w:rPr>
              <w:noProof/>
              <w:kern w:val="2"/>
              <w:lang w:eastAsia="en-GB"/>
              <w14:ligatures w14:val="standardContextual"/>
            </w:rPr>
          </w:pPr>
          <w:hyperlink w:anchor="_Toc201760764" w:history="1">
            <w:r w:rsidRPr="003B1FA1">
              <w:rPr>
                <w:rStyle w:val="Hyperlink"/>
                <w:noProof/>
              </w:rPr>
              <w:t>How to apply</w:t>
            </w:r>
            <w:r>
              <w:rPr>
                <w:noProof/>
                <w:webHidden/>
              </w:rPr>
              <w:tab/>
            </w:r>
            <w:r>
              <w:rPr>
                <w:noProof/>
                <w:webHidden/>
              </w:rPr>
              <w:fldChar w:fldCharType="begin"/>
            </w:r>
            <w:r>
              <w:rPr>
                <w:noProof/>
                <w:webHidden/>
              </w:rPr>
              <w:instrText xml:space="preserve"> PAGEREF _Toc201760764 \h </w:instrText>
            </w:r>
            <w:r>
              <w:rPr>
                <w:noProof/>
                <w:webHidden/>
              </w:rPr>
            </w:r>
            <w:r>
              <w:rPr>
                <w:noProof/>
                <w:webHidden/>
              </w:rPr>
              <w:fldChar w:fldCharType="separate"/>
            </w:r>
            <w:r>
              <w:rPr>
                <w:noProof/>
                <w:webHidden/>
              </w:rPr>
              <w:t>5</w:t>
            </w:r>
            <w:r>
              <w:rPr>
                <w:noProof/>
                <w:webHidden/>
              </w:rPr>
              <w:fldChar w:fldCharType="end"/>
            </w:r>
          </w:hyperlink>
        </w:p>
        <w:p w14:paraId="7217024B" w14:textId="565B0D0E" w:rsidR="005663D4" w:rsidRDefault="005663D4">
          <w:pPr>
            <w:pStyle w:val="TOC2"/>
            <w:tabs>
              <w:tab w:val="right" w:leader="dot" w:pos="10212"/>
            </w:tabs>
            <w:rPr>
              <w:noProof/>
              <w:kern w:val="2"/>
              <w:lang w:eastAsia="en-GB"/>
              <w14:ligatures w14:val="standardContextual"/>
            </w:rPr>
          </w:pPr>
          <w:hyperlink w:anchor="_Toc201760765" w:history="1">
            <w:r w:rsidRPr="003B1FA1">
              <w:rPr>
                <w:rStyle w:val="Hyperlink"/>
                <w:noProof/>
              </w:rPr>
              <w:t>Section 1 - Location of the activity</w:t>
            </w:r>
            <w:r>
              <w:rPr>
                <w:noProof/>
                <w:webHidden/>
              </w:rPr>
              <w:tab/>
            </w:r>
            <w:r>
              <w:rPr>
                <w:noProof/>
                <w:webHidden/>
              </w:rPr>
              <w:fldChar w:fldCharType="begin"/>
            </w:r>
            <w:r>
              <w:rPr>
                <w:noProof/>
                <w:webHidden/>
              </w:rPr>
              <w:instrText xml:space="preserve"> PAGEREF _Toc201760765 \h </w:instrText>
            </w:r>
            <w:r>
              <w:rPr>
                <w:noProof/>
                <w:webHidden/>
              </w:rPr>
            </w:r>
            <w:r>
              <w:rPr>
                <w:noProof/>
                <w:webHidden/>
              </w:rPr>
              <w:fldChar w:fldCharType="separate"/>
            </w:r>
            <w:r>
              <w:rPr>
                <w:noProof/>
                <w:webHidden/>
              </w:rPr>
              <w:t>6</w:t>
            </w:r>
            <w:r>
              <w:rPr>
                <w:noProof/>
                <w:webHidden/>
              </w:rPr>
              <w:fldChar w:fldCharType="end"/>
            </w:r>
          </w:hyperlink>
        </w:p>
        <w:p w14:paraId="77BFF38D" w14:textId="5B023505" w:rsidR="005663D4" w:rsidRDefault="005663D4">
          <w:pPr>
            <w:pStyle w:val="TOC3"/>
            <w:rPr>
              <w:noProof/>
              <w:kern w:val="2"/>
              <w:lang w:eastAsia="en-GB"/>
              <w14:ligatures w14:val="standardContextual"/>
            </w:rPr>
          </w:pPr>
          <w:hyperlink w:anchor="_Toc201760766" w:history="1">
            <w:r w:rsidRPr="003B1FA1">
              <w:rPr>
                <w:rStyle w:val="Hyperlink"/>
                <w:noProof/>
              </w:rPr>
              <w:t>1.1   Location description</w:t>
            </w:r>
            <w:r>
              <w:rPr>
                <w:noProof/>
                <w:webHidden/>
              </w:rPr>
              <w:tab/>
            </w:r>
            <w:r>
              <w:rPr>
                <w:noProof/>
                <w:webHidden/>
              </w:rPr>
              <w:fldChar w:fldCharType="begin"/>
            </w:r>
            <w:r>
              <w:rPr>
                <w:noProof/>
                <w:webHidden/>
              </w:rPr>
              <w:instrText xml:space="preserve"> PAGEREF _Toc201760766 \h </w:instrText>
            </w:r>
            <w:r>
              <w:rPr>
                <w:noProof/>
                <w:webHidden/>
              </w:rPr>
            </w:r>
            <w:r>
              <w:rPr>
                <w:noProof/>
                <w:webHidden/>
              </w:rPr>
              <w:fldChar w:fldCharType="separate"/>
            </w:r>
            <w:r>
              <w:rPr>
                <w:noProof/>
                <w:webHidden/>
              </w:rPr>
              <w:t>6</w:t>
            </w:r>
            <w:r>
              <w:rPr>
                <w:noProof/>
                <w:webHidden/>
              </w:rPr>
              <w:fldChar w:fldCharType="end"/>
            </w:r>
          </w:hyperlink>
        </w:p>
        <w:p w14:paraId="19EF4F40" w14:textId="1D894F93" w:rsidR="005663D4" w:rsidRDefault="005663D4">
          <w:pPr>
            <w:pStyle w:val="TOC3"/>
            <w:rPr>
              <w:noProof/>
              <w:kern w:val="2"/>
              <w:lang w:eastAsia="en-GB"/>
              <w14:ligatures w14:val="standardContextual"/>
            </w:rPr>
          </w:pPr>
          <w:hyperlink w:anchor="_Toc201760767" w:history="1">
            <w:r w:rsidRPr="003B1FA1">
              <w:rPr>
                <w:rStyle w:val="Hyperlink"/>
                <w:noProof/>
              </w:rPr>
              <w:t>1.2   Activity location</w:t>
            </w:r>
            <w:r>
              <w:rPr>
                <w:noProof/>
                <w:webHidden/>
              </w:rPr>
              <w:tab/>
            </w:r>
            <w:r>
              <w:rPr>
                <w:noProof/>
                <w:webHidden/>
              </w:rPr>
              <w:fldChar w:fldCharType="begin"/>
            </w:r>
            <w:r>
              <w:rPr>
                <w:noProof/>
                <w:webHidden/>
              </w:rPr>
              <w:instrText xml:space="preserve"> PAGEREF _Toc201760767 \h </w:instrText>
            </w:r>
            <w:r>
              <w:rPr>
                <w:noProof/>
                <w:webHidden/>
              </w:rPr>
            </w:r>
            <w:r>
              <w:rPr>
                <w:noProof/>
                <w:webHidden/>
              </w:rPr>
              <w:fldChar w:fldCharType="separate"/>
            </w:r>
            <w:r>
              <w:rPr>
                <w:noProof/>
                <w:webHidden/>
              </w:rPr>
              <w:t>7</w:t>
            </w:r>
            <w:r>
              <w:rPr>
                <w:noProof/>
                <w:webHidden/>
              </w:rPr>
              <w:fldChar w:fldCharType="end"/>
            </w:r>
          </w:hyperlink>
        </w:p>
        <w:p w14:paraId="0CC01ACD" w14:textId="28C531D6" w:rsidR="005663D4" w:rsidRDefault="005663D4">
          <w:pPr>
            <w:pStyle w:val="TOC2"/>
            <w:tabs>
              <w:tab w:val="right" w:leader="dot" w:pos="10212"/>
            </w:tabs>
            <w:rPr>
              <w:noProof/>
              <w:kern w:val="2"/>
              <w:lang w:eastAsia="en-GB"/>
              <w14:ligatures w14:val="standardContextual"/>
            </w:rPr>
          </w:pPr>
          <w:hyperlink w:anchor="_Toc201760768" w:history="1">
            <w:r w:rsidRPr="003B1FA1">
              <w:rPr>
                <w:rStyle w:val="Hyperlink"/>
                <w:noProof/>
              </w:rPr>
              <w:t>Section 2 - About your proposed activities</w:t>
            </w:r>
            <w:r>
              <w:rPr>
                <w:noProof/>
                <w:webHidden/>
              </w:rPr>
              <w:tab/>
            </w:r>
            <w:r>
              <w:rPr>
                <w:noProof/>
                <w:webHidden/>
              </w:rPr>
              <w:fldChar w:fldCharType="begin"/>
            </w:r>
            <w:r>
              <w:rPr>
                <w:noProof/>
                <w:webHidden/>
              </w:rPr>
              <w:instrText xml:space="preserve"> PAGEREF _Toc201760768 \h </w:instrText>
            </w:r>
            <w:r>
              <w:rPr>
                <w:noProof/>
                <w:webHidden/>
              </w:rPr>
            </w:r>
            <w:r>
              <w:rPr>
                <w:noProof/>
                <w:webHidden/>
              </w:rPr>
              <w:fldChar w:fldCharType="separate"/>
            </w:r>
            <w:r>
              <w:rPr>
                <w:noProof/>
                <w:webHidden/>
              </w:rPr>
              <w:t>8</w:t>
            </w:r>
            <w:r>
              <w:rPr>
                <w:noProof/>
                <w:webHidden/>
              </w:rPr>
              <w:fldChar w:fldCharType="end"/>
            </w:r>
          </w:hyperlink>
        </w:p>
        <w:p w14:paraId="40D0E810" w14:textId="6404E14B" w:rsidR="005663D4" w:rsidRDefault="005663D4">
          <w:pPr>
            <w:pStyle w:val="TOC3"/>
            <w:rPr>
              <w:noProof/>
              <w:kern w:val="2"/>
              <w:lang w:eastAsia="en-GB"/>
              <w14:ligatures w14:val="standardContextual"/>
            </w:rPr>
          </w:pPr>
          <w:hyperlink w:anchor="_Toc201760769" w:history="1">
            <w:r w:rsidRPr="003B1FA1">
              <w:rPr>
                <w:rStyle w:val="Hyperlink"/>
                <w:noProof/>
              </w:rPr>
              <w:t>2.1   Non-technical summary</w:t>
            </w:r>
            <w:r>
              <w:rPr>
                <w:noProof/>
                <w:webHidden/>
              </w:rPr>
              <w:tab/>
            </w:r>
            <w:r>
              <w:rPr>
                <w:noProof/>
                <w:webHidden/>
              </w:rPr>
              <w:fldChar w:fldCharType="begin"/>
            </w:r>
            <w:r>
              <w:rPr>
                <w:noProof/>
                <w:webHidden/>
              </w:rPr>
              <w:instrText xml:space="preserve"> PAGEREF _Toc201760769 \h </w:instrText>
            </w:r>
            <w:r>
              <w:rPr>
                <w:noProof/>
                <w:webHidden/>
              </w:rPr>
            </w:r>
            <w:r>
              <w:rPr>
                <w:noProof/>
                <w:webHidden/>
              </w:rPr>
              <w:fldChar w:fldCharType="separate"/>
            </w:r>
            <w:r>
              <w:rPr>
                <w:noProof/>
                <w:webHidden/>
              </w:rPr>
              <w:t>8</w:t>
            </w:r>
            <w:r>
              <w:rPr>
                <w:noProof/>
                <w:webHidden/>
              </w:rPr>
              <w:fldChar w:fldCharType="end"/>
            </w:r>
          </w:hyperlink>
        </w:p>
        <w:p w14:paraId="2963937E" w14:textId="4A90C34C" w:rsidR="005663D4" w:rsidRDefault="005663D4">
          <w:pPr>
            <w:pStyle w:val="TOC3"/>
            <w:rPr>
              <w:noProof/>
              <w:kern w:val="2"/>
              <w:lang w:eastAsia="en-GB"/>
              <w14:ligatures w14:val="standardContextual"/>
            </w:rPr>
          </w:pPr>
          <w:hyperlink w:anchor="_Toc201760770" w:history="1">
            <w:r w:rsidRPr="003B1FA1">
              <w:rPr>
                <w:rStyle w:val="Hyperlink"/>
                <w:noProof/>
              </w:rPr>
              <w:t>2.2   Type of the activity</w:t>
            </w:r>
            <w:r>
              <w:rPr>
                <w:noProof/>
                <w:webHidden/>
              </w:rPr>
              <w:tab/>
            </w:r>
            <w:r>
              <w:rPr>
                <w:noProof/>
                <w:webHidden/>
              </w:rPr>
              <w:fldChar w:fldCharType="begin"/>
            </w:r>
            <w:r>
              <w:rPr>
                <w:noProof/>
                <w:webHidden/>
              </w:rPr>
              <w:instrText xml:space="preserve"> PAGEREF _Toc201760770 \h </w:instrText>
            </w:r>
            <w:r>
              <w:rPr>
                <w:noProof/>
                <w:webHidden/>
              </w:rPr>
            </w:r>
            <w:r>
              <w:rPr>
                <w:noProof/>
                <w:webHidden/>
              </w:rPr>
              <w:fldChar w:fldCharType="separate"/>
            </w:r>
            <w:r>
              <w:rPr>
                <w:noProof/>
                <w:webHidden/>
              </w:rPr>
              <w:t>9</w:t>
            </w:r>
            <w:r>
              <w:rPr>
                <w:noProof/>
                <w:webHidden/>
              </w:rPr>
              <w:fldChar w:fldCharType="end"/>
            </w:r>
          </w:hyperlink>
        </w:p>
        <w:p w14:paraId="6C1E0EE7" w14:textId="265814D2" w:rsidR="005663D4" w:rsidRDefault="005663D4">
          <w:pPr>
            <w:pStyle w:val="TOC3"/>
            <w:rPr>
              <w:noProof/>
              <w:kern w:val="2"/>
              <w:lang w:eastAsia="en-GB"/>
              <w14:ligatures w14:val="standardContextual"/>
            </w:rPr>
          </w:pPr>
          <w:hyperlink w:anchor="_Toc201760771" w:history="1">
            <w:r w:rsidRPr="003B1FA1">
              <w:rPr>
                <w:rStyle w:val="Hyperlink"/>
                <w:noProof/>
              </w:rPr>
              <w:t>2.3   New or extended setback embankment or flood wall</w:t>
            </w:r>
            <w:r>
              <w:rPr>
                <w:noProof/>
                <w:webHidden/>
              </w:rPr>
              <w:tab/>
            </w:r>
            <w:r>
              <w:rPr>
                <w:noProof/>
                <w:webHidden/>
              </w:rPr>
              <w:fldChar w:fldCharType="begin"/>
            </w:r>
            <w:r>
              <w:rPr>
                <w:noProof/>
                <w:webHidden/>
              </w:rPr>
              <w:instrText xml:space="preserve"> PAGEREF _Toc201760771 \h </w:instrText>
            </w:r>
            <w:r>
              <w:rPr>
                <w:noProof/>
                <w:webHidden/>
              </w:rPr>
            </w:r>
            <w:r>
              <w:rPr>
                <w:noProof/>
                <w:webHidden/>
              </w:rPr>
              <w:fldChar w:fldCharType="separate"/>
            </w:r>
            <w:r>
              <w:rPr>
                <w:noProof/>
                <w:webHidden/>
              </w:rPr>
              <w:t>10</w:t>
            </w:r>
            <w:r>
              <w:rPr>
                <w:noProof/>
                <w:webHidden/>
              </w:rPr>
              <w:fldChar w:fldCharType="end"/>
            </w:r>
          </w:hyperlink>
        </w:p>
        <w:p w14:paraId="582EB4B8" w14:textId="7569BBE5" w:rsidR="005663D4" w:rsidRDefault="005663D4">
          <w:pPr>
            <w:pStyle w:val="TOC3"/>
            <w:rPr>
              <w:noProof/>
              <w:kern w:val="2"/>
              <w:lang w:eastAsia="en-GB"/>
              <w14:ligatures w14:val="standardContextual"/>
            </w:rPr>
          </w:pPr>
          <w:hyperlink w:anchor="_Toc201760772" w:history="1">
            <w:r w:rsidRPr="003B1FA1">
              <w:rPr>
                <w:rStyle w:val="Hyperlink"/>
                <w:noProof/>
              </w:rPr>
              <w:t>2.4   Full removal of a single continuous length of more than 500 metres of an existing setback embankment or flood wall</w:t>
            </w:r>
            <w:r>
              <w:rPr>
                <w:noProof/>
                <w:webHidden/>
              </w:rPr>
              <w:tab/>
            </w:r>
            <w:r>
              <w:rPr>
                <w:noProof/>
                <w:webHidden/>
              </w:rPr>
              <w:fldChar w:fldCharType="begin"/>
            </w:r>
            <w:r>
              <w:rPr>
                <w:noProof/>
                <w:webHidden/>
              </w:rPr>
              <w:instrText xml:space="preserve"> PAGEREF _Toc201760772 \h </w:instrText>
            </w:r>
            <w:r>
              <w:rPr>
                <w:noProof/>
                <w:webHidden/>
              </w:rPr>
            </w:r>
            <w:r>
              <w:rPr>
                <w:noProof/>
                <w:webHidden/>
              </w:rPr>
              <w:fldChar w:fldCharType="separate"/>
            </w:r>
            <w:r>
              <w:rPr>
                <w:noProof/>
                <w:webHidden/>
              </w:rPr>
              <w:t>11</w:t>
            </w:r>
            <w:r>
              <w:rPr>
                <w:noProof/>
                <w:webHidden/>
              </w:rPr>
              <w:fldChar w:fldCharType="end"/>
            </w:r>
          </w:hyperlink>
        </w:p>
        <w:p w14:paraId="12D7D9FA" w14:textId="3B5AA2D2" w:rsidR="005663D4" w:rsidRDefault="005663D4">
          <w:pPr>
            <w:pStyle w:val="TOC3"/>
            <w:rPr>
              <w:noProof/>
              <w:kern w:val="2"/>
              <w:lang w:eastAsia="en-GB"/>
              <w14:ligatures w14:val="standardContextual"/>
            </w:rPr>
          </w:pPr>
          <w:hyperlink w:anchor="_Toc201760773" w:history="1">
            <w:r w:rsidRPr="003B1FA1">
              <w:rPr>
                <w:rStyle w:val="Hyperlink"/>
                <w:noProof/>
              </w:rPr>
              <w:t>2.5   Alteration to height of a single, continuous length of more than 500 metres of an existing setback embankment or floodwall</w:t>
            </w:r>
            <w:r>
              <w:rPr>
                <w:noProof/>
                <w:webHidden/>
              </w:rPr>
              <w:tab/>
            </w:r>
            <w:r>
              <w:rPr>
                <w:noProof/>
                <w:webHidden/>
              </w:rPr>
              <w:fldChar w:fldCharType="begin"/>
            </w:r>
            <w:r>
              <w:rPr>
                <w:noProof/>
                <w:webHidden/>
              </w:rPr>
              <w:instrText xml:space="preserve"> PAGEREF _Toc201760773 \h </w:instrText>
            </w:r>
            <w:r>
              <w:rPr>
                <w:noProof/>
                <w:webHidden/>
              </w:rPr>
            </w:r>
            <w:r>
              <w:rPr>
                <w:noProof/>
                <w:webHidden/>
              </w:rPr>
              <w:fldChar w:fldCharType="separate"/>
            </w:r>
            <w:r>
              <w:rPr>
                <w:noProof/>
                <w:webHidden/>
              </w:rPr>
              <w:t>12</w:t>
            </w:r>
            <w:r>
              <w:rPr>
                <w:noProof/>
                <w:webHidden/>
              </w:rPr>
              <w:fldChar w:fldCharType="end"/>
            </w:r>
          </w:hyperlink>
        </w:p>
        <w:p w14:paraId="7DD20B35" w14:textId="29A54676" w:rsidR="005663D4" w:rsidRDefault="005663D4">
          <w:pPr>
            <w:pStyle w:val="TOC3"/>
            <w:rPr>
              <w:noProof/>
              <w:kern w:val="2"/>
              <w:lang w:eastAsia="en-GB"/>
              <w14:ligatures w14:val="standardContextual"/>
            </w:rPr>
          </w:pPr>
          <w:hyperlink w:anchor="_Toc201760774" w:history="1">
            <w:r w:rsidRPr="003B1FA1">
              <w:rPr>
                <w:rStyle w:val="Hyperlink"/>
                <w:noProof/>
              </w:rPr>
              <w:t>2.6   Engineering activity that is likely to significantly affect a wetland</w:t>
            </w:r>
            <w:r>
              <w:rPr>
                <w:noProof/>
                <w:webHidden/>
              </w:rPr>
              <w:tab/>
            </w:r>
            <w:r>
              <w:rPr>
                <w:noProof/>
                <w:webHidden/>
              </w:rPr>
              <w:fldChar w:fldCharType="begin"/>
            </w:r>
            <w:r>
              <w:rPr>
                <w:noProof/>
                <w:webHidden/>
              </w:rPr>
              <w:instrText xml:space="preserve"> PAGEREF _Toc201760774 \h </w:instrText>
            </w:r>
            <w:r>
              <w:rPr>
                <w:noProof/>
                <w:webHidden/>
              </w:rPr>
            </w:r>
            <w:r>
              <w:rPr>
                <w:noProof/>
                <w:webHidden/>
              </w:rPr>
              <w:fldChar w:fldCharType="separate"/>
            </w:r>
            <w:r>
              <w:rPr>
                <w:noProof/>
                <w:webHidden/>
              </w:rPr>
              <w:t>13</w:t>
            </w:r>
            <w:r>
              <w:rPr>
                <w:noProof/>
                <w:webHidden/>
              </w:rPr>
              <w:fldChar w:fldCharType="end"/>
            </w:r>
          </w:hyperlink>
        </w:p>
        <w:p w14:paraId="7E04E3B7" w14:textId="515F8E49" w:rsidR="005663D4" w:rsidRDefault="005663D4">
          <w:pPr>
            <w:pStyle w:val="TOC3"/>
            <w:rPr>
              <w:noProof/>
              <w:kern w:val="2"/>
              <w:lang w:eastAsia="en-GB"/>
              <w14:ligatures w14:val="standardContextual"/>
            </w:rPr>
          </w:pPr>
          <w:hyperlink w:anchor="_Toc201760775" w:history="1">
            <w:r w:rsidRPr="003B1FA1">
              <w:rPr>
                <w:rStyle w:val="Hyperlink"/>
                <w:noProof/>
              </w:rPr>
              <w:t>2.7   Drawings</w:t>
            </w:r>
            <w:r>
              <w:rPr>
                <w:noProof/>
                <w:webHidden/>
              </w:rPr>
              <w:tab/>
            </w:r>
            <w:r>
              <w:rPr>
                <w:noProof/>
                <w:webHidden/>
              </w:rPr>
              <w:fldChar w:fldCharType="begin"/>
            </w:r>
            <w:r>
              <w:rPr>
                <w:noProof/>
                <w:webHidden/>
              </w:rPr>
              <w:instrText xml:space="preserve"> PAGEREF _Toc201760775 \h </w:instrText>
            </w:r>
            <w:r>
              <w:rPr>
                <w:noProof/>
                <w:webHidden/>
              </w:rPr>
            </w:r>
            <w:r>
              <w:rPr>
                <w:noProof/>
                <w:webHidden/>
              </w:rPr>
              <w:fldChar w:fldCharType="separate"/>
            </w:r>
            <w:r>
              <w:rPr>
                <w:noProof/>
                <w:webHidden/>
              </w:rPr>
              <w:t>14</w:t>
            </w:r>
            <w:r>
              <w:rPr>
                <w:noProof/>
                <w:webHidden/>
              </w:rPr>
              <w:fldChar w:fldCharType="end"/>
            </w:r>
          </w:hyperlink>
        </w:p>
        <w:p w14:paraId="1CA0E03D" w14:textId="06B6EB87" w:rsidR="005663D4" w:rsidRDefault="005663D4">
          <w:pPr>
            <w:pStyle w:val="TOC3"/>
            <w:rPr>
              <w:noProof/>
              <w:kern w:val="2"/>
              <w:lang w:eastAsia="en-GB"/>
              <w14:ligatures w14:val="standardContextual"/>
            </w:rPr>
          </w:pPr>
          <w:hyperlink w:anchor="_Toc201760776" w:history="1">
            <w:r w:rsidRPr="003B1FA1">
              <w:rPr>
                <w:rStyle w:val="Hyperlink"/>
                <w:noProof/>
              </w:rPr>
              <w:t>2.8   Timing and protection of fish</w:t>
            </w:r>
            <w:r>
              <w:rPr>
                <w:noProof/>
                <w:webHidden/>
              </w:rPr>
              <w:tab/>
            </w:r>
            <w:r>
              <w:rPr>
                <w:noProof/>
                <w:webHidden/>
              </w:rPr>
              <w:fldChar w:fldCharType="begin"/>
            </w:r>
            <w:r>
              <w:rPr>
                <w:noProof/>
                <w:webHidden/>
              </w:rPr>
              <w:instrText xml:space="preserve"> PAGEREF _Toc201760776 \h </w:instrText>
            </w:r>
            <w:r>
              <w:rPr>
                <w:noProof/>
                <w:webHidden/>
              </w:rPr>
            </w:r>
            <w:r>
              <w:rPr>
                <w:noProof/>
                <w:webHidden/>
              </w:rPr>
              <w:fldChar w:fldCharType="separate"/>
            </w:r>
            <w:r>
              <w:rPr>
                <w:noProof/>
                <w:webHidden/>
              </w:rPr>
              <w:t>15</w:t>
            </w:r>
            <w:r>
              <w:rPr>
                <w:noProof/>
                <w:webHidden/>
              </w:rPr>
              <w:fldChar w:fldCharType="end"/>
            </w:r>
          </w:hyperlink>
        </w:p>
        <w:p w14:paraId="62C74845" w14:textId="5AB3E248" w:rsidR="005663D4" w:rsidRDefault="005663D4">
          <w:pPr>
            <w:pStyle w:val="TOC3"/>
            <w:rPr>
              <w:noProof/>
              <w:kern w:val="2"/>
              <w:lang w:eastAsia="en-GB"/>
              <w14:ligatures w14:val="standardContextual"/>
            </w:rPr>
          </w:pPr>
          <w:hyperlink w:anchor="_Toc201760777" w:history="1">
            <w:r w:rsidRPr="003B1FA1">
              <w:rPr>
                <w:rStyle w:val="Hyperlink"/>
                <w:noProof/>
              </w:rPr>
              <w:t>2.9   Protected areas</w:t>
            </w:r>
            <w:r>
              <w:rPr>
                <w:noProof/>
                <w:webHidden/>
              </w:rPr>
              <w:tab/>
            </w:r>
            <w:r>
              <w:rPr>
                <w:noProof/>
                <w:webHidden/>
              </w:rPr>
              <w:fldChar w:fldCharType="begin"/>
            </w:r>
            <w:r>
              <w:rPr>
                <w:noProof/>
                <w:webHidden/>
              </w:rPr>
              <w:instrText xml:space="preserve"> PAGEREF _Toc201760777 \h </w:instrText>
            </w:r>
            <w:r>
              <w:rPr>
                <w:noProof/>
                <w:webHidden/>
              </w:rPr>
            </w:r>
            <w:r>
              <w:rPr>
                <w:noProof/>
                <w:webHidden/>
              </w:rPr>
              <w:fldChar w:fldCharType="separate"/>
            </w:r>
            <w:r>
              <w:rPr>
                <w:noProof/>
                <w:webHidden/>
              </w:rPr>
              <w:t>17</w:t>
            </w:r>
            <w:r>
              <w:rPr>
                <w:noProof/>
                <w:webHidden/>
              </w:rPr>
              <w:fldChar w:fldCharType="end"/>
            </w:r>
          </w:hyperlink>
        </w:p>
        <w:p w14:paraId="122C5D2E" w14:textId="5F9D0AF9" w:rsidR="005663D4" w:rsidRDefault="005663D4">
          <w:pPr>
            <w:pStyle w:val="TOC2"/>
            <w:tabs>
              <w:tab w:val="right" w:leader="dot" w:pos="10212"/>
            </w:tabs>
            <w:rPr>
              <w:noProof/>
              <w:kern w:val="2"/>
              <w:lang w:eastAsia="en-GB"/>
              <w14:ligatures w14:val="standardContextual"/>
            </w:rPr>
          </w:pPr>
          <w:hyperlink w:anchor="_Toc201760778" w:history="1">
            <w:r w:rsidRPr="003B1FA1">
              <w:rPr>
                <w:rStyle w:val="Hyperlink"/>
                <w:noProof/>
              </w:rPr>
              <w:t>Section 3 - Good practice</w:t>
            </w:r>
            <w:r>
              <w:rPr>
                <w:noProof/>
                <w:webHidden/>
              </w:rPr>
              <w:tab/>
            </w:r>
            <w:r>
              <w:rPr>
                <w:noProof/>
                <w:webHidden/>
              </w:rPr>
              <w:fldChar w:fldCharType="begin"/>
            </w:r>
            <w:r>
              <w:rPr>
                <w:noProof/>
                <w:webHidden/>
              </w:rPr>
              <w:instrText xml:space="preserve"> PAGEREF _Toc201760778 \h </w:instrText>
            </w:r>
            <w:r>
              <w:rPr>
                <w:noProof/>
                <w:webHidden/>
              </w:rPr>
            </w:r>
            <w:r>
              <w:rPr>
                <w:noProof/>
                <w:webHidden/>
              </w:rPr>
              <w:fldChar w:fldCharType="separate"/>
            </w:r>
            <w:r>
              <w:rPr>
                <w:noProof/>
                <w:webHidden/>
              </w:rPr>
              <w:t>19</w:t>
            </w:r>
            <w:r>
              <w:rPr>
                <w:noProof/>
                <w:webHidden/>
              </w:rPr>
              <w:fldChar w:fldCharType="end"/>
            </w:r>
          </w:hyperlink>
        </w:p>
        <w:p w14:paraId="4AFF6695" w14:textId="2ED2A8E4" w:rsidR="005663D4" w:rsidRDefault="005663D4">
          <w:pPr>
            <w:pStyle w:val="TOC3"/>
            <w:rPr>
              <w:noProof/>
              <w:kern w:val="2"/>
              <w:lang w:eastAsia="en-GB"/>
              <w14:ligatures w14:val="standardContextual"/>
            </w:rPr>
          </w:pPr>
          <w:hyperlink w:anchor="_Toc201760779" w:history="1">
            <w:r w:rsidRPr="003B1FA1">
              <w:rPr>
                <w:rStyle w:val="Hyperlink"/>
                <w:noProof/>
              </w:rPr>
              <w:t>3.1   Reasons for carrying out the activity</w:t>
            </w:r>
            <w:r>
              <w:rPr>
                <w:noProof/>
                <w:webHidden/>
              </w:rPr>
              <w:tab/>
            </w:r>
            <w:r>
              <w:rPr>
                <w:noProof/>
                <w:webHidden/>
              </w:rPr>
              <w:fldChar w:fldCharType="begin"/>
            </w:r>
            <w:r>
              <w:rPr>
                <w:noProof/>
                <w:webHidden/>
              </w:rPr>
              <w:instrText xml:space="preserve"> PAGEREF _Toc201760779 \h </w:instrText>
            </w:r>
            <w:r>
              <w:rPr>
                <w:noProof/>
                <w:webHidden/>
              </w:rPr>
            </w:r>
            <w:r>
              <w:rPr>
                <w:noProof/>
                <w:webHidden/>
              </w:rPr>
              <w:fldChar w:fldCharType="separate"/>
            </w:r>
            <w:r>
              <w:rPr>
                <w:noProof/>
                <w:webHidden/>
              </w:rPr>
              <w:t>19</w:t>
            </w:r>
            <w:r>
              <w:rPr>
                <w:noProof/>
                <w:webHidden/>
              </w:rPr>
              <w:fldChar w:fldCharType="end"/>
            </w:r>
          </w:hyperlink>
        </w:p>
        <w:p w14:paraId="430F36CC" w14:textId="2AB94E80" w:rsidR="005663D4" w:rsidRDefault="005663D4">
          <w:pPr>
            <w:pStyle w:val="TOC3"/>
            <w:rPr>
              <w:noProof/>
              <w:kern w:val="2"/>
              <w:lang w:eastAsia="en-GB"/>
              <w14:ligatures w14:val="standardContextual"/>
            </w:rPr>
          </w:pPr>
          <w:hyperlink w:anchor="_Toc201760780" w:history="1">
            <w:r w:rsidRPr="003B1FA1">
              <w:rPr>
                <w:rStyle w:val="Hyperlink"/>
                <w:noProof/>
              </w:rPr>
              <w:t>3.2   Photographs</w:t>
            </w:r>
            <w:r>
              <w:rPr>
                <w:noProof/>
                <w:webHidden/>
              </w:rPr>
              <w:tab/>
            </w:r>
            <w:r>
              <w:rPr>
                <w:noProof/>
                <w:webHidden/>
              </w:rPr>
              <w:fldChar w:fldCharType="begin"/>
            </w:r>
            <w:r>
              <w:rPr>
                <w:noProof/>
                <w:webHidden/>
              </w:rPr>
              <w:instrText xml:space="preserve"> PAGEREF _Toc201760780 \h </w:instrText>
            </w:r>
            <w:r>
              <w:rPr>
                <w:noProof/>
                <w:webHidden/>
              </w:rPr>
            </w:r>
            <w:r>
              <w:rPr>
                <w:noProof/>
                <w:webHidden/>
              </w:rPr>
              <w:fldChar w:fldCharType="separate"/>
            </w:r>
            <w:r>
              <w:rPr>
                <w:noProof/>
                <w:webHidden/>
              </w:rPr>
              <w:t>19</w:t>
            </w:r>
            <w:r>
              <w:rPr>
                <w:noProof/>
                <w:webHidden/>
              </w:rPr>
              <w:fldChar w:fldCharType="end"/>
            </w:r>
          </w:hyperlink>
        </w:p>
        <w:p w14:paraId="39B613B1" w14:textId="735FE701" w:rsidR="005663D4" w:rsidRDefault="005663D4">
          <w:pPr>
            <w:pStyle w:val="TOC3"/>
            <w:rPr>
              <w:noProof/>
              <w:kern w:val="2"/>
              <w:lang w:eastAsia="en-GB"/>
              <w14:ligatures w14:val="standardContextual"/>
            </w:rPr>
          </w:pPr>
          <w:hyperlink w:anchor="_Toc201760781" w:history="1">
            <w:r w:rsidRPr="003B1FA1">
              <w:rPr>
                <w:rStyle w:val="Hyperlink"/>
                <w:noProof/>
              </w:rPr>
              <w:t>3.3   Other supporting evidence</w:t>
            </w:r>
            <w:r>
              <w:rPr>
                <w:noProof/>
                <w:webHidden/>
              </w:rPr>
              <w:tab/>
            </w:r>
            <w:r>
              <w:rPr>
                <w:noProof/>
                <w:webHidden/>
              </w:rPr>
              <w:fldChar w:fldCharType="begin"/>
            </w:r>
            <w:r>
              <w:rPr>
                <w:noProof/>
                <w:webHidden/>
              </w:rPr>
              <w:instrText xml:space="preserve"> PAGEREF _Toc201760781 \h </w:instrText>
            </w:r>
            <w:r>
              <w:rPr>
                <w:noProof/>
                <w:webHidden/>
              </w:rPr>
            </w:r>
            <w:r>
              <w:rPr>
                <w:noProof/>
                <w:webHidden/>
              </w:rPr>
              <w:fldChar w:fldCharType="separate"/>
            </w:r>
            <w:r>
              <w:rPr>
                <w:noProof/>
                <w:webHidden/>
              </w:rPr>
              <w:t>19</w:t>
            </w:r>
            <w:r>
              <w:rPr>
                <w:noProof/>
                <w:webHidden/>
              </w:rPr>
              <w:fldChar w:fldCharType="end"/>
            </w:r>
          </w:hyperlink>
        </w:p>
        <w:p w14:paraId="191E3024" w14:textId="04352FAF" w:rsidR="005663D4" w:rsidRDefault="005663D4">
          <w:pPr>
            <w:pStyle w:val="TOC3"/>
            <w:rPr>
              <w:noProof/>
              <w:kern w:val="2"/>
              <w:lang w:eastAsia="en-GB"/>
              <w14:ligatures w14:val="standardContextual"/>
            </w:rPr>
          </w:pPr>
          <w:hyperlink w:anchor="_Toc201760782" w:history="1">
            <w:r w:rsidRPr="003B1FA1">
              <w:rPr>
                <w:rStyle w:val="Hyperlink"/>
                <w:noProof/>
              </w:rPr>
              <w:t>3.4   Options appraisal</w:t>
            </w:r>
            <w:r>
              <w:rPr>
                <w:noProof/>
                <w:webHidden/>
              </w:rPr>
              <w:tab/>
            </w:r>
            <w:r>
              <w:rPr>
                <w:noProof/>
                <w:webHidden/>
              </w:rPr>
              <w:fldChar w:fldCharType="begin"/>
            </w:r>
            <w:r>
              <w:rPr>
                <w:noProof/>
                <w:webHidden/>
              </w:rPr>
              <w:instrText xml:space="preserve"> PAGEREF _Toc201760782 \h </w:instrText>
            </w:r>
            <w:r>
              <w:rPr>
                <w:noProof/>
                <w:webHidden/>
              </w:rPr>
            </w:r>
            <w:r>
              <w:rPr>
                <w:noProof/>
                <w:webHidden/>
              </w:rPr>
              <w:fldChar w:fldCharType="separate"/>
            </w:r>
            <w:r>
              <w:rPr>
                <w:noProof/>
                <w:webHidden/>
              </w:rPr>
              <w:t>20</w:t>
            </w:r>
            <w:r>
              <w:rPr>
                <w:noProof/>
                <w:webHidden/>
              </w:rPr>
              <w:fldChar w:fldCharType="end"/>
            </w:r>
          </w:hyperlink>
        </w:p>
        <w:p w14:paraId="36298974" w14:textId="4AF77A86" w:rsidR="005663D4" w:rsidRDefault="005663D4">
          <w:pPr>
            <w:pStyle w:val="TOC3"/>
            <w:rPr>
              <w:noProof/>
              <w:kern w:val="2"/>
              <w:lang w:eastAsia="en-GB"/>
              <w14:ligatures w14:val="standardContextual"/>
            </w:rPr>
          </w:pPr>
          <w:hyperlink w:anchor="_Toc201760783" w:history="1">
            <w:r w:rsidRPr="003B1FA1">
              <w:rPr>
                <w:rStyle w:val="Hyperlink"/>
                <w:noProof/>
              </w:rPr>
              <w:t>3.5   Selected option</w:t>
            </w:r>
            <w:r>
              <w:rPr>
                <w:noProof/>
                <w:webHidden/>
              </w:rPr>
              <w:tab/>
            </w:r>
            <w:r>
              <w:rPr>
                <w:noProof/>
                <w:webHidden/>
              </w:rPr>
              <w:fldChar w:fldCharType="begin"/>
            </w:r>
            <w:r>
              <w:rPr>
                <w:noProof/>
                <w:webHidden/>
              </w:rPr>
              <w:instrText xml:space="preserve"> PAGEREF _Toc201760783 \h </w:instrText>
            </w:r>
            <w:r>
              <w:rPr>
                <w:noProof/>
                <w:webHidden/>
              </w:rPr>
            </w:r>
            <w:r>
              <w:rPr>
                <w:noProof/>
                <w:webHidden/>
              </w:rPr>
              <w:fldChar w:fldCharType="separate"/>
            </w:r>
            <w:r>
              <w:rPr>
                <w:noProof/>
                <w:webHidden/>
              </w:rPr>
              <w:t>20</w:t>
            </w:r>
            <w:r>
              <w:rPr>
                <w:noProof/>
                <w:webHidden/>
              </w:rPr>
              <w:fldChar w:fldCharType="end"/>
            </w:r>
          </w:hyperlink>
        </w:p>
        <w:p w14:paraId="728AFFB4" w14:textId="1E3AF571" w:rsidR="005663D4" w:rsidRDefault="005663D4">
          <w:pPr>
            <w:pStyle w:val="TOC3"/>
            <w:rPr>
              <w:noProof/>
              <w:kern w:val="2"/>
              <w:lang w:eastAsia="en-GB"/>
              <w14:ligatures w14:val="standardContextual"/>
            </w:rPr>
          </w:pPr>
          <w:hyperlink w:anchor="_Toc201760784" w:history="1">
            <w:r w:rsidRPr="003B1FA1">
              <w:rPr>
                <w:rStyle w:val="Hyperlink"/>
                <w:noProof/>
              </w:rPr>
              <w:t>3.6   Mitigation</w:t>
            </w:r>
            <w:r>
              <w:rPr>
                <w:noProof/>
                <w:webHidden/>
              </w:rPr>
              <w:tab/>
            </w:r>
            <w:r>
              <w:rPr>
                <w:noProof/>
                <w:webHidden/>
              </w:rPr>
              <w:fldChar w:fldCharType="begin"/>
            </w:r>
            <w:r>
              <w:rPr>
                <w:noProof/>
                <w:webHidden/>
              </w:rPr>
              <w:instrText xml:space="preserve"> PAGEREF _Toc201760784 \h </w:instrText>
            </w:r>
            <w:r>
              <w:rPr>
                <w:noProof/>
                <w:webHidden/>
              </w:rPr>
            </w:r>
            <w:r>
              <w:rPr>
                <w:noProof/>
                <w:webHidden/>
              </w:rPr>
              <w:fldChar w:fldCharType="separate"/>
            </w:r>
            <w:r>
              <w:rPr>
                <w:noProof/>
                <w:webHidden/>
              </w:rPr>
              <w:t>20</w:t>
            </w:r>
            <w:r>
              <w:rPr>
                <w:noProof/>
                <w:webHidden/>
              </w:rPr>
              <w:fldChar w:fldCharType="end"/>
            </w:r>
          </w:hyperlink>
        </w:p>
        <w:p w14:paraId="260141EF" w14:textId="5980910E"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201760761"/>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8644E0">
      <w:pPr>
        <w:spacing w:after="240"/>
      </w:pPr>
      <w:r w:rsidRPr="00553233">
        <w:t xml:space="preserve">Use this form to apply </w:t>
      </w:r>
      <w:r>
        <w:t>for</w:t>
      </w:r>
      <w:r w:rsidR="00F00BE2">
        <w:t>:</w:t>
      </w:r>
    </w:p>
    <w:p w14:paraId="6613C951" w14:textId="63C55530" w:rsidR="00C61D4E" w:rsidRPr="00AD78BF" w:rsidRDefault="00FF03FE" w:rsidP="008644E0">
      <w:pPr>
        <w:pStyle w:val="ListParagraph"/>
        <w:numPr>
          <w:ilvl w:val="0"/>
          <w:numId w:val="6"/>
        </w:numPr>
        <w:spacing w:before="120" w:after="360"/>
        <w:ind w:left="567" w:hanging="425"/>
        <w:contextualSpacing w:val="0"/>
      </w:pPr>
      <w:r>
        <w:t>A</w:t>
      </w:r>
      <w:r w:rsidR="00F00BE2" w:rsidRPr="00AD78BF">
        <w:t xml:space="preserve"> </w:t>
      </w:r>
      <w:r w:rsidR="00F00BE2" w:rsidRPr="00FF03FE">
        <w:rPr>
          <w:b/>
          <w:bCs/>
        </w:rPr>
        <w:t>new permit</w:t>
      </w:r>
      <w:r w:rsidR="00F00BE2" w:rsidRPr="00AD78BF">
        <w:t xml:space="preserve"> to carry </w:t>
      </w:r>
      <w:r w:rsidR="00A20256">
        <w:t>out</w:t>
      </w:r>
      <w:r w:rsidR="00F00BE2" w:rsidRPr="00AD78BF">
        <w:t xml:space="preserve">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r w:rsidR="00CE248B">
        <w:t xml:space="preserve"> </w:t>
      </w:r>
    </w:p>
    <w:p w14:paraId="366D56CE" w14:textId="25A0B8BB" w:rsidR="002859BC" w:rsidRPr="002859BC" w:rsidRDefault="00B32F59" w:rsidP="008644E0">
      <w:pPr>
        <w:pStyle w:val="ListParagraph"/>
        <w:numPr>
          <w:ilvl w:val="0"/>
          <w:numId w:val="6"/>
        </w:numPr>
        <w:spacing w:before="120" w:after="360"/>
        <w:ind w:left="567" w:hanging="425"/>
        <w:contextualSpacing w:val="0"/>
      </w:pPr>
      <w:r>
        <w:t>A</w:t>
      </w:r>
      <w:r w:rsidRPr="00AD78BF">
        <w:t xml:space="preserve"> </w:t>
      </w:r>
      <w:r w:rsidRPr="002859BC">
        <w:rPr>
          <w:b/>
          <w:bCs/>
        </w:rPr>
        <w:t>variation of an existing permit</w:t>
      </w:r>
      <w:r w:rsidRPr="00AD78BF">
        <w:t xml:space="preserve"> </w:t>
      </w:r>
      <w:r>
        <w:t xml:space="preserve">that authorises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p>
    <w:p w14:paraId="31AC1F51" w14:textId="21DBA9FD" w:rsidR="00B16D3A" w:rsidRDefault="00FF03FE" w:rsidP="00DF5EEF">
      <w:pPr>
        <w:pStyle w:val="ListParagraph"/>
        <w:numPr>
          <w:ilvl w:val="0"/>
          <w:numId w:val="6"/>
        </w:numPr>
        <w:spacing w:before="120" w:after="120"/>
        <w:ind w:left="567" w:hanging="425"/>
        <w:contextualSpacing w:val="0"/>
      </w:pPr>
      <w:r>
        <w:t>A</w:t>
      </w:r>
      <w:r w:rsidR="006576AE" w:rsidRPr="00AD78BF">
        <w:t xml:space="preserve"> </w:t>
      </w:r>
      <w:r w:rsidR="006576AE" w:rsidRPr="002859BC">
        <w:rPr>
          <w:b/>
          <w:bCs/>
        </w:rPr>
        <w:t>variation of an existing permit</w:t>
      </w:r>
      <w:r w:rsidR="006576AE" w:rsidRPr="00AD78BF">
        <w:t xml:space="preserve"> to </w:t>
      </w:r>
      <w:r w:rsidR="006D74A5">
        <w:t>add</w:t>
      </w:r>
      <w:r w:rsidR="00287DB0" w:rsidRPr="00AD78BF">
        <w:t xml:space="preserve"> </w:t>
      </w:r>
      <w:r w:rsidR="002859BC">
        <w:t xml:space="preserve">a specific type of </w:t>
      </w:r>
      <w:r w:rsidR="002859BC">
        <w:rPr>
          <w:rFonts w:eastAsia="Times New Roman" w:cs="Arial"/>
          <w:bCs/>
          <w:noProof/>
          <w:lang w:eastAsia="en-GB"/>
        </w:rPr>
        <w:t>e</w:t>
      </w:r>
      <w:r w:rsidR="002859BC" w:rsidRPr="00986692">
        <w:rPr>
          <w:rFonts w:eastAsia="Times New Roman" w:cs="Arial"/>
          <w:bCs/>
          <w:noProof/>
          <w:lang w:eastAsia="en-GB"/>
        </w:rPr>
        <w:t xml:space="preserve">ngineering </w:t>
      </w:r>
      <w:r w:rsidR="002859BC">
        <w:rPr>
          <w:rFonts w:eastAsia="Times New Roman" w:cs="Arial"/>
          <w:bCs/>
          <w:noProof/>
          <w:lang w:eastAsia="en-GB"/>
        </w:rPr>
        <w:t xml:space="preserve">activity </w:t>
      </w:r>
      <w:r w:rsidR="002859BC" w:rsidRPr="00986692">
        <w:rPr>
          <w:rFonts w:eastAsia="Times New Roman" w:cs="Arial"/>
          <w:bCs/>
          <w:noProof/>
          <w:lang w:eastAsia="en-GB"/>
        </w:rPr>
        <w:t>in the vicinity</w:t>
      </w:r>
      <w:r w:rsidR="002859BC">
        <w:rPr>
          <w:rFonts w:eastAsia="Times New Roman" w:cs="Arial"/>
          <w:bCs/>
          <w:noProof/>
          <w:lang w:eastAsia="en-GB"/>
        </w:rPr>
        <w:t xml:space="preserve"> of inland surface water (</w:t>
      </w:r>
      <w:r w:rsidR="009A40A1">
        <w:rPr>
          <w:rFonts w:eastAsia="Times New Roman" w:cs="Arial"/>
          <w:bCs/>
          <w:noProof/>
          <w:lang w:eastAsia="en-GB"/>
        </w:rPr>
        <w:t xml:space="preserve">i.e. </w:t>
      </w:r>
      <w:r w:rsidR="002859BC">
        <w:rPr>
          <w:rFonts w:eastAsia="Times New Roman" w:cs="Arial"/>
          <w:bCs/>
          <w:noProof/>
          <w:lang w:eastAsia="en-GB"/>
        </w:rPr>
        <w:t xml:space="preserve">two channel widths or 10 metres away from the bank top, whichever is shorter) or that is likely to significantly </w:t>
      </w:r>
      <w:r w:rsidR="002859BC" w:rsidRPr="00986692">
        <w:rPr>
          <w:rFonts w:eastAsia="Times New Roman" w:cs="Arial"/>
          <w:bCs/>
          <w:noProof/>
          <w:lang w:eastAsia="en-GB"/>
        </w:rPr>
        <w:t>affect</w:t>
      </w:r>
      <w:r w:rsidR="002859BC">
        <w:rPr>
          <w:rFonts w:eastAsia="Times New Roman" w:cs="Arial"/>
          <w:bCs/>
          <w:noProof/>
          <w:lang w:eastAsia="en-GB"/>
        </w:rPr>
        <w:t xml:space="preserve"> a</w:t>
      </w:r>
      <w:r w:rsidR="002859BC" w:rsidRPr="00986692">
        <w:rPr>
          <w:rFonts w:eastAsia="Times New Roman" w:cs="Arial"/>
          <w:bCs/>
          <w:noProof/>
          <w:lang w:eastAsia="en-GB"/>
        </w:rPr>
        <w:t xml:space="preserve"> wetland</w:t>
      </w:r>
      <w:r w:rsidR="002859BC">
        <w:rPr>
          <w:rFonts w:eastAsia="Times New Roman" w:cs="Arial"/>
          <w:bCs/>
          <w:noProof/>
          <w:lang w:eastAsia="en-GB"/>
        </w:rPr>
        <w:t>.</w:t>
      </w:r>
    </w:p>
    <w:p w14:paraId="6AD128FB" w14:textId="77777777" w:rsidR="00CE248B" w:rsidRDefault="00CE248B" w:rsidP="00CE248B">
      <w:pPr>
        <w:pStyle w:val="ListParagraph"/>
        <w:spacing w:before="120" w:after="120"/>
        <w:ind w:left="567"/>
        <w:contextualSpacing w:val="0"/>
      </w:pPr>
    </w:p>
    <w:p w14:paraId="26DAA3E0" w14:textId="7A96DADF" w:rsidR="00341941" w:rsidRPr="00D56B5D" w:rsidRDefault="009F355B" w:rsidP="00301E45">
      <w:r>
        <w:t xml:space="preserve">This form covers the following </w:t>
      </w:r>
      <w:r w:rsidR="005B2925" w:rsidRPr="00D12DF4">
        <w:rPr>
          <w:b/>
          <w:bCs/>
        </w:rPr>
        <w:t>type</w:t>
      </w:r>
      <w:r w:rsidR="00C74B64">
        <w:rPr>
          <w:b/>
          <w:bCs/>
        </w:rPr>
        <w:t>s</w:t>
      </w:r>
      <w:r w:rsidR="005B2925" w:rsidRPr="00D12DF4">
        <w:rPr>
          <w:b/>
          <w:bCs/>
        </w:rPr>
        <w:t xml:space="preserve"> of </w:t>
      </w:r>
      <w:r w:rsidR="00080656" w:rsidRPr="00080656">
        <w:rPr>
          <w:b/>
          <w:bCs/>
        </w:rPr>
        <w:t>activities</w:t>
      </w:r>
      <w:r w:rsidR="00341941" w:rsidRPr="00D56B5D">
        <w:t>:</w:t>
      </w:r>
    </w:p>
    <w:p w14:paraId="1D3F15DF" w14:textId="0B9701A9" w:rsidR="002F6297" w:rsidRDefault="00A8680D" w:rsidP="00297457">
      <w:pPr>
        <w:pStyle w:val="ListParagraph"/>
        <w:numPr>
          <w:ilvl w:val="0"/>
          <w:numId w:val="23"/>
        </w:numPr>
        <w:spacing w:before="240" w:after="240"/>
        <w:ind w:left="567" w:hanging="425"/>
        <w:contextualSpacing w:val="0"/>
      </w:pPr>
      <w:r>
        <w:t>C</w:t>
      </w:r>
      <w:r w:rsidR="002F6297">
        <w:t>ertain setback embankments and flood walls in the vicinity of inland surface water</w:t>
      </w:r>
      <w:r w:rsidR="004D07F9">
        <w:t>.</w:t>
      </w:r>
      <w:r w:rsidR="002F6297">
        <w:t xml:space="preserve"> </w:t>
      </w:r>
    </w:p>
    <w:p w14:paraId="1836DD76" w14:textId="5E7EC389" w:rsidR="002F6297" w:rsidRDefault="004D07F9" w:rsidP="00297457">
      <w:pPr>
        <w:pStyle w:val="ListParagraph"/>
        <w:numPr>
          <w:ilvl w:val="0"/>
          <w:numId w:val="23"/>
        </w:numPr>
        <w:spacing w:before="240" w:after="240"/>
        <w:ind w:left="567" w:hanging="425"/>
        <w:contextualSpacing w:val="0"/>
      </w:pPr>
      <w:r>
        <w:t>A</w:t>
      </w:r>
      <w:r w:rsidR="002F6297">
        <w:t>ny land raising or lowering in the vicinity of inland surface water</w:t>
      </w:r>
      <w:r>
        <w:t>.</w:t>
      </w:r>
    </w:p>
    <w:p w14:paraId="0BDABC5B" w14:textId="4DFF5EAD" w:rsidR="002F6297" w:rsidRDefault="004D07F9" w:rsidP="00297457">
      <w:pPr>
        <w:pStyle w:val="ListParagraph"/>
        <w:numPr>
          <w:ilvl w:val="0"/>
          <w:numId w:val="23"/>
        </w:numPr>
        <w:spacing w:before="240" w:after="240"/>
        <w:ind w:left="567" w:hanging="425"/>
        <w:contextualSpacing w:val="0"/>
      </w:pPr>
      <w:r>
        <w:t>A</w:t>
      </w:r>
      <w:r w:rsidR="002F6297">
        <w:t xml:space="preserve">ny works that are likely to significantly affect a wetland. </w:t>
      </w:r>
    </w:p>
    <w:p w14:paraId="7E90618D" w14:textId="77777777" w:rsidR="00AA373C" w:rsidRPr="002E0C94" w:rsidRDefault="00AA373C" w:rsidP="0040385A">
      <w:pPr>
        <w:pStyle w:val="ListParagraph"/>
        <w:ind w:left="1800"/>
      </w:pPr>
    </w:p>
    <w:p w14:paraId="43C89FEC" w14:textId="4F7ECB18" w:rsidR="004145DB" w:rsidRDefault="004145DB" w:rsidP="004145DB">
      <w:bookmarkStart w:id="7" w:name="_Toc170212325"/>
      <w:bookmarkStart w:id="8" w:name="_Toc170219348"/>
      <w:r>
        <w:t xml:space="preserve">Note: </w:t>
      </w:r>
      <w:r w:rsidR="001D06FA">
        <w:t>A</w:t>
      </w:r>
      <w:r>
        <w:t>ctivities beyond the vicinity zone only require authorisation when they are likely to have a significant adverse impact on a wetland.</w:t>
      </w:r>
    </w:p>
    <w:p w14:paraId="194F4BDD" w14:textId="77777777" w:rsidR="00945E26" w:rsidRDefault="00945E26" w:rsidP="00945E26"/>
    <w:p w14:paraId="6C1511EC" w14:textId="77777777" w:rsidR="00945E26" w:rsidRDefault="00945E26" w:rsidP="00945E26"/>
    <w:p w14:paraId="692CC16E" w14:textId="77777777" w:rsidR="00B44F6E" w:rsidRDefault="00B44F6E" w:rsidP="00945E26"/>
    <w:p w14:paraId="22D65361" w14:textId="77777777" w:rsidR="00B44F6E" w:rsidRDefault="00B44F6E" w:rsidP="00945E26"/>
    <w:p w14:paraId="24C8EF66" w14:textId="77777777" w:rsidR="00B44F6E" w:rsidRDefault="00B44F6E" w:rsidP="00945E26"/>
    <w:p w14:paraId="69ADCF73" w14:textId="77777777" w:rsidR="00B44F6E" w:rsidRDefault="00B44F6E" w:rsidP="00945E26"/>
    <w:p w14:paraId="220C62C6" w14:textId="77777777" w:rsidR="00B44F6E" w:rsidRDefault="00B44F6E" w:rsidP="00945E26"/>
    <w:p w14:paraId="2E812E35" w14:textId="77777777" w:rsidR="003F290E" w:rsidRDefault="003F290E" w:rsidP="002761C5">
      <w:pPr>
        <w:pStyle w:val="Heading2"/>
        <w:numPr>
          <w:ilvl w:val="0"/>
          <w:numId w:val="0"/>
        </w:numPr>
        <w:spacing w:before="360"/>
        <w:ind w:left="576" w:hanging="576"/>
      </w:pPr>
      <w:bookmarkStart w:id="9" w:name="_Toc198288268"/>
      <w:bookmarkStart w:id="10" w:name="_Toc198289721"/>
      <w:bookmarkStart w:id="11" w:name="_Toc201760762"/>
      <w:bookmarkEnd w:id="7"/>
      <w:bookmarkEnd w:id="8"/>
      <w:r w:rsidRPr="00A43F4A">
        <w:lastRenderedPageBreak/>
        <w:t>Before you apply</w:t>
      </w:r>
      <w:bookmarkEnd w:id="9"/>
      <w:bookmarkEnd w:id="10"/>
      <w:bookmarkEnd w:id="11"/>
      <w:r>
        <w:t xml:space="preserve"> </w:t>
      </w:r>
    </w:p>
    <w:p w14:paraId="5593B704" w14:textId="77777777" w:rsidR="0062769E" w:rsidRDefault="0062769E" w:rsidP="0062769E">
      <w:pPr>
        <w:pStyle w:val="ListParagraph"/>
        <w:numPr>
          <w:ilvl w:val="0"/>
          <w:numId w:val="22"/>
        </w:numPr>
        <w:spacing w:before="240"/>
        <w:ind w:left="567" w:hanging="425"/>
        <w:contextualSpacing w:val="0"/>
      </w:pPr>
      <w:r>
        <w:t>C</w:t>
      </w:r>
      <w:r w:rsidRPr="001D6BD0">
        <w:t xml:space="preserve">ontact </w:t>
      </w:r>
      <w:hyperlink r:id="rId14" w:history="1">
        <w:r w:rsidRPr="001D6BD0">
          <w:rPr>
            <w:rStyle w:val="Hyperlink"/>
          </w:rPr>
          <w:t>waterpermitting@sepa.org.uk</w:t>
        </w:r>
      </w:hyperlink>
      <w:r w:rsidRPr="001D6BD0">
        <w:t xml:space="preserve"> to discuss your</w:t>
      </w:r>
      <w:r>
        <w:t xml:space="preserve"> activity before completing this form. </w:t>
      </w:r>
    </w:p>
    <w:p w14:paraId="2CD67E66" w14:textId="77777777" w:rsidR="003F290E" w:rsidRPr="003D3F91" w:rsidRDefault="003F290E" w:rsidP="004D507A">
      <w:pPr>
        <w:pStyle w:val="Default"/>
        <w:numPr>
          <w:ilvl w:val="0"/>
          <w:numId w:val="22"/>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3BBBCC0C" w14:textId="77777777" w:rsidR="003F290E" w:rsidRDefault="003F290E" w:rsidP="004D507A">
      <w:pPr>
        <w:pStyle w:val="Default"/>
        <w:numPr>
          <w:ilvl w:val="0"/>
          <w:numId w:val="22"/>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4D507A">
      <w:pPr>
        <w:pStyle w:val="Default"/>
        <w:numPr>
          <w:ilvl w:val="0"/>
          <w:numId w:val="22"/>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CB2684">
      <w:pPr>
        <w:pStyle w:val="Heading2"/>
        <w:numPr>
          <w:ilvl w:val="0"/>
          <w:numId w:val="0"/>
        </w:numPr>
        <w:spacing w:before="960"/>
        <w:ind w:left="578" w:hanging="578"/>
      </w:pPr>
      <w:bookmarkStart w:id="12" w:name="_Toc198288269"/>
      <w:bookmarkStart w:id="13" w:name="_Toc198289722"/>
      <w:bookmarkStart w:id="14" w:name="_Toc201760763"/>
      <w:r w:rsidRPr="00761706">
        <w:t>Multiple activities under a single permit</w:t>
      </w:r>
      <w:bookmarkEnd w:id="12"/>
      <w:bookmarkEnd w:id="13"/>
      <w:bookmarkEnd w:id="14"/>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3F290E">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282F819C" w14:textId="77777777" w:rsidR="003F290E" w:rsidRDefault="003F290E" w:rsidP="003F290E"/>
    <w:p w14:paraId="418C1424" w14:textId="77777777" w:rsidR="003F290E" w:rsidRDefault="003F290E" w:rsidP="003F290E"/>
    <w:p w14:paraId="35ED7415" w14:textId="77777777" w:rsidR="003F290E" w:rsidRDefault="003F290E" w:rsidP="003F290E"/>
    <w:p w14:paraId="718B1CA6" w14:textId="77777777" w:rsidR="003F290E" w:rsidRDefault="003F290E" w:rsidP="003F290E"/>
    <w:p w14:paraId="00D6F00A" w14:textId="77777777" w:rsidR="003F290E" w:rsidRDefault="003F290E" w:rsidP="003F290E"/>
    <w:p w14:paraId="50C35A1E" w14:textId="77777777" w:rsidR="003F290E" w:rsidRDefault="003F290E" w:rsidP="003F290E"/>
    <w:p w14:paraId="71650A5C" w14:textId="77777777" w:rsidR="003F290E" w:rsidRDefault="003F290E" w:rsidP="003F290E"/>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5" w:name="_Toc189219962"/>
      <w:bookmarkStart w:id="16" w:name="_Toc198195851"/>
      <w:bookmarkStart w:id="17" w:name="_Toc198288270"/>
      <w:bookmarkStart w:id="18" w:name="_Toc198289723"/>
      <w:bookmarkStart w:id="19" w:name="_Toc201760764"/>
      <w:r>
        <w:lastRenderedPageBreak/>
        <w:t>How to apply</w:t>
      </w:r>
      <w:bookmarkEnd w:id="15"/>
      <w:bookmarkEnd w:id="16"/>
      <w:bookmarkEnd w:id="17"/>
      <w:bookmarkEnd w:id="18"/>
      <w:bookmarkEnd w:id="19"/>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20" w:name="_Toc170219354"/>
      <w:bookmarkStart w:id="21" w:name="_Toc201760765"/>
      <w:r>
        <w:lastRenderedPageBreak/>
        <w:t xml:space="preserve">Section 1 - </w:t>
      </w:r>
      <w:r w:rsidR="00464242">
        <w:t>Location of the activity</w:t>
      </w:r>
      <w:bookmarkEnd w:id="20"/>
      <w:bookmarkEnd w:id="21"/>
    </w:p>
    <w:p w14:paraId="18B93463" w14:textId="4C5055D3" w:rsidR="00640FF0" w:rsidRDefault="0072150B" w:rsidP="00C62924">
      <w:pPr>
        <w:pStyle w:val="Heading3"/>
        <w:numPr>
          <w:ilvl w:val="0"/>
          <w:numId w:val="0"/>
        </w:numPr>
        <w:spacing w:before="480"/>
      </w:pPr>
      <w:bookmarkStart w:id="22" w:name="_Toc201760766"/>
      <w:r>
        <w:t xml:space="preserve">1.1   </w:t>
      </w:r>
      <w:r w:rsidR="00640FF0">
        <w:t>Location description</w:t>
      </w:r>
      <w:bookmarkEnd w:id="22"/>
    </w:p>
    <w:p w14:paraId="7DE83DD1" w14:textId="3E04CA2B" w:rsidR="004548BD" w:rsidRDefault="004548BD" w:rsidP="00C62924">
      <w:pPr>
        <w:pStyle w:val="BodyText1"/>
        <w:spacing w:after="360"/>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0B3664">
      <w:pPr>
        <w:pStyle w:val="Caption"/>
        <w:keepNext/>
        <w:spacing w:before="12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384"/>
        <w:gridCol w:w="5685"/>
      </w:tblGrid>
      <w:tr w:rsidR="00037A66" w:rsidRPr="00AE1DFE" w14:paraId="3477710E" w14:textId="77777777" w:rsidTr="00C62924">
        <w:trPr>
          <w:cantSplit/>
          <w:trHeigh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C62924">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BB9DA0" w14:textId="77777777" w:rsidR="00C62924" w:rsidRDefault="00037A66" w:rsidP="00BA74C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2EFC5E55" w:rsidR="00037A66" w:rsidRDefault="00037A66" w:rsidP="00BA74C2">
            <w:pPr>
              <w:spacing w:before="120" w:after="120" w:line="240"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C62924">
        <w:trPr>
          <w:cantSplit/>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C62924" w:rsidRDefault="00C62924">
            <w:pPr>
              <w:spacing w:before="120" w:after="120" w:line="240" w:lineRule="auto"/>
              <w:rPr>
                <w:rFonts w:ascii="Arial" w:eastAsia="Times New Roman" w:hAnsi="Arial" w:cs="Arial"/>
                <w:lang w:eastAsia="en-GB"/>
              </w:rPr>
            </w:pPr>
          </w:p>
        </w:tc>
      </w:tr>
      <w:tr w:rsidR="00071383" w:rsidRPr="00AE1DFE" w14:paraId="5F93AC8C" w14:textId="77777777" w:rsidTr="00C62924">
        <w:trPr>
          <w:cantSplit/>
          <w:trHeight w:val="680"/>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62924">
        <w:trPr>
          <w:cantSplit/>
          <w:trHeight w:hRule="exact" w:val="205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A8ECEF6" w14:textId="6DB57798" w:rsidR="002B5A01" w:rsidRPr="00C62924" w:rsidRDefault="00C407CC" w:rsidP="00904122">
            <w:pPr>
              <w:spacing w:before="12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(At least 2 letters followed by 8 digits, e.g. AB 1234 6789.</w:t>
            </w:r>
            <w:r w:rsidR="00904122">
              <w:rPr>
                <w:rFonts w:ascii="Arial" w:eastAsia="Times New Roman" w:hAnsi="Arial" w:cs="Arial"/>
                <w:color w:val="525754" w:themeColor="text2" w:themeShade="BF"/>
                <w:lang w:eastAsia="en-GB"/>
              </w:rPr>
              <w:t xml:space="preserve"> </w:t>
            </w:r>
            <w:r w:rsidR="00C62924">
              <w:rPr>
                <w:rFonts w:ascii="Arial" w:eastAsia="Times New Roman" w:hAnsi="Arial" w:cs="Arial"/>
                <w:color w:val="525754" w:themeColor="text2" w:themeShade="BF"/>
                <w:lang w:eastAsia="en-GB"/>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8"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70DEE55F" w14:textId="77777777" w:rsidR="002B5A01" w:rsidRDefault="002B5A01">
            <w:pPr>
              <w:spacing w:before="120" w:after="120" w:line="240" w:lineRule="auto"/>
              <w:rPr>
                <w:rFonts w:ascii="Arial" w:eastAsia="Times New Roman" w:hAnsi="Arial" w:cs="Arial"/>
                <w:b/>
                <w:bCs/>
                <w:lang w:eastAsia="en-GB"/>
              </w:rPr>
            </w:pP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2C4C7FD" w14:textId="77777777" w:rsidR="00C62924" w:rsidRDefault="00C62924" w:rsidP="00C62924"/>
    <w:p w14:paraId="38A4ACDD" w14:textId="77777777" w:rsidR="00C62924" w:rsidRDefault="00C62924" w:rsidP="00C62924"/>
    <w:p w14:paraId="2E93B905" w14:textId="77777777" w:rsidR="00C62924" w:rsidRDefault="00C62924" w:rsidP="00C62924"/>
    <w:p w14:paraId="51506941" w14:textId="77777777" w:rsidR="00C62924" w:rsidRDefault="00C62924" w:rsidP="00C62924"/>
    <w:p w14:paraId="5C303F9C" w14:textId="77777777" w:rsidR="00C62924" w:rsidRDefault="00C62924" w:rsidP="00C62924"/>
    <w:p w14:paraId="5AAB8C5A" w14:textId="77777777" w:rsidR="00C62924" w:rsidRDefault="00C62924" w:rsidP="00C62924"/>
    <w:p w14:paraId="2BF8B01A" w14:textId="77777777" w:rsidR="00C62924" w:rsidRDefault="00C62924" w:rsidP="00C62924"/>
    <w:p w14:paraId="58F0B7C7" w14:textId="77777777" w:rsidR="00C62924" w:rsidRDefault="00C62924" w:rsidP="00C62924"/>
    <w:p w14:paraId="63F01820" w14:textId="77777777" w:rsidR="00C62924" w:rsidRDefault="00C62924" w:rsidP="00C62924"/>
    <w:p w14:paraId="33820A66" w14:textId="77777777" w:rsidR="00C62924" w:rsidRDefault="00C62924" w:rsidP="00C62924"/>
    <w:p w14:paraId="08FDE1BB" w14:textId="57F78AE7" w:rsidR="005663D4" w:rsidRDefault="005663D4" w:rsidP="00C62924">
      <w:r>
        <w:br w:type="page"/>
      </w:r>
    </w:p>
    <w:p w14:paraId="69E7E73B" w14:textId="40449995" w:rsidR="00771DAD" w:rsidRDefault="00863321" w:rsidP="00904122">
      <w:pPr>
        <w:pStyle w:val="Heading3"/>
        <w:numPr>
          <w:ilvl w:val="0"/>
          <w:numId w:val="0"/>
        </w:numPr>
        <w:spacing w:before="480"/>
      </w:pPr>
      <w:bookmarkStart w:id="23" w:name="_Toc201760767"/>
      <w:r>
        <w:lastRenderedPageBreak/>
        <w:t xml:space="preserve">1.2   </w:t>
      </w:r>
      <w:r w:rsidR="00BF50D8">
        <w:t>Activity location</w:t>
      </w:r>
      <w:bookmarkEnd w:id="23"/>
    </w:p>
    <w:p w14:paraId="02C076B4" w14:textId="77777777" w:rsidR="00CA55F4" w:rsidRDefault="00AE57FF" w:rsidP="00B05925">
      <w:pPr>
        <w:spacing w:before="120"/>
        <w:rPr>
          <w:rFonts w:ascii="Arial" w:eastAsia="Times New Roman" w:hAnsi="Arial"/>
          <w:lang w:eastAsia="en-GB"/>
        </w:rPr>
      </w:pPr>
      <w:bookmarkStart w:id="24" w:name="_Hlk193718802"/>
      <w:r>
        <w:rPr>
          <w:color w:val="000000"/>
        </w:rPr>
        <w:t>P</w:t>
      </w:r>
      <w:r w:rsidRPr="00BB328F">
        <w:rPr>
          <w:color w:val="000000"/>
        </w:rPr>
        <w:t xml:space="preserve">lease </w:t>
      </w:r>
      <w:r>
        <w:rPr>
          <w:color w:val="000000"/>
        </w:rPr>
        <w:t xml:space="preserve">provide </w:t>
      </w:r>
      <w:r w:rsidRPr="00BB328F">
        <w:rPr>
          <w:color w:val="000000"/>
        </w:rPr>
        <w:t>the name of the waterbody</w:t>
      </w:r>
      <w:r>
        <w:rPr>
          <w:color w:val="000000"/>
        </w:rPr>
        <w:t xml:space="preserve"> and</w:t>
      </w:r>
      <w:r w:rsidRPr="00BB328F">
        <w:rPr>
          <w:color w:val="000000"/>
        </w:rPr>
        <w:t xml:space="preserve"> NGR</w:t>
      </w:r>
      <w:r>
        <w:rPr>
          <w:color w:val="000000"/>
        </w:rPr>
        <w:t>s f</w:t>
      </w:r>
      <w:r w:rsidRPr="00BB328F">
        <w:rPr>
          <w:color w:val="000000"/>
        </w:rPr>
        <w:t xml:space="preserve">or </w:t>
      </w:r>
      <w:r>
        <w:rPr>
          <w:color w:val="000000"/>
        </w:rPr>
        <w:t>the</w:t>
      </w:r>
      <w:r w:rsidRPr="00BB328F">
        <w:rPr>
          <w:color w:val="000000"/>
        </w:rPr>
        <w:t xml:space="preserve"> location where the </w:t>
      </w:r>
      <w:r>
        <w:rPr>
          <w:color w:val="000000"/>
        </w:rPr>
        <w:t xml:space="preserve">activity </w:t>
      </w:r>
      <w:r w:rsidRPr="00BB328F">
        <w:rPr>
          <w:color w:val="000000"/>
        </w:rPr>
        <w:t xml:space="preserve">will </w:t>
      </w:r>
      <w:r>
        <w:rPr>
          <w:color w:val="000000"/>
        </w:rPr>
        <w:t>take place.</w:t>
      </w:r>
      <w:r w:rsidR="00CA55F4">
        <w:rPr>
          <w:color w:val="000000"/>
        </w:rPr>
        <w:t xml:space="preserve"> </w:t>
      </w:r>
      <w:r w:rsidR="00AC0D00" w:rsidRPr="00BB328F">
        <w:rPr>
          <w:rFonts w:ascii="Arial" w:eastAsia="Times New Roman" w:hAnsi="Arial"/>
          <w:lang w:eastAsia="en-GB"/>
        </w:rPr>
        <w:t>You can use our</w:t>
      </w:r>
      <w:r w:rsidR="00AC0D00">
        <w:rPr>
          <w:rFonts w:ascii="Arial" w:eastAsia="Times New Roman" w:hAnsi="Arial"/>
          <w:lang w:eastAsia="en-GB"/>
        </w:rPr>
        <w:t xml:space="preserve"> </w:t>
      </w:r>
      <w:hyperlink r:id="rId19" w:history="1">
        <w:r w:rsidR="00AC0D00" w:rsidRPr="00940757">
          <w:rPr>
            <w:rStyle w:val="Hyperlink"/>
            <w:bCs/>
            <w:iCs/>
          </w:rPr>
          <w:t>SEPA NGR Tool</w:t>
        </w:r>
      </w:hyperlink>
      <w:r w:rsidR="00AC0D00" w:rsidRPr="00BB328F">
        <w:rPr>
          <w:rFonts w:ascii="Arial" w:eastAsia="Times New Roman" w:hAnsi="Arial"/>
          <w:lang w:eastAsia="en-GB"/>
        </w:rPr>
        <w:t xml:space="preserve"> to</w:t>
      </w:r>
      <w:r w:rsidR="00AC0D00" w:rsidRPr="00BB328F">
        <w:rPr>
          <w:rFonts w:ascii="Arial" w:eastAsia="Times New Roman" w:hAnsi="Arial"/>
          <w:color w:val="016574"/>
          <w:lang w:eastAsia="en-GB"/>
        </w:rPr>
        <w:t xml:space="preserve"> </w:t>
      </w:r>
      <w:r w:rsidR="00AC0D00" w:rsidRPr="00BB328F">
        <w:rPr>
          <w:rFonts w:ascii="Arial" w:eastAsia="Times New Roman" w:hAnsi="Arial"/>
          <w:lang w:eastAsia="en-GB"/>
        </w:rPr>
        <w:t xml:space="preserve">find </w:t>
      </w:r>
      <w:r w:rsidR="00AC0D00">
        <w:rPr>
          <w:rFonts w:ascii="Arial" w:eastAsia="Times New Roman" w:hAnsi="Arial"/>
          <w:lang w:eastAsia="en-GB"/>
        </w:rPr>
        <w:t>the</w:t>
      </w:r>
      <w:r w:rsidR="00AC0D00" w:rsidRPr="00BB328F">
        <w:rPr>
          <w:rFonts w:ascii="Arial" w:eastAsia="Times New Roman" w:hAnsi="Arial"/>
          <w:lang w:eastAsia="en-GB"/>
        </w:rPr>
        <w:t xml:space="preserve"> NGR. </w:t>
      </w:r>
    </w:p>
    <w:p w14:paraId="27CF2023" w14:textId="29F6F923" w:rsidR="00AC0D00" w:rsidRPr="00D45570" w:rsidRDefault="00AC0D00" w:rsidP="00B05925">
      <w:pPr>
        <w:spacing w:before="120"/>
      </w:pP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C62924">
      <w:pPr>
        <w:pStyle w:val="ListParagraph"/>
        <w:numPr>
          <w:ilvl w:val="0"/>
          <w:numId w:val="3"/>
        </w:numPr>
        <w:spacing w:before="120" w:after="360"/>
        <w:ind w:left="567" w:hanging="425"/>
        <w:contextualSpacing w:val="0"/>
        <w:rPr>
          <w:lang w:eastAsia="en-GB"/>
        </w:rPr>
      </w:pPr>
      <w:r w:rsidRPr="000F6480">
        <w:rPr>
          <w:lang w:eastAsia="en-GB"/>
        </w:rPr>
        <w:t>2 letters followed by 8 digits (e.g. AB 1234 6789)</w:t>
      </w:r>
    </w:p>
    <w:bookmarkEnd w:id="24"/>
    <w:p w14:paraId="1F663D59" w14:textId="25F56470" w:rsidR="004D3592" w:rsidRDefault="000B3664" w:rsidP="008150AC">
      <w:pPr>
        <w:pStyle w:val="Caption"/>
        <w:keepNext/>
        <w:spacing w:before="120" w:after="120"/>
        <w:rPr>
          <w:b/>
          <w:bCs/>
          <w:i w:val="0"/>
          <w:iCs w:val="0"/>
          <w:color w:val="auto"/>
          <w:sz w:val="24"/>
          <w:szCs w:val="24"/>
        </w:rPr>
      </w:pPr>
      <w:r>
        <w:rPr>
          <w:b/>
          <w:bCs/>
          <w:i w:val="0"/>
          <w:iCs w:val="0"/>
          <w:color w:val="auto"/>
          <w:sz w:val="24"/>
          <w:szCs w:val="24"/>
        </w:rPr>
        <w:t>T</w:t>
      </w:r>
      <w:r w:rsidR="004D3592" w:rsidRPr="008207E1">
        <w:rPr>
          <w:b/>
          <w:bCs/>
          <w:i w:val="0"/>
          <w:iCs w:val="0"/>
          <w:color w:val="auto"/>
          <w:sz w:val="24"/>
          <w:szCs w:val="24"/>
        </w:rPr>
        <w:t xml:space="preserve">able </w:t>
      </w:r>
      <w:r w:rsidR="004D3592">
        <w:rPr>
          <w:b/>
          <w:bCs/>
          <w:i w:val="0"/>
          <w:iCs w:val="0"/>
          <w:color w:val="auto"/>
          <w:sz w:val="24"/>
          <w:szCs w:val="24"/>
        </w:rPr>
        <w:t>2:</w:t>
      </w:r>
      <w:r w:rsidR="004D3592" w:rsidRPr="008207E1">
        <w:rPr>
          <w:b/>
          <w:bCs/>
          <w:i w:val="0"/>
          <w:iCs w:val="0"/>
          <w:color w:val="auto"/>
          <w:sz w:val="24"/>
          <w:szCs w:val="24"/>
        </w:rPr>
        <w:t xml:space="preserve"> </w:t>
      </w:r>
      <w:r>
        <w:rPr>
          <w:b/>
          <w:bCs/>
          <w:i w:val="0"/>
          <w:iCs w:val="0"/>
          <w:color w:val="auto"/>
          <w:sz w:val="24"/>
          <w:szCs w:val="24"/>
        </w:rPr>
        <w:t>Activity location</w:t>
      </w:r>
      <w:r w:rsidR="00FD62FD">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2: Activity location details"/>
        <w:tblDescription w:val="The table consists of two columns: ‘Question’ and ‘Answer’. It collects location information and details, including:&#10;- Name of the waterbody (e.g. watercourse or loch): A space for inserting the name of the water body&#10;- Upstream NGR: A space for inserting the upstream NGR&#10;- Downstream NGR: A space for inserting the downstream NGR&#10;- Midpoint NGR: A space for inserting the midpoint NGR &#10;&#10;"/>
      </w:tblPr>
      <w:tblGrid>
        <w:gridCol w:w="5802"/>
        <w:gridCol w:w="4267"/>
      </w:tblGrid>
      <w:tr w:rsidR="00C611BF" w:rsidRPr="00AE1DFE" w14:paraId="414A6A41" w14:textId="77777777" w:rsidTr="00C62924">
        <w:trPr>
          <w:trHeight w:val="680"/>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0428FD">
        <w:trPr>
          <w:trHeight w:val="1038"/>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968849" w14:textId="77777777" w:rsidR="00C62924" w:rsidRDefault="00C611BF" w:rsidP="00BA74C2">
            <w:pPr>
              <w:spacing w:before="120" w:after="6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r w:rsidR="00BA74C2">
              <w:rPr>
                <w:rFonts w:ascii="Arial" w:eastAsia="Times New Roman" w:hAnsi="Arial" w:cs="Arial"/>
                <w:b/>
                <w:bCs/>
                <w:lang w:eastAsia="en-GB"/>
              </w:rPr>
              <w:t xml:space="preserve"> </w:t>
            </w:r>
          </w:p>
          <w:p w14:paraId="137E0A92" w14:textId="586EB805" w:rsidR="00C611BF" w:rsidRPr="0008010A" w:rsidRDefault="00C611BF" w:rsidP="00BA74C2">
            <w:pPr>
              <w:spacing w:before="120" w:after="60" w:line="240" w:lineRule="auto"/>
              <w:ind w:firstLine="28"/>
              <w:rPr>
                <w:rFonts w:ascii="Arial" w:eastAsia="Times New Roman" w:hAnsi="Arial" w:cs="Arial"/>
                <w:lang w:eastAsia="en-GB"/>
              </w:rPr>
            </w:pPr>
            <w:r w:rsidRPr="00B75A12">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C62924">
        <w:trPr>
          <w:trHeight w:val="68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C62924">
        <w:trPr>
          <w:trHeight w:val="680"/>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C62924">
        <w:trPr>
          <w:trHeight w:val="680"/>
        </w:trPr>
        <w:tc>
          <w:tcPr>
            <w:tcW w:w="288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15393970" w:rsidR="00C611BF" w:rsidRDefault="000B3664"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Midpoint NGR</w:t>
            </w:r>
          </w:p>
        </w:tc>
        <w:tc>
          <w:tcPr>
            <w:tcW w:w="211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bl>
    <w:p w14:paraId="5113EF59" w14:textId="77777777" w:rsidR="00C62924" w:rsidRDefault="00C62924" w:rsidP="00C62924">
      <w:bookmarkStart w:id="25" w:name="_Toc178849648"/>
      <w:bookmarkStart w:id="26" w:name="_Toc178849649"/>
      <w:bookmarkEnd w:id="25"/>
      <w:bookmarkEnd w:id="26"/>
    </w:p>
    <w:p w14:paraId="183F881A" w14:textId="77777777" w:rsidR="00C62924" w:rsidRDefault="00C62924" w:rsidP="00C62924"/>
    <w:p w14:paraId="4FB5338B" w14:textId="77777777" w:rsidR="00C62924" w:rsidRDefault="00C62924" w:rsidP="00C62924"/>
    <w:p w14:paraId="04E3DA5B" w14:textId="77777777" w:rsidR="00C62924" w:rsidRDefault="00C62924" w:rsidP="00C62924"/>
    <w:p w14:paraId="0EB6BF52" w14:textId="77777777" w:rsidR="00C62924" w:rsidRDefault="00C62924" w:rsidP="00C62924"/>
    <w:p w14:paraId="21158F70" w14:textId="77777777" w:rsidR="00C62924" w:rsidRDefault="00C62924" w:rsidP="00C62924"/>
    <w:p w14:paraId="6F829872" w14:textId="77777777" w:rsidR="00C62924" w:rsidRDefault="00C62924" w:rsidP="00C62924"/>
    <w:p w14:paraId="4B649E8F" w14:textId="77777777" w:rsidR="00C62924" w:rsidRDefault="00C62924" w:rsidP="00C62924"/>
    <w:p w14:paraId="6798B7EA" w14:textId="77777777" w:rsidR="00C62924" w:rsidRDefault="00C62924" w:rsidP="00C62924"/>
    <w:p w14:paraId="3D3C037B" w14:textId="77777777" w:rsidR="00C62924" w:rsidRDefault="00C62924" w:rsidP="00C62924"/>
    <w:p w14:paraId="368C8B7F" w14:textId="77777777" w:rsidR="00C62924" w:rsidRDefault="00C62924" w:rsidP="00C62924"/>
    <w:p w14:paraId="796513AF" w14:textId="0F4CE92B" w:rsidR="005663D4" w:rsidRDefault="005663D4" w:rsidP="00C62924">
      <w:r>
        <w:br w:type="page"/>
      </w:r>
    </w:p>
    <w:p w14:paraId="7645E0C4" w14:textId="6D6EDCA7" w:rsidR="00FE6DFA" w:rsidRPr="00056B46" w:rsidRDefault="00771DAD" w:rsidP="0022529D">
      <w:pPr>
        <w:pStyle w:val="Heading2"/>
        <w:numPr>
          <w:ilvl w:val="0"/>
          <w:numId w:val="0"/>
        </w:numPr>
        <w:spacing w:after="360" w:line="360" w:lineRule="auto"/>
      </w:pPr>
      <w:bookmarkStart w:id="27" w:name="_Toc201760768"/>
      <w:r>
        <w:lastRenderedPageBreak/>
        <w:t xml:space="preserve">Section 2 - </w:t>
      </w:r>
      <w:r w:rsidR="00F836C3">
        <w:t>About your proposed activities</w:t>
      </w:r>
      <w:bookmarkStart w:id="28" w:name="_Toc170219351"/>
      <w:bookmarkEnd w:id="27"/>
    </w:p>
    <w:p w14:paraId="67EDB2BC" w14:textId="79ABF335" w:rsidR="00F836C3" w:rsidRPr="00A80F3F" w:rsidRDefault="00FE6DFA" w:rsidP="004F6A83">
      <w:pPr>
        <w:pStyle w:val="Heading3"/>
        <w:numPr>
          <w:ilvl w:val="0"/>
          <w:numId w:val="0"/>
        </w:numPr>
      </w:pPr>
      <w:bookmarkStart w:id="29" w:name="_Toc201760769"/>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28"/>
      <w:bookmarkEnd w:id="29"/>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0C35B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0C35B4" w:rsidRPr="00AE1DFE" w:rsidRDefault="000C35B4" w:rsidP="001F72D3">
            <w:pPr>
              <w:spacing w:before="120" w:after="120" w:line="240" w:lineRule="auto"/>
              <w:rPr>
                <w:rFonts w:ascii="Arial" w:eastAsia="Times New Roman" w:hAnsi="Arial" w:cs="Arial"/>
                <w:lang w:eastAsia="en-GB"/>
              </w:rPr>
            </w:pPr>
          </w:p>
        </w:tc>
      </w:tr>
    </w:tbl>
    <w:p w14:paraId="3A5EC658" w14:textId="62224B4E" w:rsidR="00FE6DFA" w:rsidRPr="00FE6DFA" w:rsidRDefault="00FE6DFA" w:rsidP="00FE6DFA"/>
    <w:p w14:paraId="4C5FBB36" w14:textId="07C474EF" w:rsidR="00096AFA" w:rsidRDefault="00096AFA" w:rsidP="005C6A56"/>
    <w:p w14:paraId="2C266157" w14:textId="0F4369C4" w:rsidR="002C2B29" w:rsidRDefault="002C2B29" w:rsidP="005C6A56"/>
    <w:p w14:paraId="294A0ED9" w14:textId="40CCD2EF" w:rsidR="002C2B29" w:rsidRDefault="002C2B29" w:rsidP="005C6A56"/>
    <w:p w14:paraId="7A98CA42" w14:textId="099C81F7" w:rsidR="002C2B29" w:rsidRDefault="002C2B29" w:rsidP="005C6A56"/>
    <w:p w14:paraId="4845782D" w14:textId="3A409990" w:rsidR="002C2B29" w:rsidRDefault="002C2B29" w:rsidP="005C6A56"/>
    <w:p w14:paraId="37FEF5E3" w14:textId="67592803" w:rsidR="002C2B29" w:rsidRDefault="002C2B29" w:rsidP="005C6A56"/>
    <w:p w14:paraId="3C825C1D" w14:textId="7559BFEA" w:rsidR="002C2B29" w:rsidRDefault="002C2B29" w:rsidP="005C6A56"/>
    <w:p w14:paraId="7623E9F5" w14:textId="204C5EC3" w:rsidR="002C2B29" w:rsidRDefault="002C2B29" w:rsidP="005C6A56"/>
    <w:p w14:paraId="7B7B2875" w14:textId="345B3B34" w:rsidR="002C2B29" w:rsidRDefault="002C2B29" w:rsidP="005C6A56"/>
    <w:p w14:paraId="6C83E112" w14:textId="4FA34384" w:rsidR="005663D4" w:rsidRDefault="005663D4" w:rsidP="005C6A56">
      <w:r>
        <w:br w:type="page"/>
      </w:r>
    </w:p>
    <w:p w14:paraId="684F46F9" w14:textId="39E5112C" w:rsidR="007E76AF" w:rsidRPr="004A1B7F" w:rsidRDefault="007E76AF" w:rsidP="007E76AF">
      <w:pPr>
        <w:pStyle w:val="Heading3"/>
        <w:numPr>
          <w:ilvl w:val="0"/>
          <w:numId w:val="0"/>
        </w:numPr>
      </w:pPr>
      <w:bookmarkStart w:id="30" w:name="_Toc201760770"/>
      <w:r>
        <w:lastRenderedPageBreak/>
        <w:t>2.2</w:t>
      </w:r>
      <w:r w:rsidRPr="004A1B7F">
        <w:t xml:space="preserve">   </w:t>
      </w:r>
      <w:r w:rsidR="00CF3400">
        <w:t>Type</w:t>
      </w:r>
      <w:r>
        <w:t xml:space="preserve"> of the activity</w:t>
      </w:r>
      <w:bookmarkEnd w:id="30"/>
    </w:p>
    <w:p w14:paraId="16CC9E06" w14:textId="56A727A4" w:rsidR="007E76AF" w:rsidRDefault="002C2B29" w:rsidP="007E76AF">
      <w:pPr>
        <w:spacing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66E9BBC3" wp14:editId="58B835F9">
                <wp:simplePos x="0" y="0"/>
                <wp:positionH relativeFrom="margin">
                  <wp:posOffset>-635</wp:posOffset>
                </wp:positionH>
                <wp:positionV relativeFrom="paragraph">
                  <wp:posOffset>359410</wp:posOffset>
                </wp:positionV>
                <wp:extent cx="6399530" cy="5605145"/>
                <wp:effectExtent l="0" t="0" r="20320" b="14605"/>
                <wp:wrapSquare wrapText="bothSides"/>
                <wp:docPr id="51552118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5605145"/>
                        </a:xfrm>
                        <a:prstGeom prst="rect">
                          <a:avLst/>
                        </a:prstGeom>
                        <a:solidFill>
                          <a:srgbClr val="FFFFFF"/>
                        </a:solidFill>
                        <a:ln w="19050">
                          <a:solidFill>
                            <a:schemeClr val="accent2"/>
                          </a:solidFill>
                          <a:miter lim="800000"/>
                          <a:headEnd/>
                          <a:tailEnd/>
                        </a:ln>
                      </wps:spPr>
                      <wps:txbx>
                        <w:txbxContent>
                          <w:p w14:paraId="2371D71D" w14:textId="77777777" w:rsidR="00C83758" w:rsidRPr="00C83758" w:rsidRDefault="009E13A1" w:rsidP="00C83758">
                            <w:pPr>
                              <w:pStyle w:val="ListParagraph"/>
                              <w:numPr>
                                <w:ilvl w:val="0"/>
                                <w:numId w:val="11"/>
                              </w:numPr>
                              <w:spacing w:before="120" w:after="120" w:line="240" w:lineRule="auto"/>
                              <w:ind w:left="284" w:hanging="284"/>
                              <w:contextualSpacing w:val="0"/>
                            </w:pPr>
                            <w:r w:rsidRPr="009E13A1">
                              <w:rPr>
                                <w:rFonts w:cs="Arial"/>
                                <w:b/>
                              </w:rPr>
                              <w:t>New setback embankment or flood wall</w:t>
                            </w:r>
                            <w:r>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r w:rsidR="00D6194B">
                              <w:rPr>
                                <w:rFonts w:cs="Arial"/>
                                <w:b/>
                                <w:bCs/>
                              </w:rPr>
                              <w:t xml:space="preserve">   </w:t>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43EC5697" w:rsidR="00830516" w:rsidRPr="00646918" w:rsidRDefault="00666D0E" w:rsidP="00C83758">
                            <w:pPr>
                              <w:pStyle w:val="ListParagraph"/>
                              <w:spacing w:before="120" w:after="600" w:line="240" w:lineRule="auto"/>
                              <w:ind w:left="284"/>
                              <w:contextualSpacing w:val="0"/>
                            </w:pPr>
                            <w:r w:rsidRPr="006E2B8A">
                              <w:rPr>
                                <w:rFonts w:cs="Arial"/>
                                <w:bCs/>
                              </w:rPr>
                              <w:t>(</w:t>
                            </w:r>
                            <w:r w:rsidR="006E2B8A" w:rsidRPr="006E2B8A">
                              <w:rPr>
                                <w:rFonts w:cs="Arial"/>
                                <w:bCs/>
                              </w:rPr>
                              <w:t>Complete</w:t>
                            </w:r>
                            <w:r w:rsidR="00830516" w:rsidRPr="006E2B8A">
                              <w:rPr>
                                <w:rFonts w:cs="Arial"/>
                                <w:bCs/>
                              </w:rPr>
                              <w:t xml:space="preserve"> Section 2.</w:t>
                            </w:r>
                            <w:r w:rsidR="00D05C76" w:rsidRPr="006E2B8A">
                              <w:rPr>
                                <w:rFonts w:cs="Arial"/>
                                <w:bCs/>
                              </w:rPr>
                              <w:t>3</w:t>
                            </w:r>
                            <w:r w:rsidR="006E2B8A" w:rsidRPr="006E2B8A">
                              <w:rPr>
                                <w:rFonts w:cs="Arial"/>
                                <w:bCs/>
                              </w:rPr>
                              <w:t>, then proceed to Section 2.7)</w:t>
                            </w:r>
                          </w:p>
                          <w:p w14:paraId="25B361BE" w14:textId="34F5A23D" w:rsidR="00830516" w:rsidRDefault="00F41999" w:rsidP="00C83758">
                            <w:pPr>
                              <w:pStyle w:val="BodyText1"/>
                              <w:numPr>
                                <w:ilvl w:val="0"/>
                                <w:numId w:val="10"/>
                              </w:numPr>
                              <w:spacing w:before="480" w:after="0" w:line="240" w:lineRule="auto"/>
                              <w:ind w:left="284" w:hanging="284"/>
                              <w:rPr>
                                <w:rFonts w:cs="Arial"/>
                              </w:rPr>
                            </w:pPr>
                            <w:r w:rsidRPr="00F41999">
                              <w:rPr>
                                <w:rFonts w:cs="Arial"/>
                                <w:b/>
                              </w:rPr>
                              <w:t>Extending setback embankment or flood wall</w:t>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r>
                            <w:r w:rsidR="002C2B29">
                              <w:rPr>
                                <w:rFonts w:cs="Arial"/>
                                <w:b/>
                              </w:rPr>
                              <w:t xml:space="preserve"> </w:t>
                            </w:r>
                            <w:r w:rsidR="00830516">
                              <w:rPr>
                                <w:rFonts w:cs="Arial"/>
                                <w:b/>
                                <w:bCs/>
                              </w:rPr>
                              <w:t xml:space="preserve">  </w:t>
                            </w:r>
                            <w:r w:rsidR="00D6194B">
                              <w:rPr>
                                <w:rFonts w:cs="Arial"/>
                                <w:b/>
                                <w:bCs/>
                              </w:rPr>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609D932" w:rsidR="00830516" w:rsidRPr="00646918" w:rsidRDefault="00666D0E" w:rsidP="00C83758">
                            <w:pPr>
                              <w:pStyle w:val="ListParagraph"/>
                              <w:spacing w:before="120" w:after="600" w:line="240" w:lineRule="auto"/>
                              <w:ind w:left="284"/>
                              <w:contextualSpacing w:val="0"/>
                            </w:pPr>
                            <w:r w:rsidRPr="006E2B8A">
                              <w:rPr>
                                <w:rFonts w:cs="Arial"/>
                                <w:bCs/>
                              </w:rPr>
                              <w:t>(</w:t>
                            </w:r>
                            <w:r w:rsidR="006E1E9A" w:rsidRPr="006E2B8A">
                              <w:rPr>
                                <w:rFonts w:cs="Arial"/>
                                <w:bCs/>
                              </w:rPr>
                              <w:t>Complete</w:t>
                            </w:r>
                            <w:r w:rsidRPr="006E2B8A">
                              <w:rPr>
                                <w:rFonts w:cs="Arial"/>
                                <w:bCs/>
                              </w:rPr>
                              <w:t xml:space="preserve"> Section 2.</w:t>
                            </w:r>
                            <w:r w:rsidR="0065347C" w:rsidRPr="006E2B8A">
                              <w:rPr>
                                <w:rFonts w:cs="Arial"/>
                                <w:bCs/>
                              </w:rPr>
                              <w:t>3</w:t>
                            </w:r>
                            <w:r w:rsidR="00380852" w:rsidRPr="006E2B8A">
                              <w:rPr>
                                <w:rFonts w:cs="Arial"/>
                                <w:bCs/>
                              </w:rPr>
                              <w:t>, then proceed to Section</w:t>
                            </w:r>
                            <w:r w:rsidR="006E1E9A" w:rsidRPr="006E2B8A">
                              <w:rPr>
                                <w:rFonts w:cs="Arial"/>
                                <w:bCs/>
                              </w:rPr>
                              <w:t xml:space="preserve"> 2.7</w:t>
                            </w:r>
                            <w:r w:rsidRPr="006E2B8A">
                              <w:rPr>
                                <w:rFonts w:cs="Arial"/>
                                <w:bCs/>
                              </w:rPr>
                              <w:t>)</w:t>
                            </w:r>
                          </w:p>
                          <w:p w14:paraId="7E7E34BE" w14:textId="3A986EA8" w:rsidR="00830516" w:rsidRPr="00C742FA" w:rsidRDefault="001E32F8" w:rsidP="00D6194B">
                            <w:pPr>
                              <w:pStyle w:val="ListParagraph"/>
                              <w:numPr>
                                <w:ilvl w:val="0"/>
                                <w:numId w:val="10"/>
                              </w:numPr>
                              <w:spacing w:line="240" w:lineRule="auto"/>
                              <w:ind w:left="284" w:hanging="284"/>
                              <w:contextualSpacing w:val="0"/>
                            </w:pPr>
                            <w:r w:rsidRPr="001E32F8">
                              <w:rPr>
                                <w:rFonts w:cs="Arial"/>
                                <w:b/>
                              </w:rPr>
                              <w:t>Full removal of more than 500 metres</w:t>
                            </w:r>
                            <w:r w:rsidR="00654EB4" w:rsidRPr="00654EB4">
                              <w:t xml:space="preserve"> </w:t>
                            </w:r>
                            <w:r w:rsidR="00654EB4" w:rsidRPr="00654EB4">
                              <w:rPr>
                                <w:rFonts w:cs="Arial"/>
                                <w:b/>
                              </w:rPr>
                              <w:t>of setback embankment or flood wall</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EndPr/>
                              <w:sdtContent>
                                <w:r w:rsidR="00830516">
                                  <w:rPr>
                                    <w:rFonts w:ascii="MS Gothic" w:eastAsia="MS Gothic" w:hAnsi="MS Gothic" w:cs="Arial" w:hint="eastAsia"/>
                                    <w:b/>
                                    <w:color w:val="016574"/>
                                    <w:sz w:val="52"/>
                                    <w:szCs w:val="52"/>
                                  </w:rPr>
                                  <w:t>☐</w:t>
                                </w:r>
                              </w:sdtContent>
                            </w:sdt>
                          </w:p>
                          <w:p w14:paraId="6AD174D5" w14:textId="37C0D8FB" w:rsidR="00666D0E" w:rsidRPr="00646918" w:rsidRDefault="00011153" w:rsidP="00C83758">
                            <w:pPr>
                              <w:spacing w:before="120" w:after="600" w:line="240" w:lineRule="auto"/>
                              <w:ind w:left="284" w:hanging="284"/>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6E2B8A">
                              <w:rPr>
                                <w:rFonts w:cs="Arial"/>
                                <w:bCs/>
                              </w:rPr>
                              <w:t>4</w:t>
                            </w:r>
                            <w:r w:rsidR="00380852">
                              <w:rPr>
                                <w:rFonts w:cs="Arial"/>
                                <w:bCs/>
                              </w:rPr>
                              <w:t>, then proceed to Section</w:t>
                            </w:r>
                            <w:r w:rsidR="006E1E9A">
                              <w:rPr>
                                <w:rFonts w:cs="Arial"/>
                                <w:bCs/>
                              </w:rPr>
                              <w:t xml:space="preserve"> 2.7</w:t>
                            </w:r>
                            <w:r w:rsidR="00666D0E" w:rsidRPr="00666D0E">
                              <w:rPr>
                                <w:rFonts w:cs="Arial"/>
                                <w:bCs/>
                              </w:rPr>
                              <w:t>)</w:t>
                            </w:r>
                          </w:p>
                          <w:p w14:paraId="6C96F4CB" w14:textId="0892D69A" w:rsidR="00830516" w:rsidRPr="00C742FA" w:rsidRDefault="004E0BAF" w:rsidP="00D6194B">
                            <w:pPr>
                              <w:pStyle w:val="ListParagraph"/>
                              <w:numPr>
                                <w:ilvl w:val="0"/>
                                <w:numId w:val="10"/>
                              </w:numPr>
                              <w:spacing w:before="360" w:line="240" w:lineRule="auto"/>
                              <w:ind w:left="284" w:hanging="284"/>
                              <w:contextualSpacing w:val="0"/>
                            </w:pPr>
                            <w:r w:rsidRPr="004E0BAF">
                              <w:rPr>
                                <w:rFonts w:cs="Arial"/>
                                <w:b/>
                              </w:rPr>
                              <w:t xml:space="preserve">Alteration to height of more than 500 metres </w:t>
                            </w:r>
                            <w:r w:rsidR="003750C7" w:rsidRPr="003750C7">
                              <w:rPr>
                                <w:rFonts w:cs="Arial"/>
                                <w:b/>
                              </w:rPr>
                              <w:t>of setback</w:t>
                            </w:r>
                            <w:r w:rsidR="00D6194B">
                              <w:rPr>
                                <w:rFonts w:cs="Arial"/>
                                <w:b/>
                              </w:rPr>
                              <w:tab/>
                            </w:r>
                            <w:r w:rsidR="00D6194B">
                              <w:rPr>
                                <w:rFonts w:cs="Arial"/>
                                <w:b/>
                              </w:rPr>
                              <w:tab/>
                            </w:r>
                            <w:r w:rsidR="00D6194B">
                              <w:rPr>
                                <w:rFonts w:cs="Arial"/>
                                <w:b/>
                              </w:rPr>
                              <w:tab/>
                            </w:r>
                            <w:r w:rsidR="003750C7" w:rsidRPr="003750C7">
                              <w:rPr>
                                <w:rFonts w:cs="Arial"/>
                                <w:b/>
                              </w:rPr>
                              <w:t xml:space="preserve"> </w:t>
                            </w:r>
                            <w:r w:rsidR="00D6194B" w:rsidRPr="00D6194B">
                              <w:rPr>
                                <w:rFonts w:cs="Arial"/>
                                <w:b/>
                              </w:rPr>
                              <w:t xml:space="preserve">  </w:t>
                            </w:r>
                            <w:r w:rsidR="00D6194B">
                              <w:rPr>
                                <w:rFonts w:cs="Arial"/>
                                <w:b/>
                              </w:rPr>
                              <w:t xml:space="preserve">  </w:t>
                            </w:r>
                            <w:r w:rsidR="00D6194B" w:rsidRPr="00D6194B">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EndPr/>
                              <w:sdtContent>
                                <w:r w:rsidR="00D6194B" w:rsidRPr="00D6194B">
                                  <w:rPr>
                                    <w:rFonts w:ascii="MS Gothic" w:eastAsia="MS Gothic" w:hAnsi="MS Gothic" w:cs="Arial" w:hint="eastAsia"/>
                                    <w:b/>
                                    <w:color w:val="016574"/>
                                    <w:sz w:val="52"/>
                                    <w:szCs w:val="52"/>
                                  </w:rPr>
                                  <w:t>☐</w:t>
                                </w:r>
                              </w:sdtContent>
                            </w:sdt>
                            <w:r w:rsidR="00D6194B" w:rsidRPr="00D6194B">
                              <w:rPr>
                                <w:rFonts w:cs="Arial"/>
                                <w:b/>
                              </w:rPr>
                              <w:t xml:space="preserve"> </w:t>
                            </w:r>
                            <w:r w:rsidR="003750C7" w:rsidRPr="00D6194B">
                              <w:rPr>
                                <w:rFonts w:cs="Arial"/>
                                <w:b/>
                              </w:rPr>
                              <w:t>embankment or flood wall</w:t>
                            </w:r>
                            <w:r w:rsidR="00830516" w:rsidRPr="00D6194B">
                              <w:rPr>
                                <w:rFonts w:cs="Arial"/>
                                <w:b/>
                              </w:rPr>
                              <w:tab/>
                            </w:r>
                            <w:r w:rsidR="00830516" w:rsidRPr="00D6194B">
                              <w:rPr>
                                <w:rFonts w:cs="Arial"/>
                                <w:b/>
                              </w:rPr>
                              <w:tab/>
                            </w:r>
                            <w:r w:rsidR="00830516" w:rsidRPr="00D6194B">
                              <w:rPr>
                                <w:rFonts w:cs="Arial"/>
                                <w:b/>
                              </w:rPr>
                              <w:tab/>
                            </w:r>
                            <w:r w:rsidR="00830516" w:rsidRPr="00D6194B">
                              <w:rPr>
                                <w:rFonts w:cs="Arial"/>
                                <w:b/>
                              </w:rPr>
                              <w:tab/>
                            </w:r>
                          </w:p>
                          <w:p w14:paraId="00444901" w14:textId="2AEFDD6E" w:rsidR="00011153" w:rsidRPr="00646918" w:rsidRDefault="00D6194B" w:rsidP="00B578D2">
                            <w:pPr>
                              <w:spacing w:before="200" w:after="600" w:line="240" w:lineRule="auto"/>
                              <w:ind w:left="284" w:hanging="284"/>
                            </w:pPr>
                            <w:r>
                              <w:rPr>
                                <w:rFonts w:cs="Arial"/>
                                <w:bCs/>
                              </w:rPr>
                              <w:t xml:space="preserve">    </w:t>
                            </w:r>
                            <w:r w:rsidR="00011153" w:rsidRPr="00D6194B">
                              <w:rPr>
                                <w:rFonts w:cs="Arial"/>
                                <w:bCs/>
                              </w:rPr>
                              <w:t>(</w:t>
                            </w:r>
                            <w:r w:rsidR="006E1E9A" w:rsidRPr="00D6194B">
                              <w:rPr>
                                <w:rFonts w:cs="Arial"/>
                                <w:bCs/>
                              </w:rPr>
                              <w:t>Complete</w:t>
                            </w:r>
                            <w:r w:rsidR="00011153" w:rsidRPr="00D6194B">
                              <w:rPr>
                                <w:rFonts w:cs="Arial"/>
                                <w:bCs/>
                              </w:rPr>
                              <w:t xml:space="preserve"> Section 2.</w:t>
                            </w:r>
                            <w:r w:rsidR="006E2B8A">
                              <w:rPr>
                                <w:rFonts w:cs="Arial"/>
                                <w:bCs/>
                              </w:rPr>
                              <w:t>5</w:t>
                            </w:r>
                            <w:r w:rsidR="00380852" w:rsidRPr="00D6194B">
                              <w:rPr>
                                <w:rFonts w:cs="Arial"/>
                                <w:bCs/>
                              </w:rPr>
                              <w:t>, then proceed to Section</w:t>
                            </w:r>
                            <w:r w:rsidR="005B18B3" w:rsidRPr="00D6194B">
                              <w:rPr>
                                <w:rFonts w:cs="Arial"/>
                                <w:bCs/>
                              </w:rPr>
                              <w:t xml:space="preserve"> 2.7</w:t>
                            </w:r>
                            <w:r w:rsidR="00011153" w:rsidRPr="00D6194B">
                              <w:rPr>
                                <w:rFonts w:cs="Arial"/>
                                <w:bCs/>
                              </w:rPr>
                              <w:t>)</w:t>
                            </w:r>
                          </w:p>
                          <w:p w14:paraId="2DAA6D5A" w14:textId="6DB2B7F8" w:rsidR="004E0BAF" w:rsidRPr="00C742FA" w:rsidRDefault="00252E59" w:rsidP="00D6194B">
                            <w:pPr>
                              <w:pStyle w:val="ListParagraph"/>
                              <w:numPr>
                                <w:ilvl w:val="0"/>
                                <w:numId w:val="10"/>
                              </w:numPr>
                              <w:spacing w:before="360" w:line="240" w:lineRule="auto"/>
                              <w:ind w:left="284" w:hanging="284"/>
                              <w:contextualSpacing w:val="0"/>
                            </w:pPr>
                            <w:r w:rsidRPr="00252E59">
                              <w:rPr>
                                <w:rFonts w:cs="Arial"/>
                                <w:b/>
                              </w:rPr>
                              <w:t xml:space="preserve">Engineering activity that is likely to significantly </w:t>
                            </w:r>
                            <w:r w:rsidR="00123412" w:rsidRPr="00123412">
                              <w:rPr>
                                <w:rFonts w:cs="Arial"/>
                                <w:b/>
                              </w:rPr>
                              <w:t xml:space="preserve">affect a wetland </w:t>
                            </w:r>
                            <w:r w:rsidR="004E0BAF" w:rsidRPr="009C0099">
                              <w:rPr>
                                <w:rFonts w:cs="Arial"/>
                                <w:b/>
                              </w:rPr>
                              <w:tab/>
                            </w:r>
                            <w:r w:rsidR="004E0BAF" w:rsidRPr="009C0099">
                              <w:rPr>
                                <w:rFonts w:cs="Arial"/>
                                <w:b/>
                              </w:rPr>
                              <w:tab/>
                            </w:r>
                            <w:r w:rsidR="00D6194B">
                              <w:rPr>
                                <w:rFonts w:cs="Arial"/>
                                <w:b/>
                              </w:rPr>
                              <w:t xml:space="preserve"> </w:t>
                            </w:r>
                            <w:r w:rsidR="004E0BAF" w:rsidRPr="009C0099">
                              <w:rPr>
                                <w:rFonts w:cs="Arial"/>
                                <w:b/>
                              </w:rPr>
                              <w:t xml:space="preserve"> </w:t>
                            </w:r>
                            <w:r w:rsidR="00D6194B">
                              <w:rPr>
                                <w:rFonts w:cs="Arial"/>
                                <w:b/>
                              </w:rPr>
                              <w:t xml:space="preserve">  </w:t>
                            </w:r>
                            <w:r w:rsidR="004E0BAF" w:rsidRPr="009C0099">
                              <w:rPr>
                                <w:rFonts w:cs="Arial"/>
                                <w:b/>
                              </w:rPr>
                              <w:t xml:space="preserve"> </w:t>
                            </w:r>
                            <w:r w:rsidR="004E0BAF" w:rsidRPr="009C0099">
                              <w:rPr>
                                <w:rFonts w:cs="Arial"/>
                                <w:b/>
                                <w:color w:val="016574"/>
                                <w:sz w:val="52"/>
                                <w:szCs w:val="52"/>
                              </w:rPr>
                              <w:t xml:space="preserve"> </w:t>
                            </w:r>
                            <w:sdt>
                              <w:sdtPr>
                                <w:rPr>
                                  <w:rFonts w:ascii="MS Gothic" w:eastAsia="MS Gothic" w:hAnsi="MS Gothic" w:cs="Arial"/>
                                  <w:b/>
                                  <w:color w:val="016574"/>
                                  <w:sz w:val="52"/>
                                  <w:szCs w:val="52"/>
                                </w:rPr>
                                <w:id w:val="118358323"/>
                                <w14:checkbox>
                                  <w14:checked w14:val="0"/>
                                  <w14:checkedState w14:val="2612" w14:font="MS Gothic"/>
                                  <w14:uncheckedState w14:val="2610" w14:font="MS Gothic"/>
                                </w14:checkbox>
                              </w:sdtPr>
                              <w:sdtEndPr/>
                              <w:sdtContent>
                                <w:r w:rsidR="004E0BAF">
                                  <w:rPr>
                                    <w:rFonts w:ascii="MS Gothic" w:eastAsia="MS Gothic" w:hAnsi="MS Gothic" w:cs="Arial" w:hint="eastAsia"/>
                                    <w:b/>
                                    <w:color w:val="016574"/>
                                    <w:sz w:val="52"/>
                                    <w:szCs w:val="52"/>
                                  </w:rPr>
                                  <w:t>☐</w:t>
                                </w:r>
                              </w:sdtContent>
                            </w:sdt>
                          </w:p>
                          <w:p w14:paraId="7E31F0A8" w14:textId="7D32BA4C" w:rsidR="004E0BAF" w:rsidRPr="00646918" w:rsidRDefault="00D6194B" w:rsidP="00C83758">
                            <w:pPr>
                              <w:pStyle w:val="ListParagraph"/>
                              <w:spacing w:before="120" w:after="480" w:line="240" w:lineRule="auto"/>
                              <w:ind w:left="284" w:hanging="284"/>
                              <w:contextualSpacing w:val="0"/>
                            </w:pPr>
                            <w:r>
                              <w:rPr>
                                <w:rFonts w:cs="Arial"/>
                                <w:bCs/>
                              </w:rPr>
                              <w:t xml:space="preserve">  </w:t>
                            </w:r>
                            <w:r>
                              <w:rPr>
                                <w:rFonts w:cs="Arial"/>
                                <w:bCs/>
                              </w:rPr>
                              <w:tab/>
                            </w:r>
                            <w:r w:rsidR="006E2B8A" w:rsidRPr="006E2B8A">
                              <w:rPr>
                                <w:rFonts w:cs="Arial"/>
                                <w:bCs/>
                              </w:rPr>
                              <w:t>(Complete Section 2.</w:t>
                            </w:r>
                            <w:r w:rsidR="006E2B8A">
                              <w:rPr>
                                <w:rFonts w:cs="Arial"/>
                                <w:bCs/>
                              </w:rPr>
                              <w:t>6</w:t>
                            </w:r>
                            <w:r w:rsidR="006E2B8A" w:rsidRPr="006E2B8A">
                              <w:rPr>
                                <w:rFonts w:cs="Arial"/>
                                <w:bCs/>
                              </w:rPr>
                              <w:t>, then proceed to Section 2.7)</w:t>
                            </w:r>
                          </w:p>
                          <w:p w14:paraId="39E775FD" w14:textId="77777777" w:rsidR="00830516" w:rsidRDefault="00830516" w:rsidP="00830516">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9BBC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pt;width:503.9pt;height:441.3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" strokecolor="#016574 [3205]" strokeweight="1.5pt">
                <v:textbox>
                  <w:txbxContent>
                    <w:p w14:paraId="2371D71D" w14:textId="77777777" w:rsidR="00C83758" w:rsidRPr="00C83758" w:rsidRDefault="009E13A1" w:rsidP="00C83758">
                      <w:pPr>
                        <w:pStyle w:val="ListParagraph"/>
                        <w:numPr>
                          <w:ilvl w:val="0"/>
                          <w:numId w:val="11"/>
                        </w:numPr>
                        <w:spacing w:before="120" w:after="120" w:line="240" w:lineRule="auto"/>
                        <w:ind w:left="284" w:hanging="284"/>
                        <w:contextualSpacing w:val="0"/>
                      </w:pPr>
                      <w:r w:rsidRPr="009E13A1">
                        <w:rPr>
                          <w:rFonts w:cs="Arial"/>
                          <w:b/>
                        </w:rPr>
                        <w:t>New setback embankment or flood wall</w:t>
                      </w:r>
                      <w:r>
                        <w:rPr>
                          <w:rFonts w:cs="Arial"/>
                          <w:b/>
                        </w:rPr>
                        <w:tab/>
                      </w:r>
                      <w:r w:rsidR="00830516">
                        <w:rPr>
                          <w:rFonts w:cs="Arial"/>
                          <w:bCs/>
                        </w:rPr>
                        <w:tab/>
                      </w:r>
                      <w:r w:rsidR="00830516">
                        <w:rPr>
                          <w:rFonts w:cs="Arial"/>
                          <w:bCs/>
                        </w:rPr>
                        <w:tab/>
                      </w:r>
                      <w:r w:rsidR="00830516">
                        <w:rPr>
                          <w:rFonts w:cs="Arial"/>
                          <w:bCs/>
                        </w:rPr>
                        <w:tab/>
                      </w:r>
                      <w:r w:rsidR="00830516">
                        <w:rPr>
                          <w:rFonts w:cs="Arial"/>
                          <w:bCs/>
                        </w:rPr>
                        <w:tab/>
                      </w:r>
                      <w:r w:rsidR="00830516" w:rsidRPr="009C0099">
                        <w:rPr>
                          <w:rFonts w:cs="Arial"/>
                          <w:bCs/>
                        </w:rPr>
                        <w:tab/>
                      </w:r>
                      <w:r w:rsidR="00830516" w:rsidRPr="009C0099">
                        <w:rPr>
                          <w:rFonts w:cs="Arial"/>
                          <w:b/>
                          <w:bCs/>
                        </w:rPr>
                        <w:t xml:space="preserve"> </w:t>
                      </w:r>
                      <w:r w:rsidR="00D6194B">
                        <w:rPr>
                          <w:rFonts w:cs="Arial"/>
                          <w:b/>
                          <w:bCs/>
                        </w:rPr>
                        <w:t xml:space="preserve">   </w:t>
                      </w:r>
                      <w:r w:rsidR="00830516" w:rsidRPr="009C0099">
                        <w:rPr>
                          <w:rFonts w:cs="Arial"/>
                          <w:b/>
                          <w:bCs/>
                        </w:rPr>
                        <w:t xml:space="preserve">   </w:t>
                      </w:r>
                      <w:sdt>
                        <w:sdtPr>
                          <w:rPr>
                            <w:rFonts w:ascii="MS Gothic" w:eastAsia="MS Gothic" w:hAnsi="MS Gothic" w:cs="Arial"/>
                            <w:b/>
                            <w:color w:val="016574"/>
                            <w:sz w:val="52"/>
                            <w:szCs w:val="52"/>
                          </w:rPr>
                          <w:id w:val="-188138969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9824D3">
                        <w:rPr>
                          <w:rFonts w:cs="Arial"/>
                          <w:bCs/>
                        </w:rPr>
                        <w:t xml:space="preserve"> </w:t>
                      </w:r>
                      <w:r w:rsidR="00830516">
                        <w:rPr>
                          <w:rFonts w:cs="Arial"/>
                          <w:bCs/>
                        </w:rPr>
                        <w:t xml:space="preserve">     </w:t>
                      </w:r>
                    </w:p>
                    <w:p w14:paraId="6281B96C" w14:textId="43EC5697" w:rsidR="00830516" w:rsidRPr="00646918" w:rsidRDefault="00666D0E" w:rsidP="00C83758">
                      <w:pPr>
                        <w:pStyle w:val="ListParagraph"/>
                        <w:spacing w:before="120" w:after="600" w:line="240" w:lineRule="auto"/>
                        <w:ind w:left="284"/>
                        <w:contextualSpacing w:val="0"/>
                      </w:pPr>
                      <w:r w:rsidRPr="006E2B8A">
                        <w:rPr>
                          <w:rFonts w:cs="Arial"/>
                          <w:bCs/>
                        </w:rPr>
                        <w:t>(</w:t>
                      </w:r>
                      <w:r w:rsidR="006E2B8A" w:rsidRPr="006E2B8A">
                        <w:rPr>
                          <w:rFonts w:cs="Arial"/>
                          <w:bCs/>
                        </w:rPr>
                        <w:t>Complete</w:t>
                      </w:r>
                      <w:r w:rsidR="00830516" w:rsidRPr="006E2B8A">
                        <w:rPr>
                          <w:rFonts w:cs="Arial"/>
                          <w:bCs/>
                        </w:rPr>
                        <w:t xml:space="preserve"> Section 2.</w:t>
                      </w:r>
                      <w:r w:rsidR="00D05C76" w:rsidRPr="006E2B8A">
                        <w:rPr>
                          <w:rFonts w:cs="Arial"/>
                          <w:bCs/>
                        </w:rPr>
                        <w:t>3</w:t>
                      </w:r>
                      <w:r w:rsidR="006E2B8A" w:rsidRPr="006E2B8A">
                        <w:rPr>
                          <w:rFonts w:cs="Arial"/>
                          <w:bCs/>
                        </w:rPr>
                        <w:t>, then proceed to Section 2.7)</w:t>
                      </w:r>
                    </w:p>
                    <w:p w14:paraId="25B361BE" w14:textId="34F5A23D" w:rsidR="00830516" w:rsidRDefault="00F41999" w:rsidP="00C83758">
                      <w:pPr>
                        <w:pStyle w:val="BodyText1"/>
                        <w:numPr>
                          <w:ilvl w:val="0"/>
                          <w:numId w:val="10"/>
                        </w:numPr>
                        <w:spacing w:before="480" w:after="0" w:line="240" w:lineRule="auto"/>
                        <w:ind w:left="284" w:hanging="284"/>
                        <w:rPr>
                          <w:rFonts w:cs="Arial"/>
                        </w:rPr>
                      </w:pPr>
                      <w:r w:rsidRPr="00F41999">
                        <w:rPr>
                          <w:rFonts w:cs="Arial"/>
                          <w:b/>
                        </w:rPr>
                        <w:t>Extending setback embankment or flood wall</w:t>
                      </w:r>
                      <w:r w:rsidR="00830516">
                        <w:rPr>
                          <w:rFonts w:cs="Arial"/>
                          <w:b/>
                          <w:bCs/>
                        </w:rPr>
                        <w:tab/>
                      </w:r>
                      <w:r w:rsidR="00830516">
                        <w:rPr>
                          <w:rFonts w:cs="Arial"/>
                          <w:b/>
                          <w:bCs/>
                        </w:rPr>
                        <w:tab/>
                      </w:r>
                      <w:r w:rsidR="00830516">
                        <w:rPr>
                          <w:rFonts w:cs="Arial"/>
                          <w:b/>
                          <w:bCs/>
                        </w:rPr>
                        <w:tab/>
                      </w:r>
                      <w:r w:rsidR="00830516">
                        <w:rPr>
                          <w:rFonts w:cs="Arial"/>
                          <w:b/>
                        </w:rPr>
                        <w:tab/>
                      </w:r>
                      <w:r w:rsidR="00830516">
                        <w:rPr>
                          <w:rFonts w:cs="Arial"/>
                          <w:b/>
                        </w:rPr>
                        <w:tab/>
                      </w:r>
                      <w:r w:rsidR="002C2B29">
                        <w:rPr>
                          <w:rFonts w:cs="Arial"/>
                          <w:b/>
                        </w:rPr>
                        <w:t xml:space="preserve"> </w:t>
                      </w:r>
                      <w:r w:rsidR="00830516">
                        <w:rPr>
                          <w:rFonts w:cs="Arial"/>
                          <w:b/>
                          <w:bCs/>
                        </w:rPr>
                        <w:t xml:space="preserve">  </w:t>
                      </w:r>
                      <w:r w:rsidR="00D6194B">
                        <w:rPr>
                          <w:rFonts w:cs="Arial"/>
                          <w:b/>
                          <w:bCs/>
                        </w:rPr>
                        <w:t xml:space="preserve">   </w:t>
                      </w:r>
                      <w:r w:rsidR="00830516">
                        <w:rPr>
                          <w:rFonts w:cs="Arial"/>
                          <w:b/>
                          <w:bCs/>
                        </w:rPr>
                        <w:t xml:space="preserve"> </w:t>
                      </w:r>
                      <w:sdt>
                        <w:sdtPr>
                          <w:rPr>
                            <w:rFonts w:cs="Arial"/>
                            <w:b/>
                            <w:color w:val="016574"/>
                            <w:sz w:val="52"/>
                            <w:szCs w:val="52"/>
                          </w:rPr>
                          <w:id w:val="1064842248"/>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r w:rsidR="00830516" w:rsidRPr="00F11E96">
                        <w:rPr>
                          <w:rFonts w:cs="Arial"/>
                        </w:rPr>
                        <w:t xml:space="preserve"> </w:t>
                      </w:r>
                    </w:p>
                    <w:p w14:paraId="6DB97303" w14:textId="5609D932" w:rsidR="00830516" w:rsidRPr="00646918" w:rsidRDefault="00666D0E" w:rsidP="00C83758">
                      <w:pPr>
                        <w:pStyle w:val="ListParagraph"/>
                        <w:spacing w:before="120" w:after="600" w:line="240" w:lineRule="auto"/>
                        <w:ind w:left="284"/>
                        <w:contextualSpacing w:val="0"/>
                      </w:pPr>
                      <w:r w:rsidRPr="006E2B8A">
                        <w:rPr>
                          <w:rFonts w:cs="Arial"/>
                          <w:bCs/>
                        </w:rPr>
                        <w:t>(</w:t>
                      </w:r>
                      <w:r w:rsidR="006E1E9A" w:rsidRPr="006E2B8A">
                        <w:rPr>
                          <w:rFonts w:cs="Arial"/>
                          <w:bCs/>
                        </w:rPr>
                        <w:t>Complete</w:t>
                      </w:r>
                      <w:r w:rsidRPr="006E2B8A">
                        <w:rPr>
                          <w:rFonts w:cs="Arial"/>
                          <w:bCs/>
                        </w:rPr>
                        <w:t xml:space="preserve"> Section 2.</w:t>
                      </w:r>
                      <w:r w:rsidR="0065347C" w:rsidRPr="006E2B8A">
                        <w:rPr>
                          <w:rFonts w:cs="Arial"/>
                          <w:bCs/>
                        </w:rPr>
                        <w:t>3</w:t>
                      </w:r>
                      <w:r w:rsidR="00380852" w:rsidRPr="006E2B8A">
                        <w:rPr>
                          <w:rFonts w:cs="Arial"/>
                          <w:bCs/>
                        </w:rPr>
                        <w:t>, then proceed to Section</w:t>
                      </w:r>
                      <w:r w:rsidR="006E1E9A" w:rsidRPr="006E2B8A">
                        <w:rPr>
                          <w:rFonts w:cs="Arial"/>
                          <w:bCs/>
                        </w:rPr>
                        <w:t xml:space="preserve"> 2.7</w:t>
                      </w:r>
                      <w:r w:rsidRPr="006E2B8A">
                        <w:rPr>
                          <w:rFonts w:cs="Arial"/>
                          <w:bCs/>
                        </w:rPr>
                        <w:t>)</w:t>
                      </w:r>
                    </w:p>
                    <w:p w14:paraId="7E7E34BE" w14:textId="3A986EA8" w:rsidR="00830516" w:rsidRPr="00C742FA" w:rsidRDefault="001E32F8" w:rsidP="00D6194B">
                      <w:pPr>
                        <w:pStyle w:val="ListParagraph"/>
                        <w:numPr>
                          <w:ilvl w:val="0"/>
                          <w:numId w:val="10"/>
                        </w:numPr>
                        <w:spacing w:line="240" w:lineRule="auto"/>
                        <w:ind w:left="284" w:hanging="284"/>
                        <w:contextualSpacing w:val="0"/>
                      </w:pPr>
                      <w:r w:rsidRPr="001E32F8">
                        <w:rPr>
                          <w:rFonts w:cs="Arial"/>
                          <w:b/>
                        </w:rPr>
                        <w:t>Full removal of more than 500 metres</w:t>
                      </w:r>
                      <w:r w:rsidR="00654EB4" w:rsidRPr="00654EB4">
                        <w:t xml:space="preserve"> </w:t>
                      </w:r>
                      <w:r w:rsidR="00654EB4" w:rsidRPr="00654EB4">
                        <w:rPr>
                          <w:rFonts w:cs="Arial"/>
                          <w:b/>
                        </w:rPr>
                        <w:t>of setback embankment or flood wall</w:t>
                      </w:r>
                      <w:r w:rsidR="00830516" w:rsidRPr="009C0099">
                        <w:rPr>
                          <w:rFonts w:cs="Arial"/>
                          <w:b/>
                        </w:rPr>
                        <w:t xml:space="preserve">  </w:t>
                      </w:r>
                      <w:r w:rsidR="00830516" w:rsidRPr="009C0099">
                        <w:rPr>
                          <w:rFonts w:cs="Arial"/>
                          <w:b/>
                          <w:color w:val="016574"/>
                          <w:sz w:val="52"/>
                          <w:szCs w:val="52"/>
                        </w:rPr>
                        <w:t xml:space="preserve"> </w:t>
                      </w:r>
                      <w:sdt>
                        <w:sdtPr>
                          <w:rPr>
                            <w:rFonts w:ascii="MS Gothic" w:eastAsia="MS Gothic" w:hAnsi="MS Gothic" w:cs="Arial"/>
                            <w:b/>
                            <w:color w:val="016574"/>
                            <w:sz w:val="52"/>
                            <w:szCs w:val="52"/>
                          </w:rPr>
                          <w:id w:val="1555195193"/>
                          <w14:checkbox>
                            <w14:checked w14:val="0"/>
                            <w14:checkedState w14:val="2612" w14:font="MS Gothic"/>
                            <w14:uncheckedState w14:val="2610" w14:font="MS Gothic"/>
                          </w14:checkbox>
                        </w:sdtPr>
                        <w:sdtContent>
                          <w:r w:rsidR="00830516">
                            <w:rPr>
                              <w:rFonts w:ascii="MS Gothic" w:eastAsia="MS Gothic" w:hAnsi="MS Gothic" w:cs="Arial" w:hint="eastAsia"/>
                              <w:b/>
                              <w:color w:val="016574"/>
                              <w:sz w:val="52"/>
                              <w:szCs w:val="52"/>
                            </w:rPr>
                            <w:t>☐</w:t>
                          </w:r>
                        </w:sdtContent>
                      </w:sdt>
                    </w:p>
                    <w:p w14:paraId="6AD174D5" w14:textId="37C0D8FB" w:rsidR="00666D0E" w:rsidRPr="00646918" w:rsidRDefault="00011153" w:rsidP="00C83758">
                      <w:pPr>
                        <w:spacing w:before="120" w:after="600" w:line="240" w:lineRule="auto"/>
                        <w:ind w:left="284" w:hanging="284"/>
                      </w:pPr>
                      <w:r>
                        <w:rPr>
                          <w:rFonts w:cs="Arial"/>
                          <w:bCs/>
                        </w:rPr>
                        <w:t xml:space="preserve">    </w:t>
                      </w:r>
                      <w:r w:rsidR="00666D0E" w:rsidRPr="00666D0E">
                        <w:rPr>
                          <w:rFonts w:cs="Arial"/>
                          <w:bCs/>
                        </w:rPr>
                        <w:t>(</w:t>
                      </w:r>
                      <w:r w:rsidR="006E1E9A">
                        <w:rPr>
                          <w:rFonts w:cs="Arial"/>
                          <w:bCs/>
                        </w:rPr>
                        <w:t>Complete</w:t>
                      </w:r>
                      <w:r w:rsidR="00666D0E" w:rsidRPr="00666D0E">
                        <w:rPr>
                          <w:rFonts w:cs="Arial"/>
                          <w:bCs/>
                        </w:rPr>
                        <w:t xml:space="preserve"> Section 2.</w:t>
                      </w:r>
                      <w:r w:rsidR="006E2B8A">
                        <w:rPr>
                          <w:rFonts w:cs="Arial"/>
                          <w:bCs/>
                        </w:rPr>
                        <w:t>4</w:t>
                      </w:r>
                      <w:r w:rsidR="00380852">
                        <w:rPr>
                          <w:rFonts w:cs="Arial"/>
                          <w:bCs/>
                        </w:rPr>
                        <w:t>, then proceed to Section</w:t>
                      </w:r>
                      <w:r w:rsidR="006E1E9A">
                        <w:rPr>
                          <w:rFonts w:cs="Arial"/>
                          <w:bCs/>
                        </w:rPr>
                        <w:t xml:space="preserve"> 2.7</w:t>
                      </w:r>
                      <w:r w:rsidR="00666D0E" w:rsidRPr="00666D0E">
                        <w:rPr>
                          <w:rFonts w:cs="Arial"/>
                          <w:bCs/>
                        </w:rPr>
                        <w:t>)</w:t>
                      </w:r>
                    </w:p>
                    <w:p w14:paraId="6C96F4CB" w14:textId="0892D69A" w:rsidR="00830516" w:rsidRPr="00C742FA" w:rsidRDefault="004E0BAF" w:rsidP="00D6194B">
                      <w:pPr>
                        <w:pStyle w:val="ListParagraph"/>
                        <w:numPr>
                          <w:ilvl w:val="0"/>
                          <w:numId w:val="10"/>
                        </w:numPr>
                        <w:spacing w:before="360" w:line="240" w:lineRule="auto"/>
                        <w:ind w:left="284" w:hanging="284"/>
                        <w:contextualSpacing w:val="0"/>
                      </w:pPr>
                      <w:r w:rsidRPr="004E0BAF">
                        <w:rPr>
                          <w:rFonts w:cs="Arial"/>
                          <w:b/>
                        </w:rPr>
                        <w:t xml:space="preserve">Alteration to height of more than 500 metres </w:t>
                      </w:r>
                      <w:r w:rsidR="003750C7" w:rsidRPr="003750C7">
                        <w:rPr>
                          <w:rFonts w:cs="Arial"/>
                          <w:b/>
                        </w:rPr>
                        <w:t>of setback</w:t>
                      </w:r>
                      <w:r w:rsidR="00D6194B">
                        <w:rPr>
                          <w:rFonts w:cs="Arial"/>
                          <w:b/>
                        </w:rPr>
                        <w:tab/>
                      </w:r>
                      <w:r w:rsidR="00D6194B">
                        <w:rPr>
                          <w:rFonts w:cs="Arial"/>
                          <w:b/>
                        </w:rPr>
                        <w:tab/>
                      </w:r>
                      <w:r w:rsidR="00D6194B">
                        <w:rPr>
                          <w:rFonts w:cs="Arial"/>
                          <w:b/>
                        </w:rPr>
                        <w:tab/>
                      </w:r>
                      <w:r w:rsidR="003750C7" w:rsidRPr="003750C7">
                        <w:rPr>
                          <w:rFonts w:cs="Arial"/>
                          <w:b/>
                        </w:rPr>
                        <w:t xml:space="preserve"> </w:t>
                      </w:r>
                      <w:r w:rsidR="00D6194B" w:rsidRPr="00D6194B">
                        <w:rPr>
                          <w:rFonts w:cs="Arial"/>
                          <w:b/>
                        </w:rPr>
                        <w:t xml:space="preserve">  </w:t>
                      </w:r>
                      <w:r w:rsidR="00D6194B">
                        <w:rPr>
                          <w:rFonts w:cs="Arial"/>
                          <w:b/>
                        </w:rPr>
                        <w:t xml:space="preserve">  </w:t>
                      </w:r>
                      <w:r w:rsidR="00D6194B" w:rsidRPr="00D6194B">
                        <w:rPr>
                          <w:rFonts w:cs="Arial"/>
                          <w:b/>
                          <w:color w:val="016574"/>
                          <w:sz w:val="52"/>
                          <w:szCs w:val="52"/>
                        </w:rPr>
                        <w:t xml:space="preserve"> </w:t>
                      </w:r>
                      <w:sdt>
                        <w:sdtPr>
                          <w:rPr>
                            <w:rFonts w:ascii="MS Gothic" w:eastAsia="MS Gothic" w:hAnsi="MS Gothic" w:cs="Arial"/>
                            <w:b/>
                            <w:color w:val="016574"/>
                            <w:sz w:val="52"/>
                            <w:szCs w:val="52"/>
                          </w:rPr>
                          <w:id w:val="-1826889293"/>
                          <w14:checkbox>
                            <w14:checked w14:val="0"/>
                            <w14:checkedState w14:val="2612" w14:font="MS Gothic"/>
                            <w14:uncheckedState w14:val="2610" w14:font="MS Gothic"/>
                          </w14:checkbox>
                        </w:sdtPr>
                        <w:sdtContent>
                          <w:r w:rsidR="00D6194B" w:rsidRPr="00D6194B">
                            <w:rPr>
                              <w:rFonts w:ascii="MS Gothic" w:eastAsia="MS Gothic" w:hAnsi="MS Gothic" w:cs="Arial" w:hint="eastAsia"/>
                              <w:b/>
                              <w:color w:val="016574"/>
                              <w:sz w:val="52"/>
                              <w:szCs w:val="52"/>
                            </w:rPr>
                            <w:t>☐</w:t>
                          </w:r>
                        </w:sdtContent>
                      </w:sdt>
                      <w:r w:rsidR="00D6194B" w:rsidRPr="00D6194B">
                        <w:rPr>
                          <w:rFonts w:cs="Arial"/>
                          <w:b/>
                        </w:rPr>
                        <w:t xml:space="preserve"> </w:t>
                      </w:r>
                      <w:r w:rsidR="003750C7" w:rsidRPr="00D6194B">
                        <w:rPr>
                          <w:rFonts w:cs="Arial"/>
                          <w:b/>
                        </w:rPr>
                        <w:t>embankment or flood wall</w:t>
                      </w:r>
                      <w:r w:rsidR="00830516" w:rsidRPr="00D6194B">
                        <w:rPr>
                          <w:rFonts w:cs="Arial"/>
                          <w:b/>
                        </w:rPr>
                        <w:tab/>
                      </w:r>
                      <w:r w:rsidR="00830516" w:rsidRPr="00D6194B">
                        <w:rPr>
                          <w:rFonts w:cs="Arial"/>
                          <w:b/>
                        </w:rPr>
                        <w:tab/>
                      </w:r>
                      <w:r w:rsidR="00830516" w:rsidRPr="00D6194B">
                        <w:rPr>
                          <w:rFonts w:cs="Arial"/>
                          <w:b/>
                        </w:rPr>
                        <w:tab/>
                      </w:r>
                      <w:r w:rsidR="00830516" w:rsidRPr="00D6194B">
                        <w:rPr>
                          <w:rFonts w:cs="Arial"/>
                          <w:b/>
                        </w:rPr>
                        <w:tab/>
                      </w:r>
                    </w:p>
                    <w:p w14:paraId="00444901" w14:textId="2AEFDD6E" w:rsidR="00011153" w:rsidRPr="00646918" w:rsidRDefault="00D6194B" w:rsidP="00B578D2">
                      <w:pPr>
                        <w:spacing w:before="200" w:after="600" w:line="240" w:lineRule="auto"/>
                        <w:ind w:left="284" w:hanging="284"/>
                      </w:pPr>
                      <w:r>
                        <w:rPr>
                          <w:rFonts w:cs="Arial"/>
                          <w:bCs/>
                        </w:rPr>
                        <w:t xml:space="preserve">    </w:t>
                      </w:r>
                      <w:r w:rsidR="00011153" w:rsidRPr="00D6194B">
                        <w:rPr>
                          <w:rFonts w:cs="Arial"/>
                          <w:bCs/>
                        </w:rPr>
                        <w:t>(</w:t>
                      </w:r>
                      <w:r w:rsidR="006E1E9A" w:rsidRPr="00D6194B">
                        <w:rPr>
                          <w:rFonts w:cs="Arial"/>
                          <w:bCs/>
                        </w:rPr>
                        <w:t>Complete</w:t>
                      </w:r>
                      <w:r w:rsidR="00011153" w:rsidRPr="00D6194B">
                        <w:rPr>
                          <w:rFonts w:cs="Arial"/>
                          <w:bCs/>
                        </w:rPr>
                        <w:t xml:space="preserve"> Section 2.</w:t>
                      </w:r>
                      <w:r w:rsidR="006E2B8A">
                        <w:rPr>
                          <w:rFonts w:cs="Arial"/>
                          <w:bCs/>
                        </w:rPr>
                        <w:t>5</w:t>
                      </w:r>
                      <w:r w:rsidR="00380852" w:rsidRPr="00D6194B">
                        <w:rPr>
                          <w:rFonts w:cs="Arial"/>
                          <w:bCs/>
                        </w:rPr>
                        <w:t>, then proceed to Section</w:t>
                      </w:r>
                      <w:r w:rsidR="005B18B3" w:rsidRPr="00D6194B">
                        <w:rPr>
                          <w:rFonts w:cs="Arial"/>
                          <w:bCs/>
                        </w:rPr>
                        <w:t xml:space="preserve"> 2.7</w:t>
                      </w:r>
                      <w:r w:rsidR="00011153" w:rsidRPr="00D6194B">
                        <w:rPr>
                          <w:rFonts w:cs="Arial"/>
                          <w:bCs/>
                        </w:rPr>
                        <w:t>)</w:t>
                      </w:r>
                    </w:p>
                    <w:p w14:paraId="2DAA6D5A" w14:textId="6DB2B7F8" w:rsidR="004E0BAF" w:rsidRPr="00C742FA" w:rsidRDefault="00252E59" w:rsidP="00D6194B">
                      <w:pPr>
                        <w:pStyle w:val="ListParagraph"/>
                        <w:numPr>
                          <w:ilvl w:val="0"/>
                          <w:numId w:val="10"/>
                        </w:numPr>
                        <w:spacing w:before="360" w:line="240" w:lineRule="auto"/>
                        <w:ind w:left="284" w:hanging="284"/>
                        <w:contextualSpacing w:val="0"/>
                      </w:pPr>
                      <w:r w:rsidRPr="00252E59">
                        <w:rPr>
                          <w:rFonts w:cs="Arial"/>
                          <w:b/>
                        </w:rPr>
                        <w:t xml:space="preserve">Engineering activity that is likely to significantly </w:t>
                      </w:r>
                      <w:r w:rsidR="00123412" w:rsidRPr="00123412">
                        <w:rPr>
                          <w:rFonts w:cs="Arial"/>
                          <w:b/>
                        </w:rPr>
                        <w:t xml:space="preserve">affect a wetland </w:t>
                      </w:r>
                      <w:r w:rsidR="004E0BAF" w:rsidRPr="009C0099">
                        <w:rPr>
                          <w:rFonts w:cs="Arial"/>
                          <w:b/>
                        </w:rPr>
                        <w:tab/>
                      </w:r>
                      <w:r w:rsidR="004E0BAF" w:rsidRPr="009C0099">
                        <w:rPr>
                          <w:rFonts w:cs="Arial"/>
                          <w:b/>
                        </w:rPr>
                        <w:tab/>
                      </w:r>
                      <w:r w:rsidR="00D6194B">
                        <w:rPr>
                          <w:rFonts w:cs="Arial"/>
                          <w:b/>
                        </w:rPr>
                        <w:t xml:space="preserve"> </w:t>
                      </w:r>
                      <w:r w:rsidR="004E0BAF" w:rsidRPr="009C0099">
                        <w:rPr>
                          <w:rFonts w:cs="Arial"/>
                          <w:b/>
                        </w:rPr>
                        <w:t xml:space="preserve"> </w:t>
                      </w:r>
                      <w:r w:rsidR="00D6194B">
                        <w:rPr>
                          <w:rFonts w:cs="Arial"/>
                          <w:b/>
                        </w:rPr>
                        <w:t xml:space="preserve">  </w:t>
                      </w:r>
                      <w:r w:rsidR="004E0BAF" w:rsidRPr="009C0099">
                        <w:rPr>
                          <w:rFonts w:cs="Arial"/>
                          <w:b/>
                        </w:rPr>
                        <w:t xml:space="preserve"> </w:t>
                      </w:r>
                      <w:r w:rsidR="004E0BAF" w:rsidRPr="009C0099">
                        <w:rPr>
                          <w:rFonts w:cs="Arial"/>
                          <w:b/>
                          <w:color w:val="016574"/>
                          <w:sz w:val="52"/>
                          <w:szCs w:val="52"/>
                        </w:rPr>
                        <w:t xml:space="preserve"> </w:t>
                      </w:r>
                      <w:sdt>
                        <w:sdtPr>
                          <w:rPr>
                            <w:rFonts w:ascii="MS Gothic" w:eastAsia="MS Gothic" w:hAnsi="MS Gothic" w:cs="Arial"/>
                            <w:b/>
                            <w:color w:val="016574"/>
                            <w:sz w:val="52"/>
                            <w:szCs w:val="52"/>
                          </w:rPr>
                          <w:id w:val="118358323"/>
                          <w14:checkbox>
                            <w14:checked w14:val="0"/>
                            <w14:checkedState w14:val="2612" w14:font="MS Gothic"/>
                            <w14:uncheckedState w14:val="2610" w14:font="MS Gothic"/>
                          </w14:checkbox>
                        </w:sdtPr>
                        <w:sdtContent>
                          <w:r w:rsidR="004E0BAF">
                            <w:rPr>
                              <w:rFonts w:ascii="MS Gothic" w:eastAsia="MS Gothic" w:hAnsi="MS Gothic" w:cs="Arial" w:hint="eastAsia"/>
                              <w:b/>
                              <w:color w:val="016574"/>
                              <w:sz w:val="52"/>
                              <w:szCs w:val="52"/>
                            </w:rPr>
                            <w:t>☐</w:t>
                          </w:r>
                        </w:sdtContent>
                      </w:sdt>
                    </w:p>
                    <w:p w14:paraId="7E31F0A8" w14:textId="7D32BA4C" w:rsidR="004E0BAF" w:rsidRPr="00646918" w:rsidRDefault="00D6194B" w:rsidP="00C83758">
                      <w:pPr>
                        <w:pStyle w:val="ListParagraph"/>
                        <w:spacing w:before="120" w:after="480" w:line="240" w:lineRule="auto"/>
                        <w:ind w:left="284" w:hanging="284"/>
                        <w:contextualSpacing w:val="0"/>
                      </w:pPr>
                      <w:r>
                        <w:rPr>
                          <w:rFonts w:cs="Arial"/>
                          <w:bCs/>
                        </w:rPr>
                        <w:t xml:space="preserve">  </w:t>
                      </w:r>
                      <w:r>
                        <w:rPr>
                          <w:rFonts w:cs="Arial"/>
                          <w:bCs/>
                        </w:rPr>
                        <w:tab/>
                      </w:r>
                      <w:r w:rsidR="006E2B8A" w:rsidRPr="006E2B8A">
                        <w:rPr>
                          <w:rFonts w:cs="Arial"/>
                          <w:bCs/>
                        </w:rPr>
                        <w:t>(Complete Section 2.</w:t>
                      </w:r>
                      <w:r w:rsidR="006E2B8A">
                        <w:rPr>
                          <w:rFonts w:cs="Arial"/>
                          <w:bCs/>
                        </w:rPr>
                        <w:t>6</w:t>
                      </w:r>
                      <w:r w:rsidR="006E2B8A" w:rsidRPr="006E2B8A">
                        <w:rPr>
                          <w:rFonts w:cs="Arial"/>
                          <w:bCs/>
                        </w:rPr>
                        <w:t>, then proceed to Section 2.7)</w:t>
                      </w:r>
                    </w:p>
                    <w:p w14:paraId="39E775FD" w14:textId="77777777" w:rsidR="00830516" w:rsidRDefault="00830516" w:rsidP="00830516">
                      <w:pPr>
                        <w:pStyle w:val="BodyText1"/>
                        <w:spacing w:before="240" w:line="240" w:lineRule="auto"/>
                      </w:pPr>
                    </w:p>
                  </w:txbxContent>
                </v:textbox>
                <w10:wrap type="square" anchorx="margin"/>
              </v:shape>
            </w:pict>
          </mc:Fallback>
        </mc:AlternateContent>
      </w:r>
      <w:r>
        <w:t>P</w:t>
      </w:r>
      <w:r w:rsidR="007E76AF" w:rsidRPr="00001BEF">
        <w:t xml:space="preserve">lease </w:t>
      </w:r>
      <w:r w:rsidR="007E76AF">
        <w:t>select</w:t>
      </w:r>
      <w:r w:rsidR="007E76AF" w:rsidRPr="00001BEF">
        <w:t xml:space="preserve"> </w:t>
      </w:r>
      <w:r w:rsidR="007E76AF" w:rsidRPr="007E76AF">
        <w:t>one</w:t>
      </w:r>
      <w:r w:rsidR="007E76AF" w:rsidRPr="0038751B">
        <w:rPr>
          <w:b/>
          <w:bCs/>
        </w:rPr>
        <w:t xml:space="preserve"> </w:t>
      </w:r>
      <w:r w:rsidR="007E76AF" w:rsidRPr="00001BEF">
        <w:t xml:space="preserve">of the boxes below to indicate </w:t>
      </w:r>
      <w:r w:rsidR="007E76AF">
        <w:t xml:space="preserve">the </w:t>
      </w:r>
      <w:r w:rsidR="00CF3400">
        <w:t>type</w:t>
      </w:r>
      <w:r w:rsidR="007E76AF">
        <w:t xml:space="preserve"> of the activity.</w:t>
      </w:r>
    </w:p>
    <w:p w14:paraId="1CE3D838" w14:textId="3EA0A5F9" w:rsidR="007E76AF" w:rsidRDefault="007E76AF" w:rsidP="005C6A56"/>
    <w:p w14:paraId="2162AB0B" w14:textId="15D2361C" w:rsidR="007E76AF" w:rsidRDefault="007E76AF" w:rsidP="005C6A56"/>
    <w:p w14:paraId="363C74DE" w14:textId="11401F74" w:rsidR="007E76AF" w:rsidRDefault="007E76AF" w:rsidP="005C6A56"/>
    <w:p w14:paraId="16E841A7" w14:textId="37CC4DC6" w:rsidR="007E76AF" w:rsidRDefault="007E76AF" w:rsidP="005C6A56"/>
    <w:p w14:paraId="577D3CDD" w14:textId="77777777" w:rsidR="00694BE8" w:rsidRDefault="00694BE8" w:rsidP="005C6A56"/>
    <w:p w14:paraId="39B8DFD7" w14:textId="77777777" w:rsidR="00694BE8" w:rsidRDefault="00694BE8" w:rsidP="005C6A56"/>
    <w:p w14:paraId="57EF3B78" w14:textId="77777777" w:rsidR="00694BE8" w:rsidRDefault="00694BE8" w:rsidP="005C6A56"/>
    <w:p w14:paraId="38169F34" w14:textId="77777777" w:rsidR="00694BE8" w:rsidRDefault="00694BE8" w:rsidP="005C6A56"/>
    <w:p w14:paraId="7654EA5A" w14:textId="0ED4006F" w:rsidR="00A1718B" w:rsidRPr="009A702C" w:rsidRDefault="005F474E" w:rsidP="00694BE8">
      <w:pPr>
        <w:pStyle w:val="Heading3"/>
        <w:numPr>
          <w:ilvl w:val="0"/>
          <w:numId w:val="0"/>
        </w:numPr>
      </w:pPr>
      <w:r>
        <w:br w:type="page"/>
      </w:r>
      <w:bookmarkStart w:id="31" w:name="_Toc200364319"/>
      <w:bookmarkStart w:id="32" w:name="_Toc201760771"/>
      <w:r w:rsidR="00A1718B">
        <w:lastRenderedPageBreak/>
        <w:t xml:space="preserve">2.3   </w:t>
      </w:r>
      <w:r w:rsidR="00A1718B" w:rsidRPr="00D21072">
        <w:t>New or extend</w:t>
      </w:r>
      <w:r w:rsidR="00A1718B">
        <w:t>ed</w:t>
      </w:r>
      <w:r w:rsidR="00A1718B" w:rsidRPr="00D21072">
        <w:t xml:space="preserve"> setback embankment or flood wall</w:t>
      </w:r>
      <w:bookmarkEnd w:id="31"/>
      <w:bookmarkEnd w:id="32"/>
    </w:p>
    <w:p w14:paraId="32AF85F1" w14:textId="30F1339A" w:rsidR="00A1718B" w:rsidRDefault="006B61AF" w:rsidP="00A1718B">
      <w:r>
        <w:t>C</w:t>
      </w:r>
      <w:r w:rsidR="00A1718B">
        <w:t>omplete this section for</w:t>
      </w:r>
      <w:r w:rsidR="004007C4">
        <w:t>:</w:t>
      </w:r>
      <w:r w:rsidR="00A1718B">
        <w:t xml:space="preserve"> </w:t>
      </w:r>
    </w:p>
    <w:p w14:paraId="12B24326" w14:textId="77777777" w:rsidR="00A1718B" w:rsidRDefault="00A1718B" w:rsidP="006B61AF">
      <w:pPr>
        <w:pStyle w:val="ListParagraph"/>
        <w:numPr>
          <w:ilvl w:val="0"/>
          <w:numId w:val="24"/>
        </w:numPr>
        <w:spacing w:before="120" w:after="120"/>
        <w:ind w:left="567" w:hanging="425"/>
        <w:contextualSpacing w:val="0"/>
      </w:pPr>
      <w:r>
        <w:t>any single new, continuous embankment or flood wall; or</w:t>
      </w:r>
    </w:p>
    <w:p w14:paraId="5BC6BF0D" w14:textId="225EF3E4" w:rsidR="00A1718B" w:rsidRDefault="004007C4" w:rsidP="006B61AF">
      <w:pPr>
        <w:pStyle w:val="ListParagraph"/>
        <w:numPr>
          <w:ilvl w:val="0"/>
          <w:numId w:val="24"/>
        </w:numPr>
        <w:spacing w:before="120" w:after="120"/>
        <w:ind w:left="567" w:hanging="425"/>
        <w:contextualSpacing w:val="0"/>
      </w:pPr>
      <w:r>
        <w:t xml:space="preserve">an </w:t>
      </w:r>
      <w:r w:rsidR="00A1718B">
        <w:t xml:space="preserve">extension to an existing setback embankment or flood wall; </w:t>
      </w:r>
    </w:p>
    <w:p w14:paraId="729C430A" w14:textId="77777777" w:rsidR="00A1718B" w:rsidRPr="00CD7464" w:rsidRDefault="00A1718B" w:rsidP="006B61AF">
      <w:pPr>
        <w:spacing w:before="120" w:after="120"/>
        <w:rPr>
          <w:rFonts w:eastAsia="Times New Roman" w:cs="Arial"/>
          <w:bCs/>
          <w:noProof/>
          <w:lang w:eastAsia="en-GB"/>
        </w:rPr>
      </w:pPr>
      <w:r>
        <w:t xml:space="preserve">located in the vicinity zone of an inland surface water (i.e. </w:t>
      </w:r>
      <w:r w:rsidRPr="00CD7464">
        <w:rPr>
          <w:rFonts w:eastAsia="Times New Roman" w:cs="Arial"/>
          <w:bCs/>
          <w:noProof/>
          <w:lang w:eastAsia="en-GB"/>
        </w:rPr>
        <w:t xml:space="preserve">two channel widths or 10 metres away from the bank top, whichever is shorter). </w:t>
      </w:r>
    </w:p>
    <w:p w14:paraId="6D86C0A8" w14:textId="7880B70E" w:rsidR="00A1718B" w:rsidRDefault="00222840" w:rsidP="00222840">
      <w:pPr>
        <w:spacing w:after="240"/>
        <w:rPr>
          <w:rFonts w:eastAsia="Times New Roman" w:cs="Arial"/>
          <w:bCs/>
          <w:noProof/>
          <w:lang w:eastAsia="en-GB"/>
        </w:rPr>
      </w:pPr>
      <w:r>
        <w:rPr>
          <w:rFonts w:eastAsia="Times New Roman" w:cs="Arial"/>
          <w:bCs/>
          <w:noProof/>
          <w:lang w:eastAsia="en-GB"/>
        </w:rPr>
        <w:t>Pl</w:t>
      </w:r>
      <w:r w:rsidR="006B61AF">
        <w:rPr>
          <w:rFonts w:eastAsia="Times New Roman" w:cs="Arial"/>
          <w:bCs/>
          <w:noProof/>
          <w:lang w:eastAsia="en-GB"/>
        </w:rPr>
        <w:t>ease c</w:t>
      </w:r>
      <w:r w:rsidR="00A1718B">
        <w:rPr>
          <w:rFonts w:eastAsia="Times New Roman" w:cs="Arial"/>
          <w:bCs/>
          <w:noProof/>
          <w:lang w:eastAsia="en-GB"/>
        </w:rPr>
        <w:t>omplete Table 3 below</w:t>
      </w:r>
      <w:r w:rsidR="009814E0">
        <w:rPr>
          <w:rFonts w:eastAsia="Times New Roman" w:cs="Arial"/>
          <w:bCs/>
          <w:noProof/>
          <w:lang w:eastAsia="en-GB"/>
        </w:rPr>
        <w:t>, providing details of the new or extended</w:t>
      </w:r>
      <w:r w:rsidR="007053F7">
        <w:rPr>
          <w:rFonts w:eastAsia="Times New Roman" w:cs="Arial"/>
          <w:bCs/>
          <w:noProof/>
          <w:lang w:eastAsia="en-GB"/>
        </w:rPr>
        <w:t xml:space="preserve"> </w:t>
      </w:r>
      <w:r w:rsidR="007053F7" w:rsidRPr="007053F7">
        <w:rPr>
          <w:rFonts w:eastAsia="Times New Roman" w:cs="Arial"/>
          <w:bCs/>
          <w:noProof/>
          <w:lang w:eastAsia="en-GB"/>
        </w:rPr>
        <w:t>embankment or flood wall</w:t>
      </w:r>
      <w:r w:rsidR="007053F7">
        <w:rPr>
          <w:rFonts w:eastAsia="Times New Roman" w:cs="Arial"/>
          <w:bCs/>
          <w:noProof/>
          <w:lang w:eastAsia="en-GB"/>
        </w:rPr>
        <w:t>,</w:t>
      </w:r>
      <w:r w:rsidR="007053F7" w:rsidRPr="007053F7">
        <w:rPr>
          <w:rFonts w:eastAsia="Times New Roman" w:cs="Arial"/>
          <w:bCs/>
          <w:noProof/>
          <w:lang w:eastAsia="en-GB"/>
        </w:rPr>
        <w:t xml:space="preserve"> </w:t>
      </w:r>
      <w:r w:rsidR="00A1718B">
        <w:rPr>
          <w:color w:val="000000"/>
        </w:rPr>
        <w:t>and</w:t>
      </w:r>
      <w:r w:rsidR="00A1718B" w:rsidRPr="00BB328F">
        <w:rPr>
          <w:color w:val="000000"/>
        </w:rPr>
        <w:t xml:space="preserve"> </w:t>
      </w:r>
      <w:r w:rsidR="00A1718B">
        <w:rPr>
          <w:color w:val="000000"/>
        </w:rPr>
        <w:t xml:space="preserve">indicate which bank </w:t>
      </w:r>
      <w:r w:rsidR="00CF1FC6">
        <w:rPr>
          <w:color w:val="000000"/>
        </w:rPr>
        <w:t>will be</w:t>
      </w:r>
      <w:r w:rsidR="00A1718B">
        <w:rPr>
          <w:color w:val="000000"/>
        </w:rPr>
        <w:t xml:space="preserve"> </w:t>
      </w:r>
      <w:r w:rsidR="00A1718B" w:rsidRPr="00BB328F">
        <w:t xml:space="preserve">affected </w:t>
      </w:r>
      <w:r w:rsidR="00A1718B">
        <w:t xml:space="preserve">(left or right, </w:t>
      </w:r>
      <w:r w:rsidR="00A1718B" w:rsidRPr="00BB328F">
        <w:t>when looking downstream</w:t>
      </w:r>
      <w:r w:rsidR="00A1718B">
        <w:t>).</w:t>
      </w:r>
    </w:p>
    <w:p w14:paraId="5AE482ED" w14:textId="47421DBA" w:rsidR="00A1718B" w:rsidRPr="00857AE7" w:rsidRDefault="00A1718B" w:rsidP="00C62924">
      <w:pPr>
        <w:pStyle w:val="Caption"/>
        <w:keepNext/>
        <w:spacing w:before="360" w:after="120"/>
        <w:rPr>
          <w:b/>
          <w:bCs/>
          <w:i w:val="0"/>
          <w:iCs w:val="0"/>
          <w:color w:val="auto"/>
          <w:sz w:val="24"/>
          <w:szCs w:val="24"/>
        </w:rPr>
      </w:pPr>
      <w:r w:rsidRPr="00857AE7">
        <w:rPr>
          <w:b/>
          <w:bCs/>
          <w:i w:val="0"/>
          <w:iCs w:val="0"/>
          <w:color w:val="auto"/>
          <w:sz w:val="24"/>
          <w:szCs w:val="24"/>
        </w:rPr>
        <w:t>Table</w:t>
      </w:r>
      <w:r w:rsidR="00F91F00">
        <w:rPr>
          <w:b/>
          <w:bCs/>
          <w:i w:val="0"/>
          <w:iCs w:val="0"/>
          <w:color w:val="auto"/>
          <w:sz w:val="24"/>
          <w:szCs w:val="24"/>
        </w:rPr>
        <w:t xml:space="preserve"> 3: </w:t>
      </w:r>
      <w:r w:rsidR="00F93245">
        <w:rPr>
          <w:b/>
          <w:bCs/>
          <w:i w:val="0"/>
          <w:iCs w:val="0"/>
          <w:color w:val="auto"/>
          <w:sz w:val="24"/>
          <w:szCs w:val="24"/>
        </w:rPr>
        <w:t>New or extended e</w:t>
      </w:r>
      <w:r w:rsidRPr="007655CA">
        <w:rPr>
          <w:b/>
          <w:bCs/>
          <w:i w:val="0"/>
          <w:iCs w:val="0"/>
          <w:color w:val="auto"/>
          <w:sz w:val="24"/>
          <w:szCs w:val="24"/>
        </w:rPr>
        <w:t>mbankment or floodwall details</w:t>
      </w:r>
      <w:r w:rsidRPr="00857AE7">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3: New or extended embankment or floodwall details "/>
        <w:tblDescription w:val="The table consists of two columns: ‘Question’ and ‘Answer’. It collects details about the embankment or floodwall, including:&#10;- Bank affected (left or right): A space to indicate which bank is affected&#10;- Length (measured parallel to the bank) (m): A space to insert the length in metres&#10;- Minimum distance from the bank top (m): A space to insert the minimum distance in metres&#10;- Maximum distance from the bank top (m): A space to insert the maximum distance in metres&#10;- Maximum height above existing bank top (m): A space to insert the maximum height in metres&#10;"/>
      </w:tblPr>
      <w:tblGrid>
        <w:gridCol w:w="5661"/>
        <w:gridCol w:w="4408"/>
      </w:tblGrid>
      <w:tr w:rsidR="00A1718B" w:rsidRPr="00AE1DFE" w14:paraId="2212D19D" w14:textId="77777777" w:rsidTr="00C62924">
        <w:trPr>
          <w:trHeight w:val="68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7F9B2A" w14:textId="77777777" w:rsidR="00A1718B" w:rsidRPr="00AE1DFE" w:rsidRDefault="00A1718B" w:rsidP="00F91F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703E4D" w14:textId="77777777" w:rsidR="00A1718B" w:rsidRPr="00AE1DFE" w:rsidRDefault="00A1718B" w:rsidP="00F91F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1718B" w14:paraId="145D1B2C"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002C02" w14:textId="77777777" w:rsidR="00A1718B" w:rsidRPr="003605CC" w:rsidRDefault="00A1718B" w:rsidP="00F91F00">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A51680" w14:textId="77777777" w:rsidR="00A1718B" w:rsidRDefault="00A1718B" w:rsidP="00F91F00">
            <w:pPr>
              <w:spacing w:before="120" w:after="120" w:line="240" w:lineRule="auto"/>
              <w:rPr>
                <w:rFonts w:ascii="Arial" w:eastAsia="Times New Roman" w:hAnsi="Arial" w:cs="Arial"/>
                <w:lang w:eastAsia="en-GB"/>
              </w:rPr>
            </w:pPr>
          </w:p>
        </w:tc>
      </w:tr>
      <w:tr w:rsidR="00A1718B" w14:paraId="39CCD58F"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2566" w14:textId="2004126A" w:rsidR="00A1718B" w:rsidRPr="003605CC" w:rsidRDefault="00A1718B" w:rsidP="00F91F00">
            <w:pPr>
              <w:spacing w:before="120" w:after="120" w:line="240" w:lineRule="auto"/>
              <w:rPr>
                <w:rFonts w:cs="Arial"/>
                <w:b/>
                <w:bCs/>
              </w:rPr>
            </w:pPr>
            <w:r w:rsidRPr="003605CC">
              <w:rPr>
                <w:b/>
                <w:bCs/>
              </w:rPr>
              <w:t>Length</w:t>
            </w:r>
            <w:r w:rsidR="003605CC">
              <w:rPr>
                <w:b/>
                <w:bCs/>
              </w:rPr>
              <w:t xml:space="preserve"> </w:t>
            </w:r>
            <w:r w:rsidR="003605CC" w:rsidRPr="003605CC">
              <w:t>(</w:t>
            </w:r>
            <w:r w:rsidRPr="003605CC">
              <w:t>measured parallel to the bank</w:t>
            </w:r>
            <w:r w:rsidR="003605CC" w:rsidRPr="003605CC">
              <w:t>)</w:t>
            </w:r>
            <w:r w:rsidRPr="003605CC">
              <w:rPr>
                <w:b/>
                <w:bCs/>
              </w:rPr>
              <w:t xml:space="preserve"> </w:t>
            </w:r>
            <w:r w:rsidRPr="003605CC">
              <w:rPr>
                <w:rFonts w:ascii="Arial" w:eastAsia="Times New Roman" w:hAnsi="Arial" w:cs="Arial"/>
                <w:lang w:eastAsia="en-GB"/>
              </w:rPr>
              <w:t>(m)</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EF9FA9" w14:textId="77777777" w:rsidR="00A1718B" w:rsidRDefault="00A1718B" w:rsidP="00F91F00">
            <w:pPr>
              <w:spacing w:before="120" w:after="120" w:line="240" w:lineRule="auto"/>
              <w:rPr>
                <w:rFonts w:ascii="Arial" w:eastAsia="Times New Roman" w:hAnsi="Arial" w:cs="Arial"/>
                <w:lang w:eastAsia="en-GB"/>
              </w:rPr>
            </w:pPr>
          </w:p>
        </w:tc>
      </w:tr>
      <w:tr w:rsidR="00A1718B" w14:paraId="4E314497"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9AD83" w14:textId="77777777" w:rsidR="00A1718B" w:rsidRPr="003605CC" w:rsidRDefault="00A1718B" w:rsidP="00F91F00">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F236E9" w14:textId="77777777" w:rsidR="00A1718B" w:rsidRDefault="00A1718B" w:rsidP="00F91F00">
            <w:pPr>
              <w:spacing w:before="120" w:after="120" w:line="240" w:lineRule="auto"/>
              <w:rPr>
                <w:rFonts w:ascii="Arial" w:eastAsia="Times New Roman" w:hAnsi="Arial" w:cs="Arial"/>
                <w:lang w:eastAsia="en-GB"/>
              </w:rPr>
            </w:pPr>
          </w:p>
        </w:tc>
      </w:tr>
      <w:tr w:rsidR="00A1718B" w14:paraId="08C9038E"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12B52" w14:textId="77777777" w:rsidR="00A1718B" w:rsidRPr="003605CC" w:rsidRDefault="00A1718B" w:rsidP="00F91F00">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87DA28" w14:textId="77777777" w:rsidR="00A1718B" w:rsidRDefault="00A1718B" w:rsidP="00F91F00">
            <w:pPr>
              <w:spacing w:before="120" w:after="120" w:line="240" w:lineRule="auto"/>
              <w:rPr>
                <w:rFonts w:ascii="Arial" w:eastAsia="Times New Roman" w:hAnsi="Arial" w:cs="Arial"/>
                <w:lang w:eastAsia="en-GB"/>
              </w:rPr>
            </w:pPr>
          </w:p>
        </w:tc>
      </w:tr>
      <w:tr w:rsidR="00A1718B" w14:paraId="66612500" w14:textId="77777777" w:rsidTr="00C62924">
        <w:trPr>
          <w:trHeight w:val="68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9A1BF4" w14:textId="77777777" w:rsidR="00A1718B" w:rsidRPr="003605CC" w:rsidRDefault="00A1718B" w:rsidP="00F91F00">
            <w:pPr>
              <w:spacing w:before="120" w:after="120" w:line="240" w:lineRule="auto"/>
              <w:rPr>
                <w:rFonts w:cs="Arial"/>
                <w:b/>
                <w:bCs/>
              </w:rPr>
            </w:pPr>
            <w:r w:rsidRPr="003605CC">
              <w:rPr>
                <w:rFonts w:cs="Arial"/>
                <w:b/>
                <w:bCs/>
              </w:rPr>
              <w:t xml:space="preserve">Maximum height above existing bank top </w:t>
            </w:r>
            <w:r w:rsidRPr="003605CC">
              <w:rPr>
                <w:rFonts w:cs="Arial"/>
              </w:rPr>
              <w:t>(m)</w:t>
            </w:r>
            <w:r w:rsidRPr="003605CC">
              <w:rPr>
                <w:rFonts w:cs="Arial"/>
                <w:b/>
                <w:bCs/>
              </w:rPr>
              <w:t xml:space="preserve"> </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2F306B" w14:textId="77777777" w:rsidR="00A1718B" w:rsidRDefault="00A1718B" w:rsidP="00F91F00">
            <w:pPr>
              <w:spacing w:before="120" w:after="120" w:line="240" w:lineRule="auto"/>
              <w:rPr>
                <w:rFonts w:ascii="Arial" w:eastAsia="Times New Roman" w:hAnsi="Arial" w:cs="Arial"/>
                <w:lang w:eastAsia="en-GB"/>
              </w:rPr>
            </w:pPr>
          </w:p>
        </w:tc>
      </w:tr>
    </w:tbl>
    <w:p w14:paraId="7133441E" w14:textId="37D570AE" w:rsidR="00047523" w:rsidRDefault="00047523" w:rsidP="00830516">
      <w:pPr>
        <w:spacing w:after="120"/>
      </w:pPr>
    </w:p>
    <w:p w14:paraId="71277322" w14:textId="6D56F954" w:rsidR="00047523" w:rsidRDefault="00047523" w:rsidP="005C6A56"/>
    <w:p w14:paraId="4468058B" w14:textId="77777777" w:rsidR="00047523" w:rsidRDefault="00047523" w:rsidP="005C6A56"/>
    <w:p w14:paraId="447579F3" w14:textId="77777777" w:rsidR="00B9454F" w:rsidRDefault="00B9454F" w:rsidP="005C6A56"/>
    <w:p w14:paraId="53230DA3" w14:textId="77777777" w:rsidR="00B9454F" w:rsidRDefault="00B9454F" w:rsidP="005C6A56"/>
    <w:p w14:paraId="3DC4B8A6" w14:textId="7BA89067" w:rsidR="005663D4" w:rsidRDefault="005663D4" w:rsidP="005C6A56">
      <w:r>
        <w:br w:type="page"/>
      </w:r>
    </w:p>
    <w:p w14:paraId="734661A2" w14:textId="0F5A7F95" w:rsidR="00455593" w:rsidRDefault="0093714B" w:rsidP="00455593">
      <w:pPr>
        <w:pStyle w:val="Heading3"/>
        <w:numPr>
          <w:ilvl w:val="0"/>
          <w:numId w:val="0"/>
        </w:numPr>
        <w:spacing w:line="360" w:lineRule="auto"/>
      </w:pPr>
      <w:bookmarkStart w:id="33" w:name="_Toc200364320"/>
      <w:bookmarkStart w:id="34" w:name="_Toc201760772"/>
      <w:r>
        <w:lastRenderedPageBreak/>
        <w:t xml:space="preserve">2.4   </w:t>
      </w:r>
      <w:r w:rsidRPr="008E1A80">
        <w:t xml:space="preserve">Full removal of </w:t>
      </w:r>
      <w:r w:rsidR="005675A8" w:rsidRPr="00815E23">
        <w:t xml:space="preserve">a single continuous length </w:t>
      </w:r>
      <w:r w:rsidR="005C4ECC" w:rsidRPr="00815E23">
        <w:t>of</w:t>
      </w:r>
      <w:r w:rsidR="005C4ECC">
        <w:t xml:space="preserve"> </w:t>
      </w:r>
      <w:r w:rsidRPr="004377CA">
        <w:t>more than 500 metres</w:t>
      </w:r>
      <w:r w:rsidRPr="008E1A80">
        <w:t xml:space="preserve"> of</w:t>
      </w:r>
      <w:r>
        <w:t xml:space="preserve"> an</w:t>
      </w:r>
      <w:r w:rsidRPr="008E1A80">
        <w:t xml:space="preserve"> </w:t>
      </w:r>
      <w:r>
        <w:t xml:space="preserve">existing </w:t>
      </w:r>
      <w:r w:rsidRPr="008E1A80">
        <w:t>setback embankment or flood wall</w:t>
      </w:r>
      <w:bookmarkEnd w:id="33"/>
      <w:bookmarkEnd w:id="34"/>
      <w:r w:rsidRPr="008E1A80">
        <w:t xml:space="preserve"> </w:t>
      </w:r>
    </w:p>
    <w:p w14:paraId="32AFF0F1" w14:textId="75C9CD85" w:rsidR="0093714B" w:rsidRPr="00455593" w:rsidRDefault="00455593" w:rsidP="005E6EB3">
      <w:pPr>
        <w:spacing w:before="120" w:after="120"/>
        <w:rPr>
          <w:rFonts w:eastAsiaTheme="majorEastAsia" w:cs="Arial"/>
          <w:bCs/>
        </w:rPr>
      </w:pPr>
      <w:r>
        <w:t>C</w:t>
      </w:r>
      <w:r w:rsidR="0093714B">
        <w:t>omplete this section for the removal of a single</w:t>
      </w:r>
      <w:r w:rsidR="00664B71">
        <w:t xml:space="preserve">, </w:t>
      </w:r>
      <w:r w:rsidR="0093714B">
        <w:t xml:space="preserve">continuous length of more than 500 metres of an existing setback embankment or flood wall located in the vicinity zone of an inland surface water (i.e. </w:t>
      </w:r>
      <w:r w:rsidR="0093714B">
        <w:rPr>
          <w:rFonts w:eastAsia="Times New Roman" w:cs="Arial"/>
          <w:bCs/>
          <w:noProof/>
          <w:lang w:eastAsia="en-GB"/>
        </w:rPr>
        <w:t xml:space="preserve">two channel widths or 10 metres away from the bank top, </w:t>
      </w:r>
      <w:r w:rsidR="0093714B" w:rsidRPr="00C32822">
        <w:rPr>
          <w:rFonts w:eastAsia="Times New Roman" w:cs="Arial"/>
          <w:bCs/>
          <w:noProof/>
          <w:lang w:eastAsia="en-GB"/>
        </w:rPr>
        <w:t>whichever is shorter).</w:t>
      </w:r>
      <w:r w:rsidR="0093714B">
        <w:rPr>
          <w:rFonts w:eastAsia="Times New Roman" w:cs="Arial"/>
          <w:bCs/>
          <w:noProof/>
          <w:lang w:eastAsia="en-GB"/>
        </w:rPr>
        <w:t xml:space="preserve"> </w:t>
      </w:r>
    </w:p>
    <w:p w14:paraId="22BB1B7A" w14:textId="1F529126" w:rsidR="0093714B" w:rsidRDefault="0093714B" w:rsidP="005E6EB3">
      <w:pPr>
        <w:spacing w:before="120" w:after="120"/>
        <w:rPr>
          <w:rFonts w:eastAsia="Times New Roman" w:cs="Arial"/>
          <w:bCs/>
          <w:noProof/>
          <w:lang w:eastAsia="en-GB"/>
        </w:rPr>
      </w:pPr>
      <w:r>
        <w:rPr>
          <w:rFonts w:eastAsia="Times New Roman" w:cs="Arial"/>
          <w:bCs/>
          <w:noProof/>
          <w:lang w:eastAsia="en-GB"/>
        </w:rPr>
        <w:t xml:space="preserve">Note: This section can also be </w:t>
      </w:r>
      <w:r w:rsidR="00D060B7">
        <w:rPr>
          <w:rFonts w:eastAsia="Times New Roman" w:cs="Arial"/>
          <w:bCs/>
          <w:noProof/>
          <w:lang w:eastAsia="en-GB"/>
        </w:rPr>
        <w:t>used</w:t>
      </w:r>
      <w:r>
        <w:rPr>
          <w:rFonts w:eastAsia="Times New Roman" w:cs="Arial"/>
          <w:bCs/>
          <w:noProof/>
          <w:lang w:eastAsia="en-GB"/>
        </w:rPr>
        <w:t xml:space="preserve"> for shorter lengths where we consider that the removal of an embankment or flood</w:t>
      </w:r>
      <w:r w:rsidR="00003542">
        <w:rPr>
          <w:rFonts w:eastAsia="Times New Roman" w:cs="Arial"/>
          <w:bCs/>
          <w:noProof/>
          <w:lang w:eastAsia="en-GB"/>
        </w:rPr>
        <w:t xml:space="preserve"> </w:t>
      </w:r>
      <w:r>
        <w:rPr>
          <w:rFonts w:eastAsia="Times New Roman" w:cs="Arial"/>
          <w:bCs/>
          <w:noProof/>
          <w:lang w:eastAsia="en-GB"/>
        </w:rPr>
        <w:t xml:space="preserve">wall </w:t>
      </w:r>
      <w:r w:rsidR="002E5B4C" w:rsidRPr="002E5B4C">
        <w:rPr>
          <w:rFonts w:eastAsia="Times New Roman" w:cs="Arial"/>
          <w:bCs/>
          <w:noProof/>
          <w:lang w:eastAsia="en-GB"/>
        </w:rPr>
        <w:t>is likely to significantly increase the risk of erosion</w:t>
      </w:r>
      <w:r w:rsidR="007F5479">
        <w:rPr>
          <w:rFonts w:eastAsia="Times New Roman" w:cs="Arial"/>
          <w:bCs/>
          <w:noProof/>
          <w:lang w:eastAsia="en-GB"/>
        </w:rPr>
        <w:t>.</w:t>
      </w:r>
    </w:p>
    <w:p w14:paraId="20BB89C7" w14:textId="442C7C5C" w:rsidR="0093714B" w:rsidRDefault="0093714B" w:rsidP="005E6EB3">
      <w:pPr>
        <w:spacing w:before="120" w:after="120"/>
        <w:rPr>
          <w:rFonts w:eastAsia="Times New Roman" w:cs="Arial"/>
          <w:bCs/>
          <w:noProof/>
          <w:lang w:eastAsia="en-GB"/>
        </w:rPr>
      </w:pPr>
      <w:r>
        <w:rPr>
          <w:rFonts w:eastAsia="Times New Roman" w:cs="Arial"/>
          <w:bCs/>
          <w:noProof/>
          <w:lang w:eastAsia="en-GB"/>
        </w:rPr>
        <w:t xml:space="preserve">Please complete </w:t>
      </w:r>
      <w:r w:rsidR="00B633B9">
        <w:rPr>
          <w:rFonts w:eastAsia="Times New Roman" w:cs="Arial"/>
          <w:bCs/>
          <w:noProof/>
          <w:lang w:eastAsia="en-GB"/>
        </w:rPr>
        <w:t>Table 4 below</w:t>
      </w:r>
      <w:r w:rsidR="000D4723">
        <w:rPr>
          <w:rFonts w:eastAsia="Times New Roman" w:cs="Arial"/>
          <w:bCs/>
          <w:noProof/>
          <w:lang w:eastAsia="en-GB"/>
        </w:rPr>
        <w:t>,</w:t>
      </w:r>
      <w:r w:rsidR="00B633B9">
        <w:rPr>
          <w:rFonts w:eastAsia="Times New Roman" w:cs="Arial"/>
          <w:bCs/>
          <w:noProof/>
          <w:lang w:eastAsia="en-GB"/>
        </w:rPr>
        <w:t xml:space="preserve"> </w:t>
      </w:r>
      <w:r w:rsidR="00CF1FC6">
        <w:rPr>
          <w:rFonts w:eastAsia="Times New Roman" w:cs="Arial"/>
          <w:bCs/>
          <w:noProof/>
          <w:lang w:eastAsia="en-GB"/>
        </w:rPr>
        <w:t xml:space="preserve">providing </w:t>
      </w:r>
      <w:r>
        <w:rPr>
          <w:rFonts w:eastAsia="Times New Roman" w:cs="Arial"/>
          <w:bCs/>
          <w:noProof/>
          <w:lang w:eastAsia="en-GB"/>
        </w:rPr>
        <w:t>details of the embankment or floodwall removal</w:t>
      </w:r>
      <w:r w:rsidR="000D4723">
        <w:rPr>
          <w:rFonts w:eastAsia="Times New Roman" w:cs="Arial"/>
          <w:bCs/>
          <w:noProof/>
          <w:lang w:eastAsia="en-GB"/>
        </w:rPr>
        <w:t>,</w:t>
      </w:r>
      <w:r>
        <w:rPr>
          <w:rFonts w:eastAsia="Times New Roman" w:cs="Arial"/>
          <w:bCs/>
          <w:noProof/>
          <w:lang w:eastAsia="en-GB"/>
        </w:rPr>
        <w:t xml:space="preserve"> </w:t>
      </w:r>
      <w:r>
        <w:rPr>
          <w:color w:val="000000"/>
        </w:rPr>
        <w:t>and</w:t>
      </w:r>
      <w:r w:rsidRPr="00BB328F">
        <w:rPr>
          <w:color w:val="000000"/>
        </w:rPr>
        <w:t xml:space="preserve"> </w:t>
      </w:r>
      <w:r>
        <w:rPr>
          <w:color w:val="000000"/>
        </w:rPr>
        <w:t xml:space="preserve">indicate which bank </w:t>
      </w:r>
      <w:r w:rsidR="00CF1FC6">
        <w:rPr>
          <w:color w:val="000000"/>
        </w:rPr>
        <w:t>will be</w:t>
      </w:r>
      <w:r>
        <w:rPr>
          <w:color w:val="000000"/>
        </w:rPr>
        <w:t xml:space="preserve"> </w:t>
      </w:r>
      <w:r w:rsidRPr="00BB328F">
        <w:t xml:space="preserve">affected </w:t>
      </w:r>
      <w:r>
        <w:t xml:space="preserve">(left or right, </w:t>
      </w:r>
      <w:r w:rsidRPr="00BB328F">
        <w:t>when looking downstream</w:t>
      </w:r>
      <w:r>
        <w:t>).</w:t>
      </w:r>
    </w:p>
    <w:p w14:paraId="2898AF69" w14:textId="4B3D6D51" w:rsidR="0093714B" w:rsidRPr="007655CA" w:rsidRDefault="0093714B" w:rsidP="00C62924">
      <w:pPr>
        <w:pStyle w:val="Caption"/>
        <w:keepNext/>
        <w:spacing w:before="360" w:after="120"/>
        <w:rPr>
          <w:b/>
          <w:bCs/>
          <w:i w:val="0"/>
          <w:iCs w:val="0"/>
          <w:color w:val="auto"/>
          <w:sz w:val="24"/>
          <w:szCs w:val="24"/>
        </w:rPr>
      </w:pPr>
      <w:r w:rsidRPr="007655CA">
        <w:rPr>
          <w:b/>
          <w:bCs/>
          <w:i w:val="0"/>
          <w:iCs w:val="0"/>
          <w:color w:val="auto"/>
          <w:sz w:val="24"/>
          <w:szCs w:val="24"/>
        </w:rPr>
        <w:t xml:space="preserve">Table </w:t>
      </w:r>
      <w:r w:rsidR="000E7E3E">
        <w:rPr>
          <w:b/>
          <w:bCs/>
          <w:i w:val="0"/>
          <w:iCs w:val="0"/>
          <w:color w:val="auto"/>
          <w:sz w:val="24"/>
          <w:szCs w:val="24"/>
        </w:rPr>
        <w:t xml:space="preserve">4: </w:t>
      </w:r>
      <w:r w:rsidRPr="007655CA">
        <w:rPr>
          <w:b/>
          <w:bCs/>
          <w:i w:val="0"/>
          <w:iCs w:val="0"/>
          <w:color w:val="auto"/>
          <w:sz w:val="24"/>
          <w:szCs w:val="24"/>
        </w:rPr>
        <w:t xml:space="preserve">Embankment or floodwall removal details </w:t>
      </w:r>
    </w:p>
    <w:tbl>
      <w:tblPr>
        <w:tblW w:w="4935" w:type="pct"/>
        <w:tblLayout w:type="fixed"/>
        <w:tblCellMar>
          <w:left w:w="0" w:type="dxa"/>
          <w:right w:w="0" w:type="dxa"/>
        </w:tblCellMar>
        <w:tblLook w:val="04A0" w:firstRow="1" w:lastRow="0" w:firstColumn="1" w:lastColumn="0" w:noHBand="0" w:noVBand="1"/>
        <w:tblCaption w:val="Table 4: Embankment or floodwall removal details "/>
        <w:tblDescription w:val="The table consists of two columns: ‘Question’ and ‘Answer’. It collects details about the embankment or floodwall removal, including:&#10;- Bank affected (left or right): A space to indicate which bank is affected&#10;- Length of removal (measured parallel to the bank) (m): A space to insert the length of removal in metres&#10;- Minimum distance from the bank top (m): A space to insert the minimum distance in metres&#10;- Maximum distance from the bank top (m): A space to insert the maximum distance in metres&#10;- Existing maximum height (m): A space to insert the existing maximum height in metres&#10;"/>
      </w:tblPr>
      <w:tblGrid>
        <w:gridCol w:w="6227"/>
        <w:gridCol w:w="3842"/>
      </w:tblGrid>
      <w:tr w:rsidR="000D487E" w:rsidRPr="00AE1DFE" w14:paraId="66711C8F" w14:textId="77777777" w:rsidTr="00C62924">
        <w:trPr>
          <w:trHeight w:val="680"/>
          <w:tblHeader/>
        </w:trPr>
        <w:tc>
          <w:tcPr>
            <w:tcW w:w="30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68EAF75" w14:textId="77777777" w:rsidR="000D487E" w:rsidRPr="00AE1DFE" w:rsidRDefault="000D487E"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AEDF8DE" w14:textId="77777777" w:rsidR="000D487E" w:rsidRPr="00AE1DFE" w:rsidRDefault="000D487E"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D487E" w14:paraId="18D78DE3"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6197D5" w14:textId="77777777" w:rsidR="000D487E" w:rsidRPr="003605CC" w:rsidRDefault="000D487E" w:rsidP="000213ED">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70A7FD9" w14:textId="77777777" w:rsidR="000D487E" w:rsidRDefault="000D487E" w:rsidP="000213ED">
            <w:pPr>
              <w:spacing w:before="120" w:after="120" w:line="240" w:lineRule="auto"/>
              <w:rPr>
                <w:rFonts w:ascii="Arial" w:eastAsia="Times New Roman" w:hAnsi="Arial" w:cs="Arial"/>
                <w:lang w:eastAsia="en-GB"/>
              </w:rPr>
            </w:pPr>
          </w:p>
        </w:tc>
      </w:tr>
      <w:tr w:rsidR="000D487E" w14:paraId="3A0C3503"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6B0014" w14:textId="5D3DC69A" w:rsidR="000D487E" w:rsidRPr="003605CC" w:rsidRDefault="000D487E" w:rsidP="000213ED">
            <w:pPr>
              <w:spacing w:before="120" w:after="120" w:line="240" w:lineRule="auto"/>
              <w:rPr>
                <w:rFonts w:cs="Arial"/>
                <w:b/>
                <w:bCs/>
              </w:rPr>
            </w:pPr>
            <w:r w:rsidRPr="003605CC">
              <w:rPr>
                <w:b/>
                <w:bCs/>
              </w:rPr>
              <w:t>Length</w:t>
            </w:r>
            <w:r>
              <w:rPr>
                <w:b/>
                <w:bCs/>
              </w:rPr>
              <w:t xml:space="preserve"> of removal </w:t>
            </w:r>
            <w:r w:rsidRPr="003605CC">
              <w:t>(measured parallel to the bank)</w:t>
            </w:r>
            <w:r w:rsidRPr="003605CC">
              <w:rPr>
                <w:b/>
                <w:bCs/>
              </w:rPr>
              <w:t xml:space="preserve"> </w:t>
            </w:r>
            <w:r w:rsidRPr="003605CC">
              <w:rPr>
                <w:rFonts w:ascii="Arial" w:eastAsia="Times New Roman" w:hAnsi="Arial" w:cs="Arial"/>
                <w:lang w:eastAsia="en-GB"/>
              </w:rPr>
              <w:t>(m)</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3EEC519" w14:textId="77777777" w:rsidR="000D487E" w:rsidRDefault="000D487E" w:rsidP="000213ED">
            <w:pPr>
              <w:spacing w:before="120" w:after="120" w:line="240" w:lineRule="auto"/>
              <w:rPr>
                <w:rFonts w:ascii="Arial" w:eastAsia="Times New Roman" w:hAnsi="Arial" w:cs="Arial"/>
                <w:lang w:eastAsia="en-GB"/>
              </w:rPr>
            </w:pPr>
          </w:p>
        </w:tc>
      </w:tr>
      <w:tr w:rsidR="000D487E" w14:paraId="7ECCCB37"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A8145" w14:textId="77777777" w:rsidR="000D487E" w:rsidRPr="003605CC" w:rsidRDefault="000D487E" w:rsidP="000213ED">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81DEAFE" w14:textId="77777777" w:rsidR="000D487E" w:rsidRDefault="000D487E" w:rsidP="000213ED">
            <w:pPr>
              <w:spacing w:before="120" w:after="120" w:line="240" w:lineRule="auto"/>
              <w:rPr>
                <w:rFonts w:ascii="Arial" w:eastAsia="Times New Roman" w:hAnsi="Arial" w:cs="Arial"/>
                <w:lang w:eastAsia="en-GB"/>
              </w:rPr>
            </w:pPr>
          </w:p>
        </w:tc>
      </w:tr>
      <w:tr w:rsidR="000D487E" w14:paraId="57EAC52C"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9D0A7C" w14:textId="77777777" w:rsidR="000D487E" w:rsidRPr="003605CC" w:rsidRDefault="000D487E" w:rsidP="000213ED">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0A7FEE7" w14:textId="77777777" w:rsidR="000D487E" w:rsidRDefault="000D487E" w:rsidP="000213ED">
            <w:pPr>
              <w:spacing w:before="120" w:after="120" w:line="240" w:lineRule="auto"/>
              <w:rPr>
                <w:rFonts w:ascii="Arial" w:eastAsia="Times New Roman" w:hAnsi="Arial" w:cs="Arial"/>
                <w:lang w:eastAsia="en-GB"/>
              </w:rPr>
            </w:pPr>
          </w:p>
        </w:tc>
      </w:tr>
      <w:tr w:rsidR="000D487E" w14:paraId="376B8477" w14:textId="77777777" w:rsidTr="00C62924">
        <w:trPr>
          <w:trHeight w:val="680"/>
        </w:trPr>
        <w:tc>
          <w:tcPr>
            <w:tcW w:w="30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9B2058" w14:textId="2A888CC7" w:rsidR="000D487E" w:rsidRPr="003605CC" w:rsidRDefault="00EE6F76" w:rsidP="000213ED">
            <w:pPr>
              <w:spacing w:before="120" w:after="120" w:line="240" w:lineRule="auto"/>
              <w:rPr>
                <w:rFonts w:cs="Arial"/>
                <w:b/>
                <w:bCs/>
              </w:rPr>
            </w:pPr>
            <w:r>
              <w:rPr>
                <w:rFonts w:cs="Arial"/>
                <w:b/>
                <w:bCs/>
              </w:rPr>
              <w:t>Existing m</w:t>
            </w:r>
            <w:r w:rsidR="000D487E" w:rsidRPr="003605CC">
              <w:rPr>
                <w:rFonts w:cs="Arial"/>
                <w:b/>
                <w:bCs/>
              </w:rPr>
              <w:t xml:space="preserve">aximum height </w:t>
            </w:r>
            <w:r w:rsidR="000D487E" w:rsidRPr="003605CC">
              <w:rPr>
                <w:rFonts w:cs="Arial"/>
              </w:rPr>
              <w:t>(m)</w:t>
            </w:r>
            <w:r w:rsidR="000D487E" w:rsidRPr="003605CC">
              <w:rPr>
                <w:rFonts w:cs="Arial"/>
                <w:b/>
                <w:bCs/>
              </w:rPr>
              <w:t xml:space="preserve"> </w:t>
            </w:r>
          </w:p>
        </w:tc>
        <w:tc>
          <w:tcPr>
            <w:tcW w:w="19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34B75F" w14:textId="77777777" w:rsidR="000D487E" w:rsidRDefault="000D487E" w:rsidP="000213ED">
            <w:pPr>
              <w:spacing w:before="120" w:after="120" w:line="240" w:lineRule="auto"/>
              <w:rPr>
                <w:rFonts w:ascii="Arial" w:eastAsia="Times New Roman" w:hAnsi="Arial" w:cs="Arial"/>
                <w:lang w:eastAsia="en-GB"/>
              </w:rPr>
            </w:pPr>
          </w:p>
        </w:tc>
      </w:tr>
    </w:tbl>
    <w:p w14:paraId="0343C1D6" w14:textId="77777777" w:rsidR="00C13020" w:rsidRDefault="00C13020" w:rsidP="005C6A56"/>
    <w:p w14:paraId="367F766A" w14:textId="77777777" w:rsidR="00C13020" w:rsidRDefault="00C13020" w:rsidP="005C6A56"/>
    <w:p w14:paraId="22B8E724" w14:textId="77777777" w:rsidR="00C13020" w:rsidRDefault="00C13020" w:rsidP="005C6A56"/>
    <w:p w14:paraId="41BD7093" w14:textId="77777777" w:rsidR="00C13020" w:rsidRDefault="00C13020" w:rsidP="005C6A56"/>
    <w:p w14:paraId="2BAEFF0E" w14:textId="1CAE75F1" w:rsidR="005663D4" w:rsidRDefault="005663D4" w:rsidP="005C6A56">
      <w:r>
        <w:br w:type="page"/>
      </w:r>
    </w:p>
    <w:p w14:paraId="1363DFD9" w14:textId="2D454D9A" w:rsidR="00C13020" w:rsidRDefault="005122D4" w:rsidP="00C13020">
      <w:pPr>
        <w:pStyle w:val="Heading3"/>
        <w:numPr>
          <w:ilvl w:val="0"/>
          <w:numId w:val="0"/>
        </w:numPr>
        <w:spacing w:line="360" w:lineRule="auto"/>
      </w:pPr>
      <w:bookmarkStart w:id="35" w:name="_Toc200364321"/>
      <w:bookmarkStart w:id="36" w:name="_Toc201760773"/>
      <w:r>
        <w:lastRenderedPageBreak/>
        <w:t>2</w:t>
      </w:r>
      <w:r w:rsidR="00C13020">
        <w:t>.5   A</w:t>
      </w:r>
      <w:r w:rsidR="00C13020" w:rsidRPr="00E825AB">
        <w:t>lteration</w:t>
      </w:r>
      <w:r w:rsidR="00C13020">
        <w:t xml:space="preserve"> to height of a </w:t>
      </w:r>
      <w:r w:rsidR="00C13020" w:rsidRPr="005879DE">
        <w:t>single, continuous length</w:t>
      </w:r>
      <w:r w:rsidR="00C13020">
        <w:t xml:space="preserve"> of more than 500 metres of an existing setback embankment or floodwall</w:t>
      </w:r>
      <w:bookmarkEnd w:id="35"/>
      <w:bookmarkEnd w:id="36"/>
      <w:r w:rsidR="00C13020">
        <w:t xml:space="preserve"> </w:t>
      </w:r>
    </w:p>
    <w:p w14:paraId="798F3250" w14:textId="6F528AC8" w:rsidR="00C13020" w:rsidRDefault="002B1BA2" w:rsidP="008C33F1">
      <w:pPr>
        <w:spacing w:before="120" w:after="120"/>
      </w:pPr>
      <w:r>
        <w:t>C</w:t>
      </w:r>
      <w:r w:rsidR="00C13020">
        <w:t>omplete this section for the alteration of a single</w:t>
      </w:r>
      <w:r w:rsidR="00654446">
        <w:t>,</w:t>
      </w:r>
      <w:r w:rsidR="00C13020">
        <w:t xml:space="preserve"> continuous length of more than 500 metres of an existing setback embankment or flood wall located in the vicinity zone of an inland surface water (i.e. two channel widths or 10 metres away from the bank top, whichever is shorter). </w:t>
      </w:r>
    </w:p>
    <w:p w14:paraId="058A26E5" w14:textId="1F0A44DF" w:rsidR="00C13020" w:rsidRDefault="00C13020" w:rsidP="008C33F1">
      <w:pPr>
        <w:spacing w:before="120" w:after="120"/>
        <w:rPr>
          <w:rFonts w:eastAsia="Times New Roman" w:cs="Arial"/>
          <w:bCs/>
          <w:noProof/>
          <w:lang w:eastAsia="en-GB"/>
        </w:rPr>
      </w:pPr>
      <w:r>
        <w:rPr>
          <w:rFonts w:eastAsia="Times New Roman" w:cs="Arial"/>
          <w:bCs/>
          <w:noProof/>
          <w:lang w:eastAsia="en-GB"/>
        </w:rPr>
        <w:t xml:space="preserve">Note: This section can also be used for shorter lengths where we consider that the alteration of an embankment or floodwall </w:t>
      </w:r>
      <w:r w:rsidR="001F4F99" w:rsidRPr="001F4F99">
        <w:rPr>
          <w:rFonts w:eastAsia="Times New Roman" w:cs="Arial"/>
          <w:bCs/>
          <w:noProof/>
          <w:lang w:eastAsia="en-GB"/>
        </w:rPr>
        <w:t>is likely to significantly increase the risk of erosion</w:t>
      </w:r>
      <w:r w:rsidR="005C38F1">
        <w:rPr>
          <w:rFonts w:eastAsia="Times New Roman" w:cs="Arial"/>
          <w:bCs/>
          <w:noProof/>
          <w:lang w:eastAsia="en-GB"/>
        </w:rPr>
        <w:t>.</w:t>
      </w:r>
    </w:p>
    <w:p w14:paraId="26AC438E" w14:textId="01C3A27B" w:rsidR="00C13020" w:rsidRPr="00D07851" w:rsidRDefault="00C13020" w:rsidP="008C33F1">
      <w:pPr>
        <w:spacing w:before="120" w:after="120"/>
      </w:pPr>
      <w:r>
        <w:t xml:space="preserve">Please complete </w:t>
      </w:r>
      <w:r w:rsidR="001F4F99">
        <w:t>Table 5 below</w:t>
      </w:r>
      <w:r w:rsidR="000D4723">
        <w:t>,</w:t>
      </w:r>
      <w:r w:rsidR="001F4F99">
        <w:t xml:space="preserve"> providing </w:t>
      </w:r>
      <w:r>
        <w:t>details of the embankment or floodwall alteration</w:t>
      </w:r>
      <w:r w:rsidR="000D4723">
        <w:t>,</w:t>
      </w:r>
      <w:r>
        <w:t xml:space="preserve"> and indicate which bank </w:t>
      </w:r>
      <w:r w:rsidR="000D4723">
        <w:t>will be</w:t>
      </w:r>
      <w:r>
        <w:t xml:space="preserve"> affected (left or right, when looking downstream).</w:t>
      </w:r>
    </w:p>
    <w:p w14:paraId="0BDF24C7" w14:textId="788C1C31" w:rsidR="00C13020" w:rsidRDefault="00C13020" w:rsidP="00C62924">
      <w:pPr>
        <w:pStyle w:val="Caption"/>
        <w:keepNext/>
        <w:spacing w:before="360" w:after="120"/>
        <w:rPr>
          <w:b/>
          <w:bCs/>
          <w:i w:val="0"/>
          <w:iCs w:val="0"/>
          <w:color w:val="auto"/>
          <w:sz w:val="24"/>
          <w:szCs w:val="24"/>
        </w:rPr>
      </w:pPr>
      <w:r w:rsidRPr="00C87E5B">
        <w:rPr>
          <w:b/>
          <w:bCs/>
          <w:i w:val="0"/>
          <w:iCs w:val="0"/>
          <w:color w:val="auto"/>
          <w:sz w:val="24"/>
          <w:szCs w:val="24"/>
        </w:rPr>
        <w:t xml:space="preserve">Table </w:t>
      </w:r>
      <w:r w:rsidR="002545D5">
        <w:rPr>
          <w:b/>
          <w:bCs/>
          <w:i w:val="0"/>
          <w:iCs w:val="0"/>
          <w:color w:val="auto"/>
          <w:sz w:val="24"/>
          <w:szCs w:val="24"/>
        </w:rPr>
        <w:t>5:</w:t>
      </w:r>
      <w:r w:rsidRPr="00C87E5B">
        <w:rPr>
          <w:b/>
          <w:bCs/>
          <w:i w:val="0"/>
          <w:iCs w:val="0"/>
          <w:color w:val="auto"/>
          <w:sz w:val="24"/>
          <w:szCs w:val="24"/>
        </w:rPr>
        <w:t xml:space="preserve"> Embankment or floodwall alteration details </w:t>
      </w:r>
    </w:p>
    <w:tbl>
      <w:tblPr>
        <w:tblW w:w="4935" w:type="pct"/>
        <w:tblLayout w:type="fixed"/>
        <w:tblCellMar>
          <w:left w:w="0" w:type="dxa"/>
          <w:right w:w="0" w:type="dxa"/>
        </w:tblCellMar>
        <w:tblLook w:val="04A0" w:firstRow="1" w:lastRow="0" w:firstColumn="1" w:lastColumn="0" w:noHBand="0" w:noVBand="1"/>
        <w:tblCaption w:val="Table 5: Embankment or floodwall alteration details "/>
        <w:tblDescription w:val="The table consists of two columns: ‘Question’ and ‘Answer’. It collects details about the embankment or floodwall alteration, including:&#10;- Bank affected (left or right): A space to indicate which bank is affected&#10;- Length of alteration (measured parallel to the bank) (m): A space to insert the length of alteration in metres&#10;- Minimum distance from the bank top (m): A space to insert the minimum distance in metres&#10;- Maximum distance from the bank top (m): A space to insert the maximum distance in metres&#10;- Existing maximum height (m): A space to insert the existing maximum height in metres&#10;- New maximum height (m): A space to insert the new maximum height in metres"/>
      </w:tblPr>
      <w:tblGrid>
        <w:gridCol w:w="6370"/>
        <w:gridCol w:w="3699"/>
      </w:tblGrid>
      <w:tr w:rsidR="007053F7" w:rsidRPr="00AE1DFE" w14:paraId="1B83480A" w14:textId="77777777" w:rsidTr="00C62924">
        <w:trPr>
          <w:trHeight w:val="680"/>
          <w:tblHeader/>
        </w:trPr>
        <w:tc>
          <w:tcPr>
            <w:tcW w:w="316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C9E96B" w14:textId="77777777" w:rsidR="007053F7" w:rsidRPr="00AE1DFE" w:rsidRDefault="007053F7"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8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F0C7221" w14:textId="77777777" w:rsidR="007053F7" w:rsidRPr="00AE1DFE" w:rsidRDefault="007053F7"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053F7" w14:paraId="2D83DDCC"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6F586A" w14:textId="77777777" w:rsidR="007053F7" w:rsidRPr="003605CC" w:rsidRDefault="007053F7" w:rsidP="000213ED">
            <w:pPr>
              <w:spacing w:before="120" w:after="120" w:line="240" w:lineRule="auto"/>
              <w:rPr>
                <w:rFonts w:cs="Arial"/>
              </w:rPr>
            </w:pPr>
            <w:r w:rsidRPr="003605CC">
              <w:rPr>
                <w:rFonts w:cs="Arial"/>
                <w:b/>
                <w:bCs/>
              </w:rPr>
              <w:t xml:space="preserve">Bank affected </w:t>
            </w:r>
            <w:r w:rsidRPr="003605CC">
              <w:rPr>
                <w:rFonts w:cs="Arial"/>
              </w:rPr>
              <w:t xml:space="preserve">(left or right)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9F9780" w14:textId="77777777" w:rsidR="007053F7" w:rsidRDefault="007053F7" w:rsidP="000213ED">
            <w:pPr>
              <w:spacing w:before="120" w:after="120" w:line="240" w:lineRule="auto"/>
              <w:rPr>
                <w:rFonts w:ascii="Arial" w:eastAsia="Times New Roman" w:hAnsi="Arial" w:cs="Arial"/>
                <w:lang w:eastAsia="en-GB"/>
              </w:rPr>
            </w:pPr>
          </w:p>
        </w:tc>
      </w:tr>
      <w:tr w:rsidR="007053F7" w14:paraId="4402754B"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09BD9" w14:textId="52340E57" w:rsidR="007053F7" w:rsidRPr="003605CC" w:rsidRDefault="007053F7" w:rsidP="000213ED">
            <w:pPr>
              <w:spacing w:before="120" w:after="120" w:line="240" w:lineRule="auto"/>
              <w:rPr>
                <w:rFonts w:cs="Arial"/>
                <w:b/>
                <w:bCs/>
              </w:rPr>
            </w:pPr>
            <w:r w:rsidRPr="003605CC">
              <w:rPr>
                <w:b/>
                <w:bCs/>
              </w:rPr>
              <w:t>Length</w:t>
            </w:r>
            <w:r>
              <w:rPr>
                <w:b/>
                <w:bCs/>
              </w:rPr>
              <w:t xml:space="preserve"> of </w:t>
            </w:r>
            <w:r w:rsidR="002545D5">
              <w:rPr>
                <w:b/>
                <w:bCs/>
              </w:rPr>
              <w:t>alteration</w:t>
            </w:r>
            <w:r>
              <w:rPr>
                <w:b/>
                <w:bCs/>
              </w:rPr>
              <w:t xml:space="preserve"> </w:t>
            </w:r>
            <w:r w:rsidRPr="003605CC">
              <w:t>(measured parallel to the bank)</w:t>
            </w:r>
            <w:r w:rsidRPr="003605CC">
              <w:rPr>
                <w:b/>
                <w:bCs/>
              </w:rPr>
              <w:t xml:space="preserve"> </w:t>
            </w:r>
            <w:r w:rsidRPr="003605CC">
              <w:rPr>
                <w:rFonts w:ascii="Arial" w:eastAsia="Times New Roman" w:hAnsi="Arial" w:cs="Arial"/>
                <w:lang w:eastAsia="en-GB"/>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1C7AB46" w14:textId="77777777" w:rsidR="007053F7" w:rsidRDefault="007053F7" w:rsidP="000213ED">
            <w:pPr>
              <w:spacing w:before="120" w:after="120" w:line="240" w:lineRule="auto"/>
              <w:rPr>
                <w:rFonts w:ascii="Arial" w:eastAsia="Times New Roman" w:hAnsi="Arial" w:cs="Arial"/>
                <w:lang w:eastAsia="en-GB"/>
              </w:rPr>
            </w:pPr>
          </w:p>
        </w:tc>
      </w:tr>
      <w:tr w:rsidR="007053F7" w14:paraId="229E6050"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5AA86C" w14:textId="77777777" w:rsidR="007053F7" w:rsidRPr="003605CC" w:rsidRDefault="007053F7" w:rsidP="000213ED">
            <w:pPr>
              <w:spacing w:before="120" w:after="120" w:line="240" w:lineRule="auto"/>
              <w:rPr>
                <w:rFonts w:cs="Arial"/>
                <w:b/>
                <w:bCs/>
              </w:rPr>
            </w:pPr>
            <w:r w:rsidRPr="003605CC">
              <w:rPr>
                <w:rFonts w:cs="Arial"/>
                <w:b/>
                <w:bCs/>
              </w:rPr>
              <w:t xml:space="preserve">Minimum distance from the bank top </w:t>
            </w:r>
            <w:r w:rsidRPr="003605CC">
              <w:rPr>
                <w:rFonts w:cs="Arial"/>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9FBF97A" w14:textId="77777777" w:rsidR="007053F7" w:rsidRDefault="007053F7" w:rsidP="000213ED">
            <w:pPr>
              <w:spacing w:before="120" w:after="120" w:line="240" w:lineRule="auto"/>
              <w:rPr>
                <w:rFonts w:ascii="Arial" w:eastAsia="Times New Roman" w:hAnsi="Arial" w:cs="Arial"/>
                <w:lang w:eastAsia="en-GB"/>
              </w:rPr>
            </w:pPr>
          </w:p>
        </w:tc>
      </w:tr>
      <w:tr w:rsidR="007053F7" w14:paraId="7DF3E2F9"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E1B03C" w14:textId="77777777" w:rsidR="007053F7" w:rsidRPr="003605CC" w:rsidRDefault="007053F7" w:rsidP="000213ED">
            <w:pPr>
              <w:spacing w:before="120" w:after="120" w:line="240" w:lineRule="auto"/>
              <w:rPr>
                <w:rFonts w:cs="Arial"/>
                <w:b/>
                <w:bCs/>
              </w:rPr>
            </w:pPr>
            <w:r w:rsidRPr="003605CC">
              <w:rPr>
                <w:rFonts w:cs="Arial"/>
                <w:b/>
                <w:bCs/>
              </w:rPr>
              <w:t xml:space="preserve">Maximum distance from the bank top </w:t>
            </w:r>
            <w:r w:rsidRPr="003605CC">
              <w:rPr>
                <w:rFonts w:cs="Arial"/>
              </w:rPr>
              <w:t>(m)</w:t>
            </w:r>
            <w:r w:rsidRPr="003605CC">
              <w:rPr>
                <w:rFonts w:cs="Arial"/>
                <w:b/>
                <w:bCs/>
              </w:rPr>
              <w:t xml:space="preserve">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32B919" w14:textId="77777777" w:rsidR="007053F7" w:rsidRDefault="007053F7" w:rsidP="000213ED">
            <w:pPr>
              <w:spacing w:before="120" w:after="120" w:line="240" w:lineRule="auto"/>
              <w:rPr>
                <w:rFonts w:ascii="Arial" w:eastAsia="Times New Roman" w:hAnsi="Arial" w:cs="Arial"/>
                <w:lang w:eastAsia="en-GB"/>
              </w:rPr>
            </w:pPr>
          </w:p>
        </w:tc>
      </w:tr>
      <w:tr w:rsidR="007053F7" w14:paraId="2D1B8A0F"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576412" w14:textId="77777777" w:rsidR="007053F7" w:rsidRPr="003605CC" w:rsidRDefault="007053F7" w:rsidP="000213ED">
            <w:pPr>
              <w:spacing w:before="120" w:after="120" w:line="240" w:lineRule="auto"/>
              <w:rPr>
                <w:rFonts w:cs="Arial"/>
                <w:b/>
                <w:bCs/>
              </w:rPr>
            </w:pPr>
            <w:r>
              <w:rPr>
                <w:rFonts w:cs="Arial"/>
                <w:b/>
                <w:bCs/>
              </w:rPr>
              <w:t>Existing m</w:t>
            </w:r>
            <w:r w:rsidRPr="003605CC">
              <w:rPr>
                <w:rFonts w:cs="Arial"/>
                <w:b/>
                <w:bCs/>
              </w:rPr>
              <w:t xml:space="preserve">aximum height </w:t>
            </w:r>
            <w:r w:rsidRPr="003605CC">
              <w:rPr>
                <w:rFonts w:cs="Arial"/>
              </w:rPr>
              <w:t>(m)</w:t>
            </w:r>
            <w:r w:rsidRPr="003605CC">
              <w:rPr>
                <w:rFonts w:cs="Arial"/>
                <w:b/>
                <w:bCs/>
              </w:rPr>
              <w:t xml:space="preserve"> </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A6B287" w14:textId="77777777" w:rsidR="007053F7" w:rsidRDefault="007053F7" w:rsidP="000213ED">
            <w:pPr>
              <w:spacing w:before="120" w:after="120" w:line="240" w:lineRule="auto"/>
              <w:rPr>
                <w:rFonts w:ascii="Arial" w:eastAsia="Times New Roman" w:hAnsi="Arial" w:cs="Arial"/>
                <w:lang w:eastAsia="en-GB"/>
              </w:rPr>
            </w:pPr>
          </w:p>
        </w:tc>
      </w:tr>
      <w:tr w:rsidR="007C22B3" w14:paraId="1FFCBC92" w14:textId="77777777" w:rsidTr="00C62924">
        <w:trPr>
          <w:trHeight w:val="680"/>
        </w:trPr>
        <w:tc>
          <w:tcPr>
            <w:tcW w:w="316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7CDAC7" w14:textId="24CB2AA8" w:rsidR="007C22B3" w:rsidRDefault="007C22B3" w:rsidP="000213ED">
            <w:pPr>
              <w:spacing w:before="120" w:after="120" w:line="240" w:lineRule="auto"/>
              <w:rPr>
                <w:rFonts w:cs="Arial"/>
                <w:b/>
                <w:bCs/>
              </w:rPr>
            </w:pPr>
            <w:r>
              <w:rPr>
                <w:rFonts w:cs="Arial"/>
                <w:b/>
                <w:bCs/>
              </w:rPr>
              <w:t xml:space="preserve">New maximum height </w:t>
            </w:r>
            <w:r w:rsidRPr="007C22B3">
              <w:rPr>
                <w:rFonts w:cs="Arial"/>
              </w:rPr>
              <w:t>(m)</w:t>
            </w:r>
          </w:p>
        </w:tc>
        <w:tc>
          <w:tcPr>
            <w:tcW w:w="183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1E1D6DE" w14:textId="77777777" w:rsidR="007C22B3" w:rsidRDefault="007C22B3" w:rsidP="000213ED">
            <w:pPr>
              <w:spacing w:before="120" w:after="120" w:line="240" w:lineRule="auto"/>
              <w:rPr>
                <w:rFonts w:ascii="Arial" w:eastAsia="Times New Roman" w:hAnsi="Arial" w:cs="Arial"/>
                <w:lang w:eastAsia="en-GB"/>
              </w:rPr>
            </w:pPr>
          </w:p>
        </w:tc>
      </w:tr>
    </w:tbl>
    <w:p w14:paraId="434DE226" w14:textId="77777777" w:rsidR="007053F7" w:rsidRDefault="007053F7" w:rsidP="007053F7"/>
    <w:p w14:paraId="27BB1A28" w14:textId="77777777" w:rsidR="007053F7" w:rsidRDefault="007053F7" w:rsidP="007053F7"/>
    <w:p w14:paraId="2473BE3C" w14:textId="77777777" w:rsidR="0018462B" w:rsidRDefault="0018462B" w:rsidP="007053F7"/>
    <w:p w14:paraId="0150287B" w14:textId="790BCFE8" w:rsidR="005663D4" w:rsidRDefault="005663D4" w:rsidP="007053F7">
      <w:r>
        <w:br w:type="page"/>
      </w:r>
    </w:p>
    <w:p w14:paraId="2D60E8C1" w14:textId="415B4B43" w:rsidR="0018462B" w:rsidRDefault="0018462B" w:rsidP="0018462B">
      <w:pPr>
        <w:pStyle w:val="Heading3"/>
        <w:numPr>
          <w:ilvl w:val="0"/>
          <w:numId w:val="0"/>
        </w:numPr>
      </w:pPr>
      <w:bookmarkStart w:id="37" w:name="_Toc200364322"/>
      <w:bookmarkStart w:id="38" w:name="_Toc201760774"/>
      <w:r>
        <w:lastRenderedPageBreak/>
        <w:t>2.6   Engineering activity that is likely to significantly affect a wetland</w:t>
      </w:r>
      <w:bookmarkEnd w:id="37"/>
      <w:bookmarkEnd w:id="38"/>
      <w:r>
        <w:t xml:space="preserve"> </w:t>
      </w:r>
    </w:p>
    <w:p w14:paraId="7CD4890C" w14:textId="77777777" w:rsidR="00EF2DB7" w:rsidRDefault="00EF2DB7" w:rsidP="00EF2DB7">
      <w:pPr>
        <w:spacing w:before="120" w:after="120"/>
      </w:pPr>
      <w:r>
        <w:t xml:space="preserve">Complete this section for an engineering activity that is likely to significantly affect a wetland. </w:t>
      </w:r>
    </w:p>
    <w:p w14:paraId="79CDF479" w14:textId="5C3396C7" w:rsidR="0018462B" w:rsidRDefault="00680070" w:rsidP="008C33F1">
      <w:pPr>
        <w:spacing w:before="120" w:after="120"/>
      </w:pPr>
      <w:r>
        <w:t>Before</w:t>
      </w:r>
      <w:r w:rsidR="0018462B">
        <w:t xml:space="preserve"> completing this section, please read relevant guidance and contact </w:t>
      </w:r>
      <w:hyperlink r:id="rId20" w:history="1">
        <w:r w:rsidR="0018462B" w:rsidRPr="00282A8C">
          <w:rPr>
            <w:rStyle w:val="Hyperlink"/>
          </w:rPr>
          <w:t>waterpermitting@sepa.org.uk</w:t>
        </w:r>
      </w:hyperlink>
      <w:r w:rsidR="0018462B">
        <w:t xml:space="preserve"> to discuss your proposal. </w:t>
      </w:r>
    </w:p>
    <w:p w14:paraId="4E88368D" w14:textId="6F5F02DE" w:rsidR="003F6158" w:rsidRDefault="003F6158" w:rsidP="008C33F1">
      <w:pPr>
        <w:spacing w:before="120" w:after="120"/>
      </w:pPr>
      <w:r w:rsidRPr="003F6158">
        <w:t>Please provide details of the activity, including its design (</w:t>
      </w:r>
      <w:r>
        <w:t>e.g.</w:t>
      </w:r>
      <w:r w:rsidRPr="003F6158">
        <w:t xml:space="preserve"> the scale, type of materials to be used, and other relevant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18462B" w:rsidRPr="00AE1DFE" w14:paraId="450B6F80" w14:textId="77777777" w:rsidTr="00C6292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443E01" w14:textId="77777777" w:rsidR="0018462B" w:rsidRPr="00AE1DFE" w:rsidRDefault="0018462B" w:rsidP="000213E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8462B" w:rsidRPr="00AE1DFE" w14:paraId="55C88D2D" w14:textId="77777777" w:rsidTr="00C6292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69FAD5" w14:textId="77777777" w:rsidR="0018462B" w:rsidRPr="00AE1DFE" w:rsidRDefault="0018462B" w:rsidP="000213ED">
            <w:pPr>
              <w:spacing w:before="120" w:after="120" w:line="240" w:lineRule="auto"/>
              <w:rPr>
                <w:rFonts w:ascii="Arial" w:eastAsia="Times New Roman" w:hAnsi="Arial" w:cs="Arial"/>
                <w:lang w:eastAsia="en-GB"/>
              </w:rPr>
            </w:pPr>
          </w:p>
        </w:tc>
      </w:tr>
    </w:tbl>
    <w:p w14:paraId="76CF53AC" w14:textId="77777777" w:rsidR="007053F7" w:rsidRPr="007053F7" w:rsidRDefault="007053F7" w:rsidP="007053F7"/>
    <w:p w14:paraId="6207A42F" w14:textId="57F768E3" w:rsidR="005F474E" w:rsidRDefault="005F474E" w:rsidP="005C6A56">
      <w:r>
        <w:br w:type="page"/>
      </w:r>
    </w:p>
    <w:p w14:paraId="13096F07" w14:textId="46E43767" w:rsidR="007F3F5A" w:rsidRPr="00E41FB2" w:rsidRDefault="007F3F5A" w:rsidP="007F3F5A">
      <w:pPr>
        <w:pStyle w:val="Heading3"/>
        <w:numPr>
          <w:ilvl w:val="0"/>
          <w:numId w:val="0"/>
        </w:numPr>
      </w:pPr>
      <w:bookmarkStart w:id="39" w:name="_Toc195526557"/>
      <w:bookmarkStart w:id="40" w:name="_Toc201760775"/>
      <w:bookmarkStart w:id="41" w:name="_Toc193281394"/>
      <w:bookmarkStart w:id="42" w:name="_Ref193374256"/>
      <w:r>
        <w:lastRenderedPageBreak/>
        <w:t xml:space="preserve">2.7   </w:t>
      </w:r>
      <w:r w:rsidRPr="00E41FB2">
        <w:t>Drawings</w:t>
      </w:r>
      <w:bookmarkEnd w:id="39"/>
      <w:bookmarkEnd w:id="40"/>
    </w:p>
    <w:p w14:paraId="6BF52021" w14:textId="6FBB7214" w:rsidR="007F3F5A" w:rsidRPr="00533A41" w:rsidRDefault="003A14DB" w:rsidP="00B2057C">
      <w:pPr>
        <w:pStyle w:val="Heading4"/>
        <w:numPr>
          <w:ilvl w:val="0"/>
          <w:numId w:val="0"/>
        </w:numPr>
      </w:pPr>
      <w:bookmarkStart w:id="43" w:name="_Toc195526558"/>
      <w:r w:rsidRPr="00815A72">
        <w:t xml:space="preserve">2.7.1   </w:t>
      </w:r>
      <w:r w:rsidR="007F3F5A" w:rsidRPr="00815A72">
        <w:t>Permit drawings</w:t>
      </w:r>
      <w:bookmarkEnd w:id="43"/>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1"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32A21056"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3A14DB" w:rsidRPr="00960486" w14:paraId="78684EEF" w14:textId="77777777" w:rsidTr="00954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33B5BD74" w:rsidR="007F3F5A" w:rsidRPr="00533A41" w:rsidRDefault="003A14DB" w:rsidP="00753EF7">
      <w:pPr>
        <w:pStyle w:val="Heading4"/>
        <w:numPr>
          <w:ilvl w:val="0"/>
          <w:numId w:val="0"/>
        </w:numPr>
        <w:spacing w:before="480"/>
      </w:pPr>
      <w:bookmarkStart w:id="44" w:name="_Toc195526559"/>
      <w:r w:rsidRPr="00F05F88">
        <w:t xml:space="preserve">2.7.2   </w:t>
      </w:r>
      <w:r w:rsidR="007F3F5A" w:rsidRPr="00F05F88">
        <w:t>Application drawings</w:t>
      </w:r>
      <w:bookmarkEnd w:id="44"/>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1C7AB0D2"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753EF7" w:rsidRPr="00960486" w14:paraId="49C8E759" w14:textId="77777777" w:rsidTr="00954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4D1A6972" w:rsidR="00EC4A17" w:rsidRDefault="0036742A" w:rsidP="0036742A">
      <w:pPr>
        <w:pStyle w:val="Heading3"/>
        <w:numPr>
          <w:ilvl w:val="0"/>
          <w:numId w:val="0"/>
        </w:numPr>
      </w:pPr>
      <w:bookmarkStart w:id="45" w:name="_Toc195526560"/>
      <w:bookmarkStart w:id="46" w:name="_Toc201760776"/>
      <w:r>
        <w:lastRenderedPageBreak/>
        <w:t xml:space="preserve">2.8   </w:t>
      </w:r>
      <w:r w:rsidR="00EC4A17" w:rsidRPr="00B033F5">
        <w:t>Timing and protection of fish</w:t>
      </w:r>
      <w:bookmarkEnd w:id="45"/>
      <w:bookmarkEnd w:id="46"/>
    </w:p>
    <w:bookmarkStart w:id="47" w:name="_Ref193369671"/>
    <w:p w14:paraId="15BCECFB" w14:textId="0554DF74"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6Z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2.8.1   Timing of works</w:t>
      </w:r>
      <w:bookmarkEnd w:id="47"/>
    </w:p>
    <w:p w14:paraId="15A1CCC4" w14:textId="357EF0B6" w:rsidR="005A344F" w:rsidRPr="00A31A6A" w:rsidRDefault="005A344F" w:rsidP="004D507A">
      <w:pPr>
        <w:pStyle w:val="ListParagraph"/>
        <w:numPr>
          <w:ilvl w:val="0"/>
          <w:numId w:val="20"/>
        </w:numPr>
        <w:spacing w:before="480" w:after="120"/>
        <w:ind w:left="567" w:hanging="425"/>
        <w:contextualSpacing w:val="0"/>
      </w:pPr>
      <w:r>
        <w:t>If ‘Yes’, please proceed to Section 2.8.2.</w:t>
      </w:r>
    </w:p>
    <w:p w14:paraId="7B393365" w14:textId="257D950F"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95458B" w:rsidRPr="00541855">
        <w:rPr>
          <w:rFonts w:cs="Arial"/>
          <w:bCs/>
        </w:rPr>
        <w:t>9</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8" w:name="_Ref193369658"/>
      <w:bookmarkStart w:id="49" w:name="_Ref193369734"/>
      <w:r>
        <w:br w:type="page"/>
      </w:r>
    </w:p>
    <w:p w14:paraId="5BF7B1A4" w14:textId="305BA4B5" w:rsidR="005A344F" w:rsidRDefault="00AF516C" w:rsidP="005A344F">
      <w:pPr>
        <w:pStyle w:val="Heading4"/>
        <w:numPr>
          <w:ilvl w:val="0"/>
          <w:numId w:val="0"/>
        </w:numPr>
      </w:pPr>
      <w:r>
        <w:lastRenderedPageBreak/>
        <w:t>2.8.2</w:t>
      </w:r>
      <w:r w:rsidR="005A344F">
        <w:t xml:space="preserve">   </w:t>
      </w:r>
      <w:bookmarkEnd w:id="48"/>
      <w:bookmarkEnd w:id="49"/>
      <w:r w:rsidR="003021DA" w:rsidRPr="000B71C9">
        <w:t>Types of works</w:t>
      </w:r>
      <w:r w:rsidR="003021DA">
        <w:t xml:space="preserve"> </w:t>
      </w:r>
    </w:p>
    <w:p w14:paraId="4866D6E4" w14:textId="7631B77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5z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FNRefxbhS2huYBpXUwWRe/Gi46cL8oGdC2FfU/99xJSvRHg+25yosi+jwFxeJi&#10;joE7z9TnGW4EQlU0UDItNyH9jSicgRtsY6uSwM+VHEtGOybdj18n+v08TqeeP/j6E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AoZb5z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2.8.1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63B2515F" w:rsidR="005A344F" w:rsidRPr="00C0106C" w:rsidRDefault="00AF516C" w:rsidP="005A344F">
      <w:pPr>
        <w:pStyle w:val="Heading4"/>
        <w:numPr>
          <w:ilvl w:val="0"/>
          <w:numId w:val="0"/>
        </w:numPr>
        <w:spacing w:before="600"/>
      </w:pPr>
      <w:r>
        <w:t>2.8.3</w:t>
      </w:r>
      <w:r w:rsidR="005A344F">
        <w:t xml:space="preserve">   </w:t>
      </w:r>
      <w:r w:rsidR="00BE5086" w:rsidRPr="00C0106C">
        <w:t>Protecting fish</w:t>
      </w:r>
      <w:r w:rsidR="00BE5086" w:rsidRPr="00C0106C">
        <w:rPr>
          <w:strike/>
        </w:rPr>
        <w:t xml:space="preserve"> </w:t>
      </w:r>
    </w:p>
    <w:p w14:paraId="63781856" w14:textId="26238FBD" w:rsidR="005A344F" w:rsidRPr="004D422E" w:rsidRDefault="005A344F" w:rsidP="005A344F">
      <w:pPr>
        <w:spacing w:after="120"/>
      </w:pPr>
      <w:r w:rsidRPr="00C0106C">
        <w:t xml:space="preserve">If you selected any of the boxes in Section </w:t>
      </w:r>
      <w:r w:rsidR="00AF516C" w:rsidRPr="00C0106C">
        <w:t>2.8.</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2"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1E67EBCC" w:rsidR="00693FE4" w:rsidRPr="00B50158" w:rsidRDefault="00047523" w:rsidP="005E24B9">
      <w:pPr>
        <w:pStyle w:val="Heading3"/>
        <w:numPr>
          <w:ilvl w:val="0"/>
          <w:numId w:val="0"/>
        </w:numPr>
      </w:pPr>
      <w:bookmarkStart w:id="50" w:name="_Toc201760777"/>
      <w:r>
        <w:lastRenderedPageBreak/>
        <w:t>2.</w:t>
      </w:r>
      <w:r w:rsidR="00600CE3">
        <w:t>9</w:t>
      </w:r>
      <w:r>
        <w:t xml:space="preserve">   </w:t>
      </w:r>
      <w:r w:rsidR="00693FE4">
        <w:t>Protected areas</w:t>
      </w:r>
      <w:bookmarkEnd w:id="41"/>
      <w:bookmarkEnd w:id="42"/>
      <w:bookmarkEnd w:id="50"/>
    </w:p>
    <w:p w14:paraId="4A8CDBDB" w14:textId="64D6CBDA" w:rsidR="00693FE4" w:rsidRDefault="0004721D" w:rsidP="00693FE4">
      <w:pPr>
        <w:pStyle w:val="BodyText1"/>
      </w:pPr>
      <w:r>
        <w:t>Use</w:t>
      </w:r>
      <w:r w:rsidR="00693FE4" w:rsidRPr="00191F59">
        <w:t xml:space="preserve"> the </w:t>
      </w:r>
      <w:hyperlink r:id="rId23"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51" w:name="_Toc193281395"/>
    <w:bookmarkStart w:id="52" w:name="_Ref193374346"/>
    <w:p w14:paraId="02D09EB2" w14:textId="62475C99"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DU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s/A3EFtBfUJqLZxHF1cNhRbsd0p6HNuSum8HZgUl6p3G9qyy+TzMeVTm&#10;+c0UFXttqa4tTHOEKqmn5CxufdyNkLaGO2xjIyPBz5mMKeM4Rt7H1Qnzfq1Hr+cF3/w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YncQ1B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8F7743">
        <w:t>9</w:t>
      </w:r>
      <w:r w:rsidR="00047523">
        <w:t xml:space="preserve">.1   </w:t>
      </w:r>
      <w:r w:rsidR="00693FE4" w:rsidRPr="00A80F3F">
        <w:t>Proximity</w:t>
      </w:r>
      <w:r w:rsidR="00693FE4" w:rsidRPr="00646B07">
        <w:t xml:space="preserve"> to protected areas</w:t>
      </w:r>
      <w:bookmarkEnd w:id="51"/>
      <w:bookmarkEnd w:id="52"/>
    </w:p>
    <w:p w14:paraId="01D9BA8C" w14:textId="04555CAB"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53"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2.9.2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4AE898C8" w:rsidR="00693FE4" w:rsidRPr="00B75C14" w:rsidRDefault="005B64E9" w:rsidP="005B64E9">
      <w:pPr>
        <w:pStyle w:val="Heading4"/>
        <w:numPr>
          <w:ilvl w:val="0"/>
          <w:numId w:val="0"/>
        </w:numPr>
      </w:pPr>
      <w:r>
        <w:t>2.</w:t>
      </w:r>
      <w:r w:rsidR="008F7743">
        <w:t>9</w:t>
      </w:r>
      <w:r>
        <w:t xml:space="preserve">.2   </w:t>
      </w:r>
      <w:r w:rsidR="00693FE4" w:rsidRPr="00B75C14">
        <w:t>Consultation with NatureScot</w:t>
      </w:r>
      <w:bookmarkEnd w:id="53"/>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4" w:name="_Toc193281397"/>
      <w:r>
        <w:br w:type="page"/>
      </w:r>
    </w:p>
    <w:p w14:paraId="3BF03E38" w14:textId="718A8F0C" w:rsidR="00693FE4" w:rsidRPr="00B75C14" w:rsidRDefault="008A722C" w:rsidP="00AD5444">
      <w:pPr>
        <w:pStyle w:val="Heading4"/>
        <w:numPr>
          <w:ilvl w:val="0"/>
          <w:numId w:val="0"/>
        </w:numPr>
        <w:spacing w:before="600"/>
      </w:pPr>
      <w:r>
        <w:lastRenderedPageBreak/>
        <w:t>2.</w:t>
      </w:r>
      <w:r w:rsidR="008F7743">
        <w:t>9</w:t>
      </w:r>
      <w:r>
        <w:t xml:space="preserve">.3   </w:t>
      </w:r>
      <w:r w:rsidR="00693FE4" w:rsidRPr="00B75C14">
        <w:t>Relevant surveys</w:t>
      </w:r>
      <w:bookmarkEnd w:id="54"/>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45690C9A" w:rsidR="00AC0BAB" w:rsidRPr="00533A41" w:rsidRDefault="00916A76" w:rsidP="00AC0BAB">
      <w:pPr>
        <w:pStyle w:val="Heading4"/>
        <w:numPr>
          <w:ilvl w:val="0"/>
          <w:numId w:val="0"/>
        </w:numPr>
        <w:spacing w:before="600"/>
      </w:pPr>
      <w:r w:rsidRPr="00AC0BAB">
        <w:t>2.9.4</w:t>
      </w:r>
      <w:bookmarkStart w:id="55" w:name="_Toc195526568"/>
      <w:r w:rsidR="00AC0BAB">
        <w:t xml:space="preserve">   </w:t>
      </w:r>
      <w:r w:rsidR="00AC0BAB" w:rsidRPr="00533A41">
        <w:t>Measures to ensure no impact</w:t>
      </w:r>
      <w:bookmarkEnd w:id="55"/>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1E732B5"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6H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UNAYIxNbQHJFaC5N0cdTw0IH9ScmAsq2o+7FnVlCiPmhsz022WASdR2OR&#10;X8/RsJee+tLDNEeoinpKpuPGx9kIxGm4wza2MhL8nMkpZZRj5P00OkHvl3Z89Tzg61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AgOt6HGgIAACgEAAAOAAAAAAAAAAAAAAAAAC4CAABkcnMvZTJvRG9jLnhtbFBLAQItABQA&#10;BgAIAAAAIQAeCRY83QAAAAoBAAAPAAAAAAAAAAAAAAAAAHQEAABkcnMvZG93bnJldi54bWxQSwUG&#10;AAAAAAQABADzAAAAfgUAAAAA&#10;" strokecolor="#016574" strokeweight="1.5pt">
                <v:textbox>
                  <w:txbxContent>
                    <w:p w14:paraId="0CBEDCB6" w14:textId="2605AEDC" w:rsidR="00693FE4" w:rsidRDefault="009420CA" w:rsidP="00AD5444">
                      <w:pPr>
                        <w:spacing w:before="120" w:after="120"/>
                      </w:pPr>
                      <w:r w:rsidRPr="00AC0BAB">
                        <w:t>If you answered ‘</w:t>
                      </w:r>
                      <w:r w:rsidR="000B364C" w:rsidRPr="00AC0BAB">
                        <w:t>Y</w:t>
                      </w:r>
                      <w:r w:rsidRPr="00AC0BAB">
                        <w:t>es’</w:t>
                      </w:r>
                      <w:r w:rsidR="00CD097B">
                        <w:t xml:space="preserve"> in Section 2.9.1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8F7743">
        <w:t>9</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6"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7" w:name="_Ref193705142"/>
      <w:bookmarkStart w:id="58" w:name="_Ref193705168"/>
      <w:bookmarkStart w:id="59" w:name="_Toc201760778"/>
      <w:bookmarkEnd w:id="56"/>
      <w:r>
        <w:lastRenderedPageBreak/>
        <w:t xml:space="preserve">Section 3 </w:t>
      </w:r>
      <w:r w:rsidR="0063050F">
        <w:t>-</w:t>
      </w:r>
      <w:r>
        <w:t xml:space="preserve"> </w:t>
      </w:r>
      <w:bookmarkEnd w:id="57"/>
      <w:bookmarkEnd w:id="58"/>
      <w:r w:rsidR="00462886">
        <w:t>Good practice</w:t>
      </w:r>
      <w:bookmarkEnd w:id="59"/>
      <w:r w:rsidR="00CB5DC5">
        <w:t xml:space="preserve"> </w:t>
      </w:r>
    </w:p>
    <w:p w14:paraId="27791E2E" w14:textId="77777777" w:rsidR="00AC0BAB" w:rsidRDefault="00987FF3" w:rsidP="00B95FB7">
      <w:pPr>
        <w:spacing w:before="120" w:after="120"/>
        <w:jc w:val="both"/>
        <w:rPr>
          <w:rFonts w:cs="Arial"/>
        </w:rPr>
      </w:pPr>
      <w:bookmarkStart w:id="60"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4"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5"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61" w:name="_Toc195526572"/>
      <w:bookmarkStart w:id="62" w:name="_Toc201760779"/>
      <w:r>
        <w:t>3.1   Reasons for carrying out the activity</w:t>
      </w:r>
      <w:bookmarkEnd w:id="61"/>
      <w:bookmarkEnd w:id="62"/>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4B432433"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63" w:name="_Toc195526573"/>
      <w:bookmarkStart w:id="64" w:name="_Toc201760780"/>
      <w:r>
        <w:t xml:space="preserve">3.2   </w:t>
      </w:r>
      <w:r w:rsidRPr="0095363C">
        <w:t>Photographs</w:t>
      </w:r>
      <w:bookmarkEnd w:id="63"/>
      <w:bookmarkEnd w:id="64"/>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018BF1D3"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5" w:name="_Toc195526574"/>
      <w:bookmarkStart w:id="66" w:name="_Toc201760781"/>
      <w:r>
        <w:t xml:space="preserve">3.3   </w:t>
      </w:r>
      <w:r w:rsidR="000031E7" w:rsidRPr="00DF1482">
        <w:t>Other supporting evidence</w:t>
      </w:r>
      <w:bookmarkEnd w:id="65"/>
      <w:bookmarkEnd w:id="66"/>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6513876F"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7" w:name="_Toc195526575"/>
      <w:bookmarkStart w:id="68" w:name="_Toc201760782"/>
      <w:r>
        <w:lastRenderedPageBreak/>
        <w:t xml:space="preserve">3.4   </w:t>
      </w:r>
      <w:r w:rsidR="000031E7" w:rsidRPr="0059247D">
        <w:t>Options appraisal</w:t>
      </w:r>
      <w:bookmarkEnd w:id="67"/>
      <w:bookmarkEnd w:id="68"/>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5A8F2A1C"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9" w:name="_Toc195526576"/>
      <w:bookmarkStart w:id="70" w:name="_Toc201760783"/>
      <w:r>
        <w:t xml:space="preserve">3.5   </w:t>
      </w:r>
      <w:r w:rsidRPr="0059247D">
        <w:t>Selected option</w:t>
      </w:r>
      <w:bookmarkEnd w:id="69"/>
      <w:bookmarkEnd w:id="70"/>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1E1F7058"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71" w:name="_Toc195526577"/>
      <w:bookmarkStart w:id="72" w:name="_Toc201760784"/>
      <w:r>
        <w:t xml:space="preserve">3.6   </w:t>
      </w:r>
      <w:r w:rsidRPr="0059247D">
        <w:t>Mitigation</w:t>
      </w:r>
      <w:bookmarkEnd w:id="71"/>
      <w:bookmarkEnd w:id="72"/>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6"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3BEBDC2B"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51490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bookmarkEnd w:id="60"/>
    <w:p w14:paraId="15C724CF" w14:textId="1BC633A6" w:rsidR="00A04329" w:rsidRPr="009A260E" w:rsidRDefault="00A04329" w:rsidP="00694BE8">
      <w:pPr>
        <w:pStyle w:val="Heading2"/>
        <w:numPr>
          <w:ilvl w:val="0"/>
          <w:numId w:val="0"/>
        </w:numPr>
      </w:pPr>
    </w:p>
    <w:sectPr w:rsidR="00A04329" w:rsidRPr="009A260E" w:rsidSect="006A6137">
      <w:headerReference w:type="even" r:id="rId27"/>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A0D2" w14:textId="77777777" w:rsidR="00A74BD1" w:rsidRDefault="00A74BD1" w:rsidP="00660C79">
      <w:pPr>
        <w:spacing w:line="240" w:lineRule="auto"/>
      </w:pPr>
      <w:r>
        <w:separator/>
      </w:r>
    </w:p>
  </w:endnote>
  <w:endnote w:type="continuationSeparator" w:id="0">
    <w:p w14:paraId="1888E741" w14:textId="77777777" w:rsidR="00A74BD1" w:rsidRDefault="00A74BD1" w:rsidP="00660C79">
      <w:pPr>
        <w:spacing w:line="240" w:lineRule="auto"/>
      </w:pPr>
      <w:r>
        <w:continuationSeparator/>
      </w:r>
    </w:p>
  </w:endnote>
  <w:endnote w:type="continuationNotice" w:id="1">
    <w:p w14:paraId="76814A77" w14:textId="77777777" w:rsidR="00A74BD1" w:rsidRDefault="00A74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pic="http://schemas.openxmlformats.org/drawingml/2006/picture" xmlns:a14="http://schemas.microsoft.com/office/drawing/2010/main" xmlns:adec="http://schemas.microsoft.com/office/drawing/2017/decorative" xmlns:a="http://schemas.openxmlformats.org/drawingml/2006/main">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3"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A8C7" w14:textId="77777777" w:rsidR="00A74BD1" w:rsidRDefault="00A74BD1" w:rsidP="00660C79">
      <w:pPr>
        <w:spacing w:line="240" w:lineRule="auto"/>
      </w:pPr>
      <w:r>
        <w:separator/>
      </w:r>
    </w:p>
  </w:footnote>
  <w:footnote w:type="continuationSeparator" w:id="0">
    <w:p w14:paraId="2BEAB7C8" w14:textId="77777777" w:rsidR="00A74BD1" w:rsidRDefault="00A74BD1" w:rsidP="00660C79">
      <w:pPr>
        <w:spacing w:line="240" w:lineRule="auto"/>
      </w:pPr>
      <w:r>
        <w:continuationSeparator/>
      </w:r>
    </w:p>
  </w:footnote>
  <w:footnote w:type="continuationNotice" w:id="1">
    <w:p w14:paraId="1F704A25" w14:textId="77777777" w:rsidR="00A74BD1" w:rsidRDefault="00A74B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0D529BC2"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A65087">
      <w:rPr>
        <w:color w:val="6E7571" w:themeColor="text2"/>
      </w:rPr>
      <w:t>7</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http://schemas.openxmlformats.org/drawingml/2006/main">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73F454C"/>
    <w:multiLevelType w:val="hybridMultilevel"/>
    <w:tmpl w:val="502861D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3"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381262"/>
    <w:multiLevelType w:val="multilevel"/>
    <w:tmpl w:val="BA4ECEF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C8E44BB"/>
    <w:multiLevelType w:val="multilevel"/>
    <w:tmpl w:val="149E357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E5338"/>
    <w:multiLevelType w:val="hybridMultilevel"/>
    <w:tmpl w:val="9D24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9"/>
  </w:num>
  <w:num w:numId="7" w16cid:durableId="633029039">
    <w:abstractNumId w:val="4"/>
  </w:num>
  <w:num w:numId="8" w16cid:durableId="1815102246">
    <w:abstractNumId w:val="20"/>
  </w:num>
  <w:num w:numId="9" w16cid:durableId="317850394">
    <w:abstractNumId w:val="10"/>
  </w:num>
  <w:num w:numId="10" w16cid:durableId="1144077643">
    <w:abstractNumId w:val="13"/>
  </w:num>
  <w:num w:numId="11" w16cid:durableId="1830363291">
    <w:abstractNumId w:val="9"/>
  </w:num>
  <w:num w:numId="12" w16cid:durableId="347610359">
    <w:abstractNumId w:val="24"/>
  </w:num>
  <w:num w:numId="13" w16cid:durableId="61217203">
    <w:abstractNumId w:val="3"/>
  </w:num>
  <w:num w:numId="14" w16cid:durableId="927273242">
    <w:abstractNumId w:val="18"/>
  </w:num>
  <w:num w:numId="15" w16cid:durableId="1353803051">
    <w:abstractNumId w:val="22"/>
  </w:num>
  <w:num w:numId="16" w16cid:durableId="390425954">
    <w:abstractNumId w:val="0"/>
  </w:num>
  <w:num w:numId="17" w16cid:durableId="1825201036">
    <w:abstractNumId w:val="17"/>
  </w:num>
  <w:num w:numId="18" w16cid:durableId="577251262">
    <w:abstractNumId w:val="21"/>
  </w:num>
  <w:num w:numId="19" w16cid:durableId="1760711485">
    <w:abstractNumId w:val="5"/>
  </w:num>
  <w:num w:numId="20" w16cid:durableId="550071102">
    <w:abstractNumId w:val="1"/>
  </w:num>
  <w:num w:numId="21" w16cid:durableId="754936383">
    <w:abstractNumId w:val="15"/>
  </w:num>
  <w:num w:numId="22" w16cid:durableId="1490289141">
    <w:abstractNumId w:val="14"/>
  </w:num>
  <w:num w:numId="23" w16cid:durableId="2030909574">
    <w:abstractNumId w:val="12"/>
  </w:num>
  <w:num w:numId="24" w16cid:durableId="895047311">
    <w:abstractNumId w:val="25"/>
  </w:num>
  <w:num w:numId="25" w16cid:durableId="631904639">
    <w:abstractNumId w:val="16"/>
  </w:num>
  <w:num w:numId="26" w16cid:durableId="121919856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542"/>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201C"/>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7040"/>
    <w:rsid w:val="000376AB"/>
    <w:rsid w:val="00037908"/>
    <w:rsid w:val="00037983"/>
    <w:rsid w:val="00037A66"/>
    <w:rsid w:val="000400C8"/>
    <w:rsid w:val="00040561"/>
    <w:rsid w:val="0004071A"/>
    <w:rsid w:val="0004083B"/>
    <w:rsid w:val="00040C93"/>
    <w:rsid w:val="00042096"/>
    <w:rsid w:val="000428FD"/>
    <w:rsid w:val="00042D27"/>
    <w:rsid w:val="00043320"/>
    <w:rsid w:val="00043B1B"/>
    <w:rsid w:val="000441A5"/>
    <w:rsid w:val="00044894"/>
    <w:rsid w:val="00044EFD"/>
    <w:rsid w:val="00044FE3"/>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915"/>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3664"/>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35B4"/>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4723"/>
    <w:rsid w:val="000D487E"/>
    <w:rsid w:val="000D50F0"/>
    <w:rsid w:val="000D5397"/>
    <w:rsid w:val="000D5DDD"/>
    <w:rsid w:val="000D6500"/>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E7E3E"/>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176"/>
    <w:rsid w:val="001153DE"/>
    <w:rsid w:val="00115EF7"/>
    <w:rsid w:val="001161F2"/>
    <w:rsid w:val="00116860"/>
    <w:rsid w:val="0011686F"/>
    <w:rsid w:val="001169D0"/>
    <w:rsid w:val="00117A93"/>
    <w:rsid w:val="00117DBD"/>
    <w:rsid w:val="001205CD"/>
    <w:rsid w:val="00120B7A"/>
    <w:rsid w:val="00121FE0"/>
    <w:rsid w:val="00122F59"/>
    <w:rsid w:val="00123412"/>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62B"/>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2185"/>
    <w:rsid w:val="001A2222"/>
    <w:rsid w:val="001A275B"/>
    <w:rsid w:val="001A2A0D"/>
    <w:rsid w:val="001A2B41"/>
    <w:rsid w:val="001A2DE2"/>
    <w:rsid w:val="001A3A8B"/>
    <w:rsid w:val="001A3C96"/>
    <w:rsid w:val="001A3F18"/>
    <w:rsid w:val="001A4390"/>
    <w:rsid w:val="001A4427"/>
    <w:rsid w:val="001A4D18"/>
    <w:rsid w:val="001A59F1"/>
    <w:rsid w:val="001A6108"/>
    <w:rsid w:val="001A6ED5"/>
    <w:rsid w:val="001A718C"/>
    <w:rsid w:val="001A7C16"/>
    <w:rsid w:val="001B0D70"/>
    <w:rsid w:val="001B0F1D"/>
    <w:rsid w:val="001B12DC"/>
    <w:rsid w:val="001B2055"/>
    <w:rsid w:val="001B2250"/>
    <w:rsid w:val="001B315F"/>
    <w:rsid w:val="001B3C38"/>
    <w:rsid w:val="001B52F6"/>
    <w:rsid w:val="001B5F30"/>
    <w:rsid w:val="001B5FA5"/>
    <w:rsid w:val="001B6390"/>
    <w:rsid w:val="001B6DF4"/>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6FA"/>
    <w:rsid w:val="001D0897"/>
    <w:rsid w:val="001D09AC"/>
    <w:rsid w:val="001D0BD7"/>
    <w:rsid w:val="001D0DC8"/>
    <w:rsid w:val="001D195C"/>
    <w:rsid w:val="001D197A"/>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2F8"/>
    <w:rsid w:val="001E3768"/>
    <w:rsid w:val="001E4198"/>
    <w:rsid w:val="001E4A3C"/>
    <w:rsid w:val="001E4E9F"/>
    <w:rsid w:val="001E5093"/>
    <w:rsid w:val="001E6082"/>
    <w:rsid w:val="001E743F"/>
    <w:rsid w:val="001E7843"/>
    <w:rsid w:val="001E7919"/>
    <w:rsid w:val="001F07AA"/>
    <w:rsid w:val="001F1151"/>
    <w:rsid w:val="001F16A4"/>
    <w:rsid w:val="001F1B30"/>
    <w:rsid w:val="001F1B6C"/>
    <w:rsid w:val="001F332C"/>
    <w:rsid w:val="001F362A"/>
    <w:rsid w:val="001F36D7"/>
    <w:rsid w:val="001F4C01"/>
    <w:rsid w:val="001F4F99"/>
    <w:rsid w:val="001F585C"/>
    <w:rsid w:val="001F72D3"/>
    <w:rsid w:val="001F761A"/>
    <w:rsid w:val="001F76A9"/>
    <w:rsid w:val="00200886"/>
    <w:rsid w:val="00201799"/>
    <w:rsid w:val="00201C22"/>
    <w:rsid w:val="002043BF"/>
    <w:rsid w:val="00204D8F"/>
    <w:rsid w:val="00204F59"/>
    <w:rsid w:val="002055B6"/>
    <w:rsid w:val="00205961"/>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840"/>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2E59"/>
    <w:rsid w:val="00253947"/>
    <w:rsid w:val="002545D5"/>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1D3B"/>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9BC"/>
    <w:rsid w:val="00285D5A"/>
    <w:rsid w:val="00286760"/>
    <w:rsid w:val="00287DB0"/>
    <w:rsid w:val="00287E97"/>
    <w:rsid w:val="00290B1F"/>
    <w:rsid w:val="00290FDE"/>
    <w:rsid w:val="0029133A"/>
    <w:rsid w:val="00292892"/>
    <w:rsid w:val="00293418"/>
    <w:rsid w:val="0029345C"/>
    <w:rsid w:val="00293D1D"/>
    <w:rsid w:val="0029451C"/>
    <w:rsid w:val="00294968"/>
    <w:rsid w:val="00295124"/>
    <w:rsid w:val="0029539B"/>
    <w:rsid w:val="002953B4"/>
    <w:rsid w:val="00295795"/>
    <w:rsid w:val="002960ED"/>
    <w:rsid w:val="002961ED"/>
    <w:rsid w:val="00296450"/>
    <w:rsid w:val="00297457"/>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E9F"/>
    <w:rsid w:val="002A708C"/>
    <w:rsid w:val="002B0BE0"/>
    <w:rsid w:val="002B0C2E"/>
    <w:rsid w:val="002B0E78"/>
    <w:rsid w:val="002B1631"/>
    <w:rsid w:val="002B1BA2"/>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2B29"/>
    <w:rsid w:val="002C34D1"/>
    <w:rsid w:val="002C3A92"/>
    <w:rsid w:val="002C4044"/>
    <w:rsid w:val="002C5223"/>
    <w:rsid w:val="002C5325"/>
    <w:rsid w:val="002C582B"/>
    <w:rsid w:val="002C60F0"/>
    <w:rsid w:val="002C6BF3"/>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E0C"/>
    <w:rsid w:val="002E30A5"/>
    <w:rsid w:val="002E3383"/>
    <w:rsid w:val="002E4103"/>
    <w:rsid w:val="002E4E61"/>
    <w:rsid w:val="002E5B4C"/>
    <w:rsid w:val="002E60AC"/>
    <w:rsid w:val="002E7648"/>
    <w:rsid w:val="002F0C2E"/>
    <w:rsid w:val="002F1556"/>
    <w:rsid w:val="002F18ED"/>
    <w:rsid w:val="002F426F"/>
    <w:rsid w:val="002F5B32"/>
    <w:rsid w:val="002F6222"/>
    <w:rsid w:val="002F6297"/>
    <w:rsid w:val="002F62C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7A5"/>
    <w:rsid w:val="00355B74"/>
    <w:rsid w:val="00355FB1"/>
    <w:rsid w:val="0035632B"/>
    <w:rsid w:val="00356330"/>
    <w:rsid w:val="00356B31"/>
    <w:rsid w:val="00356C59"/>
    <w:rsid w:val="00356CE7"/>
    <w:rsid w:val="00356E5E"/>
    <w:rsid w:val="00357A53"/>
    <w:rsid w:val="00357BF2"/>
    <w:rsid w:val="00357D8A"/>
    <w:rsid w:val="00357F39"/>
    <w:rsid w:val="003605CC"/>
    <w:rsid w:val="00361556"/>
    <w:rsid w:val="00362041"/>
    <w:rsid w:val="0036210B"/>
    <w:rsid w:val="00362260"/>
    <w:rsid w:val="00363192"/>
    <w:rsid w:val="00363FA8"/>
    <w:rsid w:val="003640A0"/>
    <w:rsid w:val="0036450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0C7"/>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572"/>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21C"/>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158"/>
    <w:rsid w:val="003F681D"/>
    <w:rsid w:val="003F6990"/>
    <w:rsid w:val="003F6CAD"/>
    <w:rsid w:val="003F74E2"/>
    <w:rsid w:val="003F765E"/>
    <w:rsid w:val="003F7AC3"/>
    <w:rsid w:val="003F7D53"/>
    <w:rsid w:val="004007C4"/>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45DB"/>
    <w:rsid w:val="004159EF"/>
    <w:rsid w:val="00415E84"/>
    <w:rsid w:val="0041618B"/>
    <w:rsid w:val="004164AB"/>
    <w:rsid w:val="00416D71"/>
    <w:rsid w:val="0041797F"/>
    <w:rsid w:val="00417B3E"/>
    <w:rsid w:val="00420224"/>
    <w:rsid w:val="00420682"/>
    <w:rsid w:val="004206C6"/>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30C0E"/>
    <w:rsid w:val="004311ED"/>
    <w:rsid w:val="0043137D"/>
    <w:rsid w:val="00431FB2"/>
    <w:rsid w:val="0043228B"/>
    <w:rsid w:val="00434018"/>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04F"/>
    <w:rsid w:val="00447100"/>
    <w:rsid w:val="004473A5"/>
    <w:rsid w:val="0044784F"/>
    <w:rsid w:val="00451633"/>
    <w:rsid w:val="00451677"/>
    <w:rsid w:val="004519C4"/>
    <w:rsid w:val="00453272"/>
    <w:rsid w:val="0045406D"/>
    <w:rsid w:val="004548BD"/>
    <w:rsid w:val="00454C2E"/>
    <w:rsid w:val="00454CB5"/>
    <w:rsid w:val="00455593"/>
    <w:rsid w:val="004557AF"/>
    <w:rsid w:val="00455968"/>
    <w:rsid w:val="00456380"/>
    <w:rsid w:val="00456536"/>
    <w:rsid w:val="004569E1"/>
    <w:rsid w:val="00456BB7"/>
    <w:rsid w:val="00457558"/>
    <w:rsid w:val="00460210"/>
    <w:rsid w:val="00460286"/>
    <w:rsid w:val="00461589"/>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5434"/>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7F9"/>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BAF"/>
    <w:rsid w:val="004E0C3F"/>
    <w:rsid w:val="004E1575"/>
    <w:rsid w:val="004E15B4"/>
    <w:rsid w:val="004E15F6"/>
    <w:rsid w:val="004E2741"/>
    <w:rsid w:val="004E2CB5"/>
    <w:rsid w:val="004E3347"/>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2D4"/>
    <w:rsid w:val="0051233D"/>
    <w:rsid w:val="0051360E"/>
    <w:rsid w:val="00513848"/>
    <w:rsid w:val="005142D0"/>
    <w:rsid w:val="00514678"/>
    <w:rsid w:val="00514907"/>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63D4"/>
    <w:rsid w:val="00567164"/>
    <w:rsid w:val="005675A8"/>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9DE"/>
    <w:rsid w:val="00587B38"/>
    <w:rsid w:val="00587DA8"/>
    <w:rsid w:val="00587EA6"/>
    <w:rsid w:val="00591F62"/>
    <w:rsid w:val="00592133"/>
    <w:rsid w:val="0059294D"/>
    <w:rsid w:val="0059358E"/>
    <w:rsid w:val="00593C1D"/>
    <w:rsid w:val="00594631"/>
    <w:rsid w:val="005951E2"/>
    <w:rsid w:val="0059648C"/>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8F1"/>
    <w:rsid w:val="005C3FA4"/>
    <w:rsid w:val="005C4186"/>
    <w:rsid w:val="005C4658"/>
    <w:rsid w:val="005C49AA"/>
    <w:rsid w:val="005C4AAD"/>
    <w:rsid w:val="005C4D57"/>
    <w:rsid w:val="005C4E7E"/>
    <w:rsid w:val="005C4ECC"/>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6EB3"/>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2CB"/>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69E"/>
    <w:rsid w:val="00627C93"/>
    <w:rsid w:val="0063050F"/>
    <w:rsid w:val="00630E14"/>
    <w:rsid w:val="006311D1"/>
    <w:rsid w:val="00631B4A"/>
    <w:rsid w:val="00631ED1"/>
    <w:rsid w:val="00631FDB"/>
    <w:rsid w:val="006325A5"/>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4D8"/>
    <w:rsid w:val="00652701"/>
    <w:rsid w:val="0065347C"/>
    <w:rsid w:val="00653CF6"/>
    <w:rsid w:val="006543A5"/>
    <w:rsid w:val="006543A6"/>
    <w:rsid w:val="00654446"/>
    <w:rsid w:val="00654EB4"/>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71"/>
    <w:rsid w:val="00664BA4"/>
    <w:rsid w:val="00665689"/>
    <w:rsid w:val="00665EC1"/>
    <w:rsid w:val="00666D0E"/>
    <w:rsid w:val="00667105"/>
    <w:rsid w:val="0066727F"/>
    <w:rsid w:val="0066741A"/>
    <w:rsid w:val="0066763C"/>
    <w:rsid w:val="0067138B"/>
    <w:rsid w:val="006713C4"/>
    <w:rsid w:val="00672D9D"/>
    <w:rsid w:val="006743B6"/>
    <w:rsid w:val="006745FE"/>
    <w:rsid w:val="00674B24"/>
    <w:rsid w:val="00674C45"/>
    <w:rsid w:val="00674C86"/>
    <w:rsid w:val="0067567A"/>
    <w:rsid w:val="00676017"/>
    <w:rsid w:val="0067735D"/>
    <w:rsid w:val="00677DF9"/>
    <w:rsid w:val="00680070"/>
    <w:rsid w:val="0068019A"/>
    <w:rsid w:val="00680AE0"/>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BE8"/>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573"/>
    <w:rsid w:val="006B0D7F"/>
    <w:rsid w:val="006B11E8"/>
    <w:rsid w:val="006B15CF"/>
    <w:rsid w:val="006B171D"/>
    <w:rsid w:val="006B1C57"/>
    <w:rsid w:val="006B2BA9"/>
    <w:rsid w:val="006B2CC6"/>
    <w:rsid w:val="006B4686"/>
    <w:rsid w:val="006B49AD"/>
    <w:rsid w:val="006B4BA5"/>
    <w:rsid w:val="006B4BF8"/>
    <w:rsid w:val="006B56C6"/>
    <w:rsid w:val="006B61AF"/>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2B8A"/>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274D"/>
    <w:rsid w:val="006F3F67"/>
    <w:rsid w:val="006F424A"/>
    <w:rsid w:val="006F4250"/>
    <w:rsid w:val="006F5083"/>
    <w:rsid w:val="006F595F"/>
    <w:rsid w:val="006F6B9C"/>
    <w:rsid w:val="006F6CA0"/>
    <w:rsid w:val="006F77A6"/>
    <w:rsid w:val="006F79F2"/>
    <w:rsid w:val="006F7F8E"/>
    <w:rsid w:val="0070100E"/>
    <w:rsid w:val="0070390C"/>
    <w:rsid w:val="00703D89"/>
    <w:rsid w:val="007053F7"/>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5750A"/>
    <w:rsid w:val="00760111"/>
    <w:rsid w:val="007611F1"/>
    <w:rsid w:val="007628E2"/>
    <w:rsid w:val="00763572"/>
    <w:rsid w:val="00763DBA"/>
    <w:rsid w:val="00764145"/>
    <w:rsid w:val="00764EE7"/>
    <w:rsid w:val="00765A88"/>
    <w:rsid w:val="007661A4"/>
    <w:rsid w:val="007663B5"/>
    <w:rsid w:val="00766833"/>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2B3"/>
    <w:rsid w:val="007C26AB"/>
    <w:rsid w:val="007C2CC9"/>
    <w:rsid w:val="007C2D75"/>
    <w:rsid w:val="007C305E"/>
    <w:rsid w:val="007C3A6B"/>
    <w:rsid w:val="007C3B4B"/>
    <w:rsid w:val="007C3F12"/>
    <w:rsid w:val="007C41F8"/>
    <w:rsid w:val="007C429C"/>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479"/>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5E23"/>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4E0"/>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D8F"/>
    <w:rsid w:val="008831D6"/>
    <w:rsid w:val="0088518C"/>
    <w:rsid w:val="00885433"/>
    <w:rsid w:val="008856D2"/>
    <w:rsid w:val="008864E0"/>
    <w:rsid w:val="00886727"/>
    <w:rsid w:val="0088695F"/>
    <w:rsid w:val="00887F6D"/>
    <w:rsid w:val="0089046E"/>
    <w:rsid w:val="008913F8"/>
    <w:rsid w:val="00891B56"/>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33F1"/>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122"/>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7F7"/>
    <w:rsid w:val="00914A56"/>
    <w:rsid w:val="0091513F"/>
    <w:rsid w:val="0091573D"/>
    <w:rsid w:val="00915DC6"/>
    <w:rsid w:val="009160A1"/>
    <w:rsid w:val="0091658C"/>
    <w:rsid w:val="00916804"/>
    <w:rsid w:val="00916A76"/>
    <w:rsid w:val="00916C56"/>
    <w:rsid w:val="00916FFC"/>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14B"/>
    <w:rsid w:val="00937A0B"/>
    <w:rsid w:val="009402D3"/>
    <w:rsid w:val="0094076E"/>
    <w:rsid w:val="00940AB9"/>
    <w:rsid w:val="00941178"/>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4F96"/>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14E0"/>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1"/>
    <w:rsid w:val="009A40AD"/>
    <w:rsid w:val="009A43C6"/>
    <w:rsid w:val="009A45FD"/>
    <w:rsid w:val="009A4963"/>
    <w:rsid w:val="009A508E"/>
    <w:rsid w:val="009A55E0"/>
    <w:rsid w:val="009A6057"/>
    <w:rsid w:val="009A6FAB"/>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3A1"/>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18B"/>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D38"/>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087"/>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BD1"/>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80D"/>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7FF"/>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27A7E"/>
    <w:rsid w:val="00B31075"/>
    <w:rsid w:val="00B316D1"/>
    <w:rsid w:val="00B31835"/>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1409"/>
    <w:rsid w:val="00B517D5"/>
    <w:rsid w:val="00B51850"/>
    <w:rsid w:val="00B5426B"/>
    <w:rsid w:val="00B542AE"/>
    <w:rsid w:val="00B54CF4"/>
    <w:rsid w:val="00B5520B"/>
    <w:rsid w:val="00B554B8"/>
    <w:rsid w:val="00B558B9"/>
    <w:rsid w:val="00B56E67"/>
    <w:rsid w:val="00B574DD"/>
    <w:rsid w:val="00B578D2"/>
    <w:rsid w:val="00B57B71"/>
    <w:rsid w:val="00B57BC4"/>
    <w:rsid w:val="00B57F3A"/>
    <w:rsid w:val="00B60E62"/>
    <w:rsid w:val="00B610A3"/>
    <w:rsid w:val="00B62DD2"/>
    <w:rsid w:val="00B633B9"/>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A12"/>
    <w:rsid w:val="00B75E45"/>
    <w:rsid w:val="00B76268"/>
    <w:rsid w:val="00B76960"/>
    <w:rsid w:val="00B76B57"/>
    <w:rsid w:val="00B777FA"/>
    <w:rsid w:val="00B77DDB"/>
    <w:rsid w:val="00B77E12"/>
    <w:rsid w:val="00B77EFE"/>
    <w:rsid w:val="00B808E9"/>
    <w:rsid w:val="00B80F29"/>
    <w:rsid w:val="00B81330"/>
    <w:rsid w:val="00B8168A"/>
    <w:rsid w:val="00B82155"/>
    <w:rsid w:val="00B821DB"/>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4C2"/>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4A99"/>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A4D"/>
    <w:rsid w:val="00C02AC3"/>
    <w:rsid w:val="00C02BFB"/>
    <w:rsid w:val="00C049C0"/>
    <w:rsid w:val="00C0510B"/>
    <w:rsid w:val="00C05361"/>
    <w:rsid w:val="00C055AD"/>
    <w:rsid w:val="00C05E1A"/>
    <w:rsid w:val="00C05E63"/>
    <w:rsid w:val="00C06067"/>
    <w:rsid w:val="00C06380"/>
    <w:rsid w:val="00C06473"/>
    <w:rsid w:val="00C06773"/>
    <w:rsid w:val="00C06969"/>
    <w:rsid w:val="00C07729"/>
    <w:rsid w:val="00C0797A"/>
    <w:rsid w:val="00C102C9"/>
    <w:rsid w:val="00C10715"/>
    <w:rsid w:val="00C1104D"/>
    <w:rsid w:val="00C119F0"/>
    <w:rsid w:val="00C11DF2"/>
    <w:rsid w:val="00C12C43"/>
    <w:rsid w:val="00C13020"/>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1D29"/>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2924"/>
    <w:rsid w:val="00C6492A"/>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758"/>
    <w:rsid w:val="00C838F1"/>
    <w:rsid w:val="00C841BF"/>
    <w:rsid w:val="00C84367"/>
    <w:rsid w:val="00C8451E"/>
    <w:rsid w:val="00C84B8E"/>
    <w:rsid w:val="00C850EF"/>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5F4"/>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684"/>
    <w:rsid w:val="00CB29D7"/>
    <w:rsid w:val="00CB2EE1"/>
    <w:rsid w:val="00CB33A3"/>
    <w:rsid w:val="00CB35DF"/>
    <w:rsid w:val="00CB3818"/>
    <w:rsid w:val="00CB3F75"/>
    <w:rsid w:val="00CB4370"/>
    <w:rsid w:val="00CB45E4"/>
    <w:rsid w:val="00CB542B"/>
    <w:rsid w:val="00CB5DC5"/>
    <w:rsid w:val="00CB62A9"/>
    <w:rsid w:val="00CB68D1"/>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1FC6"/>
    <w:rsid w:val="00CF2643"/>
    <w:rsid w:val="00CF267F"/>
    <w:rsid w:val="00CF274B"/>
    <w:rsid w:val="00CF2A69"/>
    <w:rsid w:val="00CF2ACA"/>
    <w:rsid w:val="00CF3400"/>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5C76"/>
    <w:rsid w:val="00D060B7"/>
    <w:rsid w:val="00D067E9"/>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49E0"/>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DF4"/>
    <w:rsid w:val="00D3779C"/>
    <w:rsid w:val="00D37A6F"/>
    <w:rsid w:val="00D37F2A"/>
    <w:rsid w:val="00D37FB1"/>
    <w:rsid w:val="00D429F8"/>
    <w:rsid w:val="00D4345D"/>
    <w:rsid w:val="00D4413E"/>
    <w:rsid w:val="00D4586D"/>
    <w:rsid w:val="00D47B2C"/>
    <w:rsid w:val="00D47BF2"/>
    <w:rsid w:val="00D47F53"/>
    <w:rsid w:val="00D5168C"/>
    <w:rsid w:val="00D53025"/>
    <w:rsid w:val="00D538D6"/>
    <w:rsid w:val="00D54B68"/>
    <w:rsid w:val="00D54E8D"/>
    <w:rsid w:val="00D55083"/>
    <w:rsid w:val="00D55B12"/>
    <w:rsid w:val="00D566B3"/>
    <w:rsid w:val="00D56B5D"/>
    <w:rsid w:val="00D608E7"/>
    <w:rsid w:val="00D60D69"/>
    <w:rsid w:val="00D6194B"/>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410"/>
    <w:rsid w:val="00D87BA3"/>
    <w:rsid w:val="00D87FA8"/>
    <w:rsid w:val="00D90F6A"/>
    <w:rsid w:val="00D91464"/>
    <w:rsid w:val="00D9265A"/>
    <w:rsid w:val="00D93278"/>
    <w:rsid w:val="00D93E60"/>
    <w:rsid w:val="00D945FC"/>
    <w:rsid w:val="00D9572C"/>
    <w:rsid w:val="00D96A74"/>
    <w:rsid w:val="00D979B8"/>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E6EB2"/>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5DD9"/>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5D5"/>
    <w:rsid w:val="00E47068"/>
    <w:rsid w:val="00E470E9"/>
    <w:rsid w:val="00E477DA"/>
    <w:rsid w:val="00E47B46"/>
    <w:rsid w:val="00E50583"/>
    <w:rsid w:val="00E5068D"/>
    <w:rsid w:val="00E50DCF"/>
    <w:rsid w:val="00E538A5"/>
    <w:rsid w:val="00E53E21"/>
    <w:rsid w:val="00E54FCE"/>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C13"/>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43C8"/>
    <w:rsid w:val="00EE458C"/>
    <w:rsid w:val="00EE4746"/>
    <w:rsid w:val="00EE4DED"/>
    <w:rsid w:val="00EE5618"/>
    <w:rsid w:val="00EE5735"/>
    <w:rsid w:val="00EE6F76"/>
    <w:rsid w:val="00EE6FBB"/>
    <w:rsid w:val="00EE73E7"/>
    <w:rsid w:val="00EE7427"/>
    <w:rsid w:val="00EE7BCF"/>
    <w:rsid w:val="00EF03B4"/>
    <w:rsid w:val="00EF0697"/>
    <w:rsid w:val="00EF07F6"/>
    <w:rsid w:val="00EF0E6E"/>
    <w:rsid w:val="00EF1565"/>
    <w:rsid w:val="00EF1734"/>
    <w:rsid w:val="00EF19C1"/>
    <w:rsid w:val="00EF1AB1"/>
    <w:rsid w:val="00EF23AA"/>
    <w:rsid w:val="00EF2DB7"/>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999"/>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672D"/>
    <w:rsid w:val="00F5689C"/>
    <w:rsid w:val="00F56903"/>
    <w:rsid w:val="00F56E40"/>
    <w:rsid w:val="00F57F01"/>
    <w:rsid w:val="00F60CD4"/>
    <w:rsid w:val="00F618A1"/>
    <w:rsid w:val="00F61D58"/>
    <w:rsid w:val="00F621DF"/>
    <w:rsid w:val="00F629E4"/>
    <w:rsid w:val="00F62F66"/>
    <w:rsid w:val="00F63D3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6C3"/>
    <w:rsid w:val="00F84094"/>
    <w:rsid w:val="00F8502D"/>
    <w:rsid w:val="00F855FC"/>
    <w:rsid w:val="00F85DC7"/>
    <w:rsid w:val="00F861F6"/>
    <w:rsid w:val="00F86B52"/>
    <w:rsid w:val="00F86CF2"/>
    <w:rsid w:val="00F8763D"/>
    <w:rsid w:val="00F878B0"/>
    <w:rsid w:val="00F87962"/>
    <w:rsid w:val="00F87A78"/>
    <w:rsid w:val="00F90CA3"/>
    <w:rsid w:val="00F91F00"/>
    <w:rsid w:val="00F92375"/>
    <w:rsid w:val="00F92842"/>
    <w:rsid w:val="00F929D9"/>
    <w:rsid w:val="00F92D7D"/>
    <w:rsid w:val="00F92EFF"/>
    <w:rsid w:val="00F93245"/>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44A7"/>
    <w:rsid w:val="00FB4AAF"/>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B8B"/>
    <w:rsid w:val="00FD4FAF"/>
    <w:rsid w:val="00FD55AE"/>
    <w:rsid w:val="00FD5A07"/>
    <w:rsid w:val="00FD5D7E"/>
    <w:rsid w:val="00FD5E3A"/>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47F6"/>
    <w:rsid w:val="00FE5E1A"/>
    <w:rsid w:val="00FE5E4A"/>
    <w:rsid w:val="00FE65E8"/>
    <w:rsid w:val="00FE6DFA"/>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DE6EB2"/>
    <w:pPr>
      <w:tabs>
        <w:tab w:val="right" w:leader="dot" w:pos="10212"/>
      </w:tabs>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www.sepa.org.uk/easr" TargetMode="External"/><Relationship Id="rId3" Type="http://schemas.openxmlformats.org/officeDocument/2006/relationships/customXml" Target="../customXml/item3.xml"/><Relationship Id="rId21" Type="http://schemas.openxmlformats.org/officeDocument/2006/relationships/hyperlink" Target="https://www.sepa.org.uk/e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waterpermitting@sepa.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sitelink.nature.scot/map"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terpermitting@sepa.org.uk" TargetMode="External"/><Relationship Id="rId22" Type="http://schemas.openxmlformats.org/officeDocument/2006/relationships/hyperlink" Target="https://www.sepa.org.uk/eas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elements/1.1/"/>
    <ds:schemaRef ds:uri="http://schemas.microsoft.com/office/2006/metadata/properties"/>
    <ds:schemaRef ds:uri="ce5b52f7-9556-48ad-bf4f-1238de82834a"/>
    <ds:schemaRef ds:uri="http://schemas.microsoft.com/office/2006/documentManagement/types"/>
    <ds:schemaRef ds:uri="7dd4d6b0-2bd1-40f7-94aa-8d4785e79023"/>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C7F80CF2-20C7-4992-9B80-45B3478BD7CB}"/>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871</TotalTime>
  <Pages>21</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16588</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1767</cp:revision>
  <cp:lastPrinted>2023-03-24T11:44:00Z</cp:lastPrinted>
  <dcterms:created xsi:type="dcterms:W3CDTF">2025-03-18T05:19:00Z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