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E3E57" w14:textId="77777777" w:rsidR="00B769C4" w:rsidRDefault="00B769C4" w:rsidP="00B769C4">
      <w:pPr>
        <w:spacing w:line="360" w:lineRule="auto"/>
        <w:rPr>
          <w:rFonts w:eastAsiaTheme="majorEastAsia"/>
          <w:b/>
          <w:bCs/>
          <w:color w:val="016574"/>
          <w:spacing w:val="-10"/>
          <w:kern w:val="28"/>
          <w:sz w:val="48"/>
          <w:szCs w:val="56"/>
        </w:rPr>
      </w:pPr>
      <w:r>
        <w:rPr>
          <w:noProof/>
          <w14:ligatures w14:val="standardContextual"/>
        </w:rPr>
        <w:drawing>
          <wp:inline distT="0" distB="0" distL="0" distR="0" wp14:anchorId="7B07C904" wp14:editId="74B796B6">
            <wp:extent cx="3067050" cy="770255"/>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67050" cy="770255"/>
                    </a:xfrm>
                    <a:prstGeom prst="rect">
                      <a:avLst/>
                    </a:prstGeom>
                  </pic:spPr>
                </pic:pic>
              </a:graphicData>
            </a:graphic>
          </wp:inline>
        </w:drawing>
      </w:r>
    </w:p>
    <w:p w14:paraId="54AA665F" w14:textId="77777777" w:rsidR="00B769C4" w:rsidRDefault="00B769C4" w:rsidP="00B769C4">
      <w:pPr>
        <w:pStyle w:val="Title"/>
        <w:spacing w:line="360" w:lineRule="auto"/>
      </w:pPr>
    </w:p>
    <w:p w14:paraId="28263164" w14:textId="29813714" w:rsidR="00B769C4" w:rsidRDefault="00B769C4" w:rsidP="00B769C4">
      <w:pPr>
        <w:pStyle w:val="Title"/>
        <w:spacing w:line="360" w:lineRule="auto"/>
      </w:pPr>
      <w:r>
        <w:t>New</w:t>
      </w:r>
      <w:r w:rsidRPr="0048711D">
        <w:t xml:space="preserve"> </w:t>
      </w:r>
      <w:r>
        <w:t>R</w:t>
      </w:r>
      <w:r w:rsidRPr="0048711D">
        <w:t xml:space="preserve">eservoir </w:t>
      </w:r>
      <w:r>
        <w:t>M</w:t>
      </w:r>
      <w:r w:rsidRPr="0048711D">
        <w:t>anager notification form</w:t>
      </w:r>
    </w:p>
    <w:p w14:paraId="5C418BDD" w14:textId="77777777" w:rsidR="00B769C4" w:rsidRDefault="00B769C4" w:rsidP="00B769C4">
      <w:pPr>
        <w:pStyle w:val="Title"/>
        <w:spacing w:line="360" w:lineRule="auto"/>
        <w:rPr>
          <w:sz w:val="28"/>
          <w:szCs w:val="28"/>
        </w:rPr>
      </w:pPr>
    </w:p>
    <w:p w14:paraId="599F8283" w14:textId="77777777" w:rsidR="00B769C4" w:rsidRDefault="00B769C4" w:rsidP="00B769C4">
      <w:pPr>
        <w:pStyle w:val="Title"/>
        <w:spacing w:line="360" w:lineRule="auto"/>
        <w:rPr>
          <w:sz w:val="28"/>
          <w:szCs w:val="28"/>
        </w:rPr>
      </w:pPr>
      <w:r w:rsidRPr="001337B3">
        <w:rPr>
          <w:sz w:val="28"/>
          <w:szCs w:val="28"/>
        </w:rPr>
        <w:t>Reservoirs (Scotland) Act 2011</w:t>
      </w:r>
    </w:p>
    <w:p w14:paraId="575EC4A3" w14:textId="77777777" w:rsidR="00B769C4" w:rsidRPr="005B0AD1" w:rsidRDefault="00B769C4" w:rsidP="00B769C4">
      <w:pPr>
        <w:spacing w:line="360" w:lineRule="auto"/>
        <w:rPr>
          <w:rFonts w:eastAsiaTheme="majorEastAsia"/>
        </w:rPr>
      </w:pPr>
    </w:p>
    <w:p w14:paraId="500B2E0C" w14:textId="2B0595C5" w:rsidR="00B769C4" w:rsidRDefault="00414670" w:rsidP="00B769C4">
      <w:pPr>
        <w:spacing w:line="360" w:lineRule="auto"/>
        <w:rPr>
          <w:rFonts w:eastAsiaTheme="majorEastAsia"/>
          <w:b/>
          <w:bCs/>
        </w:rPr>
      </w:pPr>
      <w:r w:rsidRPr="00414670">
        <w:rPr>
          <w:rFonts w:eastAsiaTheme="majorEastAsia"/>
          <w:b/>
          <w:bCs/>
        </w:rPr>
        <w:t xml:space="preserve">Please return your completed form by email to </w:t>
      </w:r>
      <w:hyperlink r:id="rId8" w:history="1">
        <w:r w:rsidRPr="006B0361">
          <w:rPr>
            <w:rStyle w:val="Hyperlink"/>
            <w:rFonts w:eastAsiaTheme="majorEastAsia"/>
            <w:b/>
            <w:bCs/>
          </w:rPr>
          <w:t>reservoirs@sepa.org.uk</w:t>
        </w:r>
      </w:hyperlink>
      <w:r w:rsidRPr="00414670">
        <w:rPr>
          <w:rFonts w:eastAsiaTheme="majorEastAsia"/>
          <w:b/>
          <w:bCs/>
        </w:rPr>
        <w:t>.</w:t>
      </w:r>
    </w:p>
    <w:p w14:paraId="136DD408" w14:textId="77777777" w:rsidR="00414670" w:rsidRDefault="00414670" w:rsidP="00B769C4">
      <w:pPr>
        <w:spacing w:line="360" w:lineRule="auto"/>
        <w:rPr>
          <w:rFonts w:eastAsiaTheme="majorEastAsia"/>
        </w:rPr>
      </w:pPr>
    </w:p>
    <w:p w14:paraId="57F24FE9" w14:textId="77777777" w:rsidR="00B769C4" w:rsidRPr="00D833B1" w:rsidRDefault="00B769C4" w:rsidP="00B769C4">
      <w:pPr>
        <w:spacing w:line="360" w:lineRule="auto"/>
        <w:rPr>
          <w:rFonts w:eastAsiaTheme="majorEastAsia"/>
          <w:b/>
          <w:bCs/>
        </w:rPr>
      </w:pPr>
      <w:r w:rsidRPr="00D833B1">
        <w:rPr>
          <w:rFonts w:eastAsiaTheme="majorEastAsia"/>
          <w:b/>
          <w:bCs/>
        </w:rPr>
        <w:t>Or by post to:</w:t>
      </w:r>
    </w:p>
    <w:p w14:paraId="05F0776A" w14:textId="77777777" w:rsidR="00B769C4" w:rsidRDefault="00B769C4" w:rsidP="00B769C4">
      <w:pPr>
        <w:spacing w:line="360" w:lineRule="auto"/>
        <w:rPr>
          <w:rFonts w:eastAsiaTheme="majorEastAsia"/>
        </w:rPr>
      </w:pPr>
    </w:p>
    <w:p w14:paraId="7521C1D8" w14:textId="77777777" w:rsidR="00B769C4" w:rsidRPr="0048711D" w:rsidRDefault="00B769C4" w:rsidP="00B769C4">
      <w:pPr>
        <w:spacing w:line="360" w:lineRule="auto"/>
        <w:rPr>
          <w:rFonts w:eastAsiaTheme="majorEastAsia"/>
        </w:rPr>
      </w:pPr>
      <w:r w:rsidRPr="0048711D">
        <w:rPr>
          <w:rFonts w:eastAsiaTheme="majorEastAsia"/>
        </w:rPr>
        <w:t>Water Resources, Reservoirs and Engineering Unit</w:t>
      </w:r>
    </w:p>
    <w:p w14:paraId="0E5BB21F" w14:textId="77777777" w:rsidR="00AF5115" w:rsidRDefault="00B769C4" w:rsidP="00B769C4">
      <w:pPr>
        <w:spacing w:line="360" w:lineRule="auto"/>
        <w:rPr>
          <w:rFonts w:eastAsiaTheme="majorEastAsia"/>
        </w:rPr>
      </w:pPr>
      <w:r w:rsidRPr="0048711D">
        <w:rPr>
          <w:rFonts w:eastAsiaTheme="majorEastAsia"/>
        </w:rPr>
        <w:t>Scottish Environment Protection Agency</w:t>
      </w:r>
    </w:p>
    <w:p w14:paraId="2B167F58" w14:textId="5831ECF1" w:rsidR="00B769C4" w:rsidRPr="0048711D" w:rsidRDefault="00B769C4" w:rsidP="00B769C4">
      <w:pPr>
        <w:spacing w:line="360" w:lineRule="auto"/>
        <w:rPr>
          <w:rFonts w:eastAsiaTheme="majorEastAsia"/>
        </w:rPr>
      </w:pPr>
      <w:r w:rsidRPr="0048711D">
        <w:rPr>
          <w:rFonts w:eastAsiaTheme="majorEastAsia"/>
        </w:rPr>
        <w:t>Unit 4, 6 Parklands Avenue</w:t>
      </w:r>
    </w:p>
    <w:p w14:paraId="192020D2" w14:textId="77777777" w:rsidR="00B769C4" w:rsidRPr="0048711D" w:rsidRDefault="00B769C4" w:rsidP="00B769C4">
      <w:pPr>
        <w:spacing w:line="360" w:lineRule="auto"/>
        <w:rPr>
          <w:rFonts w:eastAsiaTheme="majorEastAsia"/>
        </w:rPr>
      </w:pPr>
      <w:r w:rsidRPr="0048711D">
        <w:rPr>
          <w:rFonts w:eastAsiaTheme="majorEastAsia"/>
        </w:rPr>
        <w:t>Eurocentral</w:t>
      </w:r>
    </w:p>
    <w:p w14:paraId="0097E791" w14:textId="77777777" w:rsidR="00B769C4" w:rsidRPr="0048711D" w:rsidRDefault="00B769C4" w:rsidP="00B769C4">
      <w:pPr>
        <w:spacing w:line="360" w:lineRule="auto"/>
        <w:rPr>
          <w:rFonts w:eastAsiaTheme="majorEastAsia"/>
        </w:rPr>
      </w:pPr>
      <w:r w:rsidRPr="0048711D">
        <w:rPr>
          <w:rFonts w:eastAsiaTheme="majorEastAsia"/>
        </w:rPr>
        <w:t>Motherwell</w:t>
      </w:r>
    </w:p>
    <w:p w14:paraId="5E9B5FE5" w14:textId="77777777" w:rsidR="00B769C4" w:rsidRPr="0048711D" w:rsidRDefault="00B769C4" w:rsidP="00B769C4">
      <w:pPr>
        <w:spacing w:line="360" w:lineRule="auto"/>
        <w:rPr>
          <w:rFonts w:eastAsiaTheme="majorEastAsia"/>
        </w:rPr>
      </w:pPr>
      <w:r w:rsidRPr="0048711D">
        <w:rPr>
          <w:rFonts w:eastAsiaTheme="majorEastAsia"/>
        </w:rPr>
        <w:t>North Lanarkshire</w:t>
      </w:r>
    </w:p>
    <w:p w14:paraId="09BAB335" w14:textId="77777777" w:rsidR="00B769C4" w:rsidRDefault="00B769C4" w:rsidP="00B769C4">
      <w:pPr>
        <w:spacing w:line="360" w:lineRule="auto"/>
        <w:rPr>
          <w:rFonts w:eastAsiaTheme="majorEastAsia"/>
        </w:rPr>
      </w:pPr>
      <w:r w:rsidRPr="0048711D">
        <w:rPr>
          <w:rFonts w:eastAsiaTheme="majorEastAsia"/>
        </w:rPr>
        <w:t>ML1 4WQ</w:t>
      </w:r>
    </w:p>
    <w:p w14:paraId="5A799D1E" w14:textId="77777777" w:rsidR="00B769C4" w:rsidRPr="0048711D" w:rsidRDefault="00B769C4" w:rsidP="00B769C4">
      <w:pPr>
        <w:spacing w:line="360" w:lineRule="auto"/>
        <w:rPr>
          <w:rFonts w:eastAsiaTheme="majorEastAsia"/>
        </w:rPr>
      </w:pPr>
    </w:p>
    <w:p w14:paraId="466CABBA" w14:textId="77777777" w:rsidR="006863DF" w:rsidRDefault="006863DF" w:rsidP="00B769C4">
      <w:pPr>
        <w:spacing w:line="360" w:lineRule="auto"/>
        <w:rPr>
          <w:rFonts w:eastAsiaTheme="majorEastAsia"/>
          <w:spacing w:val="-10"/>
          <w:kern w:val="28"/>
          <w:sz w:val="32"/>
          <w:szCs w:val="32"/>
        </w:rPr>
      </w:pPr>
    </w:p>
    <w:p w14:paraId="09BB5AB7" w14:textId="77777777" w:rsidR="006863DF" w:rsidRDefault="006863DF" w:rsidP="00B769C4">
      <w:pPr>
        <w:spacing w:line="360" w:lineRule="auto"/>
        <w:rPr>
          <w:rFonts w:eastAsiaTheme="majorEastAsia"/>
          <w:spacing w:val="-10"/>
          <w:kern w:val="28"/>
          <w:sz w:val="32"/>
          <w:szCs w:val="32"/>
        </w:rPr>
      </w:pPr>
    </w:p>
    <w:p w14:paraId="06DF4D38" w14:textId="77777777" w:rsidR="006863DF" w:rsidRDefault="006863DF" w:rsidP="00B769C4">
      <w:pPr>
        <w:spacing w:line="360" w:lineRule="auto"/>
        <w:rPr>
          <w:rFonts w:eastAsiaTheme="majorEastAsia"/>
          <w:spacing w:val="-10"/>
          <w:kern w:val="28"/>
          <w:sz w:val="32"/>
          <w:szCs w:val="32"/>
        </w:rPr>
      </w:pPr>
    </w:p>
    <w:p w14:paraId="61238EF6" w14:textId="7DB8B897" w:rsidR="00903D38" w:rsidRPr="000018C3" w:rsidRDefault="006B7550" w:rsidP="006B7550">
      <w:pPr>
        <w:tabs>
          <w:tab w:val="clear" w:pos="720"/>
          <w:tab w:val="clear" w:pos="1440"/>
          <w:tab w:val="clear" w:pos="2160"/>
          <w:tab w:val="clear" w:pos="2880"/>
          <w:tab w:val="clear" w:pos="4680"/>
          <w:tab w:val="clear" w:pos="5400"/>
          <w:tab w:val="clear" w:pos="9000"/>
        </w:tabs>
        <w:spacing w:after="160" w:line="360" w:lineRule="auto"/>
        <w:rPr>
          <w:rFonts w:eastAsiaTheme="majorEastAsia" w:cstheme="majorBidi"/>
          <w:b/>
          <w:bCs/>
          <w:color w:val="016574"/>
          <w:sz w:val="32"/>
          <w:szCs w:val="32"/>
          <w:lang w:eastAsia="en-GB"/>
        </w:rPr>
      </w:pPr>
      <w:r w:rsidRPr="000018C3">
        <w:rPr>
          <w:rFonts w:eastAsiaTheme="majorEastAsia"/>
          <w:spacing w:val="-10"/>
          <w:kern w:val="28"/>
          <w:sz w:val="32"/>
          <w:szCs w:val="32"/>
        </w:rPr>
        <w:t xml:space="preserve">If you would like this document in an accessible format, such as large print, audio recording or braille, please contact SEPA by emailing </w:t>
      </w:r>
      <w:hyperlink r:id="rId9" w:history="1">
        <w:r w:rsidRPr="000018C3">
          <w:rPr>
            <w:rStyle w:val="Hyperlink"/>
            <w:rFonts w:eastAsiaTheme="majorEastAsia"/>
            <w:spacing w:val="-10"/>
            <w:kern w:val="28"/>
            <w:sz w:val="32"/>
            <w:szCs w:val="32"/>
          </w:rPr>
          <w:t>equalities@sepa.org.uk</w:t>
        </w:r>
      </w:hyperlink>
      <w:r w:rsidRPr="000018C3">
        <w:rPr>
          <w:rFonts w:eastAsiaTheme="majorEastAsia"/>
          <w:spacing w:val="-10"/>
          <w:kern w:val="28"/>
          <w:sz w:val="32"/>
          <w:szCs w:val="32"/>
        </w:rPr>
        <w:t>.</w:t>
      </w:r>
      <w:r w:rsidRPr="000018C3">
        <w:rPr>
          <w:rFonts w:eastAsiaTheme="majorEastAsia"/>
          <w:spacing w:val="-10"/>
          <w:kern w:val="28"/>
          <w:sz w:val="32"/>
          <w:szCs w:val="32"/>
        </w:rPr>
        <w:tab/>
      </w:r>
      <w:r w:rsidR="00903D38" w:rsidRPr="000018C3">
        <w:rPr>
          <w:sz w:val="32"/>
          <w:szCs w:val="32"/>
          <w:lang w:eastAsia="en-GB"/>
        </w:rPr>
        <w:br w:type="page"/>
      </w:r>
    </w:p>
    <w:p w14:paraId="76D60333" w14:textId="3B55AEE6" w:rsidR="00B80E12" w:rsidRPr="00B56C45" w:rsidRDefault="00B80E12" w:rsidP="0052593E">
      <w:pPr>
        <w:pStyle w:val="Heading2"/>
        <w:rPr>
          <w:lang w:eastAsia="en-GB"/>
        </w:rPr>
      </w:pPr>
      <w:r w:rsidRPr="00B56C45">
        <w:rPr>
          <w:lang w:eastAsia="en-GB"/>
        </w:rPr>
        <w:lastRenderedPageBreak/>
        <w:t>The Data Protection Act 1998</w:t>
      </w:r>
    </w:p>
    <w:p w14:paraId="0B45B9A3" w14:textId="77777777" w:rsidR="00B80E12" w:rsidRDefault="00B80E12" w:rsidP="006863DF">
      <w:pPr>
        <w:spacing w:line="360" w:lineRule="auto"/>
      </w:pPr>
      <w:r w:rsidRPr="00FE36AE">
        <w:t xml:space="preserve">The Scottish Environment Protection Agency (SEPA) is responsible for protecting and improving the environment (including managing natural resources in a sustainable way). SEPA also has a duty (except where it would be inconsistent with protecting and improving the environment) to contribute to improving the health and wellbeing of the people of Scotland and contribute to achieving sustainable economic growth. </w:t>
      </w:r>
    </w:p>
    <w:p w14:paraId="484C3895" w14:textId="77777777" w:rsidR="00CD0416" w:rsidRDefault="00CD0416" w:rsidP="006863DF">
      <w:pPr>
        <w:spacing w:line="360" w:lineRule="auto"/>
      </w:pPr>
    </w:p>
    <w:p w14:paraId="0CEF4A4E" w14:textId="77777777" w:rsidR="00B80E12" w:rsidRPr="00FE36AE" w:rsidRDefault="00B80E12" w:rsidP="006863DF">
      <w:pPr>
        <w:spacing w:line="360" w:lineRule="auto"/>
        <w:rPr>
          <w:lang w:eastAsia="en-GB"/>
        </w:rPr>
      </w:pPr>
      <w:r w:rsidRPr="00FE36AE">
        <w:rPr>
          <w:lang w:eastAsia="en-GB"/>
        </w:rPr>
        <w:t>The information provided will be processed by SEPA to deal with your registration, to monitor compliance with the legislation and for maintaining the relevant public register(s).</w:t>
      </w:r>
    </w:p>
    <w:p w14:paraId="53024CA1" w14:textId="77777777" w:rsidR="00B80E12" w:rsidRDefault="00B80E12" w:rsidP="006863DF">
      <w:pPr>
        <w:spacing w:line="360" w:lineRule="auto"/>
        <w:rPr>
          <w:lang w:eastAsia="en-GB"/>
        </w:rPr>
      </w:pPr>
      <w:r w:rsidRPr="00FE36AE">
        <w:rPr>
          <w:lang w:eastAsia="en-GB"/>
        </w:rPr>
        <w:t>We may also process and/or disclose it in connection with the following:</w:t>
      </w:r>
    </w:p>
    <w:p w14:paraId="671F27DE" w14:textId="77777777" w:rsidR="00CD0416" w:rsidRPr="00FE36AE" w:rsidRDefault="00CD0416" w:rsidP="006863DF">
      <w:pPr>
        <w:spacing w:line="360" w:lineRule="auto"/>
        <w:rPr>
          <w:lang w:eastAsia="en-GB"/>
        </w:rPr>
      </w:pPr>
    </w:p>
    <w:p w14:paraId="1A42A278" w14:textId="3D5FC6D8" w:rsidR="00B80E12" w:rsidRPr="00FE36AE" w:rsidRDefault="00E836C3" w:rsidP="006863DF">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O</w:t>
      </w:r>
      <w:r w:rsidR="00B80E12" w:rsidRPr="00FE36AE">
        <w:rPr>
          <w:lang w:eastAsia="en-GB"/>
        </w:rPr>
        <w:t>ffering/providing you with our literature/services relating to environmental affairs</w:t>
      </w:r>
      <w:r>
        <w:rPr>
          <w:lang w:eastAsia="en-GB"/>
        </w:rPr>
        <w:t>.</w:t>
      </w:r>
    </w:p>
    <w:p w14:paraId="095F913E" w14:textId="1E5C30BA" w:rsidR="00B80E12" w:rsidRPr="00FE36AE" w:rsidRDefault="00E836C3" w:rsidP="006863DF">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C</w:t>
      </w:r>
      <w:r w:rsidR="00B80E12" w:rsidRPr="00FE36AE">
        <w:rPr>
          <w:lang w:eastAsia="en-GB"/>
        </w:rPr>
        <w:t>onsulting with the public, public bodies and other organisations (e.g. Health and Safety Executive, Local Authorities, Emergency Services, Scottish Government) on environmental issues</w:t>
      </w:r>
      <w:r>
        <w:rPr>
          <w:lang w:eastAsia="en-GB"/>
        </w:rPr>
        <w:t>.</w:t>
      </w:r>
    </w:p>
    <w:p w14:paraId="32539B1E" w14:textId="51C60465" w:rsidR="00B80E12" w:rsidRPr="00FE36AE" w:rsidRDefault="00E836C3" w:rsidP="006863DF">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C</w:t>
      </w:r>
      <w:r w:rsidR="00B80E12" w:rsidRPr="00FE36AE">
        <w:rPr>
          <w:lang w:eastAsia="en-GB"/>
        </w:rPr>
        <w:t>arrying out statistical analysis, research and development on environmental issues</w:t>
      </w:r>
      <w:r>
        <w:rPr>
          <w:lang w:eastAsia="en-GB"/>
        </w:rPr>
        <w:t>.</w:t>
      </w:r>
    </w:p>
    <w:p w14:paraId="4C728C17" w14:textId="34A372B4" w:rsidR="00B80E12" w:rsidRPr="00FE36AE" w:rsidRDefault="00E836C3" w:rsidP="006863DF">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P</w:t>
      </w:r>
      <w:r w:rsidR="00B80E12" w:rsidRPr="00FE36AE">
        <w:rPr>
          <w:lang w:eastAsia="en-GB"/>
        </w:rPr>
        <w:t>roviding public register information to enquirers</w:t>
      </w:r>
      <w:r>
        <w:rPr>
          <w:lang w:eastAsia="en-GB"/>
        </w:rPr>
        <w:t>.</w:t>
      </w:r>
    </w:p>
    <w:p w14:paraId="61751F0D" w14:textId="7D743F53" w:rsidR="00B80E12" w:rsidRPr="00FE36AE" w:rsidRDefault="00E836C3" w:rsidP="006863DF">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I</w:t>
      </w:r>
      <w:r w:rsidR="00B80E12" w:rsidRPr="00FE36AE">
        <w:rPr>
          <w:lang w:eastAsia="en-GB"/>
        </w:rPr>
        <w:t>nvestigating possible breaches of environmental law and taking any resulting action</w:t>
      </w:r>
      <w:r>
        <w:rPr>
          <w:lang w:eastAsia="en-GB"/>
        </w:rPr>
        <w:t>.</w:t>
      </w:r>
    </w:p>
    <w:p w14:paraId="6535279D" w14:textId="6FAE4E7B" w:rsidR="00B80E12" w:rsidRPr="00FE36AE" w:rsidRDefault="00E836C3" w:rsidP="006863DF">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P</w:t>
      </w:r>
      <w:r w:rsidR="00B80E12" w:rsidRPr="00FE36AE">
        <w:rPr>
          <w:lang w:eastAsia="en-GB"/>
        </w:rPr>
        <w:t>reventing breaches of environmental law</w:t>
      </w:r>
      <w:r>
        <w:rPr>
          <w:lang w:eastAsia="en-GB"/>
        </w:rPr>
        <w:t>.</w:t>
      </w:r>
    </w:p>
    <w:p w14:paraId="433D8F79" w14:textId="21791678" w:rsidR="00B80E12" w:rsidRPr="00FE36AE" w:rsidRDefault="00E836C3" w:rsidP="006863DF">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A</w:t>
      </w:r>
      <w:r w:rsidR="00B80E12" w:rsidRPr="00FE36AE">
        <w:rPr>
          <w:lang w:eastAsia="en-GB"/>
        </w:rPr>
        <w:t>ssessing customer service satisfaction and improving our service.</w:t>
      </w:r>
    </w:p>
    <w:p w14:paraId="2BB5DBD7" w14:textId="77777777" w:rsidR="00B80E12" w:rsidRPr="00FE36AE" w:rsidRDefault="00B80E12" w:rsidP="006863DF">
      <w:pPr>
        <w:spacing w:line="360" w:lineRule="auto"/>
        <w:rPr>
          <w:lang w:eastAsia="en-GB"/>
        </w:rPr>
      </w:pPr>
      <w:r w:rsidRPr="00FE36AE">
        <w:rPr>
          <w:lang w:eastAsia="en-GB"/>
        </w:rPr>
        <w:t>We may pass it on to our agents/representatives to do these things on our behalf.</w:t>
      </w:r>
    </w:p>
    <w:p w14:paraId="1BDBA7D3" w14:textId="77777777" w:rsidR="006B7550" w:rsidRDefault="006B7550" w:rsidP="006863DF">
      <w:pPr>
        <w:spacing w:line="360" w:lineRule="auto"/>
        <w:rPr>
          <w:lang w:eastAsia="en-GB"/>
        </w:rPr>
      </w:pPr>
    </w:p>
    <w:p w14:paraId="7ABF9A7F" w14:textId="328E6594" w:rsidR="00B80E12" w:rsidRDefault="00B80E12" w:rsidP="006863DF">
      <w:pPr>
        <w:spacing w:line="360" w:lineRule="auto"/>
        <w:rPr>
          <w:lang w:eastAsia="en-GB"/>
        </w:rPr>
      </w:pPr>
      <w:r w:rsidRPr="00FE36AE">
        <w:rPr>
          <w:lang w:eastAsia="en-GB"/>
        </w:rPr>
        <w:t>Data Protection Act Registration Number – Z6161946</w:t>
      </w:r>
    </w:p>
    <w:p w14:paraId="35CE52B9" w14:textId="77777777" w:rsidR="008967D0" w:rsidRPr="00FE36AE" w:rsidRDefault="008967D0" w:rsidP="006863DF">
      <w:pPr>
        <w:spacing w:line="360" w:lineRule="auto"/>
        <w:rPr>
          <w:lang w:eastAsia="en-GB"/>
        </w:rPr>
      </w:pPr>
    </w:p>
    <w:p w14:paraId="1697EA18" w14:textId="1A6BB6FE" w:rsidR="005970D8" w:rsidRDefault="00B80E12" w:rsidP="00EC05AA">
      <w:pPr>
        <w:spacing w:line="360" w:lineRule="auto"/>
      </w:pPr>
      <w:r w:rsidRPr="00FE36AE">
        <w:rPr>
          <w:b/>
          <w:bCs/>
          <w:lang w:eastAsia="en-GB"/>
        </w:rPr>
        <w:t>You should ensure that any persons named on this form are informed of the contents of this Data Protection Notice.</w:t>
      </w:r>
    </w:p>
    <w:p w14:paraId="6DDBCDD6" w14:textId="77777777" w:rsidR="00594EC7" w:rsidRPr="00B56C45" w:rsidRDefault="00594EC7" w:rsidP="00A410D8">
      <w:pPr>
        <w:pStyle w:val="Heading2"/>
        <w:jc w:val="both"/>
        <w:rPr>
          <w:rFonts w:cs="Arial"/>
          <w:b w:val="0"/>
          <w:bCs w:val="0"/>
        </w:rPr>
      </w:pPr>
      <w:r w:rsidRPr="00B56C45">
        <w:rPr>
          <w:rFonts w:cs="Arial"/>
        </w:rPr>
        <w:lastRenderedPageBreak/>
        <w:t>Guidance on completing the form</w:t>
      </w:r>
    </w:p>
    <w:p w14:paraId="247477D7" w14:textId="4EE5FC4E" w:rsidR="00594EC7" w:rsidRPr="00FE36AE" w:rsidRDefault="00594EC7" w:rsidP="006863DF">
      <w:pPr>
        <w:spacing w:line="360" w:lineRule="auto"/>
      </w:pPr>
      <w:r w:rsidRPr="00FE36AE">
        <w:t>This form should be used to notify SEPA of a new Reservoir Manager at a controlled reservoir that is already registered with us.</w:t>
      </w:r>
    </w:p>
    <w:p w14:paraId="23263891" w14:textId="77777777" w:rsidR="00594EC7" w:rsidRPr="00FE36AE" w:rsidRDefault="00594EC7" w:rsidP="006863DF">
      <w:pPr>
        <w:spacing w:line="360" w:lineRule="auto"/>
      </w:pPr>
    </w:p>
    <w:p w14:paraId="0C54D4C4" w14:textId="77777777" w:rsidR="00594EC7" w:rsidRPr="00FE36AE" w:rsidRDefault="00594EC7" w:rsidP="006863DF">
      <w:pPr>
        <w:spacing w:line="360" w:lineRule="auto"/>
      </w:pPr>
      <w:r w:rsidRPr="00FE36AE">
        <w:t>If your notification relates to a new Reservoir please use the New Reservoir Registration Form.</w:t>
      </w:r>
    </w:p>
    <w:p w14:paraId="2D731E9F" w14:textId="77777777" w:rsidR="00594EC7" w:rsidRPr="00FE36AE" w:rsidRDefault="00594EC7" w:rsidP="006863DF">
      <w:pPr>
        <w:spacing w:line="360" w:lineRule="auto"/>
      </w:pPr>
    </w:p>
    <w:p w14:paraId="346A952D" w14:textId="7ABE10C0" w:rsidR="00594EC7" w:rsidRDefault="00594EC7" w:rsidP="006863DF">
      <w:pPr>
        <w:spacing w:line="360" w:lineRule="auto"/>
        <w:rPr>
          <w:rStyle w:val="Hyperlink"/>
        </w:rPr>
      </w:pPr>
      <w:r w:rsidRPr="00FE36AE">
        <w:t>If you have any queries regarding this form, please contact SEPA’s Reservoir regulatory Unit by</w:t>
      </w:r>
      <w:r w:rsidR="006B7550">
        <w:t xml:space="preserve"> emailing</w:t>
      </w:r>
      <w:r w:rsidRPr="00FE36AE">
        <w:t xml:space="preserve"> </w:t>
      </w:r>
      <w:hyperlink r:id="rId10" w:history="1">
        <w:r w:rsidR="006B7550">
          <w:rPr>
            <w:rStyle w:val="Hyperlink"/>
          </w:rPr>
          <w:t>reservoirs@sepa.org.uk</w:t>
        </w:r>
      </w:hyperlink>
      <w:r w:rsidRPr="00FE36AE">
        <w:t xml:space="preserve"> </w:t>
      </w:r>
      <w:r w:rsidRPr="00041E3D">
        <w:rPr>
          <w:rStyle w:val="Hyperlink"/>
          <w:u w:val="none"/>
        </w:rPr>
        <w:t>or telephone 03000 996699.</w:t>
      </w:r>
    </w:p>
    <w:p w14:paraId="54BAB75E" w14:textId="77777777" w:rsidR="00A410D8" w:rsidRPr="00FE36AE" w:rsidRDefault="00A410D8" w:rsidP="006863DF">
      <w:pPr>
        <w:spacing w:line="360" w:lineRule="auto"/>
        <w:rPr>
          <w:rStyle w:val="Hyperlink"/>
        </w:rPr>
      </w:pPr>
    </w:p>
    <w:p w14:paraId="19C2BA4C" w14:textId="63F060AC" w:rsidR="00594EC7" w:rsidRDefault="00594EC7" w:rsidP="006863DF">
      <w:pPr>
        <w:tabs>
          <w:tab w:val="clear" w:pos="720"/>
          <w:tab w:val="clear" w:pos="1440"/>
          <w:tab w:val="clear" w:pos="2160"/>
          <w:tab w:val="clear" w:pos="2880"/>
          <w:tab w:val="clear" w:pos="4680"/>
          <w:tab w:val="clear" w:pos="5400"/>
          <w:tab w:val="clear" w:pos="9000"/>
        </w:tabs>
        <w:spacing w:after="160" w:line="360" w:lineRule="auto"/>
      </w:pPr>
      <w:r w:rsidRPr="00FE36AE">
        <w:t xml:space="preserve">The legislation places certain duties and responsibilities on Reservoir Managers, information can be found in “Guidance for reservoir managers on the management of controlled reservoirs” which is available on our </w:t>
      </w:r>
      <w:hyperlink r:id="rId11" w:history="1">
        <w:r w:rsidR="00867217">
          <w:rPr>
            <w:rStyle w:val="Hyperlink"/>
          </w:rPr>
          <w:t>reservoirs web page</w:t>
        </w:r>
      </w:hyperlink>
      <w:r w:rsidRPr="00FE36AE">
        <w:t xml:space="preserve"> along with further information, guidance documents and briefing notes</w:t>
      </w:r>
      <w:r>
        <w:t>.</w:t>
      </w:r>
    </w:p>
    <w:p w14:paraId="2CDE83A3" w14:textId="4AC2DE05" w:rsidR="00507128" w:rsidRPr="00FE36AE" w:rsidRDefault="00583442" w:rsidP="006863DF">
      <w:pPr>
        <w:pStyle w:val="Heading2"/>
      </w:pPr>
      <w:r>
        <w:t>Section 1: Reservoir details</w:t>
      </w:r>
    </w:p>
    <w:tbl>
      <w:tblPr>
        <w:tblStyle w:val="TableGrid"/>
        <w:tblW w:w="0" w:type="auto"/>
        <w:tblLook w:val="04A0" w:firstRow="1" w:lastRow="0" w:firstColumn="1" w:lastColumn="0" w:noHBand="0" w:noVBand="1"/>
      </w:tblPr>
      <w:tblGrid>
        <w:gridCol w:w="2633"/>
        <w:gridCol w:w="6383"/>
      </w:tblGrid>
      <w:tr w:rsidR="00507128" w:rsidRPr="00FE36AE" w14:paraId="31C29F7E" w14:textId="77777777" w:rsidTr="000D49AC">
        <w:tc>
          <w:tcPr>
            <w:tcW w:w="2825" w:type="dxa"/>
            <w:shd w:val="clear" w:color="auto" w:fill="016574"/>
          </w:tcPr>
          <w:p w14:paraId="1B2EC7B3" w14:textId="77777777" w:rsidR="00507128" w:rsidRPr="00CA5D9D" w:rsidRDefault="00507128" w:rsidP="00FF5481">
            <w:pPr>
              <w:spacing w:line="360" w:lineRule="auto"/>
              <w:jc w:val="both"/>
              <w:rPr>
                <w:b/>
                <w:bCs/>
                <w:color w:val="FFFFFF" w:themeColor="background1"/>
              </w:rPr>
            </w:pPr>
            <w:r w:rsidRPr="00CA5D9D">
              <w:rPr>
                <w:b/>
                <w:bCs/>
                <w:color w:val="FFFFFF" w:themeColor="background1"/>
              </w:rPr>
              <w:t>Registration Number</w:t>
            </w:r>
          </w:p>
        </w:tc>
        <w:tc>
          <w:tcPr>
            <w:tcW w:w="7357" w:type="dxa"/>
          </w:tcPr>
          <w:p w14:paraId="6CAFDD1D" w14:textId="77777777" w:rsidR="00507128" w:rsidRPr="00FE36AE" w:rsidRDefault="00507128" w:rsidP="006863DF">
            <w:pPr>
              <w:spacing w:line="360" w:lineRule="auto"/>
            </w:pPr>
            <w:r w:rsidRPr="00FE36AE">
              <w:t>This is a number prefixed by RES/R/, SEPA has provided this number to the previous Reservoir Manager.</w:t>
            </w:r>
          </w:p>
        </w:tc>
      </w:tr>
    </w:tbl>
    <w:p w14:paraId="22EA74AF" w14:textId="77777777" w:rsidR="00EA4351" w:rsidRDefault="00EA4351" w:rsidP="00FF5481">
      <w:pPr>
        <w:spacing w:line="360" w:lineRule="auto"/>
        <w:rPr>
          <w:b/>
          <w:bCs/>
        </w:rPr>
      </w:pPr>
      <w:r>
        <w:rPr>
          <w:b/>
          <w:bCs/>
        </w:rPr>
        <w:br w:type="page"/>
      </w:r>
    </w:p>
    <w:p w14:paraId="565AA200" w14:textId="19EF8044" w:rsidR="00583442" w:rsidRDefault="00583442" w:rsidP="00583442">
      <w:pPr>
        <w:pStyle w:val="Heading2"/>
      </w:pPr>
      <w:r>
        <w:lastRenderedPageBreak/>
        <w:t>Section 2.1: Reservoir Manager</w:t>
      </w:r>
    </w:p>
    <w:tbl>
      <w:tblPr>
        <w:tblStyle w:val="TableGrid"/>
        <w:tblW w:w="0" w:type="auto"/>
        <w:tblLook w:val="04A0" w:firstRow="1" w:lastRow="0" w:firstColumn="1" w:lastColumn="0" w:noHBand="0" w:noVBand="1"/>
      </w:tblPr>
      <w:tblGrid>
        <w:gridCol w:w="2609"/>
        <w:gridCol w:w="6407"/>
      </w:tblGrid>
      <w:tr w:rsidR="00507128" w:rsidRPr="00FE36AE" w14:paraId="012A9C08" w14:textId="77777777" w:rsidTr="000D49AC">
        <w:trPr>
          <w:trHeight w:val="3856"/>
        </w:trPr>
        <w:tc>
          <w:tcPr>
            <w:tcW w:w="2827" w:type="dxa"/>
            <w:shd w:val="clear" w:color="auto" w:fill="016574"/>
          </w:tcPr>
          <w:p w14:paraId="2A6721FA" w14:textId="2E0B7F13" w:rsidR="00507128" w:rsidRPr="00CA5D9D" w:rsidRDefault="00507128" w:rsidP="00FF5481">
            <w:pPr>
              <w:spacing w:line="360" w:lineRule="auto"/>
              <w:rPr>
                <w:b/>
                <w:bCs/>
                <w:color w:val="FFFFFF" w:themeColor="background1"/>
              </w:rPr>
            </w:pPr>
            <w:r w:rsidRPr="00CA5D9D">
              <w:rPr>
                <w:b/>
                <w:bCs/>
                <w:color w:val="FFFFFF" w:themeColor="background1"/>
              </w:rPr>
              <w:t>Reservoir Manager or Nominated Reservoir Manager</w:t>
            </w:r>
          </w:p>
          <w:p w14:paraId="518F415F" w14:textId="77777777" w:rsidR="00507128" w:rsidRPr="00CA5D9D" w:rsidRDefault="00507128" w:rsidP="00FF5481">
            <w:pPr>
              <w:spacing w:line="360" w:lineRule="auto"/>
              <w:jc w:val="both"/>
              <w:rPr>
                <w:b/>
                <w:bCs/>
                <w:color w:val="FFFFFF" w:themeColor="background1"/>
              </w:rPr>
            </w:pPr>
          </w:p>
        </w:tc>
        <w:tc>
          <w:tcPr>
            <w:tcW w:w="7355" w:type="dxa"/>
          </w:tcPr>
          <w:p w14:paraId="7FCBB346" w14:textId="77777777" w:rsidR="00507128" w:rsidRPr="00FE36AE" w:rsidRDefault="00507128" w:rsidP="006863DF">
            <w:pPr>
              <w:pStyle w:val="CommentText"/>
              <w:spacing w:after="0" w:line="360" w:lineRule="auto"/>
              <w:rPr>
                <w:rFonts w:ascii="Arial" w:hAnsi="Arial" w:cs="Arial"/>
                <w:sz w:val="24"/>
                <w:szCs w:val="24"/>
              </w:rPr>
            </w:pPr>
            <w:r w:rsidRPr="00FE36AE">
              <w:rPr>
                <w:rFonts w:ascii="Arial" w:hAnsi="Arial" w:cs="Arial"/>
                <w:sz w:val="24"/>
                <w:szCs w:val="24"/>
              </w:rPr>
              <w:t>A Reservoir Manager is any person, including an organisation that manages or operates or owns a reservoir or any part of it. There can be more than one Reservoir Manager for each reservoir. Reservoir Managers have ultimate responsibility for the safety of their reservoirs. They are responsible for ensuring compliance with the requirements of the Reservoirs (Scotland) Act 2011 and could be subject to enforcement action should there be any non-compliance. If you are unsure of the implications of being a Reservoir Manager</w:t>
            </w:r>
            <w:r>
              <w:rPr>
                <w:rFonts w:ascii="Arial" w:hAnsi="Arial" w:cs="Arial"/>
                <w:sz w:val="24"/>
                <w:szCs w:val="24"/>
              </w:rPr>
              <w:t>,</w:t>
            </w:r>
            <w:r w:rsidRPr="00FE36AE">
              <w:rPr>
                <w:rFonts w:ascii="Arial" w:hAnsi="Arial" w:cs="Arial"/>
                <w:sz w:val="24"/>
                <w:szCs w:val="24"/>
              </w:rPr>
              <w:t xml:space="preserve"> please seek legal advice.</w:t>
            </w:r>
          </w:p>
          <w:p w14:paraId="44A9757F" w14:textId="5B127742" w:rsidR="00507128" w:rsidRPr="00FE36AE" w:rsidRDefault="00507128" w:rsidP="006863DF">
            <w:pPr>
              <w:pStyle w:val="CommentText"/>
              <w:spacing w:after="0" w:line="360" w:lineRule="auto"/>
              <w:rPr>
                <w:rFonts w:ascii="Arial" w:hAnsi="Arial" w:cs="Arial"/>
                <w:sz w:val="24"/>
                <w:szCs w:val="24"/>
              </w:rPr>
            </w:pPr>
          </w:p>
          <w:p w14:paraId="340D66B9" w14:textId="77777777" w:rsidR="00507128" w:rsidRPr="00FE36AE" w:rsidRDefault="00507128" w:rsidP="006863DF">
            <w:pPr>
              <w:spacing w:line="360" w:lineRule="auto"/>
            </w:pPr>
            <w:r w:rsidRPr="00FE36AE">
              <w:t>If there is more than one Reservoir Manager of a reservoir then SEPA would prefer you to nominate one of them to act as SEPA’s main contact. This person will be the Nominated Reservoir Manager.</w:t>
            </w:r>
          </w:p>
        </w:tc>
      </w:tr>
      <w:tr w:rsidR="00507128" w:rsidRPr="00FE36AE" w14:paraId="19BECEB7" w14:textId="77777777" w:rsidTr="000D49AC">
        <w:tc>
          <w:tcPr>
            <w:tcW w:w="2827" w:type="dxa"/>
            <w:shd w:val="clear" w:color="auto" w:fill="016574"/>
          </w:tcPr>
          <w:p w14:paraId="5AB083B2" w14:textId="77777777" w:rsidR="00507128" w:rsidRPr="00CA5D9D" w:rsidRDefault="00507128" w:rsidP="00FF5481">
            <w:pPr>
              <w:spacing w:line="360" w:lineRule="auto"/>
              <w:rPr>
                <w:b/>
                <w:bCs/>
                <w:color w:val="FFFFFF" w:themeColor="background1"/>
              </w:rPr>
            </w:pPr>
            <w:r w:rsidRPr="00CA5D9D">
              <w:rPr>
                <w:b/>
                <w:bCs/>
                <w:color w:val="FFFFFF" w:themeColor="background1"/>
              </w:rPr>
              <w:t>Emergency contact phone number</w:t>
            </w:r>
          </w:p>
        </w:tc>
        <w:tc>
          <w:tcPr>
            <w:tcW w:w="7355" w:type="dxa"/>
          </w:tcPr>
          <w:p w14:paraId="40B9249F" w14:textId="77777777" w:rsidR="00507128" w:rsidRPr="00FE36AE" w:rsidRDefault="00507128" w:rsidP="006863DF">
            <w:pPr>
              <w:spacing w:line="360" w:lineRule="auto"/>
            </w:pPr>
            <w:r w:rsidRPr="00FE36AE">
              <w:t xml:space="preserve">Please provide a number where you can be contacted outside of normal operating hours. This is important to enable SEPA to contact the Reservoir Manager in </w:t>
            </w:r>
            <w:proofErr w:type="gramStart"/>
            <w:r w:rsidRPr="00FE36AE">
              <w:t>an emergency situation</w:t>
            </w:r>
            <w:proofErr w:type="gramEnd"/>
            <w:r w:rsidRPr="00FE36AE">
              <w:t>.</w:t>
            </w:r>
          </w:p>
        </w:tc>
      </w:tr>
    </w:tbl>
    <w:p w14:paraId="33F55194" w14:textId="77777777" w:rsidR="00583442" w:rsidRDefault="00583442">
      <w:pPr>
        <w:rPr>
          <w:b/>
          <w:bCs/>
        </w:rPr>
      </w:pPr>
    </w:p>
    <w:p w14:paraId="01DEFB1B" w14:textId="77777777" w:rsidR="00583442" w:rsidRDefault="00583442" w:rsidP="00583442">
      <w:pPr>
        <w:pStyle w:val="Heading2"/>
      </w:pPr>
      <w:r>
        <w:t>Section 2.2: Contact details for Correspondence</w:t>
      </w:r>
    </w:p>
    <w:tbl>
      <w:tblPr>
        <w:tblStyle w:val="TableGrid"/>
        <w:tblW w:w="0" w:type="auto"/>
        <w:tblLook w:val="04A0" w:firstRow="1" w:lastRow="0" w:firstColumn="1" w:lastColumn="0" w:noHBand="0" w:noVBand="1"/>
      </w:tblPr>
      <w:tblGrid>
        <w:gridCol w:w="2693"/>
        <w:gridCol w:w="6323"/>
      </w:tblGrid>
      <w:tr w:rsidR="00583442" w:rsidRPr="00FE36AE" w14:paraId="52145943" w14:textId="77777777" w:rsidTr="000D49AC">
        <w:tc>
          <w:tcPr>
            <w:tcW w:w="2827" w:type="dxa"/>
            <w:shd w:val="clear" w:color="auto" w:fill="016574"/>
          </w:tcPr>
          <w:p w14:paraId="6253DE79" w14:textId="77777777" w:rsidR="00583442" w:rsidRPr="00CA5D9D" w:rsidRDefault="00583442" w:rsidP="006863DF">
            <w:pPr>
              <w:spacing w:line="360" w:lineRule="auto"/>
              <w:rPr>
                <w:b/>
                <w:bCs/>
                <w:color w:val="FFFFFF" w:themeColor="background1"/>
              </w:rPr>
            </w:pPr>
            <w:r w:rsidRPr="00CA5D9D">
              <w:rPr>
                <w:b/>
                <w:bCs/>
                <w:color w:val="FFFFFF" w:themeColor="background1"/>
              </w:rPr>
              <w:t>Further contact details for Correspondence</w:t>
            </w:r>
          </w:p>
        </w:tc>
        <w:tc>
          <w:tcPr>
            <w:tcW w:w="7355" w:type="dxa"/>
          </w:tcPr>
          <w:p w14:paraId="468AB37B" w14:textId="0A16D479" w:rsidR="00583442" w:rsidRPr="00FE36AE" w:rsidRDefault="00583442" w:rsidP="006863DF">
            <w:pPr>
              <w:spacing w:line="360" w:lineRule="auto"/>
            </w:pPr>
            <w:r w:rsidRPr="00FE36AE">
              <w:t>Please provide further contact details for general correspondence where these are different from the details given in Section 2.1. This is important where the Reservoir Manager is a company, partnership or other organisation because it allows you to provide us with a named person to contact.</w:t>
            </w:r>
          </w:p>
        </w:tc>
      </w:tr>
    </w:tbl>
    <w:p w14:paraId="4442D169" w14:textId="3FFDACE7" w:rsidR="00FF5481" w:rsidRDefault="00FF5481" w:rsidP="00583442">
      <w:pPr>
        <w:pStyle w:val="Heading2"/>
      </w:pPr>
      <w:r>
        <w:br w:type="page"/>
      </w:r>
    </w:p>
    <w:p w14:paraId="7AD4F9F0" w14:textId="7B741A4F" w:rsidR="00583442" w:rsidRDefault="000D49AC" w:rsidP="000D49AC">
      <w:pPr>
        <w:pStyle w:val="Heading2"/>
      </w:pPr>
      <w:r>
        <w:lastRenderedPageBreak/>
        <w:t>Section 2.3: Further contact details for Billing</w:t>
      </w:r>
    </w:p>
    <w:tbl>
      <w:tblPr>
        <w:tblStyle w:val="TableGrid"/>
        <w:tblW w:w="0" w:type="auto"/>
        <w:tblLook w:val="04A0" w:firstRow="1" w:lastRow="0" w:firstColumn="1" w:lastColumn="0" w:noHBand="0" w:noVBand="1"/>
      </w:tblPr>
      <w:tblGrid>
        <w:gridCol w:w="2573"/>
        <w:gridCol w:w="6443"/>
      </w:tblGrid>
      <w:tr w:rsidR="00CE4495" w:rsidRPr="00FE36AE" w14:paraId="1869A8FD" w14:textId="77777777" w:rsidTr="000D49AC">
        <w:trPr>
          <w:trHeight w:val="898"/>
        </w:trPr>
        <w:tc>
          <w:tcPr>
            <w:tcW w:w="2827" w:type="dxa"/>
            <w:shd w:val="clear" w:color="auto" w:fill="016574"/>
          </w:tcPr>
          <w:p w14:paraId="63D81097" w14:textId="77777777" w:rsidR="00CE4495" w:rsidRPr="00CA5D9D" w:rsidRDefault="00CE4495" w:rsidP="006863DF">
            <w:pPr>
              <w:spacing w:line="360" w:lineRule="auto"/>
              <w:rPr>
                <w:b/>
                <w:bCs/>
                <w:color w:val="FFFFFF" w:themeColor="background1"/>
              </w:rPr>
            </w:pPr>
            <w:r w:rsidRPr="00CA5D9D">
              <w:rPr>
                <w:b/>
                <w:bCs/>
                <w:color w:val="FFFFFF" w:themeColor="background1"/>
              </w:rPr>
              <w:t>Further Contact Details for Billing</w:t>
            </w:r>
          </w:p>
        </w:tc>
        <w:tc>
          <w:tcPr>
            <w:tcW w:w="7355" w:type="dxa"/>
          </w:tcPr>
          <w:p w14:paraId="73016AC3" w14:textId="77777777" w:rsidR="00CE4495" w:rsidRPr="00FE36AE" w:rsidRDefault="00CE4495" w:rsidP="006863DF">
            <w:pPr>
              <w:spacing w:line="360" w:lineRule="auto"/>
            </w:pPr>
            <w:r w:rsidRPr="00FE36AE">
              <w:t>If billing details differ from those provided you should provide further contact details for billing purposes here.</w:t>
            </w:r>
          </w:p>
        </w:tc>
      </w:tr>
    </w:tbl>
    <w:p w14:paraId="1919DCE9" w14:textId="77777777" w:rsidR="00CE4495" w:rsidRPr="00FE36AE" w:rsidRDefault="00CE4495" w:rsidP="006863DF">
      <w:pPr>
        <w:spacing w:line="360" w:lineRule="auto"/>
      </w:pPr>
    </w:p>
    <w:p w14:paraId="78FE33AF" w14:textId="793BAE45" w:rsidR="000D49AC" w:rsidRDefault="000D49AC" w:rsidP="006863DF">
      <w:pPr>
        <w:pStyle w:val="Heading2"/>
      </w:pPr>
      <w:r>
        <w:t>Section 2.4: Address for Notices</w:t>
      </w:r>
    </w:p>
    <w:tbl>
      <w:tblPr>
        <w:tblStyle w:val="TableGrid"/>
        <w:tblW w:w="0" w:type="auto"/>
        <w:tblLook w:val="04A0" w:firstRow="1" w:lastRow="0" w:firstColumn="1" w:lastColumn="0" w:noHBand="0" w:noVBand="1"/>
      </w:tblPr>
      <w:tblGrid>
        <w:gridCol w:w="2575"/>
        <w:gridCol w:w="6441"/>
      </w:tblGrid>
      <w:tr w:rsidR="000D49AC" w:rsidRPr="00FE36AE" w14:paraId="2D3B8F7F" w14:textId="77777777" w:rsidTr="000D49AC">
        <w:tc>
          <w:tcPr>
            <w:tcW w:w="2827" w:type="dxa"/>
            <w:shd w:val="clear" w:color="auto" w:fill="016574"/>
          </w:tcPr>
          <w:p w14:paraId="42B23B80" w14:textId="77777777" w:rsidR="000D49AC" w:rsidRPr="00CA5D9D" w:rsidRDefault="000D49AC" w:rsidP="006863DF">
            <w:pPr>
              <w:spacing w:line="360" w:lineRule="auto"/>
              <w:rPr>
                <w:b/>
                <w:bCs/>
                <w:color w:val="FFFFFF" w:themeColor="background1"/>
              </w:rPr>
            </w:pPr>
            <w:r w:rsidRPr="00CA5D9D">
              <w:rPr>
                <w:b/>
                <w:bCs/>
                <w:color w:val="FFFFFF" w:themeColor="background1"/>
              </w:rPr>
              <w:t>Address for Notices</w:t>
            </w:r>
          </w:p>
        </w:tc>
        <w:tc>
          <w:tcPr>
            <w:tcW w:w="7355" w:type="dxa"/>
          </w:tcPr>
          <w:p w14:paraId="4AA168BA" w14:textId="08D176F5" w:rsidR="000D49AC" w:rsidRPr="00FE36AE" w:rsidRDefault="000D49AC" w:rsidP="006863DF">
            <w:pPr>
              <w:spacing w:line="360" w:lineRule="auto"/>
            </w:pPr>
            <w:r w:rsidRPr="00FE36AE">
              <w:t>There are certain notices that SEPA may serve on you under the Reservoirs (Scotland) Act 2011. Normally these will be sent to the address provided at 2.1. Please confirm here if that is the case or provide an alternative address where notices will be accepted on your behalf.</w:t>
            </w:r>
          </w:p>
        </w:tc>
      </w:tr>
    </w:tbl>
    <w:p w14:paraId="00DE72A8" w14:textId="77777777" w:rsidR="00CE4495" w:rsidRPr="00FE36AE" w:rsidRDefault="00CE4495" w:rsidP="00CE4495">
      <w:pPr>
        <w:jc w:val="both"/>
      </w:pPr>
    </w:p>
    <w:p w14:paraId="70E151D9" w14:textId="77777777" w:rsidR="00CE4495" w:rsidRDefault="00CE4495" w:rsidP="00CE4495">
      <w:pPr>
        <w:rPr>
          <w:b/>
        </w:rPr>
      </w:pPr>
      <w:r w:rsidRPr="00FE36AE">
        <w:rPr>
          <w:b/>
        </w:rPr>
        <w:br w:type="page"/>
      </w:r>
    </w:p>
    <w:p w14:paraId="092AA5E1" w14:textId="3E546D8B" w:rsidR="000D49AC" w:rsidRPr="00FE36AE" w:rsidRDefault="000D49AC" w:rsidP="000D49AC">
      <w:pPr>
        <w:pStyle w:val="Heading2"/>
      </w:pPr>
      <w:r>
        <w:lastRenderedPageBreak/>
        <w:t>Section 1.0: Reservoir Details</w:t>
      </w:r>
    </w:p>
    <w:tbl>
      <w:tblPr>
        <w:tblStyle w:val="TableGrid"/>
        <w:tblW w:w="0" w:type="auto"/>
        <w:tblLook w:val="04A0" w:firstRow="1" w:lastRow="0" w:firstColumn="1" w:lastColumn="0" w:noHBand="0" w:noVBand="1"/>
      </w:tblPr>
      <w:tblGrid>
        <w:gridCol w:w="3108"/>
        <w:gridCol w:w="5908"/>
      </w:tblGrid>
      <w:tr w:rsidR="00CE4495" w:rsidRPr="00FE36AE" w14:paraId="2A0F436A" w14:textId="77777777" w:rsidTr="000D49AC">
        <w:tc>
          <w:tcPr>
            <w:tcW w:w="3379" w:type="dxa"/>
            <w:shd w:val="clear" w:color="auto" w:fill="016574"/>
          </w:tcPr>
          <w:p w14:paraId="52E0A018" w14:textId="77777777" w:rsidR="00CE4495" w:rsidRPr="00FE36AE" w:rsidRDefault="00CE4495" w:rsidP="00E17609">
            <w:pPr>
              <w:spacing w:line="360" w:lineRule="auto"/>
              <w:rPr>
                <w:b/>
                <w:bCs/>
              </w:rPr>
            </w:pPr>
            <w:r w:rsidRPr="00FE36AE">
              <w:rPr>
                <w:b/>
                <w:bCs/>
                <w:color w:val="FFFFFF" w:themeColor="background1"/>
              </w:rPr>
              <w:t>Reservoir Registration No:</w:t>
            </w:r>
          </w:p>
        </w:tc>
        <w:tc>
          <w:tcPr>
            <w:tcW w:w="6797" w:type="dxa"/>
          </w:tcPr>
          <w:p w14:paraId="0E6A9628" w14:textId="77777777" w:rsidR="00CE4495" w:rsidRPr="00FE36AE" w:rsidRDefault="00CE4495" w:rsidP="00E17609">
            <w:pPr>
              <w:spacing w:line="360" w:lineRule="auto"/>
            </w:pPr>
            <w:r w:rsidRPr="00FE36AE">
              <w:t>RES/R/</w:t>
            </w:r>
          </w:p>
        </w:tc>
      </w:tr>
      <w:tr w:rsidR="00CE4495" w:rsidRPr="00FE36AE" w14:paraId="05D5E029" w14:textId="77777777" w:rsidTr="000D49AC">
        <w:tc>
          <w:tcPr>
            <w:tcW w:w="3379" w:type="dxa"/>
            <w:shd w:val="clear" w:color="auto" w:fill="016574"/>
          </w:tcPr>
          <w:p w14:paraId="269A0CE8" w14:textId="2ECB93D0" w:rsidR="00CE4495" w:rsidRPr="00FE36AE" w:rsidRDefault="00CE4495" w:rsidP="00E17609">
            <w:pPr>
              <w:spacing w:line="360" w:lineRule="auto"/>
              <w:rPr>
                <w:b/>
                <w:bCs/>
              </w:rPr>
            </w:pPr>
            <w:r w:rsidRPr="00FE36AE">
              <w:rPr>
                <w:b/>
                <w:bCs/>
                <w:color w:val="FFFFFF" w:themeColor="background1"/>
              </w:rPr>
              <w:t>Reservoir Name:</w:t>
            </w:r>
          </w:p>
        </w:tc>
        <w:tc>
          <w:tcPr>
            <w:tcW w:w="6797" w:type="dxa"/>
          </w:tcPr>
          <w:p w14:paraId="7EEDDA1F" w14:textId="77777777" w:rsidR="00CE4495" w:rsidRPr="00FE36AE" w:rsidRDefault="00CE4495" w:rsidP="00E17609">
            <w:pPr>
              <w:spacing w:line="360" w:lineRule="auto"/>
            </w:pPr>
          </w:p>
        </w:tc>
      </w:tr>
    </w:tbl>
    <w:p w14:paraId="790532F9" w14:textId="77777777" w:rsidR="00CE4495" w:rsidRDefault="00CE4495" w:rsidP="00E17609">
      <w:pPr>
        <w:spacing w:line="360" w:lineRule="auto"/>
      </w:pPr>
    </w:p>
    <w:p w14:paraId="4944BACA" w14:textId="3755CC5B" w:rsidR="000D49AC" w:rsidRDefault="000D49AC" w:rsidP="006863DF">
      <w:pPr>
        <w:pStyle w:val="Heading2"/>
      </w:pPr>
      <w:r>
        <w:t>Section 2.0: New Reservoir Manager details</w:t>
      </w:r>
    </w:p>
    <w:p w14:paraId="13EB6D90" w14:textId="3475725A" w:rsidR="00DE69D2" w:rsidRPr="00DE69D2" w:rsidRDefault="00DE69D2" w:rsidP="00140A17">
      <w:pPr>
        <w:pStyle w:val="Heading3"/>
      </w:pPr>
      <w:r w:rsidRPr="00DE69D2">
        <w:t>2.1: Reservoir Manager</w:t>
      </w:r>
    </w:p>
    <w:p w14:paraId="4F5B7F00" w14:textId="035392DD" w:rsidR="00DE69D2" w:rsidRPr="00DE69D2" w:rsidRDefault="00DE69D2" w:rsidP="006863DF">
      <w:pPr>
        <w:spacing w:line="360" w:lineRule="auto"/>
      </w:pPr>
      <w:r w:rsidRPr="00FE36AE">
        <w:t>If there are multiple new Reservoir Managers, please submit a separate form for each Reservoir Manager at the same time.</w:t>
      </w:r>
    </w:p>
    <w:p w14:paraId="179751BE" w14:textId="77777777" w:rsidR="000B3920" w:rsidRPr="000B3920" w:rsidRDefault="000B3920" w:rsidP="000B3920"/>
    <w:tbl>
      <w:tblPr>
        <w:tblStyle w:val="TableGrid"/>
        <w:tblW w:w="8926" w:type="dxa"/>
        <w:tblLook w:val="04A0" w:firstRow="1" w:lastRow="0" w:firstColumn="1" w:lastColumn="0" w:noHBand="0" w:noVBand="1"/>
      </w:tblPr>
      <w:tblGrid>
        <w:gridCol w:w="3406"/>
        <w:gridCol w:w="5520"/>
      </w:tblGrid>
      <w:tr w:rsidR="00CE4495" w:rsidRPr="00FE36AE" w14:paraId="27F33F0A" w14:textId="77777777" w:rsidTr="00A02DA0">
        <w:tc>
          <w:tcPr>
            <w:tcW w:w="3406" w:type="dxa"/>
            <w:shd w:val="clear" w:color="auto" w:fill="016574"/>
          </w:tcPr>
          <w:p w14:paraId="55FEB818" w14:textId="77777777" w:rsidR="00CE4495" w:rsidRPr="00FE36AE" w:rsidRDefault="00CE4495" w:rsidP="00E17609">
            <w:pPr>
              <w:spacing w:line="360" w:lineRule="auto"/>
              <w:rPr>
                <w:b/>
                <w:bCs/>
                <w:color w:val="FFFFFF" w:themeColor="background1"/>
              </w:rPr>
            </w:pPr>
            <w:r w:rsidRPr="00FE36AE">
              <w:rPr>
                <w:b/>
                <w:bCs/>
                <w:color w:val="FFFFFF" w:themeColor="background1"/>
              </w:rPr>
              <w:t>Full Name:</w:t>
            </w:r>
          </w:p>
          <w:p w14:paraId="27E95D24" w14:textId="77777777" w:rsidR="00CE4495" w:rsidRPr="00FE36AE" w:rsidRDefault="00CE4495" w:rsidP="00E17609">
            <w:pPr>
              <w:spacing w:line="360" w:lineRule="auto"/>
              <w:rPr>
                <w:color w:val="FFFFFF" w:themeColor="background1"/>
              </w:rPr>
            </w:pPr>
            <w:r w:rsidRPr="00FE36AE">
              <w:rPr>
                <w:color w:val="FFFFFF" w:themeColor="background1"/>
              </w:rPr>
              <w:t>(New Reservoir Manager)</w:t>
            </w:r>
          </w:p>
        </w:tc>
        <w:tc>
          <w:tcPr>
            <w:tcW w:w="5520" w:type="dxa"/>
          </w:tcPr>
          <w:p w14:paraId="3EA7018C" w14:textId="77777777" w:rsidR="00CE4495" w:rsidRPr="00FE36AE" w:rsidRDefault="00CE4495" w:rsidP="00E17609">
            <w:pPr>
              <w:spacing w:line="360" w:lineRule="auto"/>
            </w:pPr>
          </w:p>
        </w:tc>
      </w:tr>
      <w:tr w:rsidR="00CE4495" w:rsidRPr="00FE36AE" w14:paraId="0A94A6AB" w14:textId="77777777" w:rsidTr="00A02DA0">
        <w:tc>
          <w:tcPr>
            <w:tcW w:w="3406" w:type="dxa"/>
            <w:shd w:val="clear" w:color="auto" w:fill="016574"/>
          </w:tcPr>
          <w:p w14:paraId="39C61AAE" w14:textId="77777777" w:rsidR="00CE4495" w:rsidRPr="00FE36AE" w:rsidRDefault="00CE4495" w:rsidP="00E17609">
            <w:pPr>
              <w:spacing w:line="360" w:lineRule="auto"/>
              <w:rPr>
                <w:b/>
                <w:bCs/>
                <w:color w:val="FFFFFF" w:themeColor="background1"/>
              </w:rPr>
            </w:pPr>
            <w:r w:rsidRPr="00FE36AE">
              <w:rPr>
                <w:b/>
                <w:bCs/>
                <w:color w:val="FFFFFF" w:themeColor="background1"/>
              </w:rPr>
              <w:t>Address:</w:t>
            </w:r>
          </w:p>
          <w:p w14:paraId="7FFA59F4" w14:textId="77777777" w:rsidR="00CE4495" w:rsidRPr="00FE36AE" w:rsidRDefault="00CE4495" w:rsidP="00E17609">
            <w:pPr>
              <w:spacing w:line="360" w:lineRule="auto"/>
              <w:rPr>
                <w:color w:val="FFFFFF" w:themeColor="background1"/>
              </w:rPr>
            </w:pPr>
            <w:r w:rsidRPr="00FE36AE">
              <w:rPr>
                <w:color w:val="FFFFFF" w:themeColor="background1"/>
              </w:rPr>
              <w:t>(for a corporate body or partnership this is the registered or principal office address)</w:t>
            </w:r>
          </w:p>
        </w:tc>
        <w:tc>
          <w:tcPr>
            <w:tcW w:w="5520" w:type="dxa"/>
          </w:tcPr>
          <w:p w14:paraId="4259D030" w14:textId="77777777" w:rsidR="00CE4495" w:rsidRPr="00FE36AE" w:rsidRDefault="00CE4495" w:rsidP="00E17609">
            <w:pPr>
              <w:spacing w:line="360" w:lineRule="auto"/>
            </w:pPr>
          </w:p>
        </w:tc>
      </w:tr>
      <w:tr w:rsidR="00CE4495" w:rsidRPr="00FE36AE" w14:paraId="69385ACE" w14:textId="77777777" w:rsidTr="00A02DA0">
        <w:tc>
          <w:tcPr>
            <w:tcW w:w="3406" w:type="dxa"/>
            <w:shd w:val="clear" w:color="auto" w:fill="016574"/>
          </w:tcPr>
          <w:p w14:paraId="03CAB0D0" w14:textId="77777777" w:rsidR="00CE4495" w:rsidRPr="00FE36AE" w:rsidRDefault="00CE4495" w:rsidP="00E17609">
            <w:pPr>
              <w:spacing w:line="360" w:lineRule="auto"/>
              <w:rPr>
                <w:color w:val="FFFFFF" w:themeColor="background1"/>
              </w:rPr>
            </w:pPr>
            <w:r w:rsidRPr="00FE36AE">
              <w:rPr>
                <w:b/>
                <w:bCs/>
                <w:color w:val="FFFFFF" w:themeColor="background1"/>
              </w:rPr>
              <w:t>Postcode:</w:t>
            </w:r>
          </w:p>
        </w:tc>
        <w:tc>
          <w:tcPr>
            <w:tcW w:w="5520" w:type="dxa"/>
          </w:tcPr>
          <w:p w14:paraId="11EDC201" w14:textId="77777777" w:rsidR="00CE4495" w:rsidRPr="00FE36AE" w:rsidRDefault="00CE4495" w:rsidP="00E17609">
            <w:pPr>
              <w:spacing w:line="360" w:lineRule="auto"/>
            </w:pPr>
          </w:p>
        </w:tc>
      </w:tr>
      <w:tr w:rsidR="00CE4495" w:rsidRPr="00FE36AE" w14:paraId="46B4F9A8" w14:textId="77777777" w:rsidTr="00A02DA0">
        <w:tc>
          <w:tcPr>
            <w:tcW w:w="3406" w:type="dxa"/>
            <w:shd w:val="clear" w:color="auto" w:fill="016574"/>
          </w:tcPr>
          <w:p w14:paraId="320084C0" w14:textId="77777777" w:rsidR="00CE4495" w:rsidRPr="00FE36AE" w:rsidRDefault="00CE4495" w:rsidP="00E17609">
            <w:pPr>
              <w:spacing w:line="360" w:lineRule="auto"/>
              <w:rPr>
                <w:color w:val="FFFFFF" w:themeColor="background1"/>
              </w:rPr>
            </w:pPr>
            <w:r w:rsidRPr="00FE36AE">
              <w:rPr>
                <w:b/>
                <w:bCs/>
                <w:color w:val="FFFFFF" w:themeColor="background1"/>
              </w:rPr>
              <w:t>Emergency Phone No:</w:t>
            </w:r>
          </w:p>
        </w:tc>
        <w:tc>
          <w:tcPr>
            <w:tcW w:w="5520" w:type="dxa"/>
          </w:tcPr>
          <w:p w14:paraId="58F19383" w14:textId="77777777" w:rsidR="00CE4495" w:rsidRPr="00FE36AE" w:rsidRDefault="00CE4495" w:rsidP="00E17609">
            <w:pPr>
              <w:spacing w:line="360" w:lineRule="auto"/>
            </w:pPr>
          </w:p>
        </w:tc>
      </w:tr>
      <w:tr w:rsidR="00CE4495" w:rsidRPr="00FE36AE" w14:paraId="4FAEB69B" w14:textId="77777777" w:rsidTr="00A02DA0">
        <w:tc>
          <w:tcPr>
            <w:tcW w:w="3406" w:type="dxa"/>
            <w:shd w:val="clear" w:color="auto" w:fill="016574"/>
          </w:tcPr>
          <w:p w14:paraId="27DA7F8B" w14:textId="77777777" w:rsidR="00CE4495" w:rsidRPr="00FE36AE" w:rsidRDefault="00CE4495" w:rsidP="00E17609">
            <w:pPr>
              <w:spacing w:line="360" w:lineRule="auto"/>
              <w:rPr>
                <w:color w:val="FFFFFF" w:themeColor="background1"/>
              </w:rPr>
            </w:pPr>
            <w:r w:rsidRPr="00FE36AE">
              <w:rPr>
                <w:b/>
                <w:bCs/>
                <w:color w:val="FFFFFF" w:themeColor="background1"/>
              </w:rPr>
              <w:t>Second Phone No:</w:t>
            </w:r>
          </w:p>
        </w:tc>
        <w:tc>
          <w:tcPr>
            <w:tcW w:w="5520" w:type="dxa"/>
          </w:tcPr>
          <w:p w14:paraId="045BC55A" w14:textId="77777777" w:rsidR="00CE4495" w:rsidRPr="00FE36AE" w:rsidRDefault="00CE4495" w:rsidP="00E17609">
            <w:pPr>
              <w:spacing w:line="360" w:lineRule="auto"/>
            </w:pPr>
          </w:p>
        </w:tc>
      </w:tr>
      <w:tr w:rsidR="00CE4495" w:rsidRPr="00FE36AE" w14:paraId="61BD34DE" w14:textId="77777777" w:rsidTr="00A02DA0">
        <w:tc>
          <w:tcPr>
            <w:tcW w:w="3406" w:type="dxa"/>
            <w:tcBorders>
              <w:bottom w:val="single" w:sz="4" w:space="0" w:color="auto"/>
            </w:tcBorders>
            <w:shd w:val="clear" w:color="auto" w:fill="016574"/>
          </w:tcPr>
          <w:p w14:paraId="7CA038E3" w14:textId="77777777" w:rsidR="00CE4495" w:rsidRPr="00FE36AE" w:rsidRDefault="00CE4495" w:rsidP="00E17609">
            <w:pPr>
              <w:spacing w:line="360" w:lineRule="auto"/>
              <w:rPr>
                <w:b/>
                <w:bCs/>
                <w:color w:val="FFFFFF" w:themeColor="background1"/>
              </w:rPr>
            </w:pPr>
            <w:r w:rsidRPr="00FE36AE">
              <w:rPr>
                <w:b/>
                <w:bCs/>
                <w:color w:val="FFFFFF" w:themeColor="background1"/>
              </w:rPr>
              <w:t>Business Email:</w:t>
            </w:r>
          </w:p>
        </w:tc>
        <w:tc>
          <w:tcPr>
            <w:tcW w:w="5520" w:type="dxa"/>
          </w:tcPr>
          <w:p w14:paraId="29B361D7" w14:textId="77777777" w:rsidR="00CE4495" w:rsidRPr="00FE36AE" w:rsidRDefault="00CE4495" w:rsidP="00E17609">
            <w:pPr>
              <w:spacing w:line="360" w:lineRule="auto"/>
            </w:pPr>
          </w:p>
        </w:tc>
      </w:tr>
      <w:tr w:rsidR="002E1D67" w:rsidRPr="00FE36AE" w14:paraId="730548CB" w14:textId="77777777" w:rsidTr="00A02DA0">
        <w:trPr>
          <w:trHeight w:val="2090"/>
        </w:trPr>
        <w:tc>
          <w:tcPr>
            <w:tcW w:w="3406" w:type="dxa"/>
            <w:tcBorders>
              <w:bottom w:val="single" w:sz="4" w:space="0" w:color="auto"/>
            </w:tcBorders>
            <w:shd w:val="clear" w:color="auto" w:fill="016574"/>
          </w:tcPr>
          <w:p w14:paraId="12CC7D06" w14:textId="7935784B" w:rsidR="002E1D67" w:rsidRPr="00FE36AE" w:rsidRDefault="002E1D67" w:rsidP="00E17609">
            <w:pPr>
              <w:spacing w:line="360" w:lineRule="auto"/>
              <w:rPr>
                <w:b/>
                <w:bCs/>
                <w:color w:val="FFFFFF" w:themeColor="background1"/>
              </w:rPr>
            </w:pPr>
            <w:r w:rsidRPr="00684BAA">
              <w:rPr>
                <w:b/>
                <w:bCs/>
                <w:color w:val="FFFFFF" w:themeColor="background1"/>
              </w:rPr>
              <w:t>The New Reservoir Manager is:</w:t>
            </w:r>
            <w:r w:rsidRPr="00684BAA">
              <w:rPr>
                <w:color w:val="FFFFFF" w:themeColor="background1"/>
              </w:rPr>
              <w:t xml:space="preserve"> (please circle)</w:t>
            </w:r>
          </w:p>
        </w:tc>
        <w:tc>
          <w:tcPr>
            <w:tcW w:w="5520" w:type="dxa"/>
          </w:tcPr>
          <w:p w14:paraId="5115336A" w14:textId="0AB08E00" w:rsidR="002E1D67" w:rsidRDefault="002E1D67" w:rsidP="002E1D67">
            <w:pPr>
              <w:spacing w:before="240" w:line="360" w:lineRule="auto"/>
            </w:pPr>
            <w:r w:rsidRPr="00C03BD0">
              <w:t>Partnership</w:t>
            </w:r>
            <w:r>
              <w:t xml:space="preserve">                               </w:t>
            </w:r>
            <w:r w:rsidR="00F837EB">
              <w:t xml:space="preserve">  </w:t>
            </w:r>
            <w:r>
              <w:t xml:space="preserve"> </w:t>
            </w:r>
            <w:r w:rsidRPr="00C03BD0">
              <w:t>Individual</w:t>
            </w:r>
          </w:p>
          <w:p w14:paraId="176DAB9C" w14:textId="77777777" w:rsidR="002E1D67" w:rsidRDefault="002E1D67" w:rsidP="00E17609">
            <w:pPr>
              <w:spacing w:line="360" w:lineRule="auto"/>
            </w:pPr>
          </w:p>
          <w:p w14:paraId="1756C236" w14:textId="0CA788B9" w:rsidR="002E1D67" w:rsidRPr="00C03BD0" w:rsidRDefault="002E1D67" w:rsidP="002E1D67">
            <w:r w:rsidRPr="00C03BD0">
              <w:t>Company or</w:t>
            </w:r>
            <w:r>
              <w:t xml:space="preserve">                                 </w:t>
            </w:r>
            <w:r w:rsidRPr="00C03BD0">
              <w:t>Other (please specify)</w:t>
            </w:r>
          </w:p>
          <w:p w14:paraId="49E50BDF" w14:textId="766561CA" w:rsidR="002E1D67" w:rsidRPr="00FE36AE" w:rsidRDefault="002E1D67" w:rsidP="002E1D67">
            <w:pPr>
              <w:spacing w:line="360" w:lineRule="auto"/>
            </w:pPr>
            <w:proofErr w:type="gramStart"/>
            <w:r w:rsidRPr="00C03BD0">
              <w:t>other</w:t>
            </w:r>
            <w:proofErr w:type="gramEnd"/>
            <w:r w:rsidRPr="00C03BD0">
              <w:t xml:space="preserve"> Corporate Body</w:t>
            </w:r>
          </w:p>
        </w:tc>
      </w:tr>
    </w:tbl>
    <w:p w14:paraId="526FB142" w14:textId="77777777" w:rsidR="00C03BD0" w:rsidRDefault="00C03BD0">
      <w:pPr>
        <w:rPr>
          <w:b/>
          <w:bCs/>
        </w:rPr>
      </w:pPr>
    </w:p>
    <w:p w14:paraId="13C4441B" w14:textId="77777777" w:rsidR="00C03BD0" w:rsidRDefault="00C03BD0">
      <w:pPr>
        <w:rPr>
          <w:b/>
          <w:bCs/>
        </w:rPr>
      </w:pPr>
    </w:p>
    <w:p w14:paraId="5A378210" w14:textId="77777777" w:rsidR="00684BAA" w:rsidRDefault="00684BAA">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00000" w:themeColor="text1"/>
          <w:sz w:val="28"/>
          <w:szCs w:val="28"/>
        </w:rPr>
      </w:pPr>
      <w:r>
        <w:br w:type="page"/>
      </w:r>
    </w:p>
    <w:p w14:paraId="3522D6B6" w14:textId="02BE5109" w:rsidR="000D49AC" w:rsidRDefault="000D49AC" w:rsidP="00140A17">
      <w:pPr>
        <w:pStyle w:val="Heading3"/>
      </w:pPr>
      <w:r>
        <w:lastRenderedPageBreak/>
        <w:t>2.2: Contact details for Correspondence</w:t>
      </w:r>
    </w:p>
    <w:p w14:paraId="75F8CAEB" w14:textId="648D98F9" w:rsidR="000D49AC" w:rsidRDefault="000D49AC" w:rsidP="006863DF">
      <w:pPr>
        <w:spacing w:line="360" w:lineRule="auto"/>
      </w:pPr>
      <w:r w:rsidRPr="00FE36AE">
        <w:t>This is important where the new reservoir manager is a company, partnership or other organisation because it allows you to provide us with a named person to contact.</w:t>
      </w:r>
    </w:p>
    <w:p w14:paraId="530CE9B4" w14:textId="77777777" w:rsidR="000D49AC" w:rsidRPr="000D49AC" w:rsidRDefault="000D49AC" w:rsidP="000D49AC"/>
    <w:tbl>
      <w:tblPr>
        <w:tblStyle w:val="TableGrid"/>
        <w:tblW w:w="8944" w:type="dxa"/>
        <w:tblInd w:w="-18" w:type="dxa"/>
        <w:tblLook w:val="04A0" w:firstRow="1" w:lastRow="0" w:firstColumn="1" w:lastColumn="0" w:noHBand="0" w:noVBand="1"/>
      </w:tblPr>
      <w:tblGrid>
        <w:gridCol w:w="3397"/>
        <w:gridCol w:w="5547"/>
      </w:tblGrid>
      <w:tr w:rsidR="00CE4495" w:rsidRPr="00FE36AE" w14:paraId="120047CE" w14:textId="77777777" w:rsidTr="00AC7AE4">
        <w:tc>
          <w:tcPr>
            <w:tcW w:w="3397" w:type="dxa"/>
            <w:shd w:val="clear" w:color="auto" w:fill="016574"/>
          </w:tcPr>
          <w:p w14:paraId="219EEEBB" w14:textId="77777777" w:rsidR="00CE4495" w:rsidRPr="00FE36AE" w:rsidRDefault="00CE4495" w:rsidP="00E17609">
            <w:pPr>
              <w:spacing w:line="360" w:lineRule="auto"/>
              <w:rPr>
                <w:b/>
                <w:bCs/>
                <w:color w:val="FFFFFF" w:themeColor="background1"/>
              </w:rPr>
            </w:pPr>
            <w:r w:rsidRPr="00FE36AE">
              <w:rPr>
                <w:b/>
                <w:bCs/>
                <w:color w:val="FFFFFF" w:themeColor="background1"/>
              </w:rPr>
              <w:t>Full Name:</w:t>
            </w:r>
          </w:p>
          <w:p w14:paraId="693935ED" w14:textId="77777777" w:rsidR="00CE4495" w:rsidRPr="00FE36AE" w:rsidRDefault="00CE4495" w:rsidP="00E17609">
            <w:pPr>
              <w:spacing w:line="360" w:lineRule="auto"/>
              <w:rPr>
                <w:color w:val="FFFFFF" w:themeColor="background1"/>
              </w:rPr>
            </w:pPr>
            <w:r w:rsidRPr="00FE36AE">
              <w:rPr>
                <w:color w:val="FFFFFF" w:themeColor="background1"/>
              </w:rPr>
              <w:t>(if organisation)</w:t>
            </w:r>
          </w:p>
        </w:tc>
        <w:tc>
          <w:tcPr>
            <w:tcW w:w="5547" w:type="dxa"/>
          </w:tcPr>
          <w:p w14:paraId="52D6B590" w14:textId="77777777" w:rsidR="00CE4495" w:rsidRPr="00FE36AE" w:rsidRDefault="00CE4495" w:rsidP="00E17609">
            <w:pPr>
              <w:spacing w:line="360" w:lineRule="auto"/>
            </w:pPr>
          </w:p>
        </w:tc>
      </w:tr>
      <w:tr w:rsidR="00CE4495" w:rsidRPr="00FE36AE" w14:paraId="551545DF" w14:textId="77777777" w:rsidTr="00AC7AE4">
        <w:trPr>
          <w:trHeight w:val="1415"/>
        </w:trPr>
        <w:tc>
          <w:tcPr>
            <w:tcW w:w="3397" w:type="dxa"/>
            <w:shd w:val="clear" w:color="auto" w:fill="016574"/>
          </w:tcPr>
          <w:p w14:paraId="2FCF724B" w14:textId="77777777" w:rsidR="00CE4495" w:rsidRPr="00FE36AE" w:rsidRDefault="00CE4495" w:rsidP="00E17609">
            <w:pPr>
              <w:spacing w:line="360" w:lineRule="auto"/>
              <w:rPr>
                <w:b/>
                <w:bCs/>
                <w:color w:val="FFFFFF" w:themeColor="background1"/>
              </w:rPr>
            </w:pPr>
            <w:r w:rsidRPr="00FE36AE">
              <w:rPr>
                <w:b/>
                <w:bCs/>
                <w:color w:val="FFFFFF" w:themeColor="background1"/>
              </w:rPr>
              <w:t>Address:</w:t>
            </w:r>
          </w:p>
          <w:p w14:paraId="44607386" w14:textId="77777777" w:rsidR="00CE4495" w:rsidRPr="00FE36AE" w:rsidRDefault="00CE4495" w:rsidP="00E17609">
            <w:pPr>
              <w:spacing w:line="360" w:lineRule="auto"/>
              <w:rPr>
                <w:color w:val="FFFFFF" w:themeColor="background1"/>
              </w:rPr>
            </w:pPr>
          </w:p>
          <w:p w14:paraId="528417C8" w14:textId="77777777" w:rsidR="00CE4495" w:rsidRDefault="00CE4495" w:rsidP="00E17609">
            <w:pPr>
              <w:spacing w:line="360" w:lineRule="auto"/>
              <w:rPr>
                <w:color w:val="FFFFFF" w:themeColor="background1"/>
              </w:rPr>
            </w:pPr>
          </w:p>
          <w:p w14:paraId="0A8846F1" w14:textId="77777777" w:rsidR="0053084E" w:rsidRPr="00FE36AE" w:rsidRDefault="0053084E" w:rsidP="00E17609">
            <w:pPr>
              <w:spacing w:line="360" w:lineRule="auto"/>
              <w:rPr>
                <w:color w:val="FFFFFF" w:themeColor="background1"/>
              </w:rPr>
            </w:pPr>
          </w:p>
        </w:tc>
        <w:tc>
          <w:tcPr>
            <w:tcW w:w="5547" w:type="dxa"/>
          </w:tcPr>
          <w:p w14:paraId="29163C55" w14:textId="77777777" w:rsidR="00CE4495" w:rsidRPr="00FE36AE" w:rsidRDefault="00CE4495" w:rsidP="00E17609">
            <w:pPr>
              <w:spacing w:line="360" w:lineRule="auto"/>
            </w:pPr>
          </w:p>
        </w:tc>
      </w:tr>
      <w:tr w:rsidR="00CE4495" w:rsidRPr="00FE36AE" w14:paraId="3C9B4B21" w14:textId="77777777" w:rsidTr="00AC7AE4">
        <w:tc>
          <w:tcPr>
            <w:tcW w:w="3397" w:type="dxa"/>
            <w:shd w:val="clear" w:color="auto" w:fill="016574"/>
          </w:tcPr>
          <w:p w14:paraId="2C26504F" w14:textId="77777777" w:rsidR="00CE4495" w:rsidRPr="00FE36AE" w:rsidRDefault="00CE4495" w:rsidP="00E17609">
            <w:pPr>
              <w:spacing w:line="360" w:lineRule="auto"/>
              <w:rPr>
                <w:color w:val="FFFFFF" w:themeColor="background1"/>
              </w:rPr>
            </w:pPr>
            <w:r w:rsidRPr="00FE36AE">
              <w:rPr>
                <w:b/>
                <w:bCs/>
                <w:color w:val="FFFFFF" w:themeColor="background1"/>
              </w:rPr>
              <w:t>Postcode:</w:t>
            </w:r>
          </w:p>
        </w:tc>
        <w:tc>
          <w:tcPr>
            <w:tcW w:w="5547" w:type="dxa"/>
          </w:tcPr>
          <w:p w14:paraId="54E3A770" w14:textId="77777777" w:rsidR="00CE4495" w:rsidRPr="00FE36AE" w:rsidRDefault="00CE4495" w:rsidP="00E17609">
            <w:pPr>
              <w:spacing w:line="360" w:lineRule="auto"/>
            </w:pPr>
          </w:p>
        </w:tc>
      </w:tr>
      <w:tr w:rsidR="00CE4495" w:rsidRPr="00FE36AE" w14:paraId="2A8230C0" w14:textId="77777777" w:rsidTr="00AC7AE4">
        <w:tc>
          <w:tcPr>
            <w:tcW w:w="3397" w:type="dxa"/>
            <w:shd w:val="clear" w:color="auto" w:fill="016574"/>
          </w:tcPr>
          <w:p w14:paraId="2C9E09DB" w14:textId="77777777" w:rsidR="00CE4495" w:rsidRPr="00FE36AE" w:rsidRDefault="00CE4495" w:rsidP="00E17609">
            <w:pPr>
              <w:spacing w:line="360" w:lineRule="auto"/>
              <w:rPr>
                <w:color w:val="FFFFFF" w:themeColor="background1"/>
              </w:rPr>
            </w:pPr>
            <w:r w:rsidRPr="00FE36AE">
              <w:rPr>
                <w:b/>
                <w:bCs/>
                <w:color w:val="FFFFFF" w:themeColor="background1"/>
              </w:rPr>
              <w:t>Emergency Phone No:</w:t>
            </w:r>
          </w:p>
        </w:tc>
        <w:tc>
          <w:tcPr>
            <w:tcW w:w="5547" w:type="dxa"/>
          </w:tcPr>
          <w:p w14:paraId="45ECDA5E" w14:textId="77777777" w:rsidR="00CE4495" w:rsidRPr="00FE36AE" w:rsidRDefault="00CE4495" w:rsidP="00E17609">
            <w:pPr>
              <w:spacing w:line="360" w:lineRule="auto"/>
            </w:pPr>
          </w:p>
        </w:tc>
      </w:tr>
      <w:tr w:rsidR="00CE4495" w:rsidRPr="00FE36AE" w14:paraId="3E86457D" w14:textId="77777777" w:rsidTr="00AC7AE4">
        <w:tc>
          <w:tcPr>
            <w:tcW w:w="3397" w:type="dxa"/>
            <w:shd w:val="clear" w:color="auto" w:fill="016574"/>
          </w:tcPr>
          <w:p w14:paraId="5F94FF1A" w14:textId="77777777" w:rsidR="00CE4495" w:rsidRPr="00FE36AE" w:rsidRDefault="00CE4495" w:rsidP="00E17609">
            <w:pPr>
              <w:spacing w:line="360" w:lineRule="auto"/>
              <w:rPr>
                <w:color w:val="FFFFFF" w:themeColor="background1"/>
              </w:rPr>
            </w:pPr>
            <w:r w:rsidRPr="00FE36AE">
              <w:rPr>
                <w:b/>
                <w:bCs/>
                <w:color w:val="FFFFFF" w:themeColor="background1"/>
              </w:rPr>
              <w:t>Second Phone No:</w:t>
            </w:r>
          </w:p>
        </w:tc>
        <w:tc>
          <w:tcPr>
            <w:tcW w:w="5547" w:type="dxa"/>
          </w:tcPr>
          <w:p w14:paraId="720B81FA" w14:textId="77777777" w:rsidR="00CE4495" w:rsidRPr="00FE36AE" w:rsidRDefault="00CE4495" w:rsidP="00E17609">
            <w:pPr>
              <w:spacing w:line="360" w:lineRule="auto"/>
            </w:pPr>
          </w:p>
        </w:tc>
      </w:tr>
      <w:tr w:rsidR="00CE4495" w:rsidRPr="00FE36AE" w14:paraId="77D53245" w14:textId="77777777" w:rsidTr="00AC7AE4">
        <w:tc>
          <w:tcPr>
            <w:tcW w:w="3397" w:type="dxa"/>
            <w:shd w:val="clear" w:color="auto" w:fill="016574"/>
          </w:tcPr>
          <w:p w14:paraId="40249504" w14:textId="77777777" w:rsidR="00CE4495" w:rsidRPr="00FE36AE" w:rsidRDefault="00CE4495" w:rsidP="00E17609">
            <w:pPr>
              <w:spacing w:line="360" w:lineRule="auto"/>
              <w:rPr>
                <w:b/>
                <w:bCs/>
                <w:color w:val="FFFFFF" w:themeColor="background1"/>
              </w:rPr>
            </w:pPr>
            <w:r w:rsidRPr="00FE36AE">
              <w:rPr>
                <w:b/>
                <w:bCs/>
                <w:color w:val="FFFFFF" w:themeColor="background1"/>
              </w:rPr>
              <w:t>Business Email:</w:t>
            </w:r>
          </w:p>
        </w:tc>
        <w:tc>
          <w:tcPr>
            <w:tcW w:w="5547" w:type="dxa"/>
          </w:tcPr>
          <w:p w14:paraId="567594AA" w14:textId="77777777" w:rsidR="00CE4495" w:rsidRPr="00FE36AE" w:rsidRDefault="00CE4495" w:rsidP="00E17609">
            <w:pPr>
              <w:spacing w:line="360" w:lineRule="auto"/>
            </w:pPr>
          </w:p>
        </w:tc>
      </w:tr>
    </w:tbl>
    <w:p w14:paraId="48F66C37" w14:textId="77777777" w:rsidR="00CE4495" w:rsidRDefault="00CE4495" w:rsidP="00CE4495"/>
    <w:p w14:paraId="5AC8DE4D" w14:textId="2DD16C10" w:rsidR="000D49AC" w:rsidRDefault="000D49AC" w:rsidP="00140A17">
      <w:pPr>
        <w:pStyle w:val="Heading3"/>
      </w:pPr>
      <w:r>
        <w:t>2.3: Address for Notices</w:t>
      </w:r>
    </w:p>
    <w:p w14:paraId="691377BC" w14:textId="66425DDD" w:rsidR="000D49AC" w:rsidRDefault="000D49AC" w:rsidP="006863DF">
      <w:pPr>
        <w:spacing w:line="360" w:lineRule="auto"/>
      </w:pPr>
      <w:r w:rsidRPr="00FE36AE">
        <w:t>There are certain notices that SEPA may serve on you under the Reservoirs (Scotland) Act 2011. Normally these will be sent to the address provided in Section 2.1 above.</w:t>
      </w:r>
    </w:p>
    <w:tbl>
      <w:tblPr>
        <w:tblStyle w:val="TableGrid"/>
        <w:tblW w:w="0" w:type="auto"/>
        <w:tblLook w:val="04A0" w:firstRow="1" w:lastRow="0" w:firstColumn="1" w:lastColumn="0" w:noHBand="0" w:noVBand="1"/>
      </w:tblPr>
      <w:tblGrid>
        <w:gridCol w:w="3397"/>
        <w:gridCol w:w="1618"/>
        <w:gridCol w:w="4001"/>
      </w:tblGrid>
      <w:tr w:rsidR="00435EED" w14:paraId="21137C68" w14:textId="77777777" w:rsidTr="00AC7AE4">
        <w:tc>
          <w:tcPr>
            <w:tcW w:w="3397" w:type="dxa"/>
            <w:shd w:val="clear" w:color="auto" w:fill="016574"/>
          </w:tcPr>
          <w:p w14:paraId="6D6EF843" w14:textId="59B346C7" w:rsidR="00435EED" w:rsidRDefault="00435EED" w:rsidP="00A53FB0">
            <w:pPr>
              <w:spacing w:line="360" w:lineRule="auto"/>
            </w:pPr>
            <w:r w:rsidRPr="00FE36AE">
              <w:rPr>
                <w:b/>
                <w:bCs/>
                <w:color w:val="FFFFFF" w:themeColor="background1"/>
              </w:rPr>
              <w:t>Do you want Notices to be sent to the address provided at 2.1 above?</w:t>
            </w:r>
            <w:r w:rsidRPr="00FE36AE">
              <w:rPr>
                <w:color w:val="FFFFFF" w:themeColor="background1"/>
              </w:rPr>
              <w:t xml:space="preserve"> (please circle)</w:t>
            </w:r>
          </w:p>
        </w:tc>
        <w:tc>
          <w:tcPr>
            <w:tcW w:w="1618" w:type="dxa"/>
          </w:tcPr>
          <w:p w14:paraId="55370E50" w14:textId="1CBD9327" w:rsidR="00435EED" w:rsidRDefault="00435EED" w:rsidP="00A53FB0">
            <w:pPr>
              <w:spacing w:line="360" w:lineRule="auto"/>
            </w:pPr>
            <w:r w:rsidRPr="00FE36AE">
              <w:t>Yes</w:t>
            </w:r>
          </w:p>
        </w:tc>
        <w:tc>
          <w:tcPr>
            <w:tcW w:w="4001" w:type="dxa"/>
          </w:tcPr>
          <w:p w14:paraId="072C95B4" w14:textId="77777777" w:rsidR="00435EED" w:rsidRDefault="00435EED" w:rsidP="00A53FB0">
            <w:pPr>
              <w:spacing w:line="360" w:lineRule="auto"/>
            </w:pPr>
            <w:r w:rsidRPr="00FE36AE">
              <w:t>No</w:t>
            </w:r>
          </w:p>
          <w:p w14:paraId="3C2CE329" w14:textId="6E30DD63" w:rsidR="00A53FB0" w:rsidRDefault="00A53FB0" w:rsidP="00A53FB0">
            <w:pPr>
              <w:spacing w:line="360" w:lineRule="auto"/>
            </w:pPr>
            <w:r w:rsidRPr="00FE36AE">
              <w:t xml:space="preserve">If </w:t>
            </w:r>
            <w:r w:rsidRPr="00FE36AE">
              <w:rPr>
                <w:b/>
              </w:rPr>
              <w:t>No,</w:t>
            </w:r>
            <w:r w:rsidRPr="00FE36AE">
              <w:t xml:space="preserve"> please specify an alternative address where notices will be accepted on your behalf below:</w:t>
            </w:r>
          </w:p>
        </w:tc>
      </w:tr>
    </w:tbl>
    <w:p w14:paraId="206BB202" w14:textId="13DFCD7B" w:rsidR="00960D55" w:rsidRDefault="00960D55" w:rsidP="007330EA">
      <w:pPr>
        <w:spacing w:line="240" w:lineRule="auto"/>
        <w:rPr>
          <w:sz w:val="12"/>
          <w:szCs w:val="12"/>
        </w:rPr>
      </w:pPr>
    </w:p>
    <w:p w14:paraId="0BDAA0A2" w14:textId="77777777" w:rsidR="00960D55" w:rsidRDefault="00960D55">
      <w:pPr>
        <w:tabs>
          <w:tab w:val="clear" w:pos="720"/>
          <w:tab w:val="clear" w:pos="1440"/>
          <w:tab w:val="clear" w:pos="2160"/>
          <w:tab w:val="clear" w:pos="2880"/>
          <w:tab w:val="clear" w:pos="4680"/>
          <w:tab w:val="clear" w:pos="5400"/>
          <w:tab w:val="clear" w:pos="9000"/>
        </w:tabs>
        <w:spacing w:after="160" w:line="259" w:lineRule="auto"/>
        <w:rPr>
          <w:sz w:val="12"/>
          <w:szCs w:val="12"/>
        </w:rPr>
      </w:pPr>
      <w:r>
        <w:rPr>
          <w:sz w:val="12"/>
          <w:szCs w:val="12"/>
        </w:rPr>
        <w:br w:type="page"/>
      </w:r>
    </w:p>
    <w:p w14:paraId="394B2BE5" w14:textId="77777777" w:rsidR="005F77BC" w:rsidRPr="007330EA" w:rsidRDefault="005F77BC" w:rsidP="007330EA">
      <w:pPr>
        <w:spacing w:line="240" w:lineRule="auto"/>
        <w:rPr>
          <w:sz w:val="12"/>
          <w:szCs w:val="12"/>
        </w:rPr>
      </w:pPr>
    </w:p>
    <w:tbl>
      <w:tblPr>
        <w:tblStyle w:val="TableGrid"/>
        <w:tblW w:w="9085" w:type="dxa"/>
        <w:tblInd w:w="-18" w:type="dxa"/>
        <w:tblBorders>
          <w:top w:val="single" w:sz="18" w:space="0" w:color="016574"/>
          <w:left w:val="single" w:sz="18" w:space="0" w:color="016574"/>
          <w:bottom w:val="single" w:sz="18" w:space="0" w:color="016574"/>
          <w:right w:val="single" w:sz="18" w:space="0" w:color="016574"/>
          <w:insideH w:val="single" w:sz="2" w:space="0" w:color="auto"/>
          <w:insideV w:val="single" w:sz="18" w:space="0" w:color="016574"/>
        </w:tblBorders>
        <w:tblLook w:val="04A0" w:firstRow="1" w:lastRow="0" w:firstColumn="1" w:lastColumn="0" w:noHBand="0" w:noVBand="1"/>
      </w:tblPr>
      <w:tblGrid>
        <w:gridCol w:w="3397"/>
        <w:gridCol w:w="5688"/>
      </w:tblGrid>
      <w:tr w:rsidR="00CE4495" w:rsidRPr="00FE36AE" w14:paraId="68654E8B" w14:textId="77777777" w:rsidTr="00AC7AE4">
        <w:tc>
          <w:tcPr>
            <w:tcW w:w="3397" w:type="dxa"/>
            <w:tcBorders>
              <w:top w:val="single" w:sz="4" w:space="0" w:color="auto"/>
              <w:left w:val="single" w:sz="4" w:space="0" w:color="auto"/>
              <w:bottom w:val="single" w:sz="4" w:space="0" w:color="auto"/>
              <w:right w:val="single" w:sz="4" w:space="0" w:color="auto"/>
            </w:tcBorders>
            <w:shd w:val="clear" w:color="auto" w:fill="016574"/>
          </w:tcPr>
          <w:p w14:paraId="2DCE610E" w14:textId="77777777" w:rsidR="00CE4495" w:rsidRPr="00FE36AE" w:rsidRDefault="00CE4495" w:rsidP="00FD47D6">
            <w:pPr>
              <w:spacing w:line="360" w:lineRule="auto"/>
              <w:rPr>
                <w:b/>
                <w:bCs/>
                <w:color w:val="FFFFFF" w:themeColor="background1"/>
              </w:rPr>
            </w:pPr>
            <w:r w:rsidRPr="00FE36AE">
              <w:rPr>
                <w:b/>
                <w:bCs/>
                <w:color w:val="FFFFFF" w:themeColor="background1"/>
              </w:rPr>
              <w:t>Full Name:</w:t>
            </w:r>
          </w:p>
          <w:p w14:paraId="616E27FB" w14:textId="77777777" w:rsidR="00CE4495" w:rsidRPr="00FE36AE" w:rsidRDefault="00CE4495" w:rsidP="00FD47D6">
            <w:pPr>
              <w:spacing w:line="360" w:lineRule="auto"/>
              <w:rPr>
                <w:color w:val="FFFFFF" w:themeColor="background1"/>
              </w:rPr>
            </w:pPr>
            <w:r w:rsidRPr="00FE36AE">
              <w:rPr>
                <w:color w:val="FFFFFF" w:themeColor="background1"/>
              </w:rPr>
              <w:t>(if organisation)</w:t>
            </w:r>
          </w:p>
        </w:tc>
        <w:tc>
          <w:tcPr>
            <w:tcW w:w="5688" w:type="dxa"/>
            <w:tcBorders>
              <w:top w:val="single" w:sz="4" w:space="0" w:color="auto"/>
              <w:left w:val="single" w:sz="4" w:space="0" w:color="auto"/>
              <w:bottom w:val="single" w:sz="4" w:space="0" w:color="auto"/>
              <w:right w:val="single" w:sz="4" w:space="0" w:color="auto"/>
            </w:tcBorders>
          </w:tcPr>
          <w:p w14:paraId="5A00B67A" w14:textId="77777777" w:rsidR="00CE4495" w:rsidRPr="00FE36AE" w:rsidRDefault="00CE4495" w:rsidP="00FD47D6">
            <w:pPr>
              <w:spacing w:line="360" w:lineRule="auto"/>
            </w:pPr>
          </w:p>
        </w:tc>
      </w:tr>
      <w:tr w:rsidR="00CE4495" w:rsidRPr="00FE36AE" w14:paraId="72B4B9E8" w14:textId="77777777" w:rsidTr="00AC7AE4">
        <w:tc>
          <w:tcPr>
            <w:tcW w:w="3397" w:type="dxa"/>
            <w:tcBorders>
              <w:top w:val="single" w:sz="4" w:space="0" w:color="auto"/>
              <w:left w:val="single" w:sz="4" w:space="0" w:color="auto"/>
              <w:bottom w:val="single" w:sz="4" w:space="0" w:color="auto"/>
              <w:right w:val="single" w:sz="4" w:space="0" w:color="auto"/>
            </w:tcBorders>
            <w:shd w:val="clear" w:color="auto" w:fill="016574"/>
          </w:tcPr>
          <w:p w14:paraId="11831DBD" w14:textId="77777777" w:rsidR="00CE4495" w:rsidRPr="00FE36AE" w:rsidRDefault="00CE4495" w:rsidP="00FD47D6">
            <w:pPr>
              <w:spacing w:line="360" w:lineRule="auto"/>
              <w:rPr>
                <w:b/>
                <w:bCs/>
                <w:color w:val="FFFFFF" w:themeColor="background1"/>
              </w:rPr>
            </w:pPr>
            <w:r w:rsidRPr="00FE36AE">
              <w:rPr>
                <w:b/>
                <w:bCs/>
                <w:color w:val="FFFFFF" w:themeColor="background1"/>
              </w:rPr>
              <w:t>Address:</w:t>
            </w:r>
          </w:p>
          <w:p w14:paraId="6E189D12" w14:textId="77777777" w:rsidR="00CE4495" w:rsidRPr="00FE36AE" w:rsidRDefault="00CE4495" w:rsidP="00FD47D6">
            <w:pPr>
              <w:spacing w:line="360" w:lineRule="auto"/>
              <w:rPr>
                <w:color w:val="FFFFFF" w:themeColor="background1"/>
              </w:rPr>
            </w:pPr>
          </w:p>
          <w:p w14:paraId="020FB606" w14:textId="77777777" w:rsidR="00CE4495" w:rsidRPr="00FE36AE" w:rsidRDefault="00CE4495" w:rsidP="00FD47D6">
            <w:pPr>
              <w:spacing w:line="360" w:lineRule="auto"/>
              <w:rPr>
                <w:color w:val="FFFFFF" w:themeColor="background1"/>
              </w:rPr>
            </w:pPr>
          </w:p>
        </w:tc>
        <w:tc>
          <w:tcPr>
            <w:tcW w:w="5688" w:type="dxa"/>
            <w:tcBorders>
              <w:top w:val="single" w:sz="4" w:space="0" w:color="auto"/>
              <w:left w:val="single" w:sz="4" w:space="0" w:color="auto"/>
              <w:bottom w:val="single" w:sz="4" w:space="0" w:color="auto"/>
              <w:right w:val="single" w:sz="4" w:space="0" w:color="auto"/>
            </w:tcBorders>
          </w:tcPr>
          <w:p w14:paraId="2FC6A500" w14:textId="77777777" w:rsidR="00CE4495" w:rsidRPr="00FE36AE" w:rsidRDefault="00CE4495" w:rsidP="00FD47D6">
            <w:pPr>
              <w:spacing w:line="360" w:lineRule="auto"/>
            </w:pPr>
          </w:p>
        </w:tc>
      </w:tr>
      <w:tr w:rsidR="00CE4495" w:rsidRPr="00FE36AE" w14:paraId="6A773847" w14:textId="77777777" w:rsidTr="00AC7AE4">
        <w:tc>
          <w:tcPr>
            <w:tcW w:w="3397" w:type="dxa"/>
            <w:tcBorders>
              <w:top w:val="single" w:sz="4" w:space="0" w:color="auto"/>
              <w:left w:val="single" w:sz="4" w:space="0" w:color="auto"/>
              <w:bottom w:val="single" w:sz="4" w:space="0" w:color="auto"/>
              <w:right w:val="single" w:sz="4" w:space="0" w:color="auto"/>
            </w:tcBorders>
            <w:shd w:val="clear" w:color="auto" w:fill="016574"/>
          </w:tcPr>
          <w:p w14:paraId="1A4CE003" w14:textId="77777777" w:rsidR="00CE4495" w:rsidRPr="00FE36AE" w:rsidRDefault="00CE4495" w:rsidP="00FD47D6">
            <w:pPr>
              <w:spacing w:line="360" w:lineRule="auto"/>
              <w:rPr>
                <w:color w:val="FFFFFF" w:themeColor="background1"/>
              </w:rPr>
            </w:pPr>
            <w:r w:rsidRPr="00FE36AE">
              <w:rPr>
                <w:b/>
                <w:bCs/>
                <w:color w:val="FFFFFF" w:themeColor="background1"/>
              </w:rPr>
              <w:t>Postcode:</w:t>
            </w:r>
          </w:p>
        </w:tc>
        <w:tc>
          <w:tcPr>
            <w:tcW w:w="5688" w:type="dxa"/>
            <w:tcBorders>
              <w:top w:val="single" w:sz="4" w:space="0" w:color="auto"/>
              <w:left w:val="single" w:sz="4" w:space="0" w:color="auto"/>
              <w:bottom w:val="single" w:sz="4" w:space="0" w:color="auto"/>
              <w:right w:val="single" w:sz="4" w:space="0" w:color="auto"/>
            </w:tcBorders>
          </w:tcPr>
          <w:p w14:paraId="123A87C4" w14:textId="77777777" w:rsidR="00CE4495" w:rsidRPr="00FE36AE" w:rsidRDefault="00CE4495" w:rsidP="00FD47D6">
            <w:pPr>
              <w:spacing w:line="360" w:lineRule="auto"/>
            </w:pPr>
          </w:p>
        </w:tc>
      </w:tr>
      <w:tr w:rsidR="00CE4495" w:rsidRPr="00FE36AE" w14:paraId="2AEDF7FB" w14:textId="77777777" w:rsidTr="00AC7AE4">
        <w:tc>
          <w:tcPr>
            <w:tcW w:w="3397" w:type="dxa"/>
            <w:tcBorders>
              <w:top w:val="single" w:sz="4" w:space="0" w:color="auto"/>
              <w:left w:val="single" w:sz="4" w:space="0" w:color="auto"/>
              <w:bottom w:val="single" w:sz="4" w:space="0" w:color="auto"/>
              <w:right w:val="single" w:sz="4" w:space="0" w:color="auto"/>
            </w:tcBorders>
            <w:shd w:val="clear" w:color="auto" w:fill="016574"/>
          </w:tcPr>
          <w:p w14:paraId="7AB6DFF8" w14:textId="77777777" w:rsidR="00CE4495" w:rsidRPr="00FE36AE" w:rsidRDefault="00CE4495" w:rsidP="00FD47D6">
            <w:pPr>
              <w:spacing w:line="360" w:lineRule="auto"/>
              <w:rPr>
                <w:color w:val="FFFFFF" w:themeColor="background1"/>
              </w:rPr>
            </w:pPr>
            <w:r w:rsidRPr="00FE36AE">
              <w:rPr>
                <w:b/>
                <w:bCs/>
                <w:color w:val="FFFFFF" w:themeColor="background1"/>
              </w:rPr>
              <w:t>Emergency Phone No:</w:t>
            </w:r>
          </w:p>
        </w:tc>
        <w:tc>
          <w:tcPr>
            <w:tcW w:w="5688" w:type="dxa"/>
            <w:tcBorders>
              <w:top w:val="single" w:sz="4" w:space="0" w:color="auto"/>
              <w:left w:val="single" w:sz="4" w:space="0" w:color="auto"/>
              <w:bottom w:val="single" w:sz="4" w:space="0" w:color="auto"/>
              <w:right w:val="single" w:sz="4" w:space="0" w:color="auto"/>
            </w:tcBorders>
          </w:tcPr>
          <w:p w14:paraId="54BB27AD" w14:textId="77777777" w:rsidR="00CE4495" w:rsidRPr="00FE36AE" w:rsidRDefault="00CE4495" w:rsidP="00FD47D6">
            <w:pPr>
              <w:spacing w:line="360" w:lineRule="auto"/>
            </w:pPr>
          </w:p>
        </w:tc>
      </w:tr>
      <w:tr w:rsidR="00CE4495" w:rsidRPr="00FE36AE" w14:paraId="1ABEC513" w14:textId="77777777" w:rsidTr="00AC7AE4">
        <w:tc>
          <w:tcPr>
            <w:tcW w:w="3397" w:type="dxa"/>
            <w:tcBorders>
              <w:top w:val="single" w:sz="4" w:space="0" w:color="auto"/>
              <w:left w:val="single" w:sz="4" w:space="0" w:color="auto"/>
              <w:bottom w:val="single" w:sz="4" w:space="0" w:color="auto"/>
              <w:right w:val="single" w:sz="4" w:space="0" w:color="auto"/>
            </w:tcBorders>
            <w:shd w:val="clear" w:color="auto" w:fill="016574"/>
          </w:tcPr>
          <w:p w14:paraId="064F33C0" w14:textId="77777777" w:rsidR="00CE4495" w:rsidRPr="00FE36AE" w:rsidRDefault="00CE4495" w:rsidP="00FD47D6">
            <w:pPr>
              <w:spacing w:line="360" w:lineRule="auto"/>
              <w:rPr>
                <w:color w:val="FFFFFF" w:themeColor="background1"/>
              </w:rPr>
            </w:pPr>
            <w:r w:rsidRPr="00FE36AE">
              <w:rPr>
                <w:b/>
                <w:bCs/>
                <w:color w:val="FFFFFF" w:themeColor="background1"/>
              </w:rPr>
              <w:t>Second Phone No:</w:t>
            </w:r>
          </w:p>
        </w:tc>
        <w:tc>
          <w:tcPr>
            <w:tcW w:w="5688" w:type="dxa"/>
            <w:tcBorders>
              <w:top w:val="single" w:sz="4" w:space="0" w:color="auto"/>
              <w:left w:val="single" w:sz="4" w:space="0" w:color="auto"/>
              <w:bottom w:val="single" w:sz="4" w:space="0" w:color="auto"/>
              <w:right w:val="single" w:sz="4" w:space="0" w:color="auto"/>
            </w:tcBorders>
          </w:tcPr>
          <w:p w14:paraId="2780FEE1" w14:textId="77777777" w:rsidR="00CE4495" w:rsidRPr="00FE36AE" w:rsidRDefault="00CE4495" w:rsidP="00FD47D6">
            <w:pPr>
              <w:spacing w:line="360" w:lineRule="auto"/>
            </w:pPr>
          </w:p>
        </w:tc>
      </w:tr>
      <w:tr w:rsidR="00CE4495" w:rsidRPr="00FE36AE" w14:paraId="64ADAF68" w14:textId="77777777" w:rsidTr="00AC7AE4">
        <w:tc>
          <w:tcPr>
            <w:tcW w:w="3397" w:type="dxa"/>
            <w:tcBorders>
              <w:top w:val="single" w:sz="4" w:space="0" w:color="auto"/>
              <w:left w:val="single" w:sz="4" w:space="0" w:color="auto"/>
              <w:bottom w:val="single" w:sz="4" w:space="0" w:color="auto"/>
              <w:right w:val="single" w:sz="4" w:space="0" w:color="auto"/>
            </w:tcBorders>
            <w:shd w:val="clear" w:color="auto" w:fill="016574"/>
          </w:tcPr>
          <w:p w14:paraId="239B1A62" w14:textId="77777777" w:rsidR="00CE4495" w:rsidRPr="00FE36AE" w:rsidRDefault="00CE4495" w:rsidP="00FD47D6">
            <w:pPr>
              <w:spacing w:line="360" w:lineRule="auto"/>
              <w:rPr>
                <w:b/>
                <w:bCs/>
                <w:color w:val="FFFFFF" w:themeColor="background1"/>
              </w:rPr>
            </w:pPr>
            <w:r w:rsidRPr="00FE36AE">
              <w:rPr>
                <w:b/>
                <w:bCs/>
                <w:color w:val="FFFFFF" w:themeColor="background1"/>
              </w:rPr>
              <w:t>Business Email:</w:t>
            </w:r>
          </w:p>
        </w:tc>
        <w:tc>
          <w:tcPr>
            <w:tcW w:w="5688" w:type="dxa"/>
            <w:tcBorders>
              <w:top w:val="single" w:sz="4" w:space="0" w:color="auto"/>
              <w:left w:val="single" w:sz="4" w:space="0" w:color="auto"/>
              <w:bottom w:val="single" w:sz="4" w:space="0" w:color="auto"/>
              <w:right w:val="single" w:sz="4" w:space="0" w:color="auto"/>
            </w:tcBorders>
          </w:tcPr>
          <w:p w14:paraId="104FE916" w14:textId="77777777" w:rsidR="00CE4495" w:rsidRPr="00FE36AE" w:rsidRDefault="00CE4495" w:rsidP="00FD47D6">
            <w:pPr>
              <w:spacing w:line="360" w:lineRule="auto"/>
            </w:pPr>
          </w:p>
        </w:tc>
      </w:tr>
    </w:tbl>
    <w:p w14:paraId="79DDF163" w14:textId="3769E882" w:rsidR="000D49AC" w:rsidRDefault="000D49AC" w:rsidP="00140A17">
      <w:pPr>
        <w:pStyle w:val="Heading3"/>
      </w:pPr>
      <w:r>
        <w:t>2.4: Contact details for Billing</w:t>
      </w:r>
    </w:p>
    <w:p w14:paraId="10F82D56" w14:textId="0E9ADDF9" w:rsidR="000D49AC" w:rsidRDefault="000D49AC" w:rsidP="006863DF">
      <w:pPr>
        <w:spacing w:line="360" w:lineRule="auto"/>
      </w:pPr>
      <w:r w:rsidRPr="00FE36AE">
        <w:t>Please provide contact details for Billing or state “As Section 2.1”. Normally these will be sent to the address provided in Section 2.1 above.</w:t>
      </w:r>
    </w:p>
    <w:tbl>
      <w:tblPr>
        <w:tblStyle w:val="TableGrid"/>
        <w:tblW w:w="0" w:type="auto"/>
        <w:tblLook w:val="04A0" w:firstRow="1" w:lastRow="0" w:firstColumn="1" w:lastColumn="0" w:noHBand="0" w:noVBand="1"/>
      </w:tblPr>
      <w:tblGrid>
        <w:gridCol w:w="3397"/>
        <w:gridCol w:w="1742"/>
        <w:gridCol w:w="3877"/>
      </w:tblGrid>
      <w:tr w:rsidR="005661F1" w14:paraId="7F1E8528" w14:textId="77777777" w:rsidTr="00140A17">
        <w:tc>
          <w:tcPr>
            <w:tcW w:w="3397" w:type="dxa"/>
            <w:shd w:val="clear" w:color="auto" w:fill="016574"/>
          </w:tcPr>
          <w:p w14:paraId="50B322A5" w14:textId="2685481A" w:rsidR="005661F1" w:rsidRDefault="005661F1" w:rsidP="005661F1">
            <w:pPr>
              <w:spacing w:line="360" w:lineRule="auto"/>
            </w:pPr>
            <w:r w:rsidRPr="00FE36AE">
              <w:rPr>
                <w:b/>
                <w:bCs/>
                <w:color w:val="FFFFFF" w:themeColor="background1"/>
              </w:rPr>
              <w:t xml:space="preserve">Do you want Billing details to be sent to name/address provided at 2.1 above? </w:t>
            </w:r>
            <w:r w:rsidRPr="00FE36AE">
              <w:rPr>
                <w:color w:val="FFFFFF" w:themeColor="background1"/>
              </w:rPr>
              <w:t>(please circle)</w:t>
            </w:r>
          </w:p>
        </w:tc>
        <w:tc>
          <w:tcPr>
            <w:tcW w:w="1742" w:type="dxa"/>
          </w:tcPr>
          <w:p w14:paraId="0344EEFC" w14:textId="0B32A796" w:rsidR="005661F1" w:rsidRDefault="005661F1" w:rsidP="005661F1">
            <w:pPr>
              <w:spacing w:line="360" w:lineRule="auto"/>
            </w:pPr>
            <w:r w:rsidRPr="00FE36AE">
              <w:t>Yes</w:t>
            </w:r>
          </w:p>
        </w:tc>
        <w:tc>
          <w:tcPr>
            <w:tcW w:w="3877" w:type="dxa"/>
          </w:tcPr>
          <w:p w14:paraId="0CF8F226" w14:textId="77777777" w:rsidR="005661F1" w:rsidRDefault="005661F1" w:rsidP="005661F1">
            <w:pPr>
              <w:spacing w:line="360" w:lineRule="auto"/>
            </w:pPr>
            <w:r w:rsidRPr="00FE36AE">
              <w:t>No</w:t>
            </w:r>
          </w:p>
          <w:p w14:paraId="0690E143" w14:textId="456E43E4" w:rsidR="005661F1" w:rsidRDefault="005661F1" w:rsidP="005661F1">
            <w:pPr>
              <w:spacing w:line="360" w:lineRule="auto"/>
            </w:pPr>
            <w:r w:rsidRPr="00FE36AE">
              <w:t xml:space="preserve">If </w:t>
            </w:r>
            <w:r w:rsidRPr="00FE36AE">
              <w:rPr>
                <w:b/>
              </w:rPr>
              <w:t>No,</w:t>
            </w:r>
            <w:r w:rsidRPr="00FE36AE">
              <w:t xml:space="preserve"> please specify an alternative name/address below:</w:t>
            </w:r>
          </w:p>
        </w:tc>
      </w:tr>
    </w:tbl>
    <w:p w14:paraId="2DB7418E" w14:textId="77777777" w:rsidR="000D49AC" w:rsidRPr="00AD5752" w:rsidRDefault="000D49AC" w:rsidP="00AD5752">
      <w:pPr>
        <w:spacing w:line="240" w:lineRule="auto"/>
        <w:rPr>
          <w:sz w:val="12"/>
          <w:szCs w:val="12"/>
        </w:rPr>
      </w:pPr>
    </w:p>
    <w:tbl>
      <w:tblPr>
        <w:tblStyle w:val="TableGrid"/>
        <w:tblW w:w="9085" w:type="dxa"/>
        <w:tblInd w:w="-18" w:type="dxa"/>
        <w:tblBorders>
          <w:top w:val="single" w:sz="18" w:space="0" w:color="016574"/>
          <w:left w:val="single" w:sz="18" w:space="0" w:color="016574"/>
          <w:bottom w:val="single" w:sz="18" w:space="0" w:color="016574"/>
          <w:right w:val="single" w:sz="18" w:space="0" w:color="016574"/>
          <w:insideH w:val="single" w:sz="2" w:space="0" w:color="auto"/>
          <w:insideV w:val="single" w:sz="18" w:space="0" w:color="016574"/>
        </w:tblBorders>
        <w:tblLook w:val="04A0" w:firstRow="1" w:lastRow="0" w:firstColumn="1" w:lastColumn="0" w:noHBand="0" w:noVBand="1"/>
      </w:tblPr>
      <w:tblGrid>
        <w:gridCol w:w="3397"/>
        <w:gridCol w:w="5688"/>
      </w:tblGrid>
      <w:tr w:rsidR="00CE4495" w:rsidRPr="00FE36AE" w14:paraId="78C79FBD" w14:textId="77777777" w:rsidTr="00AC7AE4">
        <w:tc>
          <w:tcPr>
            <w:tcW w:w="3397" w:type="dxa"/>
            <w:tcBorders>
              <w:top w:val="single" w:sz="4" w:space="0" w:color="auto"/>
              <w:left w:val="single" w:sz="4" w:space="0" w:color="auto"/>
              <w:bottom w:val="single" w:sz="4" w:space="0" w:color="auto"/>
              <w:right w:val="single" w:sz="4" w:space="0" w:color="auto"/>
            </w:tcBorders>
            <w:shd w:val="clear" w:color="auto" w:fill="016574"/>
          </w:tcPr>
          <w:p w14:paraId="526351A4" w14:textId="77777777" w:rsidR="00CE4495" w:rsidRPr="00FE36AE" w:rsidRDefault="00CE4495" w:rsidP="00FD47D6">
            <w:pPr>
              <w:spacing w:line="360" w:lineRule="auto"/>
              <w:rPr>
                <w:b/>
                <w:bCs/>
                <w:color w:val="FFFFFF" w:themeColor="background1"/>
              </w:rPr>
            </w:pPr>
            <w:r w:rsidRPr="00FE36AE">
              <w:rPr>
                <w:b/>
                <w:bCs/>
                <w:color w:val="FFFFFF" w:themeColor="background1"/>
              </w:rPr>
              <w:t>Full Name:</w:t>
            </w:r>
          </w:p>
        </w:tc>
        <w:tc>
          <w:tcPr>
            <w:tcW w:w="5688" w:type="dxa"/>
            <w:tcBorders>
              <w:top w:val="single" w:sz="4" w:space="0" w:color="auto"/>
              <w:left w:val="single" w:sz="4" w:space="0" w:color="auto"/>
              <w:bottom w:val="single" w:sz="4" w:space="0" w:color="auto"/>
              <w:right w:val="single" w:sz="4" w:space="0" w:color="auto"/>
            </w:tcBorders>
          </w:tcPr>
          <w:p w14:paraId="473FE1D6" w14:textId="77777777" w:rsidR="00CE4495" w:rsidRPr="00FE36AE" w:rsidRDefault="00CE4495" w:rsidP="00FD47D6">
            <w:pPr>
              <w:spacing w:line="360" w:lineRule="auto"/>
            </w:pPr>
          </w:p>
        </w:tc>
      </w:tr>
      <w:tr w:rsidR="00CE4495" w:rsidRPr="00FE36AE" w14:paraId="22B0D05B" w14:textId="77777777" w:rsidTr="00AC7AE4">
        <w:tc>
          <w:tcPr>
            <w:tcW w:w="3397" w:type="dxa"/>
            <w:tcBorders>
              <w:top w:val="single" w:sz="4" w:space="0" w:color="auto"/>
              <w:left w:val="single" w:sz="4" w:space="0" w:color="auto"/>
              <w:bottom w:val="single" w:sz="4" w:space="0" w:color="auto"/>
              <w:right w:val="single" w:sz="4" w:space="0" w:color="auto"/>
            </w:tcBorders>
            <w:shd w:val="clear" w:color="auto" w:fill="016574"/>
          </w:tcPr>
          <w:p w14:paraId="1D47FD10" w14:textId="77777777" w:rsidR="00CE4495" w:rsidRPr="00FE36AE" w:rsidRDefault="00CE4495" w:rsidP="00FD47D6">
            <w:pPr>
              <w:spacing w:line="360" w:lineRule="auto"/>
              <w:rPr>
                <w:b/>
                <w:bCs/>
                <w:color w:val="FFFFFF" w:themeColor="background1"/>
              </w:rPr>
            </w:pPr>
            <w:r w:rsidRPr="00FE36AE">
              <w:rPr>
                <w:b/>
                <w:bCs/>
                <w:color w:val="FFFFFF" w:themeColor="background1"/>
              </w:rPr>
              <w:t>Address:</w:t>
            </w:r>
          </w:p>
          <w:p w14:paraId="6DC41BC3" w14:textId="77777777" w:rsidR="00CE4495" w:rsidRPr="00FE36AE" w:rsidRDefault="00CE4495" w:rsidP="00FD47D6">
            <w:pPr>
              <w:spacing w:line="360" w:lineRule="auto"/>
              <w:rPr>
                <w:color w:val="FFFFFF" w:themeColor="background1"/>
              </w:rPr>
            </w:pPr>
          </w:p>
          <w:p w14:paraId="1769F696" w14:textId="77777777" w:rsidR="00CE4495" w:rsidRPr="00FE36AE" w:rsidRDefault="00CE4495" w:rsidP="00FD47D6">
            <w:pPr>
              <w:spacing w:line="360" w:lineRule="auto"/>
              <w:rPr>
                <w:color w:val="FFFFFF" w:themeColor="background1"/>
              </w:rPr>
            </w:pPr>
          </w:p>
          <w:p w14:paraId="57259DF3" w14:textId="77777777" w:rsidR="00CE4495" w:rsidRPr="00FE36AE" w:rsidRDefault="00CE4495" w:rsidP="00FD47D6">
            <w:pPr>
              <w:spacing w:line="360" w:lineRule="auto"/>
              <w:rPr>
                <w:color w:val="FFFFFF" w:themeColor="background1"/>
              </w:rPr>
            </w:pPr>
          </w:p>
        </w:tc>
        <w:tc>
          <w:tcPr>
            <w:tcW w:w="5688" w:type="dxa"/>
            <w:tcBorders>
              <w:top w:val="single" w:sz="4" w:space="0" w:color="auto"/>
              <w:left w:val="single" w:sz="4" w:space="0" w:color="auto"/>
              <w:bottom w:val="single" w:sz="4" w:space="0" w:color="auto"/>
              <w:right w:val="single" w:sz="4" w:space="0" w:color="auto"/>
            </w:tcBorders>
          </w:tcPr>
          <w:p w14:paraId="59295BBA" w14:textId="77777777" w:rsidR="00CE4495" w:rsidRPr="00FE36AE" w:rsidRDefault="00CE4495" w:rsidP="00FD47D6">
            <w:pPr>
              <w:spacing w:line="360" w:lineRule="auto"/>
            </w:pPr>
          </w:p>
        </w:tc>
      </w:tr>
      <w:tr w:rsidR="00CE4495" w:rsidRPr="00FE36AE" w14:paraId="18576339" w14:textId="77777777" w:rsidTr="00AC7AE4">
        <w:tc>
          <w:tcPr>
            <w:tcW w:w="3397" w:type="dxa"/>
            <w:tcBorders>
              <w:top w:val="single" w:sz="4" w:space="0" w:color="auto"/>
              <w:left w:val="single" w:sz="4" w:space="0" w:color="auto"/>
              <w:bottom w:val="single" w:sz="4" w:space="0" w:color="auto"/>
              <w:right w:val="single" w:sz="4" w:space="0" w:color="auto"/>
            </w:tcBorders>
            <w:shd w:val="clear" w:color="auto" w:fill="016574"/>
          </w:tcPr>
          <w:p w14:paraId="7435E81B" w14:textId="77777777" w:rsidR="00CE4495" w:rsidRPr="00FE36AE" w:rsidRDefault="00CE4495" w:rsidP="00FD47D6">
            <w:pPr>
              <w:spacing w:line="360" w:lineRule="auto"/>
              <w:rPr>
                <w:color w:val="FFFFFF" w:themeColor="background1"/>
              </w:rPr>
            </w:pPr>
            <w:r w:rsidRPr="00FE36AE">
              <w:rPr>
                <w:b/>
                <w:bCs/>
                <w:color w:val="FFFFFF" w:themeColor="background1"/>
              </w:rPr>
              <w:t>Postcode:</w:t>
            </w:r>
          </w:p>
        </w:tc>
        <w:tc>
          <w:tcPr>
            <w:tcW w:w="5688" w:type="dxa"/>
            <w:tcBorders>
              <w:top w:val="single" w:sz="4" w:space="0" w:color="auto"/>
              <w:left w:val="single" w:sz="4" w:space="0" w:color="auto"/>
              <w:bottom w:val="single" w:sz="4" w:space="0" w:color="auto"/>
              <w:right w:val="single" w:sz="4" w:space="0" w:color="auto"/>
            </w:tcBorders>
          </w:tcPr>
          <w:p w14:paraId="531644BA" w14:textId="77777777" w:rsidR="00CE4495" w:rsidRPr="00FE36AE" w:rsidRDefault="00CE4495" w:rsidP="00FD47D6">
            <w:pPr>
              <w:spacing w:line="360" w:lineRule="auto"/>
            </w:pPr>
          </w:p>
        </w:tc>
      </w:tr>
      <w:tr w:rsidR="00CE4495" w:rsidRPr="00FE36AE" w14:paraId="765CCB26" w14:textId="77777777" w:rsidTr="00AC7AE4">
        <w:tc>
          <w:tcPr>
            <w:tcW w:w="3397" w:type="dxa"/>
            <w:tcBorders>
              <w:top w:val="single" w:sz="4" w:space="0" w:color="auto"/>
              <w:left w:val="single" w:sz="4" w:space="0" w:color="auto"/>
              <w:bottom w:val="single" w:sz="4" w:space="0" w:color="auto"/>
              <w:right w:val="single" w:sz="4" w:space="0" w:color="auto"/>
            </w:tcBorders>
            <w:shd w:val="clear" w:color="auto" w:fill="016574"/>
          </w:tcPr>
          <w:p w14:paraId="6B863867" w14:textId="77777777" w:rsidR="00CE4495" w:rsidRPr="00FE36AE" w:rsidRDefault="00CE4495" w:rsidP="00FD47D6">
            <w:pPr>
              <w:spacing w:line="360" w:lineRule="auto"/>
              <w:rPr>
                <w:color w:val="FFFFFF" w:themeColor="background1"/>
              </w:rPr>
            </w:pPr>
            <w:r w:rsidRPr="00FE36AE">
              <w:rPr>
                <w:b/>
                <w:bCs/>
                <w:color w:val="FFFFFF" w:themeColor="background1"/>
              </w:rPr>
              <w:t>Telephone No:</w:t>
            </w:r>
          </w:p>
        </w:tc>
        <w:tc>
          <w:tcPr>
            <w:tcW w:w="5688" w:type="dxa"/>
            <w:tcBorders>
              <w:top w:val="single" w:sz="4" w:space="0" w:color="auto"/>
              <w:left w:val="single" w:sz="4" w:space="0" w:color="auto"/>
              <w:bottom w:val="single" w:sz="4" w:space="0" w:color="auto"/>
              <w:right w:val="single" w:sz="4" w:space="0" w:color="auto"/>
            </w:tcBorders>
          </w:tcPr>
          <w:p w14:paraId="172EB830" w14:textId="77777777" w:rsidR="00CE4495" w:rsidRPr="00FE36AE" w:rsidRDefault="00CE4495" w:rsidP="00FD47D6">
            <w:pPr>
              <w:spacing w:line="360" w:lineRule="auto"/>
            </w:pPr>
          </w:p>
        </w:tc>
      </w:tr>
      <w:tr w:rsidR="00CE4495" w:rsidRPr="00FE36AE" w14:paraId="391542B2" w14:textId="77777777" w:rsidTr="00AC7AE4">
        <w:tc>
          <w:tcPr>
            <w:tcW w:w="3397" w:type="dxa"/>
            <w:tcBorders>
              <w:top w:val="single" w:sz="4" w:space="0" w:color="auto"/>
              <w:left w:val="single" w:sz="4" w:space="0" w:color="auto"/>
              <w:bottom w:val="single" w:sz="4" w:space="0" w:color="auto"/>
              <w:right w:val="single" w:sz="4" w:space="0" w:color="auto"/>
            </w:tcBorders>
            <w:shd w:val="clear" w:color="auto" w:fill="016574"/>
          </w:tcPr>
          <w:p w14:paraId="60EA561B" w14:textId="77777777" w:rsidR="00CE4495" w:rsidRPr="00FE36AE" w:rsidRDefault="00CE4495" w:rsidP="00FD47D6">
            <w:pPr>
              <w:spacing w:line="360" w:lineRule="auto"/>
              <w:rPr>
                <w:b/>
                <w:bCs/>
                <w:color w:val="FFFFFF" w:themeColor="background1"/>
              </w:rPr>
            </w:pPr>
            <w:r w:rsidRPr="00FE36AE">
              <w:rPr>
                <w:b/>
                <w:bCs/>
                <w:color w:val="FFFFFF" w:themeColor="background1"/>
              </w:rPr>
              <w:t>Business Email:</w:t>
            </w:r>
          </w:p>
        </w:tc>
        <w:tc>
          <w:tcPr>
            <w:tcW w:w="5688" w:type="dxa"/>
            <w:tcBorders>
              <w:top w:val="single" w:sz="4" w:space="0" w:color="auto"/>
              <w:left w:val="single" w:sz="4" w:space="0" w:color="auto"/>
              <w:bottom w:val="single" w:sz="4" w:space="0" w:color="auto"/>
              <w:right w:val="single" w:sz="4" w:space="0" w:color="auto"/>
            </w:tcBorders>
          </w:tcPr>
          <w:p w14:paraId="18F639D4" w14:textId="77777777" w:rsidR="00CE4495" w:rsidRPr="00FE36AE" w:rsidRDefault="00CE4495" w:rsidP="00FD47D6">
            <w:pPr>
              <w:spacing w:line="360" w:lineRule="auto"/>
            </w:pPr>
          </w:p>
        </w:tc>
      </w:tr>
    </w:tbl>
    <w:p w14:paraId="32474A26" w14:textId="77777777" w:rsidR="00C26390" w:rsidRDefault="00C26390" w:rsidP="00FD47D6">
      <w:pPr>
        <w:spacing w:line="360" w:lineRule="auto"/>
      </w:pPr>
    </w:p>
    <w:p w14:paraId="3A1B1826" w14:textId="77777777" w:rsidR="00140A17" w:rsidRDefault="00140A17">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00000" w:themeColor="text1"/>
          <w:sz w:val="28"/>
          <w:szCs w:val="28"/>
        </w:rPr>
      </w:pPr>
      <w:r>
        <w:br w:type="page"/>
      </w:r>
    </w:p>
    <w:p w14:paraId="424E047D" w14:textId="1E6F97B1" w:rsidR="000B3920" w:rsidRDefault="000B3920" w:rsidP="00140A17">
      <w:pPr>
        <w:pStyle w:val="Heading3"/>
      </w:pPr>
      <w:r>
        <w:lastRenderedPageBreak/>
        <w:t>2.5: Date of appointment</w:t>
      </w:r>
    </w:p>
    <w:p w14:paraId="2FEC3EFA" w14:textId="33DDB896" w:rsidR="000B3920" w:rsidRPr="000B3920" w:rsidRDefault="000B3920" w:rsidP="006863DF">
      <w:pPr>
        <w:spacing w:line="360" w:lineRule="auto"/>
      </w:pPr>
      <w:r w:rsidRPr="00FE36AE">
        <w:t>(Please specify the date the change was/will be effective from)</w:t>
      </w:r>
    </w:p>
    <w:tbl>
      <w:tblPr>
        <w:tblStyle w:val="TableGrid"/>
        <w:tblW w:w="10194" w:type="dxa"/>
        <w:tblInd w:w="-18" w:type="dxa"/>
        <w:tblLook w:val="04A0" w:firstRow="1" w:lastRow="0" w:firstColumn="1" w:lastColumn="0" w:noHBand="0" w:noVBand="1"/>
      </w:tblPr>
      <w:tblGrid>
        <w:gridCol w:w="3397"/>
        <w:gridCol w:w="6797"/>
      </w:tblGrid>
      <w:tr w:rsidR="00CE4495" w:rsidRPr="00FE36AE" w14:paraId="790AF3FA" w14:textId="77777777" w:rsidTr="000B3920">
        <w:tc>
          <w:tcPr>
            <w:tcW w:w="3397" w:type="dxa"/>
            <w:shd w:val="clear" w:color="auto" w:fill="016574"/>
          </w:tcPr>
          <w:p w14:paraId="527A39FD" w14:textId="77777777" w:rsidR="00CE4495" w:rsidRPr="00FE36AE" w:rsidRDefault="00CE4495" w:rsidP="00FD47D6">
            <w:pPr>
              <w:spacing w:line="360" w:lineRule="auto"/>
              <w:rPr>
                <w:b/>
                <w:bCs/>
                <w:color w:val="FFFFFF" w:themeColor="background1"/>
              </w:rPr>
            </w:pPr>
            <w:r w:rsidRPr="00FE36AE">
              <w:rPr>
                <w:b/>
                <w:bCs/>
                <w:color w:val="FFFFFF" w:themeColor="background1"/>
              </w:rPr>
              <w:t>Date:</w:t>
            </w:r>
          </w:p>
          <w:p w14:paraId="360F912D" w14:textId="77777777" w:rsidR="00CE4495" w:rsidRPr="00FE36AE" w:rsidRDefault="00CE4495" w:rsidP="00FD47D6">
            <w:pPr>
              <w:spacing w:line="360" w:lineRule="auto"/>
              <w:rPr>
                <w:color w:val="FFFFFF" w:themeColor="background1"/>
              </w:rPr>
            </w:pPr>
            <w:r w:rsidRPr="00FE36AE">
              <w:rPr>
                <w:color w:val="FFFFFF" w:themeColor="background1"/>
              </w:rPr>
              <w:t>(DD/MM/YYYY)</w:t>
            </w:r>
          </w:p>
        </w:tc>
        <w:tc>
          <w:tcPr>
            <w:tcW w:w="6797" w:type="dxa"/>
          </w:tcPr>
          <w:p w14:paraId="0E414544" w14:textId="77777777" w:rsidR="00CE4495" w:rsidRPr="00FE36AE" w:rsidRDefault="00CE4495" w:rsidP="00FD47D6">
            <w:pPr>
              <w:spacing w:line="360" w:lineRule="auto"/>
            </w:pPr>
          </w:p>
        </w:tc>
      </w:tr>
    </w:tbl>
    <w:p w14:paraId="343EB974" w14:textId="77777777" w:rsidR="00CE4495" w:rsidRPr="00FE36AE" w:rsidRDefault="00CE4495" w:rsidP="00FD47D6">
      <w:pPr>
        <w:spacing w:line="360" w:lineRule="auto"/>
      </w:pPr>
    </w:p>
    <w:p w14:paraId="655D65E3" w14:textId="77777777" w:rsidR="00CE4495" w:rsidRPr="00FE36AE" w:rsidRDefault="00CE4495" w:rsidP="00CE4495">
      <w:pPr>
        <w:rPr>
          <w:color w:val="016473"/>
        </w:rPr>
      </w:pPr>
    </w:p>
    <w:p w14:paraId="4B1AB1FF" w14:textId="77777777" w:rsidR="00CE4495" w:rsidRDefault="00CE4495" w:rsidP="00CE4495">
      <w:r>
        <w:br w:type="page"/>
      </w:r>
    </w:p>
    <w:p w14:paraId="5271ADC0" w14:textId="3EE1F05E" w:rsidR="00E20E75" w:rsidRDefault="00E20E75" w:rsidP="00E20E75">
      <w:pPr>
        <w:pStyle w:val="Heading2"/>
      </w:pPr>
      <w:r>
        <w:lastRenderedPageBreak/>
        <w:t>Section 3.0: Signature and declaration (Mandatory)</w:t>
      </w:r>
    </w:p>
    <w:p w14:paraId="4A257B55" w14:textId="13406982" w:rsidR="00B518FC" w:rsidRPr="00B518FC" w:rsidRDefault="00B518FC" w:rsidP="006863DF">
      <w:pPr>
        <w:spacing w:line="360" w:lineRule="auto"/>
      </w:pPr>
      <w:r w:rsidRPr="00B518FC">
        <w:t>The Reservoir Manager identified on this form must sign below.</w:t>
      </w:r>
    </w:p>
    <w:p w14:paraId="3FFEBB9F" w14:textId="77777777" w:rsidR="00B518FC" w:rsidRPr="00B518FC" w:rsidRDefault="00B518FC" w:rsidP="006863DF">
      <w:pPr>
        <w:spacing w:line="360" w:lineRule="auto"/>
      </w:pPr>
      <w:r w:rsidRPr="00B518FC">
        <w:t>Please note that it is an offence under Section 17 of the Reservoirs (Scotland) Act 2011 for a person to fail to notify SEPA of their becoming a Reservoir Manager. It is also an offence for a Reservoir Manager, in relation to the registration requirements, to:</w:t>
      </w:r>
    </w:p>
    <w:p w14:paraId="53A70760" w14:textId="16DE0A84" w:rsidR="00B518FC" w:rsidRDefault="00B518FC" w:rsidP="00140A17">
      <w:pPr>
        <w:pStyle w:val="ListParagraph"/>
        <w:numPr>
          <w:ilvl w:val="0"/>
          <w:numId w:val="51"/>
        </w:numPr>
        <w:spacing w:line="360" w:lineRule="auto"/>
      </w:pPr>
      <w:r w:rsidRPr="00B518FC">
        <w:t>Knowingly or recklessly give information which is false or misleading in a material respect.</w:t>
      </w:r>
    </w:p>
    <w:p w14:paraId="36C88762" w14:textId="77777777" w:rsidR="003D2C99" w:rsidRPr="003D2C99" w:rsidRDefault="003D2C99" w:rsidP="003D2C99">
      <w:pPr>
        <w:pStyle w:val="ListParagraph"/>
        <w:spacing w:line="360" w:lineRule="auto"/>
        <w:ind w:left="360"/>
        <w:rPr>
          <w:sz w:val="12"/>
          <w:szCs w:val="12"/>
        </w:rPr>
      </w:pPr>
    </w:p>
    <w:tbl>
      <w:tblPr>
        <w:tblStyle w:val="TableGrid"/>
        <w:tblW w:w="0" w:type="auto"/>
        <w:tblLook w:val="04A0" w:firstRow="1" w:lastRow="0" w:firstColumn="1" w:lastColumn="0" w:noHBand="0" w:noVBand="1"/>
      </w:tblPr>
      <w:tblGrid>
        <w:gridCol w:w="2533"/>
        <w:gridCol w:w="6483"/>
      </w:tblGrid>
      <w:tr w:rsidR="00CE4495" w:rsidRPr="00FE36AE" w14:paraId="255DED0B" w14:textId="77777777" w:rsidTr="00E20E75">
        <w:tc>
          <w:tcPr>
            <w:tcW w:w="2671" w:type="dxa"/>
            <w:shd w:val="clear" w:color="auto" w:fill="016574"/>
          </w:tcPr>
          <w:p w14:paraId="1BB3A013" w14:textId="77777777" w:rsidR="00CE4495" w:rsidRPr="00D87571" w:rsidRDefault="00CE4495" w:rsidP="00533345">
            <w:pPr>
              <w:spacing w:line="360" w:lineRule="auto"/>
              <w:rPr>
                <w:b/>
                <w:color w:val="FFFFFF" w:themeColor="background1"/>
              </w:rPr>
            </w:pPr>
            <w:r w:rsidRPr="00D87571">
              <w:rPr>
                <w:b/>
                <w:color w:val="FFFFFF" w:themeColor="background1"/>
              </w:rPr>
              <w:t>Declaration:</w:t>
            </w:r>
            <w:r w:rsidRPr="00D87571">
              <w:rPr>
                <w:bCs/>
                <w:color w:val="FFFFFF" w:themeColor="background1"/>
              </w:rPr>
              <w:br/>
              <w:t>(*delete as appropriate)</w:t>
            </w:r>
          </w:p>
        </w:tc>
        <w:tc>
          <w:tcPr>
            <w:tcW w:w="7505" w:type="dxa"/>
          </w:tcPr>
          <w:p w14:paraId="5510BAC3" w14:textId="77777777" w:rsidR="00CE4495" w:rsidRPr="00D87571" w:rsidRDefault="00CE4495" w:rsidP="006863DF">
            <w:pPr>
              <w:pStyle w:val="BodyText"/>
              <w:tabs>
                <w:tab w:val="left" w:pos="426"/>
              </w:tabs>
              <w:spacing w:line="360" w:lineRule="auto"/>
              <w:rPr>
                <w:rFonts w:ascii="Arial" w:hAnsi="Arial" w:cs="Arial"/>
                <w:sz w:val="24"/>
                <w:szCs w:val="24"/>
              </w:rPr>
            </w:pPr>
            <w:r w:rsidRPr="00D87571">
              <w:rPr>
                <w:rFonts w:ascii="Arial" w:hAnsi="Arial" w:cs="Arial"/>
                <w:sz w:val="24"/>
                <w:szCs w:val="24"/>
              </w:rPr>
              <w:t>*</w:t>
            </w:r>
            <w:r w:rsidRPr="00D87571">
              <w:rPr>
                <w:rFonts w:ascii="Arial" w:hAnsi="Arial" w:cs="Arial"/>
                <w:b/>
                <w:noProof/>
                <w:sz w:val="24"/>
                <w:szCs w:val="24"/>
              </w:rPr>
              <w:t>I</w:t>
            </w:r>
            <w:r w:rsidRPr="00D87571">
              <w:rPr>
                <w:rFonts w:ascii="Arial" w:hAnsi="Arial" w:cs="Arial"/>
                <w:b/>
                <w:sz w:val="24"/>
                <w:szCs w:val="24"/>
              </w:rPr>
              <w:t>/</w:t>
            </w:r>
            <w:r w:rsidRPr="00D87571">
              <w:rPr>
                <w:rFonts w:ascii="Arial" w:hAnsi="Arial" w:cs="Arial"/>
                <w:b/>
                <w:noProof/>
                <w:sz w:val="24"/>
                <w:szCs w:val="24"/>
              </w:rPr>
              <w:t>We</w:t>
            </w:r>
            <w:r w:rsidRPr="00D87571">
              <w:rPr>
                <w:rFonts w:ascii="Arial" w:hAnsi="Arial" w:cs="Arial"/>
                <w:sz w:val="24"/>
                <w:szCs w:val="24"/>
              </w:rPr>
              <w:t xml:space="preserve"> certify that the information in this notification is correct.</w:t>
            </w:r>
          </w:p>
          <w:p w14:paraId="7DD9BE13" w14:textId="77777777" w:rsidR="00CE4495" w:rsidRPr="00D87571" w:rsidRDefault="00CE4495" w:rsidP="006863DF">
            <w:pPr>
              <w:pStyle w:val="BodyText"/>
              <w:tabs>
                <w:tab w:val="left" w:pos="426"/>
              </w:tabs>
              <w:spacing w:line="360" w:lineRule="auto"/>
              <w:rPr>
                <w:rFonts w:ascii="Arial" w:hAnsi="Arial" w:cs="Arial"/>
                <w:sz w:val="24"/>
                <w:szCs w:val="24"/>
              </w:rPr>
            </w:pPr>
            <w:r w:rsidRPr="00D87571">
              <w:rPr>
                <w:rFonts w:ascii="Arial" w:hAnsi="Arial" w:cs="Arial"/>
                <w:sz w:val="24"/>
                <w:szCs w:val="24"/>
              </w:rPr>
              <w:t>*</w:t>
            </w:r>
            <w:r w:rsidRPr="00D87571">
              <w:rPr>
                <w:rFonts w:ascii="Arial" w:hAnsi="Arial" w:cs="Arial"/>
                <w:b/>
                <w:noProof/>
                <w:sz w:val="24"/>
                <w:szCs w:val="24"/>
              </w:rPr>
              <w:t>I</w:t>
            </w:r>
            <w:r w:rsidRPr="00D87571">
              <w:rPr>
                <w:rFonts w:ascii="Arial" w:hAnsi="Arial" w:cs="Arial"/>
                <w:b/>
                <w:sz w:val="24"/>
                <w:szCs w:val="24"/>
              </w:rPr>
              <w:t>/</w:t>
            </w:r>
            <w:r w:rsidRPr="00D87571">
              <w:rPr>
                <w:rFonts w:ascii="Arial" w:hAnsi="Arial" w:cs="Arial"/>
                <w:b/>
                <w:noProof/>
                <w:sz w:val="24"/>
                <w:szCs w:val="24"/>
              </w:rPr>
              <w:t>We</w:t>
            </w:r>
            <w:r w:rsidRPr="00D87571">
              <w:rPr>
                <w:rFonts w:ascii="Arial" w:hAnsi="Arial" w:cs="Arial"/>
                <w:sz w:val="24"/>
                <w:szCs w:val="24"/>
              </w:rPr>
              <w:t xml:space="preserve"> specify the address given at 2.1 and/or 2.4 above as the address at which </w:t>
            </w:r>
            <w:r w:rsidRPr="00D87571">
              <w:rPr>
                <w:rFonts w:ascii="Arial" w:hAnsi="Arial" w:cs="Arial"/>
                <w:b/>
                <w:sz w:val="24"/>
                <w:szCs w:val="24"/>
              </w:rPr>
              <w:t>*I/We</w:t>
            </w:r>
            <w:r w:rsidRPr="00D87571">
              <w:rPr>
                <w:rFonts w:ascii="Arial" w:hAnsi="Arial" w:cs="Arial"/>
                <w:sz w:val="24"/>
                <w:szCs w:val="24"/>
              </w:rPr>
              <w:t xml:space="preserve"> will accept service of any statutory notices served under the Reservoirs (Scotland) Act 2011.</w:t>
            </w:r>
          </w:p>
        </w:tc>
      </w:tr>
      <w:tr w:rsidR="00CE4495" w:rsidRPr="00FE36AE" w14:paraId="62495EBB" w14:textId="77777777" w:rsidTr="00E20E75">
        <w:tc>
          <w:tcPr>
            <w:tcW w:w="2671" w:type="dxa"/>
            <w:shd w:val="clear" w:color="auto" w:fill="016574"/>
          </w:tcPr>
          <w:p w14:paraId="1F5B8881" w14:textId="77777777" w:rsidR="00CE4495" w:rsidRPr="00D87571" w:rsidRDefault="00CE4495" w:rsidP="00533345">
            <w:pPr>
              <w:spacing w:line="360" w:lineRule="auto"/>
              <w:rPr>
                <w:b/>
                <w:color w:val="FFFFFF" w:themeColor="background1"/>
              </w:rPr>
            </w:pPr>
            <w:r w:rsidRPr="00D87571">
              <w:rPr>
                <w:b/>
                <w:color w:val="FFFFFF" w:themeColor="background1"/>
              </w:rPr>
              <w:t>Signature of Reservoir Manager</w:t>
            </w:r>
          </w:p>
        </w:tc>
        <w:tc>
          <w:tcPr>
            <w:tcW w:w="7505" w:type="dxa"/>
            <w:shd w:val="clear" w:color="auto" w:fill="016574"/>
          </w:tcPr>
          <w:p w14:paraId="1590779C" w14:textId="0B389D3B" w:rsidR="00CE4495" w:rsidRPr="00D87571" w:rsidRDefault="00CE4495" w:rsidP="006863DF">
            <w:pPr>
              <w:spacing w:line="360" w:lineRule="auto"/>
              <w:rPr>
                <w:b/>
                <w:color w:val="016574"/>
              </w:rPr>
            </w:pPr>
            <w:r w:rsidRPr="00D87571">
              <w:rPr>
                <w:b/>
                <w:color w:val="FFFFFF" w:themeColor="background1"/>
              </w:rPr>
              <w:t>Please note that the Reservoir Manager must sign the declaration themselves, even if an agent is acting on their behalf as registration contact. For registrations from a company or other corporate body the individual(s) signing should be duly authorised to sign on behalf of the company or corporate body. Registrations from a Scottish partnership must be signed by a partner of that partnership or a person authorised by the partnership to sign on its behalf.  If more than three Reservoir Managers signatures are required</w:t>
            </w:r>
            <w:r w:rsidR="00336D61">
              <w:rPr>
                <w:b/>
                <w:color w:val="FFFFFF" w:themeColor="background1"/>
              </w:rPr>
              <w:t>,</w:t>
            </w:r>
            <w:r w:rsidRPr="00D87571">
              <w:rPr>
                <w:b/>
                <w:color w:val="FFFFFF" w:themeColor="background1"/>
              </w:rPr>
              <w:t xml:space="preserve"> then please copy this form.</w:t>
            </w:r>
          </w:p>
        </w:tc>
      </w:tr>
      <w:tr w:rsidR="00CE4495" w:rsidRPr="00FE36AE" w14:paraId="47753379" w14:textId="77777777" w:rsidTr="00E20E75">
        <w:tc>
          <w:tcPr>
            <w:tcW w:w="2671" w:type="dxa"/>
            <w:shd w:val="clear" w:color="auto" w:fill="016574"/>
          </w:tcPr>
          <w:p w14:paraId="33C41B94" w14:textId="77777777" w:rsidR="00CE4495" w:rsidRPr="00D87571" w:rsidRDefault="00CE4495" w:rsidP="00533345">
            <w:pPr>
              <w:spacing w:line="360" w:lineRule="auto"/>
              <w:rPr>
                <w:b/>
                <w:color w:val="FFFFFF" w:themeColor="background1"/>
              </w:rPr>
            </w:pPr>
            <w:r w:rsidRPr="00D87571">
              <w:rPr>
                <w:b/>
                <w:color w:val="FFFFFF" w:themeColor="background1"/>
              </w:rPr>
              <w:t xml:space="preserve">New </w:t>
            </w:r>
            <w:r w:rsidRPr="00D87571">
              <w:rPr>
                <w:b/>
                <w:color w:val="FFFFFF" w:themeColor="background1"/>
              </w:rPr>
              <w:br/>
              <w:t>Reservoir Manager Signature:</w:t>
            </w:r>
          </w:p>
        </w:tc>
        <w:tc>
          <w:tcPr>
            <w:tcW w:w="7505" w:type="dxa"/>
          </w:tcPr>
          <w:p w14:paraId="0562C8F9" w14:textId="77777777" w:rsidR="00CE4495" w:rsidRPr="00D87571" w:rsidRDefault="00CE4495" w:rsidP="00533345">
            <w:pPr>
              <w:pStyle w:val="BodyText1"/>
              <w:rPr>
                <w:rFonts w:eastAsia="Times New Roman"/>
              </w:rPr>
            </w:pPr>
          </w:p>
          <w:p w14:paraId="39C4A185" w14:textId="77777777" w:rsidR="00CE4495" w:rsidRPr="00D87571" w:rsidRDefault="00CE4495" w:rsidP="00533345">
            <w:pPr>
              <w:pStyle w:val="BodyText1"/>
              <w:rPr>
                <w:rFonts w:eastAsia="Times New Roman"/>
              </w:rPr>
            </w:pPr>
          </w:p>
        </w:tc>
      </w:tr>
      <w:tr w:rsidR="00CE4495" w:rsidRPr="00FE36AE" w14:paraId="2F1CE59B" w14:textId="77777777" w:rsidTr="00E20E75">
        <w:tc>
          <w:tcPr>
            <w:tcW w:w="2671" w:type="dxa"/>
            <w:shd w:val="clear" w:color="auto" w:fill="016574"/>
          </w:tcPr>
          <w:p w14:paraId="76447FB9" w14:textId="20E00DF4" w:rsidR="00CE4495" w:rsidRPr="00D87571" w:rsidRDefault="00CE4495" w:rsidP="00533345">
            <w:pPr>
              <w:spacing w:line="360" w:lineRule="auto"/>
              <w:rPr>
                <w:b/>
                <w:color w:val="FFFFFF" w:themeColor="background1"/>
              </w:rPr>
            </w:pPr>
            <w:r w:rsidRPr="00D87571">
              <w:rPr>
                <w:b/>
                <w:color w:val="FFFFFF" w:themeColor="background1"/>
              </w:rPr>
              <w:lastRenderedPageBreak/>
              <w:t>New</w:t>
            </w:r>
            <w:r w:rsidRPr="00D87571">
              <w:rPr>
                <w:b/>
                <w:color w:val="FFFFFF" w:themeColor="background1"/>
              </w:rPr>
              <w:br/>
              <w:t xml:space="preserve">Reservoir Manager Name: </w:t>
            </w:r>
            <w:r w:rsidRPr="00D87571">
              <w:rPr>
                <w:bCs/>
                <w:color w:val="FFFFFF" w:themeColor="background1"/>
              </w:rPr>
              <w:t>(print)</w:t>
            </w:r>
          </w:p>
        </w:tc>
        <w:tc>
          <w:tcPr>
            <w:tcW w:w="7505" w:type="dxa"/>
          </w:tcPr>
          <w:p w14:paraId="3CE4C316" w14:textId="77777777" w:rsidR="00CE4495" w:rsidRPr="00D87571" w:rsidRDefault="00CE4495" w:rsidP="00533345">
            <w:pPr>
              <w:pStyle w:val="BodyText1"/>
              <w:rPr>
                <w:rFonts w:eastAsia="Times New Roman"/>
              </w:rPr>
            </w:pPr>
          </w:p>
        </w:tc>
      </w:tr>
      <w:tr w:rsidR="00CE4495" w:rsidRPr="00FE36AE" w14:paraId="486A74E8" w14:textId="77777777" w:rsidTr="00E20E75">
        <w:tc>
          <w:tcPr>
            <w:tcW w:w="2671" w:type="dxa"/>
            <w:shd w:val="clear" w:color="auto" w:fill="016574"/>
          </w:tcPr>
          <w:p w14:paraId="02A13125" w14:textId="0848F8FC" w:rsidR="00CE4495" w:rsidRPr="00D87571" w:rsidRDefault="00CE4495" w:rsidP="00533345">
            <w:pPr>
              <w:spacing w:line="360" w:lineRule="auto"/>
              <w:rPr>
                <w:b/>
                <w:color w:val="FFFFFF" w:themeColor="background1"/>
              </w:rPr>
            </w:pPr>
            <w:r w:rsidRPr="00D87571">
              <w:rPr>
                <w:b/>
                <w:color w:val="FFFFFF" w:themeColor="background1"/>
              </w:rPr>
              <w:t>Position:</w:t>
            </w:r>
            <w:r w:rsidR="00336D61" w:rsidRPr="00336D61">
              <w:rPr>
                <w:color w:val="FFFFFF" w:themeColor="background1"/>
              </w:rPr>
              <w:t xml:space="preserve"> (print)</w:t>
            </w:r>
          </w:p>
        </w:tc>
        <w:tc>
          <w:tcPr>
            <w:tcW w:w="7505" w:type="dxa"/>
          </w:tcPr>
          <w:p w14:paraId="7CE71701" w14:textId="15F4A31F" w:rsidR="00CE4495" w:rsidRPr="00D87571" w:rsidRDefault="00CE4495" w:rsidP="00533345">
            <w:pPr>
              <w:pStyle w:val="BodyText1"/>
              <w:rPr>
                <w:rFonts w:eastAsia="Times New Roman"/>
              </w:rPr>
            </w:pPr>
          </w:p>
        </w:tc>
      </w:tr>
      <w:tr w:rsidR="00CE4495" w:rsidRPr="00FE36AE" w14:paraId="0B547F7E" w14:textId="77777777" w:rsidTr="00E20E75">
        <w:tc>
          <w:tcPr>
            <w:tcW w:w="2671" w:type="dxa"/>
            <w:shd w:val="clear" w:color="auto" w:fill="016574"/>
          </w:tcPr>
          <w:p w14:paraId="3713B648" w14:textId="5FC58F18" w:rsidR="00CE4495" w:rsidRPr="00D87571" w:rsidRDefault="00CE4495" w:rsidP="00533345">
            <w:pPr>
              <w:spacing w:line="360" w:lineRule="auto"/>
              <w:rPr>
                <w:b/>
                <w:color w:val="FFFFFF" w:themeColor="background1"/>
              </w:rPr>
            </w:pPr>
            <w:r w:rsidRPr="00D87571">
              <w:rPr>
                <w:b/>
                <w:color w:val="FFFFFF" w:themeColor="background1"/>
              </w:rPr>
              <w:t>Date:</w:t>
            </w:r>
            <w:r w:rsidR="00533345">
              <w:rPr>
                <w:b/>
                <w:color w:val="FFFFFF" w:themeColor="background1"/>
              </w:rPr>
              <w:t xml:space="preserve"> </w:t>
            </w:r>
            <w:r w:rsidRPr="00D87571">
              <w:rPr>
                <w:bCs/>
                <w:color w:val="FFFFFF" w:themeColor="background1"/>
              </w:rPr>
              <w:t>(DD/MM/YYYY)</w:t>
            </w:r>
          </w:p>
        </w:tc>
        <w:tc>
          <w:tcPr>
            <w:tcW w:w="7505" w:type="dxa"/>
          </w:tcPr>
          <w:p w14:paraId="0A44C55F" w14:textId="77777777" w:rsidR="00CE4495" w:rsidRPr="00D87571" w:rsidRDefault="00CE4495" w:rsidP="00533345">
            <w:pPr>
              <w:pStyle w:val="BodyText1"/>
              <w:rPr>
                <w:rFonts w:eastAsia="Times New Roman"/>
              </w:rPr>
            </w:pPr>
          </w:p>
        </w:tc>
      </w:tr>
    </w:tbl>
    <w:p w14:paraId="12A20048" w14:textId="2BC16929" w:rsidR="00CC68AB" w:rsidRPr="00546B02" w:rsidRDefault="00CC68AB" w:rsidP="006918FD">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16"/>
          <w:szCs w:val="16"/>
        </w:rPr>
      </w:pPr>
    </w:p>
    <w:sectPr w:rsidR="00CC68AB" w:rsidRPr="00546B02" w:rsidSect="000018C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6A659" w14:textId="77777777" w:rsidR="00A7190B" w:rsidRDefault="00A7190B" w:rsidP="001E5003">
      <w:pPr>
        <w:spacing w:line="240" w:lineRule="auto"/>
      </w:pPr>
      <w:r>
        <w:separator/>
      </w:r>
    </w:p>
  </w:endnote>
  <w:endnote w:type="continuationSeparator" w:id="0">
    <w:p w14:paraId="7CE190F6" w14:textId="77777777" w:rsidR="00A7190B" w:rsidRDefault="00A7190B" w:rsidP="001E50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63D0" w14:textId="485483C8" w:rsidR="001E5003" w:rsidRDefault="008A217E">
    <w:pPr>
      <w:pStyle w:val="Footer"/>
    </w:pPr>
    <w:r>
      <w:rPr>
        <w:noProof/>
        <w14:ligatures w14:val="standardContextual"/>
      </w:rPr>
      <mc:AlternateContent>
        <mc:Choice Requires="wps">
          <w:drawing>
            <wp:anchor distT="0" distB="0" distL="0" distR="0" simplePos="0" relativeHeight="251735552" behindDoc="0" locked="0" layoutInCell="1" allowOverlap="1" wp14:anchorId="6D507854" wp14:editId="6A9CAC19">
              <wp:simplePos x="635" y="635"/>
              <wp:positionH relativeFrom="page">
                <wp:align>center</wp:align>
              </wp:positionH>
              <wp:positionV relativeFrom="page">
                <wp:align>bottom</wp:align>
              </wp:positionV>
              <wp:extent cx="421005" cy="345440"/>
              <wp:effectExtent l="0" t="0" r="17145" b="0"/>
              <wp:wrapNone/>
              <wp:docPr id="1114732320"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03110AF2" w14:textId="3FDD8B3B" w:rsidR="008A217E" w:rsidRPr="008A217E" w:rsidRDefault="008A217E" w:rsidP="008A217E">
                          <w:pPr>
                            <w:rPr>
                              <w:rFonts w:ascii="Aptos" w:eastAsia="Aptos" w:hAnsi="Aptos" w:cs="Aptos"/>
                              <w:noProof/>
                              <w:color w:val="000000"/>
                              <w:sz w:val="20"/>
                            </w:rPr>
                          </w:pPr>
                          <w:r w:rsidRPr="008A217E">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507854" id="_x0000_t202" coordsize="21600,21600" o:spt="202" path="m,l,21600r21600,l21600,xe">
              <v:stroke joinstyle="miter"/>
              <v:path gradientshapeok="t" o:connecttype="rect"/>
            </v:shapetype>
            <v:shape id="Text Box 5" o:spid="_x0000_s1028" type="#_x0000_t202" alt="PUBLIC" style="position:absolute;margin-left:0;margin-top:0;width:33.15pt;height:27.2pt;z-index:251735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va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M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Mzb2g8CAAAc&#10;BAAADgAAAAAAAAAAAAAAAAAuAgAAZHJzL2Uyb0RvYy54bWxQSwECLQAUAAYACAAAACEA9QKJFNoA&#10;AAADAQAADwAAAAAAAAAAAAAAAABpBAAAZHJzL2Rvd25yZXYueG1sUEsFBgAAAAAEAAQA8wAAAHAF&#10;AAAAAA==&#10;" filled="f" stroked="f">
              <v:textbox style="mso-fit-shape-to-text:t" inset="0,0,0,15pt">
                <w:txbxContent>
                  <w:p w14:paraId="03110AF2" w14:textId="3FDD8B3B" w:rsidR="008A217E" w:rsidRPr="008A217E" w:rsidRDefault="008A217E" w:rsidP="008A217E">
                    <w:pPr>
                      <w:rPr>
                        <w:rFonts w:ascii="Aptos" w:eastAsia="Aptos" w:hAnsi="Aptos" w:cs="Aptos"/>
                        <w:noProof/>
                        <w:color w:val="000000"/>
                        <w:sz w:val="20"/>
                      </w:rPr>
                    </w:pPr>
                    <w:r w:rsidRPr="008A217E">
                      <w:rPr>
                        <w:rFonts w:ascii="Aptos" w:eastAsia="Aptos" w:hAnsi="Aptos" w:cs="Aptos"/>
                        <w:noProof/>
                        <w:color w:val="000000"/>
                        <w:sz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EB29" w14:textId="73B154A3" w:rsidR="001E5003" w:rsidRDefault="00812051" w:rsidP="004A5D10">
    <w:pPr>
      <w:pStyle w:val="Footer"/>
      <w:ind w:right="360"/>
      <w:jc w:val="right"/>
    </w:pPr>
    <w:r>
      <w:rPr>
        <w:noProof/>
      </w:rPr>
      <mc:AlternateContent>
        <mc:Choice Requires="wps">
          <w:drawing>
            <wp:anchor distT="0" distB="0" distL="114300" distR="114300" simplePos="0" relativeHeight="251739648" behindDoc="0" locked="0" layoutInCell="1" allowOverlap="1" wp14:anchorId="01F0B26B" wp14:editId="0D8A0F58">
              <wp:simplePos x="0" y="0"/>
              <wp:positionH relativeFrom="column">
                <wp:posOffset>-219075</wp:posOffset>
              </wp:positionH>
              <wp:positionV relativeFrom="paragraph">
                <wp:posOffset>-40005</wp:posOffset>
              </wp:positionV>
              <wp:extent cx="5972175" cy="9525"/>
              <wp:effectExtent l="0" t="0" r="9525" b="28575"/>
              <wp:wrapNone/>
              <wp:docPr id="1992018001" name="Straight Connector 19920180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972175" cy="9525"/>
                      </a:xfrm>
                      <a:prstGeom prst="line">
                        <a:avLst/>
                      </a:prstGeom>
                      <a:noFill/>
                      <a:ln w="6350" cap="flat" cmpd="sng" algn="ctr">
                        <a:solidFill>
                          <a:srgbClr val="01657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7655F2" id="Straight Connector 1992018001" o:spid="_x0000_s1026" alt="&quot;&quot;" style="position:absolute;flip:x;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3.15pt" to="45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" strokecolor="#016574" strokeweight=".5pt">
              <v:stroke joinstyle="miter"/>
            </v:line>
          </w:pict>
        </mc:Fallback>
      </mc:AlternateContent>
    </w:r>
    <w:r w:rsidR="00EC05AA">
      <w:rPr>
        <w:noProof/>
      </w:rPr>
      <w:drawing>
        <wp:anchor distT="0" distB="0" distL="114300" distR="114300" simplePos="0" relativeHeight="251737600" behindDoc="0" locked="0" layoutInCell="1" allowOverlap="1" wp14:anchorId="766685C1" wp14:editId="10969B75">
          <wp:simplePos x="0" y="0"/>
          <wp:positionH relativeFrom="margin">
            <wp:align>left</wp:align>
          </wp:positionH>
          <wp:positionV relativeFrom="bottomMargin">
            <wp:posOffset>92075</wp:posOffset>
          </wp:positionV>
          <wp:extent cx="1007110" cy="264795"/>
          <wp:effectExtent l="0" t="0" r="2540" b="1905"/>
          <wp:wrapTopAndBottom/>
          <wp:docPr id="588289942" name="Picture 5882899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10" cy="264795"/>
                  </a:xfrm>
                  <a:prstGeom prst="rect">
                    <a:avLst/>
                  </a:prstGeom>
                </pic:spPr>
              </pic:pic>
            </a:graphicData>
          </a:graphic>
        </wp:anchor>
      </w:drawing>
    </w:r>
    <w:r w:rsidR="008A217E">
      <w:rPr>
        <w:noProof/>
        <w14:ligatures w14:val="standardContextual"/>
      </w:rPr>
      <mc:AlternateContent>
        <mc:Choice Requires="wps">
          <w:drawing>
            <wp:anchor distT="0" distB="0" distL="0" distR="0" simplePos="0" relativeHeight="251736576" behindDoc="0" locked="0" layoutInCell="1" allowOverlap="1" wp14:anchorId="6138040B" wp14:editId="5C350D3A">
              <wp:simplePos x="533400" y="9772650"/>
              <wp:positionH relativeFrom="page">
                <wp:align>center</wp:align>
              </wp:positionH>
              <wp:positionV relativeFrom="page">
                <wp:align>bottom</wp:align>
              </wp:positionV>
              <wp:extent cx="421005" cy="345440"/>
              <wp:effectExtent l="0" t="0" r="17145" b="0"/>
              <wp:wrapNone/>
              <wp:docPr id="164782390"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43D817CB" w14:textId="54158E27" w:rsidR="008A217E" w:rsidRPr="008A217E" w:rsidRDefault="008A217E" w:rsidP="008A217E">
                          <w:pPr>
                            <w:rPr>
                              <w:rFonts w:ascii="Aptos" w:eastAsia="Aptos" w:hAnsi="Aptos" w:cs="Aptos"/>
                              <w:noProof/>
                              <w:color w:val="000000"/>
                              <w:sz w:val="20"/>
                            </w:rPr>
                          </w:pPr>
                          <w:r w:rsidRPr="008A217E">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38040B" id="_x0000_t202" coordsize="21600,21600" o:spt="202" path="m,l,21600r21600,l21600,xe">
              <v:stroke joinstyle="miter"/>
              <v:path gradientshapeok="t" o:connecttype="rect"/>
            </v:shapetype>
            <v:shape id="Text Box 6" o:spid="_x0000_s1029" type="#_x0000_t202" alt="PUBLIC" style="position:absolute;left:0;text-align:left;margin-left:0;margin-top:0;width:33.15pt;height:27.2pt;z-index:251736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" filled="f" stroked="f">
              <v:textbox style="mso-fit-shape-to-text:t" inset="0,0,0,15pt">
                <w:txbxContent>
                  <w:p w14:paraId="43D817CB" w14:textId="54158E27" w:rsidR="008A217E" w:rsidRPr="008A217E" w:rsidRDefault="008A217E" w:rsidP="008A217E">
                    <w:pPr>
                      <w:rPr>
                        <w:rFonts w:ascii="Aptos" w:eastAsia="Aptos" w:hAnsi="Aptos" w:cs="Aptos"/>
                        <w:noProof/>
                        <w:color w:val="000000"/>
                        <w:sz w:val="20"/>
                      </w:rPr>
                    </w:pPr>
                    <w:r w:rsidRPr="008A217E">
                      <w:rPr>
                        <w:rFonts w:ascii="Aptos" w:eastAsia="Aptos" w:hAnsi="Aptos" w:cs="Aptos"/>
                        <w:noProof/>
                        <w:color w:val="000000"/>
                        <w:sz w:val="20"/>
                      </w:rPr>
                      <w:t>PUBLIC</w:t>
                    </w:r>
                  </w:p>
                </w:txbxContent>
              </v:textbox>
              <w10:wrap anchorx="page" anchory="page"/>
            </v:shape>
          </w:pict>
        </mc:Fallback>
      </mc:AlternateContent>
    </w:r>
    <w:r w:rsidR="00F25271" w:rsidRPr="00546B02">
      <w:rPr>
        <w:szCs w:val="24"/>
      </w:rPr>
      <w:t xml:space="preserve">Page </w:t>
    </w:r>
    <w:r w:rsidR="00F25271" w:rsidRPr="00546B02">
      <w:rPr>
        <w:szCs w:val="24"/>
      </w:rPr>
      <w:fldChar w:fldCharType="begin"/>
    </w:r>
    <w:r w:rsidR="00F25271" w:rsidRPr="00546B02">
      <w:rPr>
        <w:szCs w:val="24"/>
      </w:rPr>
      <w:instrText xml:space="preserve"> PAGE  \* Arabic  \* MERGEFORMAT </w:instrText>
    </w:r>
    <w:r w:rsidR="00F25271" w:rsidRPr="00546B02">
      <w:rPr>
        <w:szCs w:val="24"/>
      </w:rPr>
      <w:fldChar w:fldCharType="separate"/>
    </w:r>
    <w:r w:rsidR="00F25271" w:rsidRPr="00546B02">
      <w:rPr>
        <w:noProof/>
        <w:szCs w:val="24"/>
      </w:rPr>
      <w:t>1</w:t>
    </w:r>
    <w:r w:rsidR="00F25271" w:rsidRPr="00546B02">
      <w:rPr>
        <w:szCs w:val="24"/>
      </w:rPr>
      <w:fldChar w:fldCharType="end"/>
    </w:r>
    <w:r w:rsidR="00F25271" w:rsidRPr="00546B02">
      <w:rPr>
        <w:szCs w:val="24"/>
      </w:rPr>
      <w:t xml:space="preserve"> of </w:t>
    </w:r>
    <w:r w:rsidR="00F25271" w:rsidRPr="00546B02">
      <w:rPr>
        <w:szCs w:val="24"/>
      </w:rPr>
      <w:fldChar w:fldCharType="begin"/>
    </w:r>
    <w:r w:rsidR="00F25271" w:rsidRPr="00546B02">
      <w:rPr>
        <w:szCs w:val="24"/>
      </w:rPr>
      <w:instrText xml:space="preserve"> NUMPAGES  \* Arabic  \* MERGEFORMAT </w:instrText>
    </w:r>
    <w:r w:rsidR="00F25271" w:rsidRPr="00546B02">
      <w:rPr>
        <w:szCs w:val="24"/>
      </w:rPr>
      <w:fldChar w:fldCharType="separate"/>
    </w:r>
    <w:r w:rsidR="00F25271" w:rsidRPr="00546B02">
      <w:rPr>
        <w:noProof/>
        <w:szCs w:val="24"/>
      </w:rPr>
      <w:t>2</w:t>
    </w:r>
    <w:r w:rsidR="00F25271" w:rsidRPr="00546B02">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B706" w14:textId="17D34E25" w:rsidR="001E5003" w:rsidRDefault="008A217E">
    <w:pPr>
      <w:pStyle w:val="Footer"/>
    </w:pPr>
    <w:r>
      <w:rPr>
        <w:noProof/>
        <w14:ligatures w14:val="standardContextual"/>
      </w:rPr>
      <mc:AlternateContent>
        <mc:Choice Requires="wps">
          <w:drawing>
            <wp:anchor distT="0" distB="0" distL="0" distR="0" simplePos="0" relativeHeight="251734528" behindDoc="0" locked="0" layoutInCell="1" allowOverlap="1" wp14:anchorId="20698DCD" wp14:editId="22EFA3B2">
              <wp:simplePos x="533400" y="10067925"/>
              <wp:positionH relativeFrom="page">
                <wp:align>center</wp:align>
              </wp:positionH>
              <wp:positionV relativeFrom="page">
                <wp:align>bottom</wp:align>
              </wp:positionV>
              <wp:extent cx="421005" cy="345440"/>
              <wp:effectExtent l="0" t="0" r="17145" b="0"/>
              <wp:wrapNone/>
              <wp:docPr id="303726997"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01DFACC7" w14:textId="7CF3F8EC" w:rsidR="008A217E" w:rsidRPr="008A217E" w:rsidRDefault="008A217E" w:rsidP="008A217E">
                          <w:pPr>
                            <w:rPr>
                              <w:rFonts w:ascii="Aptos" w:eastAsia="Aptos" w:hAnsi="Aptos" w:cs="Aptos"/>
                              <w:noProof/>
                              <w:color w:val="000000"/>
                              <w:sz w:val="20"/>
                            </w:rPr>
                          </w:pPr>
                          <w:r w:rsidRPr="008A217E">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698DCD" id="_x0000_t202" coordsize="21600,21600" o:spt="202" path="m,l,21600r21600,l21600,xe">
              <v:stroke joinstyle="miter"/>
              <v:path gradientshapeok="t" o:connecttype="rect"/>
            </v:shapetype>
            <v:shape id="Text Box 4" o:spid="_x0000_s1031" type="#_x0000_t202" alt="PUBLIC" style="position:absolute;margin-left:0;margin-top:0;width:33.15pt;height:27.2pt;z-index:251734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MZq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N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DGag8CAAAc&#10;BAAADgAAAAAAAAAAAAAAAAAuAgAAZHJzL2Uyb0RvYy54bWxQSwECLQAUAAYACAAAACEA9QKJFNoA&#10;AAADAQAADwAAAAAAAAAAAAAAAABpBAAAZHJzL2Rvd25yZXYueG1sUEsFBgAAAAAEAAQA8wAAAHAF&#10;AAAAAA==&#10;" filled="f" stroked="f">
              <v:textbox style="mso-fit-shape-to-text:t" inset="0,0,0,15pt">
                <w:txbxContent>
                  <w:p w14:paraId="01DFACC7" w14:textId="7CF3F8EC" w:rsidR="008A217E" w:rsidRPr="008A217E" w:rsidRDefault="008A217E" w:rsidP="008A217E">
                    <w:pPr>
                      <w:rPr>
                        <w:rFonts w:ascii="Aptos" w:eastAsia="Aptos" w:hAnsi="Aptos" w:cs="Aptos"/>
                        <w:noProof/>
                        <w:color w:val="000000"/>
                        <w:sz w:val="20"/>
                      </w:rPr>
                    </w:pPr>
                    <w:r w:rsidRPr="008A217E">
                      <w:rPr>
                        <w:rFonts w:ascii="Aptos" w:eastAsia="Aptos" w:hAnsi="Aptos" w:cs="Aptos"/>
                        <w:noProof/>
                        <w:color w:val="000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44918" w14:textId="77777777" w:rsidR="00A7190B" w:rsidRDefault="00A7190B" w:rsidP="001E5003">
      <w:pPr>
        <w:spacing w:line="240" w:lineRule="auto"/>
      </w:pPr>
      <w:r>
        <w:separator/>
      </w:r>
    </w:p>
  </w:footnote>
  <w:footnote w:type="continuationSeparator" w:id="0">
    <w:p w14:paraId="25682E8B" w14:textId="77777777" w:rsidR="00A7190B" w:rsidRDefault="00A7190B" w:rsidP="001E50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493" w14:textId="70B303F6" w:rsidR="001E5003" w:rsidRDefault="008A217E">
    <w:pPr>
      <w:pStyle w:val="Header"/>
    </w:pPr>
    <w:r>
      <w:rPr>
        <w:noProof/>
        <w14:ligatures w14:val="standardContextual"/>
      </w:rPr>
      <mc:AlternateContent>
        <mc:Choice Requires="wps">
          <w:drawing>
            <wp:anchor distT="0" distB="0" distL="0" distR="0" simplePos="0" relativeHeight="251732480" behindDoc="0" locked="0" layoutInCell="1" allowOverlap="1" wp14:anchorId="1EABE85C" wp14:editId="26848162">
              <wp:simplePos x="635" y="635"/>
              <wp:positionH relativeFrom="page">
                <wp:align>center</wp:align>
              </wp:positionH>
              <wp:positionV relativeFrom="page">
                <wp:align>top</wp:align>
              </wp:positionV>
              <wp:extent cx="421005" cy="345440"/>
              <wp:effectExtent l="0" t="0" r="17145" b="16510"/>
              <wp:wrapNone/>
              <wp:docPr id="1755709238"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7A7FF153" w14:textId="195A0167" w:rsidR="008A217E" w:rsidRPr="008A217E" w:rsidRDefault="008A217E" w:rsidP="008A217E">
                          <w:pPr>
                            <w:rPr>
                              <w:rFonts w:ascii="Aptos" w:eastAsia="Aptos" w:hAnsi="Aptos" w:cs="Aptos"/>
                              <w:noProof/>
                              <w:color w:val="000000"/>
                              <w:sz w:val="20"/>
                            </w:rPr>
                          </w:pPr>
                          <w:r w:rsidRPr="008A217E">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ABE85C" id="_x0000_t202" coordsize="21600,21600" o:spt="202" path="m,l,21600r21600,l21600,xe">
              <v:stroke joinstyle="miter"/>
              <v:path gradientshapeok="t" o:connecttype="rect"/>
            </v:shapetype>
            <v:shape id="Text Box 2" o:spid="_x0000_s1026" type="#_x0000_t202" alt="PUBLIC" style="position:absolute;margin-left:0;margin-top:0;width:33.15pt;height:27.2pt;z-index:251732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" filled="f" stroked="f">
              <v:textbox style="mso-fit-shape-to-text:t" inset="0,15pt,0,0">
                <w:txbxContent>
                  <w:p w14:paraId="7A7FF153" w14:textId="195A0167" w:rsidR="008A217E" w:rsidRPr="008A217E" w:rsidRDefault="008A217E" w:rsidP="008A217E">
                    <w:pPr>
                      <w:rPr>
                        <w:rFonts w:ascii="Aptos" w:eastAsia="Aptos" w:hAnsi="Aptos" w:cs="Aptos"/>
                        <w:noProof/>
                        <w:color w:val="000000"/>
                        <w:sz w:val="20"/>
                      </w:rPr>
                    </w:pPr>
                    <w:r w:rsidRPr="008A217E">
                      <w:rPr>
                        <w:rFonts w:ascii="Aptos" w:eastAsia="Aptos" w:hAnsi="Aptos" w:cs="Aptos"/>
                        <w:noProof/>
                        <w:color w:val="000000"/>
                        <w:sz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BA2E" w14:textId="311FD4A7" w:rsidR="003B4E34" w:rsidRPr="000F4527" w:rsidRDefault="008A217E" w:rsidP="006D5CE8">
    <w:pPr>
      <w:pStyle w:val="BodyText1"/>
      <w:spacing w:line="240" w:lineRule="auto"/>
      <w:jc w:val="right"/>
      <w:rPr>
        <w:color w:val="0E2841" w:themeColor="text2"/>
      </w:rPr>
    </w:pPr>
    <w:r>
      <w:rPr>
        <w:noProof/>
        <w:color w:val="0E2841" w:themeColor="text2"/>
        <w14:ligatures w14:val="standardContextual"/>
      </w:rPr>
      <mc:AlternateContent>
        <mc:Choice Requires="wps">
          <w:drawing>
            <wp:anchor distT="0" distB="0" distL="0" distR="0" simplePos="0" relativeHeight="251733504" behindDoc="0" locked="0" layoutInCell="1" allowOverlap="1" wp14:anchorId="50601994" wp14:editId="522BBD59">
              <wp:simplePos x="533400" y="447675"/>
              <wp:positionH relativeFrom="page">
                <wp:align>center</wp:align>
              </wp:positionH>
              <wp:positionV relativeFrom="page">
                <wp:align>top</wp:align>
              </wp:positionV>
              <wp:extent cx="421005" cy="345440"/>
              <wp:effectExtent l="0" t="0" r="17145" b="16510"/>
              <wp:wrapNone/>
              <wp:docPr id="609580464"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60AA82A4" w14:textId="0862B189" w:rsidR="008A217E" w:rsidRPr="008A217E" w:rsidRDefault="008A217E" w:rsidP="008A217E">
                          <w:pPr>
                            <w:rPr>
                              <w:rFonts w:ascii="Aptos" w:eastAsia="Aptos" w:hAnsi="Aptos" w:cs="Aptos"/>
                              <w:noProof/>
                              <w:color w:val="000000"/>
                              <w:sz w:val="20"/>
                            </w:rPr>
                          </w:pPr>
                          <w:r w:rsidRPr="008A217E">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601994" id="_x0000_t202" coordsize="21600,21600" o:spt="202" path="m,l,21600r21600,l21600,xe">
              <v:stroke joinstyle="miter"/>
              <v:path gradientshapeok="t" o:connecttype="rect"/>
            </v:shapetype>
            <v:shape id="Text Box 3" o:spid="_x0000_s1027" type="#_x0000_t202" alt="PUBLIC" style="position:absolute;left:0;text-align:left;margin-left:0;margin-top:0;width:33.15pt;height:27.2pt;z-index:251733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" filled="f" stroked="f">
              <v:textbox style="mso-fit-shape-to-text:t" inset="0,15pt,0,0">
                <w:txbxContent>
                  <w:p w14:paraId="60AA82A4" w14:textId="0862B189" w:rsidR="008A217E" w:rsidRPr="008A217E" w:rsidRDefault="008A217E" w:rsidP="008A217E">
                    <w:pPr>
                      <w:rPr>
                        <w:rFonts w:ascii="Aptos" w:eastAsia="Aptos" w:hAnsi="Aptos" w:cs="Aptos"/>
                        <w:noProof/>
                        <w:color w:val="000000"/>
                        <w:sz w:val="20"/>
                      </w:rPr>
                    </w:pPr>
                    <w:r w:rsidRPr="008A217E">
                      <w:rPr>
                        <w:rFonts w:ascii="Aptos" w:eastAsia="Aptos" w:hAnsi="Aptos" w:cs="Aptos"/>
                        <w:noProof/>
                        <w:color w:val="000000"/>
                        <w:sz w:val="20"/>
                      </w:rPr>
                      <w:t>PUBLIC</w:t>
                    </w:r>
                  </w:p>
                </w:txbxContent>
              </v:textbox>
              <w10:wrap anchorx="page" anchory="page"/>
            </v:shape>
          </w:pict>
        </mc:Fallback>
      </mc:AlternateContent>
    </w:r>
    <w:r w:rsidR="00994163">
      <w:rPr>
        <w:color w:val="0E2841" w:themeColor="text2"/>
      </w:rPr>
      <w:t>RES-</w:t>
    </w:r>
    <w:r w:rsidR="006C25B3">
      <w:rPr>
        <w:color w:val="0E2841" w:themeColor="text2"/>
      </w:rPr>
      <w:t>FORM-</w:t>
    </w:r>
    <w:r w:rsidR="005970D8">
      <w:rPr>
        <w:color w:val="0E2841" w:themeColor="text2"/>
      </w:rPr>
      <w:t>06</w:t>
    </w:r>
    <w:r w:rsidR="006C25B3">
      <w:rPr>
        <w:color w:val="0E2841" w:themeColor="text2"/>
      </w:rPr>
      <w:t xml:space="preserve">: </w:t>
    </w:r>
    <w:r w:rsidR="005970D8">
      <w:rPr>
        <w:color w:val="0E2841" w:themeColor="text2"/>
      </w:rPr>
      <w:t>New Reservoir Manager Notification Form</w:t>
    </w:r>
  </w:p>
  <w:p w14:paraId="3D2916E0" w14:textId="2D2DD406" w:rsidR="001E5003" w:rsidRDefault="00812051" w:rsidP="003B4E34">
    <w:pPr>
      <w:pStyle w:val="BodyText1"/>
      <w:jc w:val="right"/>
    </w:pPr>
    <w:r>
      <w:rPr>
        <w:noProof/>
      </w:rPr>
      <mc:AlternateContent>
        <mc:Choice Requires="wps">
          <w:drawing>
            <wp:anchor distT="0" distB="0" distL="114300" distR="114300" simplePos="0" relativeHeight="251728384" behindDoc="0" locked="0" layoutInCell="1" allowOverlap="1" wp14:anchorId="1BB01145" wp14:editId="7242E579">
              <wp:simplePos x="0" y="0"/>
              <wp:positionH relativeFrom="column">
                <wp:posOffset>19050</wp:posOffset>
              </wp:positionH>
              <wp:positionV relativeFrom="paragraph">
                <wp:posOffset>88900</wp:posOffset>
              </wp:positionV>
              <wp:extent cx="5829300" cy="19050"/>
              <wp:effectExtent l="0" t="0" r="19050" b="1905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5829300" cy="19050"/>
                      </a:xfrm>
                      <a:prstGeom prst="line">
                        <a:avLst/>
                      </a:prstGeom>
                      <a:ln>
                        <a:solidFill>
                          <a:srgbClr val="01657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1EC64E" id="Straight Connector 7" o:spid="_x0000_s1026" alt="&quot;&quot;" style="position:absolute;flip:x 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7pt" to="46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" strokecolor="#016574"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EA34" w14:textId="1CAF814F" w:rsidR="001E5003" w:rsidRDefault="008A217E">
    <w:pPr>
      <w:pStyle w:val="Header"/>
    </w:pPr>
    <w:r>
      <w:rPr>
        <w:noProof/>
        <w14:ligatures w14:val="standardContextual"/>
      </w:rPr>
      <mc:AlternateContent>
        <mc:Choice Requires="wps">
          <w:drawing>
            <wp:anchor distT="0" distB="0" distL="0" distR="0" simplePos="0" relativeHeight="251731456" behindDoc="0" locked="0" layoutInCell="1" allowOverlap="1" wp14:anchorId="14007D6F" wp14:editId="53DD2396">
              <wp:simplePos x="533400" y="447675"/>
              <wp:positionH relativeFrom="page">
                <wp:align>center</wp:align>
              </wp:positionH>
              <wp:positionV relativeFrom="page">
                <wp:align>top</wp:align>
              </wp:positionV>
              <wp:extent cx="421005" cy="345440"/>
              <wp:effectExtent l="0" t="0" r="17145" b="16510"/>
              <wp:wrapNone/>
              <wp:docPr id="1296622178"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2195A1BC" w14:textId="046A73DB" w:rsidR="008A217E" w:rsidRPr="008A217E" w:rsidRDefault="008A217E" w:rsidP="008A217E">
                          <w:pPr>
                            <w:rPr>
                              <w:rFonts w:ascii="Aptos" w:eastAsia="Aptos" w:hAnsi="Aptos" w:cs="Aptos"/>
                              <w:noProof/>
                              <w:color w:val="000000"/>
                              <w:sz w:val="20"/>
                            </w:rPr>
                          </w:pPr>
                          <w:r w:rsidRPr="008A217E">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007D6F" id="_x0000_t202" coordsize="21600,21600" o:spt="202" path="m,l,21600r21600,l21600,xe">
              <v:stroke joinstyle="miter"/>
              <v:path gradientshapeok="t" o:connecttype="rect"/>
            </v:shapetype>
            <v:shape id="Text Box 1" o:spid="_x0000_s1030" type="#_x0000_t202" alt="PUBLIC" style="position:absolute;margin-left:0;margin-top:0;width:33.15pt;height:27.2pt;z-index:251731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" filled="f" stroked="f">
              <v:textbox style="mso-fit-shape-to-text:t" inset="0,15pt,0,0">
                <w:txbxContent>
                  <w:p w14:paraId="2195A1BC" w14:textId="046A73DB" w:rsidR="008A217E" w:rsidRPr="008A217E" w:rsidRDefault="008A217E" w:rsidP="008A217E">
                    <w:pPr>
                      <w:rPr>
                        <w:rFonts w:ascii="Aptos" w:eastAsia="Aptos" w:hAnsi="Aptos" w:cs="Aptos"/>
                        <w:noProof/>
                        <w:color w:val="000000"/>
                        <w:sz w:val="20"/>
                      </w:rPr>
                    </w:pPr>
                    <w:r w:rsidRPr="008A217E">
                      <w:rPr>
                        <w:rFonts w:ascii="Aptos" w:eastAsia="Aptos" w:hAnsi="Aptos" w:cs="Aptos"/>
                        <w:noProof/>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84B"/>
    <w:multiLevelType w:val="hybridMultilevel"/>
    <w:tmpl w:val="C136E6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E5209"/>
    <w:multiLevelType w:val="hybridMultilevel"/>
    <w:tmpl w:val="CBF04064"/>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 w15:restartNumberingAfterBreak="0">
    <w:nsid w:val="06D67061"/>
    <w:multiLevelType w:val="hybridMultilevel"/>
    <w:tmpl w:val="31BEB9A8"/>
    <w:lvl w:ilvl="0" w:tplc="F2960524">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A363E5A">
      <w:start w:val="1"/>
      <w:numFmt w:val="bullet"/>
      <w:lvlText w:val="o"/>
      <w:lvlJc w:val="left"/>
      <w:pPr>
        <w:ind w:left="14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822E2A4">
      <w:start w:val="1"/>
      <w:numFmt w:val="bullet"/>
      <w:lvlText w:val="▪"/>
      <w:lvlJc w:val="left"/>
      <w:pPr>
        <w:ind w:left="22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DE6A61E">
      <w:start w:val="1"/>
      <w:numFmt w:val="bullet"/>
      <w:lvlText w:val="•"/>
      <w:lvlJc w:val="left"/>
      <w:pPr>
        <w:ind w:left="29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F0E2824">
      <w:start w:val="1"/>
      <w:numFmt w:val="bullet"/>
      <w:lvlText w:val="o"/>
      <w:lvlJc w:val="left"/>
      <w:pPr>
        <w:ind w:left="36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854008A">
      <w:start w:val="1"/>
      <w:numFmt w:val="bullet"/>
      <w:lvlText w:val="▪"/>
      <w:lvlJc w:val="left"/>
      <w:pPr>
        <w:ind w:left="43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FBA9BD0">
      <w:start w:val="1"/>
      <w:numFmt w:val="bullet"/>
      <w:lvlText w:val="•"/>
      <w:lvlJc w:val="left"/>
      <w:pPr>
        <w:ind w:left="50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BF82926">
      <w:start w:val="1"/>
      <w:numFmt w:val="bullet"/>
      <w:lvlText w:val="o"/>
      <w:lvlJc w:val="left"/>
      <w:pPr>
        <w:ind w:left="58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828C3B0">
      <w:start w:val="1"/>
      <w:numFmt w:val="bullet"/>
      <w:lvlText w:val="▪"/>
      <w:lvlJc w:val="left"/>
      <w:pPr>
        <w:ind w:left="65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AA0398"/>
    <w:multiLevelType w:val="hybridMultilevel"/>
    <w:tmpl w:val="F57C2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408C4"/>
    <w:multiLevelType w:val="hybridMultilevel"/>
    <w:tmpl w:val="024C5618"/>
    <w:lvl w:ilvl="0" w:tplc="65FAC1EC">
      <w:start w:val="1"/>
      <w:numFmt w:val="bullet"/>
      <w:lvlText w:val="•"/>
      <w:lvlJc w:val="left"/>
      <w:pPr>
        <w:ind w:left="1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8E33AE">
      <w:start w:val="1"/>
      <w:numFmt w:val="bullet"/>
      <w:lvlText w:val="o"/>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7AAE4C">
      <w:start w:val="1"/>
      <w:numFmt w:val="bullet"/>
      <w:lvlText w:val="▪"/>
      <w:lvlJc w:val="left"/>
      <w:pPr>
        <w:ind w:left="2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BAC10E">
      <w:start w:val="1"/>
      <w:numFmt w:val="bullet"/>
      <w:lvlText w:val="•"/>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1ADBFC">
      <w:start w:val="1"/>
      <w:numFmt w:val="bullet"/>
      <w:lvlText w:val="o"/>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804F80">
      <w:start w:val="1"/>
      <w:numFmt w:val="bullet"/>
      <w:lvlText w:val="▪"/>
      <w:lvlJc w:val="left"/>
      <w:pPr>
        <w:ind w:left="47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DE731A">
      <w:start w:val="1"/>
      <w:numFmt w:val="bullet"/>
      <w:lvlText w:val="•"/>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24686E">
      <w:start w:val="1"/>
      <w:numFmt w:val="bullet"/>
      <w:lvlText w:val="o"/>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84A6F6">
      <w:start w:val="1"/>
      <w:numFmt w:val="bullet"/>
      <w:lvlText w:val="▪"/>
      <w:lvlJc w:val="left"/>
      <w:pPr>
        <w:ind w:left="6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9906CA"/>
    <w:multiLevelType w:val="hybridMultilevel"/>
    <w:tmpl w:val="29424A5C"/>
    <w:lvl w:ilvl="0" w:tplc="1A5A4C9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6218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EA11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1A02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648F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DAF1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0C66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B27B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2E9D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1B5541"/>
    <w:multiLevelType w:val="hybridMultilevel"/>
    <w:tmpl w:val="209C7764"/>
    <w:lvl w:ilvl="0" w:tplc="B38A2132">
      <w:start w:val="1"/>
      <w:numFmt w:val="decimal"/>
      <w:lvlText w:val="%1.3."/>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EE5F4D"/>
    <w:multiLevelType w:val="hybridMultilevel"/>
    <w:tmpl w:val="CFCA18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8E953E5"/>
    <w:multiLevelType w:val="hybridMultilevel"/>
    <w:tmpl w:val="6E96D92E"/>
    <w:lvl w:ilvl="0" w:tplc="5A607C88">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A48984">
      <w:start w:val="1"/>
      <w:numFmt w:val="bullet"/>
      <w:lvlText w:val="o"/>
      <w:lvlJc w:val="left"/>
      <w:pPr>
        <w:ind w:left="1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B48698">
      <w:start w:val="1"/>
      <w:numFmt w:val="bullet"/>
      <w:lvlText w:val="▪"/>
      <w:lvlJc w:val="left"/>
      <w:pPr>
        <w:ind w:left="23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7836CA">
      <w:start w:val="1"/>
      <w:numFmt w:val="bullet"/>
      <w:lvlText w:val="•"/>
      <w:lvlJc w:val="left"/>
      <w:pPr>
        <w:ind w:left="30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0065EE">
      <w:start w:val="1"/>
      <w:numFmt w:val="bullet"/>
      <w:lvlText w:val="o"/>
      <w:lvlJc w:val="left"/>
      <w:pPr>
        <w:ind w:left="37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5C5654">
      <w:start w:val="1"/>
      <w:numFmt w:val="bullet"/>
      <w:lvlText w:val="▪"/>
      <w:lvlJc w:val="left"/>
      <w:pPr>
        <w:ind w:left="44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86197E">
      <w:start w:val="1"/>
      <w:numFmt w:val="bullet"/>
      <w:lvlText w:val="•"/>
      <w:lvlJc w:val="left"/>
      <w:pPr>
        <w:ind w:left="5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7E55C4">
      <w:start w:val="1"/>
      <w:numFmt w:val="bullet"/>
      <w:lvlText w:val="o"/>
      <w:lvlJc w:val="left"/>
      <w:pPr>
        <w:ind w:left="5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06FCDA">
      <w:start w:val="1"/>
      <w:numFmt w:val="bullet"/>
      <w:lvlText w:val="▪"/>
      <w:lvlJc w:val="left"/>
      <w:pPr>
        <w:ind w:left="66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A112D19"/>
    <w:multiLevelType w:val="hybridMultilevel"/>
    <w:tmpl w:val="866EC008"/>
    <w:lvl w:ilvl="0" w:tplc="A810E748">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74F9E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326BB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648D2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DA235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F2AE9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DC380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F049B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FEBB7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F4E1D01"/>
    <w:multiLevelType w:val="hybridMultilevel"/>
    <w:tmpl w:val="8CE2441A"/>
    <w:lvl w:ilvl="0" w:tplc="05563262">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1A6CD6"/>
    <w:multiLevelType w:val="hybridMultilevel"/>
    <w:tmpl w:val="14B82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897669"/>
    <w:multiLevelType w:val="hybridMultilevel"/>
    <w:tmpl w:val="DA162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41FFE"/>
    <w:multiLevelType w:val="hybridMultilevel"/>
    <w:tmpl w:val="E730A276"/>
    <w:lvl w:ilvl="0" w:tplc="21C4BBDE">
      <w:start w:val="7"/>
      <w:numFmt w:val="lowerLetter"/>
      <w:lvlText w:val="(%1)"/>
      <w:lvlJc w:val="left"/>
      <w:pPr>
        <w:ind w:left="107"/>
      </w:pPr>
      <w:rPr>
        <w:rFonts w:ascii="Arial" w:eastAsia="Arial" w:hAnsi="Arial" w:cs="Arial"/>
        <w:b w:val="0"/>
        <w:i/>
        <w:iCs/>
        <w:strike w:val="0"/>
        <w:dstrike w:val="0"/>
        <w:color w:val="FFFFFF" w:themeColor="background1"/>
        <w:sz w:val="22"/>
        <w:szCs w:val="22"/>
        <w:u w:val="none" w:color="000000"/>
        <w:bdr w:val="none" w:sz="0" w:space="0" w:color="auto"/>
        <w:shd w:val="clear" w:color="auto" w:fill="auto"/>
        <w:vertAlign w:val="baseline"/>
      </w:rPr>
    </w:lvl>
    <w:lvl w:ilvl="1" w:tplc="3C36359E">
      <w:start w:val="1"/>
      <w:numFmt w:val="lowerRoman"/>
      <w:lvlText w:val="(%2)"/>
      <w:lvlJc w:val="left"/>
      <w:pPr>
        <w:ind w:left="1134"/>
      </w:pPr>
      <w:rPr>
        <w:rFonts w:ascii="Arial" w:eastAsia="Arial" w:hAnsi="Arial" w:cs="Arial"/>
        <w:b w:val="0"/>
        <w:i/>
        <w:iCs/>
        <w:strike w:val="0"/>
        <w:dstrike w:val="0"/>
        <w:color w:val="FFFFFF" w:themeColor="background1"/>
        <w:sz w:val="22"/>
        <w:szCs w:val="22"/>
        <w:u w:val="none" w:color="000000"/>
        <w:bdr w:val="none" w:sz="0" w:space="0" w:color="auto"/>
        <w:shd w:val="clear" w:color="auto" w:fill="auto"/>
        <w:vertAlign w:val="baseline"/>
      </w:rPr>
    </w:lvl>
    <w:lvl w:ilvl="2" w:tplc="49629E10">
      <w:start w:val="1"/>
      <w:numFmt w:val="lowerRoman"/>
      <w:lvlText w:val="%3"/>
      <w:lvlJc w:val="left"/>
      <w:pPr>
        <w:ind w:left="19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6F2411AA">
      <w:start w:val="1"/>
      <w:numFmt w:val="decimal"/>
      <w:lvlText w:val="%4"/>
      <w:lvlJc w:val="left"/>
      <w:pPr>
        <w:ind w:left="26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F3CC78C6">
      <w:start w:val="1"/>
      <w:numFmt w:val="lowerLetter"/>
      <w:lvlText w:val="%5"/>
      <w:lvlJc w:val="left"/>
      <w:pPr>
        <w:ind w:left="3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DB66E94">
      <w:start w:val="1"/>
      <w:numFmt w:val="lowerRoman"/>
      <w:lvlText w:val="%6"/>
      <w:lvlJc w:val="left"/>
      <w:pPr>
        <w:ind w:left="40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932A4EFA">
      <w:start w:val="1"/>
      <w:numFmt w:val="decimal"/>
      <w:lvlText w:val="%7"/>
      <w:lvlJc w:val="left"/>
      <w:pPr>
        <w:ind w:left="47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1504C8E">
      <w:start w:val="1"/>
      <w:numFmt w:val="lowerLetter"/>
      <w:lvlText w:val="%8"/>
      <w:lvlJc w:val="left"/>
      <w:pPr>
        <w:ind w:left="55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3AFEB4EC">
      <w:start w:val="1"/>
      <w:numFmt w:val="lowerRoman"/>
      <w:lvlText w:val="%9"/>
      <w:lvlJc w:val="left"/>
      <w:pPr>
        <w:ind w:left="62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AA0AF1"/>
    <w:multiLevelType w:val="hybridMultilevel"/>
    <w:tmpl w:val="13642DCC"/>
    <w:lvl w:ilvl="0" w:tplc="3FFAA65C">
      <w:start w:val="1"/>
      <w:numFmt w:val="bullet"/>
      <w:lvlText w:val="•"/>
      <w:lvlJc w:val="left"/>
      <w:pPr>
        <w:ind w:left="827"/>
      </w:pPr>
      <w:rPr>
        <w:rFonts w:ascii="Arial" w:hAnsi="Arial" w:hint="default"/>
        <w:b w:val="0"/>
        <w:i w:val="0"/>
        <w:strike w:val="0"/>
        <w:dstrike w:val="0"/>
        <w:color w:val="FFFFFF" w:themeColor="background1"/>
        <w:sz w:val="22"/>
        <w:szCs w:val="22"/>
        <w:u w:val="none" w:color="000000"/>
        <w:bdr w:val="none" w:sz="0" w:space="0" w:color="auto"/>
        <w:shd w:val="clear" w:color="auto" w:fill="auto"/>
        <w:vertAlign w:val="baseline"/>
      </w:rPr>
    </w:lvl>
    <w:lvl w:ilvl="1" w:tplc="FFFFFFFF">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ED27605"/>
    <w:multiLevelType w:val="hybridMultilevel"/>
    <w:tmpl w:val="CDBA008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302076D1"/>
    <w:multiLevelType w:val="hybridMultilevel"/>
    <w:tmpl w:val="B6A2F57E"/>
    <w:lvl w:ilvl="0" w:tplc="499C4DDA">
      <w:start w:val="1"/>
      <w:numFmt w:val="bullet"/>
      <w:lvlText w:val="•"/>
      <w:lvlJc w:val="left"/>
      <w:pPr>
        <w:ind w:left="8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AC4EDBC">
      <w:start w:val="1"/>
      <w:numFmt w:val="bullet"/>
      <w:lvlText w:val="o"/>
      <w:lvlJc w:val="left"/>
      <w:pPr>
        <w:ind w:left="154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CB8DA4A">
      <w:start w:val="1"/>
      <w:numFmt w:val="bullet"/>
      <w:lvlText w:val="▪"/>
      <w:lvlJc w:val="left"/>
      <w:pPr>
        <w:ind w:left="22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294564A">
      <w:start w:val="1"/>
      <w:numFmt w:val="bullet"/>
      <w:lvlText w:val="•"/>
      <w:lvlJc w:val="left"/>
      <w:pPr>
        <w:ind w:left="29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546E056">
      <w:start w:val="1"/>
      <w:numFmt w:val="bullet"/>
      <w:lvlText w:val="o"/>
      <w:lvlJc w:val="left"/>
      <w:pPr>
        <w:ind w:left="37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2F6B20E">
      <w:start w:val="1"/>
      <w:numFmt w:val="bullet"/>
      <w:lvlText w:val="▪"/>
      <w:lvlJc w:val="left"/>
      <w:pPr>
        <w:ind w:left="442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7E8C6DE">
      <w:start w:val="1"/>
      <w:numFmt w:val="bullet"/>
      <w:lvlText w:val="•"/>
      <w:lvlJc w:val="left"/>
      <w:pPr>
        <w:ind w:left="51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E2A8880">
      <w:start w:val="1"/>
      <w:numFmt w:val="bullet"/>
      <w:lvlText w:val="o"/>
      <w:lvlJc w:val="left"/>
      <w:pPr>
        <w:ind w:left="58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8102624">
      <w:start w:val="1"/>
      <w:numFmt w:val="bullet"/>
      <w:lvlText w:val="▪"/>
      <w:lvlJc w:val="left"/>
      <w:pPr>
        <w:ind w:left="658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1FC5D94"/>
    <w:multiLevelType w:val="hybridMultilevel"/>
    <w:tmpl w:val="79984DEA"/>
    <w:lvl w:ilvl="0" w:tplc="9A508FC2">
      <w:start w:val="1"/>
      <w:numFmt w:val="bullet"/>
      <w:lvlText w:val="•"/>
      <w:lvlJc w:val="left"/>
      <w:pPr>
        <w:ind w:left="82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1" w:tplc="A4E8D286">
      <w:start w:val="1"/>
      <w:numFmt w:val="bullet"/>
      <w:lvlText w:val="o"/>
      <w:lvlJc w:val="left"/>
      <w:pPr>
        <w:ind w:left="118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2" w:tplc="04DE2ED4">
      <w:start w:val="1"/>
      <w:numFmt w:val="bullet"/>
      <w:lvlText w:val="▪"/>
      <w:lvlJc w:val="left"/>
      <w:pPr>
        <w:ind w:left="190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3" w:tplc="C966D6DA">
      <w:start w:val="1"/>
      <w:numFmt w:val="bullet"/>
      <w:lvlText w:val="•"/>
      <w:lvlJc w:val="left"/>
      <w:pPr>
        <w:ind w:left="262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4" w:tplc="FB44264C">
      <w:start w:val="1"/>
      <w:numFmt w:val="bullet"/>
      <w:lvlText w:val="o"/>
      <w:lvlJc w:val="left"/>
      <w:pPr>
        <w:ind w:left="334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5" w:tplc="9386F288">
      <w:start w:val="1"/>
      <w:numFmt w:val="bullet"/>
      <w:lvlText w:val="▪"/>
      <w:lvlJc w:val="left"/>
      <w:pPr>
        <w:ind w:left="406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6" w:tplc="09A4185E">
      <w:start w:val="1"/>
      <w:numFmt w:val="bullet"/>
      <w:lvlText w:val="•"/>
      <w:lvlJc w:val="left"/>
      <w:pPr>
        <w:ind w:left="478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7" w:tplc="382C496C">
      <w:start w:val="1"/>
      <w:numFmt w:val="bullet"/>
      <w:lvlText w:val="o"/>
      <w:lvlJc w:val="left"/>
      <w:pPr>
        <w:ind w:left="550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8" w:tplc="2230F5AA">
      <w:start w:val="1"/>
      <w:numFmt w:val="bullet"/>
      <w:lvlText w:val="▪"/>
      <w:lvlJc w:val="left"/>
      <w:pPr>
        <w:ind w:left="622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38D7690"/>
    <w:multiLevelType w:val="hybridMultilevel"/>
    <w:tmpl w:val="7F543E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8E6CED"/>
    <w:multiLevelType w:val="hybridMultilevel"/>
    <w:tmpl w:val="427C07EE"/>
    <w:lvl w:ilvl="0" w:tplc="ACD604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D8C7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A022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4653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4EBF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94F9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D239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7652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DA4C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9E95F16"/>
    <w:multiLevelType w:val="hybridMultilevel"/>
    <w:tmpl w:val="F8CC5A10"/>
    <w:lvl w:ilvl="0" w:tplc="08090001">
      <w:start w:val="1"/>
      <w:numFmt w:val="bullet"/>
      <w:lvlText w:val=""/>
      <w:lvlJc w:val="left"/>
      <w:pPr>
        <w:ind w:left="827"/>
      </w:pPr>
      <w:rPr>
        <w:rFonts w:ascii="Symbol" w:hAnsi="Symbol" w:hint="default"/>
        <w:b w:val="0"/>
        <w:i w:val="0"/>
        <w:strike w:val="0"/>
        <w:dstrike w:val="0"/>
        <w:color w:val="FFFFFF" w:themeColor="background1"/>
        <w:sz w:val="22"/>
        <w:szCs w:val="22"/>
        <w:u w:val="none" w:color="000000"/>
        <w:bdr w:val="none" w:sz="0" w:space="0" w:color="auto"/>
        <w:shd w:val="clear" w:color="auto" w:fill="auto"/>
        <w:vertAlign w:val="baseline"/>
      </w:rPr>
    </w:lvl>
    <w:lvl w:ilvl="1" w:tplc="FFFFFFFF">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AB91D2C"/>
    <w:multiLevelType w:val="hybridMultilevel"/>
    <w:tmpl w:val="E14CA420"/>
    <w:lvl w:ilvl="0" w:tplc="6FA68D16">
      <w:start w:val="1"/>
      <w:numFmt w:val="bullet"/>
      <w:lvlText w:val="•"/>
      <w:lvlJc w:val="left"/>
      <w:pPr>
        <w:ind w:left="46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864963E">
      <w:start w:val="1"/>
      <w:numFmt w:val="bullet"/>
      <w:lvlText w:val="o"/>
      <w:lvlJc w:val="left"/>
      <w:pPr>
        <w:ind w:left="118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E60E752">
      <w:start w:val="1"/>
      <w:numFmt w:val="bullet"/>
      <w:lvlText w:val="▪"/>
      <w:lvlJc w:val="left"/>
      <w:pPr>
        <w:ind w:left="190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B0706C1A">
      <w:start w:val="1"/>
      <w:numFmt w:val="bullet"/>
      <w:lvlText w:val="•"/>
      <w:lvlJc w:val="left"/>
      <w:pPr>
        <w:ind w:left="262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FD8B804">
      <w:start w:val="1"/>
      <w:numFmt w:val="bullet"/>
      <w:lvlText w:val="o"/>
      <w:lvlJc w:val="left"/>
      <w:pPr>
        <w:ind w:left="334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ABCC0CE">
      <w:start w:val="1"/>
      <w:numFmt w:val="bullet"/>
      <w:lvlText w:val="▪"/>
      <w:lvlJc w:val="left"/>
      <w:pPr>
        <w:ind w:left="406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A9CF5BE">
      <w:start w:val="1"/>
      <w:numFmt w:val="bullet"/>
      <w:lvlText w:val="•"/>
      <w:lvlJc w:val="left"/>
      <w:pPr>
        <w:ind w:left="478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028274">
      <w:start w:val="1"/>
      <w:numFmt w:val="bullet"/>
      <w:lvlText w:val="o"/>
      <w:lvlJc w:val="left"/>
      <w:pPr>
        <w:ind w:left="550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AD47456">
      <w:start w:val="1"/>
      <w:numFmt w:val="bullet"/>
      <w:lvlText w:val="▪"/>
      <w:lvlJc w:val="left"/>
      <w:pPr>
        <w:ind w:left="622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3BD059D4"/>
    <w:multiLevelType w:val="hybridMultilevel"/>
    <w:tmpl w:val="B878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905F7D"/>
    <w:multiLevelType w:val="hybridMultilevel"/>
    <w:tmpl w:val="36909248"/>
    <w:lvl w:ilvl="0" w:tplc="75A6E14A">
      <w:start w:val="2"/>
      <w:numFmt w:val="lowerLetter"/>
      <w:lvlText w:val="(%1)"/>
      <w:lvlJc w:val="left"/>
      <w:pPr>
        <w:ind w:left="35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50809458">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EF85F9C">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37760D3E">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81842FA6">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744618D8">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772EA8EC">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11F658D0">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B1323662">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E042234"/>
    <w:multiLevelType w:val="multilevel"/>
    <w:tmpl w:val="6E74F0A2"/>
    <w:lvl w:ilvl="0">
      <w:start w:val="1"/>
      <w:numFmt w:val="decimal"/>
      <w:pStyle w:val="Heading1"/>
      <w:lvlText w:val="%1."/>
      <w:lvlJc w:val="left"/>
      <w:pPr>
        <w:ind w:left="360" w:hanging="360"/>
      </w:pPr>
    </w:lvl>
    <w:lvl w:ilvl="1">
      <w:start w:val="2"/>
      <w:numFmt w:val="decimal"/>
      <w:isLgl/>
      <w:lvlText w:val="%1.%2"/>
      <w:lvlJc w:val="left"/>
      <w:pPr>
        <w:ind w:left="1464" w:hanging="720"/>
      </w:pPr>
      <w:rPr>
        <w:rFonts w:hint="default"/>
      </w:rPr>
    </w:lvl>
    <w:lvl w:ilvl="2">
      <w:start w:val="3"/>
      <w:numFmt w:val="decimal"/>
      <w:isLgl/>
      <w:lvlText w:val="%1.%2.%3"/>
      <w:lvlJc w:val="left"/>
      <w:pPr>
        <w:ind w:left="1853" w:hanging="720"/>
      </w:pPr>
      <w:rPr>
        <w:rFonts w:hint="default"/>
      </w:rPr>
    </w:lvl>
    <w:lvl w:ilvl="3">
      <w:start w:val="1"/>
      <w:numFmt w:val="decimal"/>
      <w:isLgl/>
      <w:lvlText w:val="%1.%2.%3.%4"/>
      <w:lvlJc w:val="left"/>
      <w:pPr>
        <w:ind w:left="2602" w:hanging="1080"/>
      </w:pPr>
      <w:rPr>
        <w:rFonts w:hint="default"/>
      </w:rPr>
    </w:lvl>
    <w:lvl w:ilvl="4">
      <w:start w:val="1"/>
      <w:numFmt w:val="decimal"/>
      <w:isLgl/>
      <w:lvlText w:val="%1.%2.%3.%4.%5"/>
      <w:lvlJc w:val="left"/>
      <w:pPr>
        <w:ind w:left="3351" w:hanging="1440"/>
      </w:pPr>
      <w:rPr>
        <w:rFonts w:hint="default"/>
      </w:rPr>
    </w:lvl>
    <w:lvl w:ilvl="5">
      <w:start w:val="1"/>
      <w:numFmt w:val="decimal"/>
      <w:isLgl/>
      <w:lvlText w:val="%1.%2.%3.%4.%5.%6"/>
      <w:lvlJc w:val="left"/>
      <w:pPr>
        <w:ind w:left="3740" w:hanging="1440"/>
      </w:pPr>
      <w:rPr>
        <w:rFonts w:hint="default"/>
      </w:rPr>
    </w:lvl>
    <w:lvl w:ilvl="6">
      <w:start w:val="1"/>
      <w:numFmt w:val="decimal"/>
      <w:isLgl/>
      <w:lvlText w:val="%1.%2.%3.%4.%5.%6.%7"/>
      <w:lvlJc w:val="left"/>
      <w:pPr>
        <w:ind w:left="4489" w:hanging="1800"/>
      </w:pPr>
      <w:rPr>
        <w:rFonts w:hint="default"/>
      </w:rPr>
    </w:lvl>
    <w:lvl w:ilvl="7">
      <w:start w:val="1"/>
      <w:numFmt w:val="decimal"/>
      <w:isLgl/>
      <w:lvlText w:val="%1.%2.%3.%4.%5.%6.%7.%8"/>
      <w:lvlJc w:val="left"/>
      <w:pPr>
        <w:ind w:left="4878" w:hanging="1800"/>
      </w:pPr>
      <w:rPr>
        <w:rFonts w:hint="default"/>
      </w:rPr>
    </w:lvl>
    <w:lvl w:ilvl="8">
      <w:start w:val="1"/>
      <w:numFmt w:val="decimal"/>
      <w:isLgl/>
      <w:lvlText w:val="%1.%2.%3.%4.%5.%6.%7.%8.%9"/>
      <w:lvlJc w:val="left"/>
      <w:pPr>
        <w:ind w:left="5627" w:hanging="2160"/>
      </w:pPr>
      <w:rPr>
        <w:rFonts w:hint="default"/>
      </w:rPr>
    </w:lvl>
  </w:abstractNum>
  <w:abstractNum w:abstractNumId="25" w15:restartNumberingAfterBreak="0">
    <w:nsid w:val="51172D84"/>
    <w:multiLevelType w:val="hybridMultilevel"/>
    <w:tmpl w:val="C1E0468C"/>
    <w:lvl w:ilvl="0" w:tplc="EB5CCFA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7058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C4776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F80B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94D1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2A0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DCC5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FA3D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F8A6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26F25D3"/>
    <w:multiLevelType w:val="hybridMultilevel"/>
    <w:tmpl w:val="50E4CF2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9A4F23"/>
    <w:multiLevelType w:val="hybridMultilevel"/>
    <w:tmpl w:val="7F6A7020"/>
    <w:lvl w:ilvl="0" w:tplc="0809000F">
      <w:start w:val="1"/>
      <w:numFmt w:val="decimal"/>
      <w:lvlText w:val="%1."/>
      <w:lvlJc w:val="left"/>
      <w:pPr>
        <w:ind w:left="36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7E818DD"/>
    <w:multiLevelType w:val="hybridMultilevel"/>
    <w:tmpl w:val="0CF6A1E0"/>
    <w:lvl w:ilvl="0" w:tplc="9DF0B14E">
      <w:start w:val="1"/>
      <w:numFmt w:val="lowerLetter"/>
      <w:lvlText w:val="(%1)"/>
      <w:lvlJc w:val="left"/>
      <w:pPr>
        <w:ind w:left="67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6AEA002A">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79E3BD4">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BE94C8F2">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43662BA">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FA8F01A">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75EEEBA">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2E289EE">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166A4856">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84E74FA"/>
    <w:multiLevelType w:val="hybridMultilevel"/>
    <w:tmpl w:val="CCDEDD20"/>
    <w:lvl w:ilvl="0" w:tplc="9DB010A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4C2E4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60BE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0E6F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3E91C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88CC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F617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AA46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C857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AB04CB1"/>
    <w:multiLevelType w:val="hybridMultilevel"/>
    <w:tmpl w:val="CC5A3638"/>
    <w:lvl w:ilvl="0" w:tplc="4E40681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3E52D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BAAFD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8CDE7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A4D6C8">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027BA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68F1A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367916">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90946C">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B517183"/>
    <w:multiLevelType w:val="hybridMultilevel"/>
    <w:tmpl w:val="5AD87F90"/>
    <w:lvl w:ilvl="0" w:tplc="F202FD56">
      <w:start w:val="1"/>
      <w:numFmt w:val="decimal"/>
      <w:lvlText w:val="%1.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5016F9"/>
    <w:multiLevelType w:val="hybridMultilevel"/>
    <w:tmpl w:val="45900BCA"/>
    <w:lvl w:ilvl="0" w:tplc="52CE384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C4109E"/>
    <w:multiLevelType w:val="hybridMultilevel"/>
    <w:tmpl w:val="5FA245E0"/>
    <w:lvl w:ilvl="0" w:tplc="9028C4E0">
      <w:start w:val="1"/>
      <w:numFmt w:val="bullet"/>
      <w:lvlText w:val="•"/>
      <w:lvlJc w:val="left"/>
      <w:pPr>
        <w:ind w:left="292"/>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1" w:tplc="47BC69D6">
      <w:start w:val="1"/>
      <w:numFmt w:val="bullet"/>
      <w:lvlText w:val="o"/>
      <w:lvlJc w:val="left"/>
      <w:pPr>
        <w:ind w:left="109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2" w:tplc="C7F83274">
      <w:start w:val="1"/>
      <w:numFmt w:val="bullet"/>
      <w:lvlText w:val="▪"/>
      <w:lvlJc w:val="left"/>
      <w:pPr>
        <w:ind w:left="181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3" w:tplc="F6D86760">
      <w:start w:val="1"/>
      <w:numFmt w:val="bullet"/>
      <w:lvlText w:val="•"/>
      <w:lvlJc w:val="left"/>
      <w:pPr>
        <w:ind w:left="253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4" w:tplc="3C447ED2">
      <w:start w:val="1"/>
      <w:numFmt w:val="bullet"/>
      <w:lvlText w:val="o"/>
      <w:lvlJc w:val="left"/>
      <w:pPr>
        <w:ind w:left="325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5" w:tplc="A2ECA7E0">
      <w:start w:val="1"/>
      <w:numFmt w:val="bullet"/>
      <w:lvlText w:val="▪"/>
      <w:lvlJc w:val="left"/>
      <w:pPr>
        <w:ind w:left="397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6" w:tplc="E7C63ABA">
      <w:start w:val="1"/>
      <w:numFmt w:val="bullet"/>
      <w:lvlText w:val="•"/>
      <w:lvlJc w:val="left"/>
      <w:pPr>
        <w:ind w:left="469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7" w:tplc="7856E8DA">
      <w:start w:val="1"/>
      <w:numFmt w:val="bullet"/>
      <w:lvlText w:val="o"/>
      <w:lvlJc w:val="left"/>
      <w:pPr>
        <w:ind w:left="541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8" w:tplc="732258F8">
      <w:start w:val="1"/>
      <w:numFmt w:val="bullet"/>
      <w:lvlText w:val="▪"/>
      <w:lvlJc w:val="left"/>
      <w:pPr>
        <w:ind w:left="613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abstractNum>
  <w:abstractNum w:abstractNumId="34" w15:restartNumberingAfterBreak="0">
    <w:nsid w:val="662C5FD4"/>
    <w:multiLevelType w:val="hybridMultilevel"/>
    <w:tmpl w:val="E474D866"/>
    <w:lvl w:ilvl="0" w:tplc="08090017">
      <w:start w:val="1"/>
      <w:numFmt w:val="lowerLetter"/>
      <w:lvlText w:val="%1)"/>
      <w:lvlJc w:val="left"/>
      <w:pPr>
        <w:ind w:left="0"/>
      </w:pPr>
      <w:rPr>
        <w:rFonts w:hint="default"/>
        <w:b w:val="0"/>
        <w:i/>
        <w:iCs/>
        <w:strike w:val="0"/>
        <w:dstrike w:val="0"/>
        <w:color w:val="FFFFFF" w:themeColor="background1"/>
        <w:sz w:val="22"/>
        <w:szCs w:val="22"/>
        <w:u w:val="none" w:color="000000"/>
        <w:bdr w:val="none" w:sz="0" w:space="0" w:color="auto"/>
        <w:shd w:val="clear" w:color="auto" w:fill="auto"/>
        <w:vertAlign w:val="baseline"/>
      </w:rPr>
    </w:lvl>
    <w:lvl w:ilvl="1" w:tplc="6966E114">
      <w:start w:val="1"/>
      <w:numFmt w:val="lowerLetter"/>
      <w:lvlText w:val="%2"/>
      <w:lvlJc w:val="left"/>
      <w:pPr>
        <w:ind w:left="11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6BE00B96">
      <w:start w:val="1"/>
      <w:numFmt w:val="lowerRoman"/>
      <w:lvlText w:val="%3"/>
      <w:lvlJc w:val="left"/>
      <w:pPr>
        <w:ind w:left="19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C73AB866">
      <w:start w:val="1"/>
      <w:numFmt w:val="decimal"/>
      <w:lvlText w:val="%4"/>
      <w:lvlJc w:val="left"/>
      <w:pPr>
        <w:ind w:left="26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D08C4B8C">
      <w:start w:val="1"/>
      <w:numFmt w:val="lowerLetter"/>
      <w:lvlText w:val="%5"/>
      <w:lvlJc w:val="left"/>
      <w:pPr>
        <w:ind w:left="3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B18E00E0">
      <w:start w:val="1"/>
      <w:numFmt w:val="lowerRoman"/>
      <w:lvlText w:val="%6"/>
      <w:lvlJc w:val="left"/>
      <w:pPr>
        <w:ind w:left="40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F2987842">
      <w:start w:val="1"/>
      <w:numFmt w:val="decimal"/>
      <w:lvlText w:val="%7"/>
      <w:lvlJc w:val="left"/>
      <w:pPr>
        <w:ind w:left="47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BA81F20">
      <w:start w:val="1"/>
      <w:numFmt w:val="lowerLetter"/>
      <w:lvlText w:val="%8"/>
      <w:lvlJc w:val="left"/>
      <w:pPr>
        <w:ind w:left="55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7F9603A4">
      <w:start w:val="1"/>
      <w:numFmt w:val="lowerRoman"/>
      <w:lvlText w:val="%9"/>
      <w:lvlJc w:val="left"/>
      <w:pPr>
        <w:ind w:left="62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64242AF"/>
    <w:multiLevelType w:val="hybridMultilevel"/>
    <w:tmpl w:val="0420BAEA"/>
    <w:lvl w:ilvl="0" w:tplc="315626A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6C55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BAA2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2612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AA09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E4C0A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ECC7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E218D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54D5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D437A2A"/>
    <w:multiLevelType w:val="hybridMultilevel"/>
    <w:tmpl w:val="E18672A2"/>
    <w:lvl w:ilvl="0" w:tplc="3D44C812">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79C6A2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286A3C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96CC27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A34B7A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02EDF1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6E0A0A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238D8C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CF2A2C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048384E"/>
    <w:multiLevelType w:val="hybridMultilevel"/>
    <w:tmpl w:val="76D66FCC"/>
    <w:lvl w:ilvl="0" w:tplc="4B3CB6D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D251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BAB7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FC63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7019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768A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44D9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10CB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021A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07A52AC"/>
    <w:multiLevelType w:val="hybridMultilevel"/>
    <w:tmpl w:val="B6AE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9282B"/>
    <w:multiLevelType w:val="hybridMultilevel"/>
    <w:tmpl w:val="4AF29DA8"/>
    <w:lvl w:ilvl="0" w:tplc="CFC68218">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40" w15:restartNumberingAfterBreak="0">
    <w:nsid w:val="76F72513"/>
    <w:multiLevelType w:val="hybridMultilevel"/>
    <w:tmpl w:val="8612E7AE"/>
    <w:lvl w:ilvl="0" w:tplc="9DE27546">
      <w:start w:val="1"/>
      <w:numFmt w:val="bullet"/>
      <w:lvlText w:val="•"/>
      <w:lvlJc w:val="left"/>
      <w:pPr>
        <w:ind w:left="292"/>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1" w:tplc="8C9A54F4">
      <w:start w:val="1"/>
      <w:numFmt w:val="bullet"/>
      <w:lvlText w:val="o"/>
      <w:lvlJc w:val="left"/>
      <w:pPr>
        <w:ind w:left="109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2" w:tplc="7D8E575E">
      <w:start w:val="1"/>
      <w:numFmt w:val="bullet"/>
      <w:lvlText w:val="▪"/>
      <w:lvlJc w:val="left"/>
      <w:pPr>
        <w:ind w:left="181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3" w:tplc="43A6C400">
      <w:start w:val="1"/>
      <w:numFmt w:val="bullet"/>
      <w:lvlText w:val="•"/>
      <w:lvlJc w:val="left"/>
      <w:pPr>
        <w:ind w:left="2534"/>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4" w:tplc="BC0CAB76">
      <w:start w:val="1"/>
      <w:numFmt w:val="bullet"/>
      <w:lvlText w:val="o"/>
      <w:lvlJc w:val="left"/>
      <w:pPr>
        <w:ind w:left="325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5" w:tplc="54F81766">
      <w:start w:val="1"/>
      <w:numFmt w:val="bullet"/>
      <w:lvlText w:val="▪"/>
      <w:lvlJc w:val="left"/>
      <w:pPr>
        <w:ind w:left="397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6" w:tplc="078A85C2">
      <w:start w:val="1"/>
      <w:numFmt w:val="bullet"/>
      <w:lvlText w:val="•"/>
      <w:lvlJc w:val="left"/>
      <w:pPr>
        <w:ind w:left="4694"/>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7" w:tplc="D6E4AA16">
      <w:start w:val="1"/>
      <w:numFmt w:val="bullet"/>
      <w:lvlText w:val="o"/>
      <w:lvlJc w:val="left"/>
      <w:pPr>
        <w:ind w:left="541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8" w:tplc="C076DF62">
      <w:start w:val="1"/>
      <w:numFmt w:val="bullet"/>
      <w:lvlText w:val="▪"/>
      <w:lvlJc w:val="left"/>
      <w:pPr>
        <w:ind w:left="613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abstractNum>
  <w:abstractNum w:abstractNumId="41" w15:restartNumberingAfterBreak="0">
    <w:nsid w:val="770A0DB1"/>
    <w:multiLevelType w:val="hybridMultilevel"/>
    <w:tmpl w:val="02F4CC8A"/>
    <w:lvl w:ilvl="0" w:tplc="08090017">
      <w:start w:val="1"/>
      <w:numFmt w:val="lowerLetter"/>
      <w:lvlText w:val="%1)"/>
      <w:lvlJc w:val="left"/>
      <w:pPr>
        <w:ind w:left="2062" w:hanging="360"/>
      </w:pPr>
      <w:rPr>
        <w:rFonts w:hint="default"/>
      </w:rPr>
    </w:lvl>
    <w:lvl w:ilvl="1" w:tplc="FFFFFFFF" w:tentative="1">
      <w:start w:val="1"/>
      <w:numFmt w:val="bullet"/>
      <w:lvlText w:val="o"/>
      <w:lvlJc w:val="left"/>
      <w:pPr>
        <w:ind w:left="2782" w:hanging="360"/>
      </w:pPr>
      <w:rPr>
        <w:rFonts w:ascii="Courier New" w:hAnsi="Courier New" w:cs="Courier New" w:hint="default"/>
      </w:rPr>
    </w:lvl>
    <w:lvl w:ilvl="2" w:tplc="FFFFFFFF" w:tentative="1">
      <w:start w:val="1"/>
      <w:numFmt w:val="bullet"/>
      <w:lvlText w:val=""/>
      <w:lvlJc w:val="left"/>
      <w:pPr>
        <w:ind w:left="3502" w:hanging="360"/>
      </w:pPr>
      <w:rPr>
        <w:rFonts w:ascii="Wingdings" w:hAnsi="Wingdings" w:hint="default"/>
      </w:rPr>
    </w:lvl>
    <w:lvl w:ilvl="3" w:tplc="FFFFFFFF" w:tentative="1">
      <w:start w:val="1"/>
      <w:numFmt w:val="bullet"/>
      <w:lvlText w:val=""/>
      <w:lvlJc w:val="left"/>
      <w:pPr>
        <w:ind w:left="4222" w:hanging="360"/>
      </w:pPr>
      <w:rPr>
        <w:rFonts w:ascii="Symbol" w:hAnsi="Symbol" w:hint="default"/>
      </w:rPr>
    </w:lvl>
    <w:lvl w:ilvl="4" w:tplc="FFFFFFFF" w:tentative="1">
      <w:start w:val="1"/>
      <w:numFmt w:val="bullet"/>
      <w:lvlText w:val="o"/>
      <w:lvlJc w:val="left"/>
      <w:pPr>
        <w:ind w:left="4942" w:hanging="360"/>
      </w:pPr>
      <w:rPr>
        <w:rFonts w:ascii="Courier New" w:hAnsi="Courier New" w:cs="Courier New" w:hint="default"/>
      </w:rPr>
    </w:lvl>
    <w:lvl w:ilvl="5" w:tplc="FFFFFFFF" w:tentative="1">
      <w:start w:val="1"/>
      <w:numFmt w:val="bullet"/>
      <w:lvlText w:val=""/>
      <w:lvlJc w:val="left"/>
      <w:pPr>
        <w:ind w:left="5662" w:hanging="360"/>
      </w:pPr>
      <w:rPr>
        <w:rFonts w:ascii="Wingdings" w:hAnsi="Wingdings" w:hint="default"/>
      </w:rPr>
    </w:lvl>
    <w:lvl w:ilvl="6" w:tplc="FFFFFFFF" w:tentative="1">
      <w:start w:val="1"/>
      <w:numFmt w:val="bullet"/>
      <w:lvlText w:val=""/>
      <w:lvlJc w:val="left"/>
      <w:pPr>
        <w:ind w:left="6382" w:hanging="360"/>
      </w:pPr>
      <w:rPr>
        <w:rFonts w:ascii="Symbol" w:hAnsi="Symbol" w:hint="default"/>
      </w:rPr>
    </w:lvl>
    <w:lvl w:ilvl="7" w:tplc="FFFFFFFF" w:tentative="1">
      <w:start w:val="1"/>
      <w:numFmt w:val="bullet"/>
      <w:lvlText w:val="o"/>
      <w:lvlJc w:val="left"/>
      <w:pPr>
        <w:ind w:left="7102" w:hanging="360"/>
      </w:pPr>
      <w:rPr>
        <w:rFonts w:ascii="Courier New" w:hAnsi="Courier New" w:cs="Courier New" w:hint="default"/>
      </w:rPr>
    </w:lvl>
    <w:lvl w:ilvl="8" w:tplc="FFFFFFFF" w:tentative="1">
      <w:start w:val="1"/>
      <w:numFmt w:val="bullet"/>
      <w:lvlText w:val=""/>
      <w:lvlJc w:val="left"/>
      <w:pPr>
        <w:ind w:left="7822" w:hanging="360"/>
      </w:pPr>
      <w:rPr>
        <w:rFonts w:ascii="Wingdings" w:hAnsi="Wingdings" w:hint="default"/>
      </w:rPr>
    </w:lvl>
  </w:abstractNum>
  <w:abstractNum w:abstractNumId="42" w15:restartNumberingAfterBreak="0">
    <w:nsid w:val="783E2E6F"/>
    <w:multiLevelType w:val="hybridMultilevel"/>
    <w:tmpl w:val="08EA5CC4"/>
    <w:lvl w:ilvl="0" w:tplc="3F4E1FDA">
      <w:start w:val="1"/>
      <w:numFmt w:val="bullet"/>
      <w:lvlText w:val="•"/>
      <w:lvlJc w:val="left"/>
      <w:pPr>
        <w:ind w:left="292"/>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1" w:tplc="6AE0A2EA">
      <w:start w:val="1"/>
      <w:numFmt w:val="bullet"/>
      <w:lvlText w:val="o"/>
      <w:lvlJc w:val="left"/>
      <w:pPr>
        <w:ind w:left="108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2" w:tplc="910CFE1E">
      <w:start w:val="1"/>
      <w:numFmt w:val="bullet"/>
      <w:lvlText w:val="▪"/>
      <w:lvlJc w:val="left"/>
      <w:pPr>
        <w:ind w:left="180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3" w:tplc="4A364D42">
      <w:start w:val="1"/>
      <w:numFmt w:val="bullet"/>
      <w:lvlText w:val="•"/>
      <w:lvlJc w:val="left"/>
      <w:pPr>
        <w:ind w:left="252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4" w:tplc="6616F088">
      <w:start w:val="1"/>
      <w:numFmt w:val="bullet"/>
      <w:lvlText w:val="o"/>
      <w:lvlJc w:val="left"/>
      <w:pPr>
        <w:ind w:left="324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5" w:tplc="56D2357A">
      <w:start w:val="1"/>
      <w:numFmt w:val="bullet"/>
      <w:lvlText w:val="▪"/>
      <w:lvlJc w:val="left"/>
      <w:pPr>
        <w:ind w:left="396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6" w:tplc="1A604E88">
      <w:start w:val="1"/>
      <w:numFmt w:val="bullet"/>
      <w:lvlText w:val="•"/>
      <w:lvlJc w:val="left"/>
      <w:pPr>
        <w:ind w:left="468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7" w:tplc="21BA398A">
      <w:start w:val="1"/>
      <w:numFmt w:val="bullet"/>
      <w:lvlText w:val="o"/>
      <w:lvlJc w:val="left"/>
      <w:pPr>
        <w:ind w:left="540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8" w:tplc="C440667E">
      <w:start w:val="1"/>
      <w:numFmt w:val="bullet"/>
      <w:lvlText w:val="▪"/>
      <w:lvlJc w:val="left"/>
      <w:pPr>
        <w:ind w:left="612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abstractNum>
  <w:abstractNum w:abstractNumId="43" w15:restartNumberingAfterBreak="0">
    <w:nsid w:val="7E0A1060"/>
    <w:multiLevelType w:val="hybridMultilevel"/>
    <w:tmpl w:val="ED904AD6"/>
    <w:lvl w:ilvl="0" w:tplc="6B2603BA">
      <w:start w:val="1"/>
      <w:numFmt w:val="bullet"/>
      <w:lvlText w:val="•"/>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2A07D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80AA2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9ABCA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BA21E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0E164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5AEAD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8C956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F8581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30787218">
    <w:abstractNumId w:val="32"/>
  </w:num>
  <w:num w:numId="2" w16cid:durableId="606281084">
    <w:abstractNumId w:val="31"/>
  </w:num>
  <w:num w:numId="3" w16cid:durableId="2002346847">
    <w:abstractNumId w:val="5"/>
  </w:num>
  <w:num w:numId="4" w16cid:durableId="1709454116">
    <w:abstractNumId w:val="19"/>
  </w:num>
  <w:num w:numId="5" w16cid:durableId="967591765">
    <w:abstractNumId w:val="27"/>
  </w:num>
  <w:num w:numId="6" w16cid:durableId="1892959185">
    <w:abstractNumId w:val="35"/>
  </w:num>
  <w:num w:numId="7" w16cid:durableId="2095196878">
    <w:abstractNumId w:val="29"/>
  </w:num>
  <w:num w:numId="8" w16cid:durableId="380255512">
    <w:abstractNumId w:val="25"/>
  </w:num>
  <w:num w:numId="9" w16cid:durableId="1087507383">
    <w:abstractNumId w:val="37"/>
  </w:num>
  <w:num w:numId="10" w16cid:durableId="513302442">
    <w:abstractNumId w:val="8"/>
  </w:num>
  <w:num w:numId="11" w16cid:durableId="1118642459">
    <w:abstractNumId w:val="30"/>
  </w:num>
  <w:num w:numId="12" w16cid:durableId="210847413">
    <w:abstractNumId w:val="24"/>
  </w:num>
  <w:num w:numId="13" w16cid:durableId="219756000">
    <w:abstractNumId w:val="21"/>
  </w:num>
  <w:num w:numId="14" w16cid:durableId="1369841073">
    <w:abstractNumId w:val="16"/>
  </w:num>
  <w:num w:numId="15" w16cid:durableId="1296333099">
    <w:abstractNumId w:val="17"/>
  </w:num>
  <w:num w:numId="16" w16cid:durableId="916019197">
    <w:abstractNumId w:val="24"/>
    <w:lvlOverride w:ilvl="0">
      <w:startOverride w:val="2"/>
    </w:lvlOverride>
    <w:lvlOverride w:ilvl="1">
      <w:startOverride w:val="1"/>
    </w:lvlOverride>
  </w:num>
  <w:num w:numId="17" w16cid:durableId="1642617638">
    <w:abstractNumId w:val="34"/>
  </w:num>
  <w:num w:numId="18" w16cid:durableId="2007896900">
    <w:abstractNumId w:val="13"/>
  </w:num>
  <w:num w:numId="19" w16cid:durableId="366876570">
    <w:abstractNumId w:val="4"/>
  </w:num>
  <w:num w:numId="20" w16cid:durableId="1719358109">
    <w:abstractNumId w:val="10"/>
  </w:num>
  <w:num w:numId="21" w16cid:durableId="659965603">
    <w:abstractNumId w:val="11"/>
  </w:num>
  <w:num w:numId="22" w16cid:durableId="89087198">
    <w:abstractNumId w:val="43"/>
  </w:num>
  <w:num w:numId="23" w16cid:durableId="1686906375">
    <w:abstractNumId w:val="14"/>
  </w:num>
  <w:num w:numId="24" w16cid:durableId="661273329">
    <w:abstractNumId w:val="20"/>
  </w:num>
  <w:num w:numId="25" w16cid:durableId="481313717">
    <w:abstractNumId w:val="28"/>
  </w:num>
  <w:num w:numId="26" w16cid:durableId="1110927971">
    <w:abstractNumId w:val="23"/>
  </w:num>
  <w:num w:numId="27" w16cid:durableId="241068385">
    <w:abstractNumId w:val="1"/>
  </w:num>
  <w:num w:numId="28" w16cid:durableId="2105345514">
    <w:abstractNumId w:val="41"/>
  </w:num>
  <w:num w:numId="29" w16cid:durableId="1174610454">
    <w:abstractNumId w:val="39"/>
  </w:num>
  <w:num w:numId="30" w16cid:durableId="1457865892">
    <w:abstractNumId w:val="36"/>
  </w:num>
  <w:num w:numId="31" w16cid:durableId="1701514329">
    <w:abstractNumId w:val="9"/>
  </w:num>
  <w:num w:numId="32" w16cid:durableId="304089523">
    <w:abstractNumId w:val="2"/>
  </w:num>
  <w:num w:numId="33" w16cid:durableId="1113281621">
    <w:abstractNumId w:val="6"/>
  </w:num>
  <w:num w:numId="34" w16cid:durableId="438061529">
    <w:abstractNumId w:val="24"/>
    <w:lvlOverride w:ilvl="0">
      <w:startOverride w:val="3"/>
    </w:lvlOverride>
    <w:lvlOverride w:ilvl="1">
      <w:startOverride w:val="1"/>
    </w:lvlOverride>
  </w:num>
  <w:num w:numId="35" w16cid:durableId="681056168">
    <w:abstractNumId w:val="24"/>
    <w:lvlOverride w:ilvl="0">
      <w:startOverride w:val="3"/>
    </w:lvlOverride>
    <w:lvlOverride w:ilvl="1">
      <w:startOverride w:val="2"/>
    </w:lvlOverride>
    <w:lvlOverride w:ilvl="2">
      <w:startOverride w:val="1"/>
    </w:lvlOverride>
  </w:num>
  <w:num w:numId="36" w16cid:durableId="582684064">
    <w:abstractNumId w:val="33"/>
  </w:num>
  <w:num w:numId="37" w16cid:durableId="1790467223">
    <w:abstractNumId w:val="40"/>
  </w:num>
  <w:num w:numId="38" w16cid:durableId="1411347901">
    <w:abstractNumId w:val="42"/>
  </w:num>
  <w:num w:numId="39" w16cid:durableId="1157451364">
    <w:abstractNumId w:val="24"/>
    <w:lvlOverride w:ilvl="0">
      <w:startOverride w:val="3"/>
    </w:lvlOverride>
    <w:lvlOverride w:ilvl="1">
      <w:startOverride w:val="1"/>
    </w:lvlOverride>
  </w:num>
  <w:num w:numId="40" w16cid:durableId="508911223">
    <w:abstractNumId w:val="24"/>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2267378">
    <w:abstractNumId w:val="24"/>
    <w:lvlOverride w:ilvl="0">
      <w:startOverride w:val="3"/>
    </w:lvlOverride>
    <w:lvlOverride w:ilvl="1">
      <w:startOverride w:val="2"/>
    </w:lvlOverride>
    <w:lvlOverride w:ilvl="2">
      <w:startOverride w:val="1"/>
    </w:lvlOverride>
  </w:num>
  <w:num w:numId="42" w16cid:durableId="1195727802">
    <w:abstractNumId w:val="15"/>
  </w:num>
  <w:num w:numId="43" w16cid:durableId="1224557488">
    <w:abstractNumId w:val="38"/>
  </w:num>
  <w:num w:numId="44" w16cid:durableId="758987913">
    <w:abstractNumId w:val="3"/>
  </w:num>
  <w:num w:numId="45" w16cid:durableId="1295450674">
    <w:abstractNumId w:val="24"/>
    <w:lvlOverride w:ilvl="0">
      <w:startOverride w:val="4"/>
    </w:lvlOverride>
    <w:lvlOverride w:ilvl="1">
      <w:startOverride w:val="1"/>
    </w:lvlOverride>
  </w:num>
  <w:num w:numId="46" w16cid:durableId="1983807402">
    <w:abstractNumId w:val="0"/>
  </w:num>
  <w:num w:numId="47" w16cid:durableId="1121458185">
    <w:abstractNumId w:val="26"/>
  </w:num>
  <w:num w:numId="48" w16cid:durableId="1820344841">
    <w:abstractNumId w:val="7"/>
  </w:num>
  <w:num w:numId="49" w16cid:durableId="935019212">
    <w:abstractNumId w:val="22"/>
  </w:num>
  <w:num w:numId="50" w16cid:durableId="480464735">
    <w:abstractNumId w:val="18"/>
  </w:num>
  <w:num w:numId="51" w16cid:durableId="16030281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03"/>
    <w:rsid w:val="000018C3"/>
    <w:rsid w:val="00007B9A"/>
    <w:rsid w:val="000173EB"/>
    <w:rsid w:val="00017DDB"/>
    <w:rsid w:val="00031BF5"/>
    <w:rsid w:val="00035F9A"/>
    <w:rsid w:val="00041E3D"/>
    <w:rsid w:val="0004340D"/>
    <w:rsid w:val="00043FB1"/>
    <w:rsid w:val="00045A3B"/>
    <w:rsid w:val="00065F9E"/>
    <w:rsid w:val="00076BAF"/>
    <w:rsid w:val="00076D4E"/>
    <w:rsid w:val="000838E2"/>
    <w:rsid w:val="00083EB8"/>
    <w:rsid w:val="00092CD2"/>
    <w:rsid w:val="00093591"/>
    <w:rsid w:val="00094739"/>
    <w:rsid w:val="00094D8A"/>
    <w:rsid w:val="000B3920"/>
    <w:rsid w:val="000B7C6B"/>
    <w:rsid w:val="000C1B1D"/>
    <w:rsid w:val="000C2800"/>
    <w:rsid w:val="000D49AC"/>
    <w:rsid w:val="000E0A5C"/>
    <w:rsid w:val="000F2E6E"/>
    <w:rsid w:val="000F4527"/>
    <w:rsid w:val="00103494"/>
    <w:rsid w:val="00106528"/>
    <w:rsid w:val="0011499B"/>
    <w:rsid w:val="001167DF"/>
    <w:rsid w:val="00124BBE"/>
    <w:rsid w:val="00124FE3"/>
    <w:rsid w:val="00127E71"/>
    <w:rsid w:val="0013178F"/>
    <w:rsid w:val="001340DB"/>
    <w:rsid w:val="00134A77"/>
    <w:rsid w:val="00140A17"/>
    <w:rsid w:val="00153D49"/>
    <w:rsid w:val="001659FA"/>
    <w:rsid w:val="00170372"/>
    <w:rsid w:val="001735D2"/>
    <w:rsid w:val="001819EF"/>
    <w:rsid w:val="001821A9"/>
    <w:rsid w:val="00186154"/>
    <w:rsid w:val="00193CDB"/>
    <w:rsid w:val="00193FCC"/>
    <w:rsid w:val="00194EB0"/>
    <w:rsid w:val="0019606F"/>
    <w:rsid w:val="001A0293"/>
    <w:rsid w:val="001A0312"/>
    <w:rsid w:val="001A7AD1"/>
    <w:rsid w:val="001B124F"/>
    <w:rsid w:val="001B2DB6"/>
    <w:rsid w:val="001C512E"/>
    <w:rsid w:val="001C66EC"/>
    <w:rsid w:val="001C7A4D"/>
    <w:rsid w:val="001C7D65"/>
    <w:rsid w:val="001E36A6"/>
    <w:rsid w:val="001E5003"/>
    <w:rsid w:val="001F4EB5"/>
    <w:rsid w:val="001F5EE2"/>
    <w:rsid w:val="001F737D"/>
    <w:rsid w:val="0020402C"/>
    <w:rsid w:val="002237E4"/>
    <w:rsid w:val="00232017"/>
    <w:rsid w:val="00233AF6"/>
    <w:rsid w:val="00237C58"/>
    <w:rsid w:val="002414DA"/>
    <w:rsid w:val="00250A36"/>
    <w:rsid w:val="002517B9"/>
    <w:rsid w:val="00253765"/>
    <w:rsid w:val="00253FA1"/>
    <w:rsid w:val="002557C3"/>
    <w:rsid w:val="002604F6"/>
    <w:rsid w:val="00264114"/>
    <w:rsid w:val="0026676C"/>
    <w:rsid w:val="00271839"/>
    <w:rsid w:val="00277E27"/>
    <w:rsid w:val="00281658"/>
    <w:rsid w:val="002935A2"/>
    <w:rsid w:val="00295EAA"/>
    <w:rsid w:val="002976F6"/>
    <w:rsid w:val="0029773B"/>
    <w:rsid w:val="002A5F41"/>
    <w:rsid w:val="002B0539"/>
    <w:rsid w:val="002B1834"/>
    <w:rsid w:val="002B2604"/>
    <w:rsid w:val="002B7957"/>
    <w:rsid w:val="002C1AEF"/>
    <w:rsid w:val="002E1D67"/>
    <w:rsid w:val="002F303B"/>
    <w:rsid w:val="002F6C14"/>
    <w:rsid w:val="002F70D9"/>
    <w:rsid w:val="002F7EA3"/>
    <w:rsid w:val="0030278B"/>
    <w:rsid w:val="00312F07"/>
    <w:rsid w:val="003177C4"/>
    <w:rsid w:val="003340D0"/>
    <w:rsid w:val="00336D61"/>
    <w:rsid w:val="0034093C"/>
    <w:rsid w:val="00344CEF"/>
    <w:rsid w:val="00362B4E"/>
    <w:rsid w:val="003637CC"/>
    <w:rsid w:val="00370C43"/>
    <w:rsid w:val="00376AEC"/>
    <w:rsid w:val="0038085F"/>
    <w:rsid w:val="00396876"/>
    <w:rsid w:val="00396EE9"/>
    <w:rsid w:val="003A0FFF"/>
    <w:rsid w:val="003A3A99"/>
    <w:rsid w:val="003A4973"/>
    <w:rsid w:val="003B1438"/>
    <w:rsid w:val="003B3136"/>
    <w:rsid w:val="003B4E34"/>
    <w:rsid w:val="003C1817"/>
    <w:rsid w:val="003D2C99"/>
    <w:rsid w:val="003D707A"/>
    <w:rsid w:val="003E181B"/>
    <w:rsid w:val="003E3F47"/>
    <w:rsid w:val="003E490E"/>
    <w:rsid w:val="004003EB"/>
    <w:rsid w:val="004053BD"/>
    <w:rsid w:val="004058B6"/>
    <w:rsid w:val="00406BDA"/>
    <w:rsid w:val="00410C13"/>
    <w:rsid w:val="00412830"/>
    <w:rsid w:val="00412CA9"/>
    <w:rsid w:val="00413CEF"/>
    <w:rsid w:val="00414670"/>
    <w:rsid w:val="004157D5"/>
    <w:rsid w:val="00420912"/>
    <w:rsid w:val="004261F2"/>
    <w:rsid w:val="00435EED"/>
    <w:rsid w:val="004360CF"/>
    <w:rsid w:val="0043798E"/>
    <w:rsid w:val="00456298"/>
    <w:rsid w:val="0045672A"/>
    <w:rsid w:val="004571B1"/>
    <w:rsid w:val="00466F72"/>
    <w:rsid w:val="00477F8F"/>
    <w:rsid w:val="0048077A"/>
    <w:rsid w:val="00480EE6"/>
    <w:rsid w:val="004810DA"/>
    <w:rsid w:val="00485309"/>
    <w:rsid w:val="00486B47"/>
    <w:rsid w:val="004927F1"/>
    <w:rsid w:val="00494894"/>
    <w:rsid w:val="004A21F0"/>
    <w:rsid w:val="004A2B85"/>
    <w:rsid w:val="004A5BA0"/>
    <w:rsid w:val="004A5D10"/>
    <w:rsid w:val="004B0190"/>
    <w:rsid w:val="004B6999"/>
    <w:rsid w:val="004C17CD"/>
    <w:rsid w:val="004C27A6"/>
    <w:rsid w:val="004D0CBD"/>
    <w:rsid w:val="004D1B7C"/>
    <w:rsid w:val="004D5943"/>
    <w:rsid w:val="004E4428"/>
    <w:rsid w:val="004E5220"/>
    <w:rsid w:val="004E79F3"/>
    <w:rsid w:val="004F2E91"/>
    <w:rsid w:val="004F4B5F"/>
    <w:rsid w:val="004F5C47"/>
    <w:rsid w:val="00501E99"/>
    <w:rsid w:val="005027D7"/>
    <w:rsid w:val="00507128"/>
    <w:rsid w:val="00507AB5"/>
    <w:rsid w:val="00507BD8"/>
    <w:rsid w:val="0051308C"/>
    <w:rsid w:val="0052593E"/>
    <w:rsid w:val="00525F0F"/>
    <w:rsid w:val="0053084E"/>
    <w:rsid w:val="00533345"/>
    <w:rsid w:val="00533ACA"/>
    <w:rsid w:val="00534676"/>
    <w:rsid w:val="0053736D"/>
    <w:rsid w:val="00546B02"/>
    <w:rsid w:val="00555943"/>
    <w:rsid w:val="005641D1"/>
    <w:rsid w:val="00565111"/>
    <w:rsid w:val="005661F1"/>
    <w:rsid w:val="00577897"/>
    <w:rsid w:val="00583442"/>
    <w:rsid w:val="00594EC7"/>
    <w:rsid w:val="005956BF"/>
    <w:rsid w:val="005970D8"/>
    <w:rsid w:val="005B031E"/>
    <w:rsid w:val="005B2030"/>
    <w:rsid w:val="005C1DE5"/>
    <w:rsid w:val="005D5971"/>
    <w:rsid w:val="005E3795"/>
    <w:rsid w:val="005F1C85"/>
    <w:rsid w:val="005F6474"/>
    <w:rsid w:val="005F7311"/>
    <w:rsid w:val="005F77BC"/>
    <w:rsid w:val="0061173C"/>
    <w:rsid w:val="0061248F"/>
    <w:rsid w:val="00612C98"/>
    <w:rsid w:val="0061791D"/>
    <w:rsid w:val="00626046"/>
    <w:rsid w:val="006323B0"/>
    <w:rsid w:val="006466E1"/>
    <w:rsid w:val="006479AD"/>
    <w:rsid w:val="0065286A"/>
    <w:rsid w:val="00652E67"/>
    <w:rsid w:val="0065457E"/>
    <w:rsid w:val="00655539"/>
    <w:rsid w:val="00657FB7"/>
    <w:rsid w:val="0067219E"/>
    <w:rsid w:val="006733A4"/>
    <w:rsid w:val="006736A9"/>
    <w:rsid w:val="00677A6A"/>
    <w:rsid w:val="00681087"/>
    <w:rsid w:val="00683D14"/>
    <w:rsid w:val="00684BAA"/>
    <w:rsid w:val="006863DF"/>
    <w:rsid w:val="006918FD"/>
    <w:rsid w:val="006A162E"/>
    <w:rsid w:val="006A2193"/>
    <w:rsid w:val="006A4E26"/>
    <w:rsid w:val="006B2CC0"/>
    <w:rsid w:val="006B3FED"/>
    <w:rsid w:val="006B7550"/>
    <w:rsid w:val="006C25B3"/>
    <w:rsid w:val="006C3324"/>
    <w:rsid w:val="006C4D67"/>
    <w:rsid w:val="006C583F"/>
    <w:rsid w:val="006C5C1F"/>
    <w:rsid w:val="006C698C"/>
    <w:rsid w:val="006C7EDE"/>
    <w:rsid w:val="006D07AF"/>
    <w:rsid w:val="006D2E35"/>
    <w:rsid w:val="006D452C"/>
    <w:rsid w:val="006D5CE8"/>
    <w:rsid w:val="006D6AA6"/>
    <w:rsid w:val="006D7843"/>
    <w:rsid w:val="006E6893"/>
    <w:rsid w:val="006E7EA5"/>
    <w:rsid w:val="006F6DF1"/>
    <w:rsid w:val="00702E5C"/>
    <w:rsid w:val="00723374"/>
    <w:rsid w:val="0073071D"/>
    <w:rsid w:val="007330EA"/>
    <w:rsid w:val="0074219A"/>
    <w:rsid w:val="00745739"/>
    <w:rsid w:val="00746B8D"/>
    <w:rsid w:val="00754AD9"/>
    <w:rsid w:val="00757385"/>
    <w:rsid w:val="007653D4"/>
    <w:rsid w:val="0077082E"/>
    <w:rsid w:val="00774C39"/>
    <w:rsid w:val="007860C7"/>
    <w:rsid w:val="007910CB"/>
    <w:rsid w:val="007A5BD4"/>
    <w:rsid w:val="007C08CE"/>
    <w:rsid w:val="007C0E1F"/>
    <w:rsid w:val="007D7168"/>
    <w:rsid w:val="007D76A9"/>
    <w:rsid w:val="007E0BFA"/>
    <w:rsid w:val="007E1826"/>
    <w:rsid w:val="007E7C8C"/>
    <w:rsid w:val="0080297B"/>
    <w:rsid w:val="00803822"/>
    <w:rsid w:val="0080629C"/>
    <w:rsid w:val="00807296"/>
    <w:rsid w:val="00812051"/>
    <w:rsid w:val="0083056E"/>
    <w:rsid w:val="00834C7E"/>
    <w:rsid w:val="008355DE"/>
    <w:rsid w:val="00836B5B"/>
    <w:rsid w:val="008376B1"/>
    <w:rsid w:val="00850C3F"/>
    <w:rsid w:val="00852FE3"/>
    <w:rsid w:val="00865076"/>
    <w:rsid w:val="00867217"/>
    <w:rsid w:val="0087504A"/>
    <w:rsid w:val="00877923"/>
    <w:rsid w:val="008803D1"/>
    <w:rsid w:val="00880C2A"/>
    <w:rsid w:val="00884DEA"/>
    <w:rsid w:val="008967D0"/>
    <w:rsid w:val="00897E9D"/>
    <w:rsid w:val="008A1133"/>
    <w:rsid w:val="008A217E"/>
    <w:rsid w:val="008B03A4"/>
    <w:rsid w:val="008B7168"/>
    <w:rsid w:val="008C6FA5"/>
    <w:rsid w:val="008C73E8"/>
    <w:rsid w:val="008D4C29"/>
    <w:rsid w:val="008E77B4"/>
    <w:rsid w:val="008F108F"/>
    <w:rsid w:val="008F4CD1"/>
    <w:rsid w:val="008F7F5D"/>
    <w:rsid w:val="009004AD"/>
    <w:rsid w:val="00903D38"/>
    <w:rsid w:val="00907056"/>
    <w:rsid w:val="009078EA"/>
    <w:rsid w:val="00913FF2"/>
    <w:rsid w:val="00914B93"/>
    <w:rsid w:val="00916C61"/>
    <w:rsid w:val="00924AD8"/>
    <w:rsid w:val="0092671A"/>
    <w:rsid w:val="0092771B"/>
    <w:rsid w:val="00942C78"/>
    <w:rsid w:val="00952B36"/>
    <w:rsid w:val="0096017F"/>
    <w:rsid w:val="00960D55"/>
    <w:rsid w:val="0097536F"/>
    <w:rsid w:val="0097633D"/>
    <w:rsid w:val="00986715"/>
    <w:rsid w:val="00991B84"/>
    <w:rsid w:val="00994163"/>
    <w:rsid w:val="009A7F14"/>
    <w:rsid w:val="009B0357"/>
    <w:rsid w:val="009C227B"/>
    <w:rsid w:val="009C6858"/>
    <w:rsid w:val="009D3A23"/>
    <w:rsid w:val="009D5792"/>
    <w:rsid w:val="009D57FC"/>
    <w:rsid w:val="009E11FB"/>
    <w:rsid w:val="009F1F40"/>
    <w:rsid w:val="00A01F08"/>
    <w:rsid w:val="00A02DA0"/>
    <w:rsid w:val="00A140F5"/>
    <w:rsid w:val="00A15D50"/>
    <w:rsid w:val="00A31C0E"/>
    <w:rsid w:val="00A31F6F"/>
    <w:rsid w:val="00A32E2E"/>
    <w:rsid w:val="00A35671"/>
    <w:rsid w:val="00A410D8"/>
    <w:rsid w:val="00A44CCC"/>
    <w:rsid w:val="00A51A22"/>
    <w:rsid w:val="00A5209F"/>
    <w:rsid w:val="00A53FB0"/>
    <w:rsid w:val="00A54255"/>
    <w:rsid w:val="00A54350"/>
    <w:rsid w:val="00A619D3"/>
    <w:rsid w:val="00A645EF"/>
    <w:rsid w:val="00A7190B"/>
    <w:rsid w:val="00A71FD5"/>
    <w:rsid w:val="00A755D1"/>
    <w:rsid w:val="00A8154E"/>
    <w:rsid w:val="00A81947"/>
    <w:rsid w:val="00A85123"/>
    <w:rsid w:val="00AA1B75"/>
    <w:rsid w:val="00AA1D09"/>
    <w:rsid w:val="00AA5239"/>
    <w:rsid w:val="00AB0490"/>
    <w:rsid w:val="00AB08D5"/>
    <w:rsid w:val="00AB153A"/>
    <w:rsid w:val="00AC204D"/>
    <w:rsid w:val="00AC7AE4"/>
    <w:rsid w:val="00AD0F0C"/>
    <w:rsid w:val="00AD2894"/>
    <w:rsid w:val="00AD4192"/>
    <w:rsid w:val="00AD5752"/>
    <w:rsid w:val="00AD665E"/>
    <w:rsid w:val="00AE6341"/>
    <w:rsid w:val="00AF3207"/>
    <w:rsid w:val="00AF3763"/>
    <w:rsid w:val="00AF5115"/>
    <w:rsid w:val="00B21E93"/>
    <w:rsid w:val="00B33745"/>
    <w:rsid w:val="00B36A2A"/>
    <w:rsid w:val="00B45BC8"/>
    <w:rsid w:val="00B47C9F"/>
    <w:rsid w:val="00B518FC"/>
    <w:rsid w:val="00B52876"/>
    <w:rsid w:val="00B54A43"/>
    <w:rsid w:val="00B54A83"/>
    <w:rsid w:val="00B70192"/>
    <w:rsid w:val="00B7181E"/>
    <w:rsid w:val="00B7240F"/>
    <w:rsid w:val="00B769C4"/>
    <w:rsid w:val="00B77862"/>
    <w:rsid w:val="00B80E12"/>
    <w:rsid w:val="00B81E03"/>
    <w:rsid w:val="00B8493D"/>
    <w:rsid w:val="00B93BA3"/>
    <w:rsid w:val="00BB061A"/>
    <w:rsid w:val="00BB5717"/>
    <w:rsid w:val="00BB5BED"/>
    <w:rsid w:val="00BB7C5F"/>
    <w:rsid w:val="00BC6359"/>
    <w:rsid w:val="00BD03AE"/>
    <w:rsid w:val="00BD1075"/>
    <w:rsid w:val="00BE0F74"/>
    <w:rsid w:val="00BE2957"/>
    <w:rsid w:val="00BF5053"/>
    <w:rsid w:val="00C00831"/>
    <w:rsid w:val="00C03BD0"/>
    <w:rsid w:val="00C05ADA"/>
    <w:rsid w:val="00C1555B"/>
    <w:rsid w:val="00C26390"/>
    <w:rsid w:val="00C3172F"/>
    <w:rsid w:val="00C45115"/>
    <w:rsid w:val="00C70A05"/>
    <w:rsid w:val="00C72197"/>
    <w:rsid w:val="00C73948"/>
    <w:rsid w:val="00C748BB"/>
    <w:rsid w:val="00C76B33"/>
    <w:rsid w:val="00C93215"/>
    <w:rsid w:val="00C96587"/>
    <w:rsid w:val="00CA2534"/>
    <w:rsid w:val="00CC284E"/>
    <w:rsid w:val="00CC43D2"/>
    <w:rsid w:val="00CC68AB"/>
    <w:rsid w:val="00CD0416"/>
    <w:rsid w:val="00CD58C0"/>
    <w:rsid w:val="00CE1736"/>
    <w:rsid w:val="00CE1B53"/>
    <w:rsid w:val="00CE3E52"/>
    <w:rsid w:val="00CE4495"/>
    <w:rsid w:val="00CE7631"/>
    <w:rsid w:val="00CF0D5D"/>
    <w:rsid w:val="00D05703"/>
    <w:rsid w:val="00D062C5"/>
    <w:rsid w:val="00D105FD"/>
    <w:rsid w:val="00D14208"/>
    <w:rsid w:val="00D16446"/>
    <w:rsid w:val="00D30F61"/>
    <w:rsid w:val="00D310CA"/>
    <w:rsid w:val="00D32867"/>
    <w:rsid w:val="00D40E3F"/>
    <w:rsid w:val="00D435D4"/>
    <w:rsid w:val="00D43C68"/>
    <w:rsid w:val="00D44A38"/>
    <w:rsid w:val="00D44DA5"/>
    <w:rsid w:val="00D47023"/>
    <w:rsid w:val="00D51774"/>
    <w:rsid w:val="00D627CF"/>
    <w:rsid w:val="00D652A6"/>
    <w:rsid w:val="00D65674"/>
    <w:rsid w:val="00D659D7"/>
    <w:rsid w:val="00D7198E"/>
    <w:rsid w:val="00D77146"/>
    <w:rsid w:val="00D86462"/>
    <w:rsid w:val="00DB41E8"/>
    <w:rsid w:val="00DB5908"/>
    <w:rsid w:val="00DC2921"/>
    <w:rsid w:val="00DC3062"/>
    <w:rsid w:val="00DC3B0D"/>
    <w:rsid w:val="00DC7964"/>
    <w:rsid w:val="00DD1D68"/>
    <w:rsid w:val="00DD240C"/>
    <w:rsid w:val="00DD66A9"/>
    <w:rsid w:val="00DE65D9"/>
    <w:rsid w:val="00DE69D2"/>
    <w:rsid w:val="00DF5C82"/>
    <w:rsid w:val="00E0085D"/>
    <w:rsid w:val="00E009DB"/>
    <w:rsid w:val="00E025DD"/>
    <w:rsid w:val="00E036C3"/>
    <w:rsid w:val="00E05C0B"/>
    <w:rsid w:val="00E14707"/>
    <w:rsid w:val="00E14EF3"/>
    <w:rsid w:val="00E17609"/>
    <w:rsid w:val="00E20E75"/>
    <w:rsid w:val="00E2271F"/>
    <w:rsid w:val="00E24059"/>
    <w:rsid w:val="00E31C18"/>
    <w:rsid w:val="00E33CC3"/>
    <w:rsid w:val="00E458EC"/>
    <w:rsid w:val="00E57279"/>
    <w:rsid w:val="00E63893"/>
    <w:rsid w:val="00E765A2"/>
    <w:rsid w:val="00E818D2"/>
    <w:rsid w:val="00E836C3"/>
    <w:rsid w:val="00E8745B"/>
    <w:rsid w:val="00E93AC9"/>
    <w:rsid w:val="00E9693B"/>
    <w:rsid w:val="00E9715F"/>
    <w:rsid w:val="00EA060B"/>
    <w:rsid w:val="00EA3B79"/>
    <w:rsid w:val="00EA4351"/>
    <w:rsid w:val="00EB2581"/>
    <w:rsid w:val="00EC05AA"/>
    <w:rsid w:val="00EC1522"/>
    <w:rsid w:val="00EF28A4"/>
    <w:rsid w:val="00EF4532"/>
    <w:rsid w:val="00EF5F8B"/>
    <w:rsid w:val="00F0431E"/>
    <w:rsid w:val="00F055FD"/>
    <w:rsid w:val="00F10522"/>
    <w:rsid w:val="00F110CD"/>
    <w:rsid w:val="00F16F80"/>
    <w:rsid w:val="00F17787"/>
    <w:rsid w:val="00F21B84"/>
    <w:rsid w:val="00F251E9"/>
    <w:rsid w:val="00F25271"/>
    <w:rsid w:val="00F27CA9"/>
    <w:rsid w:val="00F458C3"/>
    <w:rsid w:val="00F46B17"/>
    <w:rsid w:val="00F54A51"/>
    <w:rsid w:val="00F55A48"/>
    <w:rsid w:val="00F7090D"/>
    <w:rsid w:val="00F837EB"/>
    <w:rsid w:val="00F83952"/>
    <w:rsid w:val="00F84B48"/>
    <w:rsid w:val="00F86175"/>
    <w:rsid w:val="00F96756"/>
    <w:rsid w:val="00F96E2E"/>
    <w:rsid w:val="00F970DD"/>
    <w:rsid w:val="00FA3768"/>
    <w:rsid w:val="00FB677C"/>
    <w:rsid w:val="00FC0BC9"/>
    <w:rsid w:val="00FC3697"/>
    <w:rsid w:val="00FC576D"/>
    <w:rsid w:val="00FC7A54"/>
    <w:rsid w:val="00FD0DE6"/>
    <w:rsid w:val="00FD22D7"/>
    <w:rsid w:val="00FD47D6"/>
    <w:rsid w:val="00FE1289"/>
    <w:rsid w:val="00FF5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FBB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36F"/>
    <w:pPr>
      <w:tabs>
        <w:tab w:val="left" w:pos="720"/>
        <w:tab w:val="left" w:pos="1440"/>
        <w:tab w:val="left" w:pos="2160"/>
        <w:tab w:val="left" w:pos="2880"/>
        <w:tab w:val="left" w:pos="4680"/>
        <w:tab w:val="left" w:pos="5400"/>
        <w:tab w:val="right" w:pos="9000"/>
      </w:tabs>
      <w:spacing w:after="0" w:line="240" w:lineRule="atLeast"/>
    </w:pPr>
    <w:rPr>
      <w:rFonts w:ascii="Arial" w:eastAsia="Times New Roman" w:hAnsi="Arial" w:cs="Arial"/>
      <w:kern w:val="0"/>
      <w:sz w:val="24"/>
      <w:szCs w:val="20"/>
      <w14:ligatures w14:val="none"/>
    </w:rPr>
  </w:style>
  <w:style w:type="paragraph" w:styleId="Heading1">
    <w:name w:val="heading 1"/>
    <w:basedOn w:val="Normal"/>
    <w:next w:val="Normal"/>
    <w:link w:val="Heading1Char"/>
    <w:autoRedefine/>
    <w:uiPriority w:val="9"/>
    <w:qFormat/>
    <w:rsid w:val="004C17CD"/>
    <w:pPr>
      <w:keepNext/>
      <w:keepLines/>
      <w:numPr>
        <w:numId w:val="12"/>
      </w:numPr>
      <w:tabs>
        <w:tab w:val="clear" w:pos="720"/>
        <w:tab w:val="left" w:pos="567"/>
      </w:tabs>
      <w:spacing w:before="360" w:after="80"/>
      <w:ind w:left="567" w:hanging="567"/>
      <w:outlineLvl w:val="0"/>
    </w:pPr>
    <w:rPr>
      <w:rFonts w:eastAsiaTheme="majorEastAsia" w:cstheme="majorBidi"/>
      <w:b/>
      <w:bCs/>
      <w:color w:val="016574"/>
      <w:sz w:val="40"/>
      <w:szCs w:val="40"/>
    </w:rPr>
  </w:style>
  <w:style w:type="paragraph" w:styleId="Heading2">
    <w:name w:val="heading 2"/>
    <w:basedOn w:val="Normal"/>
    <w:next w:val="Normal"/>
    <w:link w:val="Heading2Char"/>
    <w:autoRedefine/>
    <w:uiPriority w:val="9"/>
    <w:unhideWhenUsed/>
    <w:qFormat/>
    <w:rsid w:val="0052593E"/>
    <w:pPr>
      <w:keepNext/>
      <w:keepLines/>
      <w:tabs>
        <w:tab w:val="clear" w:pos="720"/>
        <w:tab w:val="clear" w:pos="1440"/>
        <w:tab w:val="left" w:pos="1134"/>
      </w:tabs>
      <w:spacing w:before="160" w:after="80" w:line="360" w:lineRule="auto"/>
      <w:outlineLvl w:val="1"/>
    </w:pPr>
    <w:rPr>
      <w:rFonts w:eastAsiaTheme="majorEastAsia" w:cstheme="majorBidi"/>
      <w:b/>
      <w:bCs/>
      <w:color w:val="016574"/>
      <w:sz w:val="32"/>
      <w:szCs w:val="32"/>
    </w:rPr>
  </w:style>
  <w:style w:type="paragraph" w:styleId="Heading3">
    <w:name w:val="heading 3"/>
    <w:basedOn w:val="Normal"/>
    <w:next w:val="Normal"/>
    <w:link w:val="Heading3Char"/>
    <w:autoRedefine/>
    <w:uiPriority w:val="9"/>
    <w:unhideWhenUsed/>
    <w:qFormat/>
    <w:rsid w:val="00140A17"/>
    <w:pPr>
      <w:keepNext/>
      <w:keepLines/>
      <w:spacing w:before="480" w:after="80" w:line="360" w:lineRule="auto"/>
      <w:outlineLvl w:val="2"/>
    </w:pPr>
    <w:rPr>
      <w:rFonts w:eastAsiaTheme="majorEastAsia" w:cstheme="majorBidi"/>
      <w:b/>
      <w:bCs/>
      <w:color w:val="000000" w:themeColor="text1"/>
      <w:sz w:val="28"/>
      <w:szCs w:val="28"/>
    </w:rPr>
  </w:style>
  <w:style w:type="paragraph" w:styleId="Heading4">
    <w:name w:val="heading 4"/>
    <w:basedOn w:val="Normal"/>
    <w:next w:val="Normal"/>
    <w:link w:val="Heading4Char"/>
    <w:uiPriority w:val="9"/>
    <w:semiHidden/>
    <w:unhideWhenUsed/>
    <w:qFormat/>
    <w:rsid w:val="001E5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0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0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0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0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7CD"/>
    <w:rPr>
      <w:rFonts w:ascii="Arial" w:eastAsiaTheme="majorEastAsia" w:hAnsi="Arial" w:cstheme="majorBidi"/>
      <w:b/>
      <w:bCs/>
      <w:color w:val="016574"/>
      <w:kern w:val="0"/>
      <w:sz w:val="40"/>
      <w:szCs w:val="40"/>
      <w14:ligatures w14:val="none"/>
    </w:rPr>
  </w:style>
  <w:style w:type="character" w:customStyle="1" w:styleId="Heading2Char">
    <w:name w:val="Heading 2 Char"/>
    <w:basedOn w:val="DefaultParagraphFont"/>
    <w:link w:val="Heading2"/>
    <w:uiPriority w:val="9"/>
    <w:rsid w:val="0052593E"/>
    <w:rPr>
      <w:rFonts w:ascii="Arial" w:eastAsiaTheme="majorEastAsia" w:hAnsi="Arial" w:cstheme="majorBidi"/>
      <w:b/>
      <w:bCs/>
      <w:color w:val="016574"/>
      <w:kern w:val="0"/>
      <w:sz w:val="32"/>
      <w:szCs w:val="32"/>
      <w14:ligatures w14:val="none"/>
    </w:rPr>
  </w:style>
  <w:style w:type="character" w:customStyle="1" w:styleId="Heading3Char">
    <w:name w:val="Heading 3 Char"/>
    <w:basedOn w:val="DefaultParagraphFont"/>
    <w:link w:val="Heading3"/>
    <w:uiPriority w:val="9"/>
    <w:rsid w:val="00140A17"/>
    <w:rPr>
      <w:rFonts w:ascii="Arial" w:eastAsiaTheme="majorEastAsia" w:hAnsi="Arial" w:cstheme="majorBidi"/>
      <w:b/>
      <w:bCs/>
      <w:color w:val="000000" w:themeColor="text1"/>
      <w:kern w:val="0"/>
      <w:sz w:val="28"/>
      <w:szCs w:val="28"/>
      <w14:ligatures w14:val="none"/>
    </w:rPr>
  </w:style>
  <w:style w:type="character" w:customStyle="1" w:styleId="Heading4Char">
    <w:name w:val="Heading 4 Char"/>
    <w:basedOn w:val="DefaultParagraphFont"/>
    <w:link w:val="Heading4"/>
    <w:uiPriority w:val="9"/>
    <w:semiHidden/>
    <w:rsid w:val="001E5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003"/>
    <w:rPr>
      <w:rFonts w:eastAsiaTheme="majorEastAsia" w:cstheme="majorBidi"/>
      <w:color w:val="272727" w:themeColor="text1" w:themeTint="D8"/>
    </w:rPr>
  </w:style>
  <w:style w:type="paragraph" w:styleId="Title">
    <w:name w:val="Title"/>
    <w:basedOn w:val="Normal"/>
    <w:next w:val="Normal"/>
    <w:link w:val="TitleChar"/>
    <w:qFormat/>
    <w:rsid w:val="00B54A83"/>
    <w:pPr>
      <w:spacing w:after="80" w:line="240" w:lineRule="auto"/>
      <w:contextualSpacing/>
    </w:pPr>
    <w:rPr>
      <w:rFonts w:eastAsiaTheme="majorEastAsia" w:cstheme="majorBidi"/>
      <w:b/>
      <w:color w:val="016574"/>
      <w:spacing w:val="-10"/>
      <w:kern w:val="28"/>
      <w:sz w:val="48"/>
      <w:szCs w:val="56"/>
    </w:rPr>
  </w:style>
  <w:style w:type="character" w:customStyle="1" w:styleId="TitleChar">
    <w:name w:val="Title Char"/>
    <w:basedOn w:val="DefaultParagraphFont"/>
    <w:link w:val="Title"/>
    <w:rsid w:val="00B54A83"/>
    <w:rPr>
      <w:rFonts w:ascii="Arial" w:eastAsiaTheme="majorEastAsia" w:hAnsi="Arial" w:cstheme="majorBidi"/>
      <w:b/>
      <w:color w:val="016574"/>
      <w:spacing w:val="-10"/>
      <w:kern w:val="28"/>
      <w:sz w:val="48"/>
      <w:szCs w:val="56"/>
      <w14:ligatures w14:val="none"/>
    </w:rPr>
  </w:style>
  <w:style w:type="paragraph" w:styleId="Subtitle">
    <w:name w:val="Subtitle"/>
    <w:basedOn w:val="Normal"/>
    <w:next w:val="Normal"/>
    <w:link w:val="SubtitleChar"/>
    <w:uiPriority w:val="11"/>
    <w:qFormat/>
    <w:rsid w:val="001E5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003"/>
    <w:pPr>
      <w:spacing w:before="160"/>
      <w:jc w:val="center"/>
    </w:pPr>
    <w:rPr>
      <w:i/>
      <w:iCs/>
      <w:color w:val="404040" w:themeColor="text1" w:themeTint="BF"/>
    </w:rPr>
  </w:style>
  <w:style w:type="character" w:customStyle="1" w:styleId="QuoteChar">
    <w:name w:val="Quote Char"/>
    <w:basedOn w:val="DefaultParagraphFont"/>
    <w:link w:val="Quote"/>
    <w:uiPriority w:val="29"/>
    <w:rsid w:val="001E5003"/>
    <w:rPr>
      <w:i/>
      <w:iCs/>
      <w:color w:val="404040" w:themeColor="text1" w:themeTint="BF"/>
    </w:rPr>
  </w:style>
  <w:style w:type="paragraph" w:styleId="ListParagraph">
    <w:name w:val="List Paragraph"/>
    <w:basedOn w:val="Normal"/>
    <w:uiPriority w:val="34"/>
    <w:qFormat/>
    <w:rsid w:val="001E5003"/>
    <w:pPr>
      <w:ind w:left="720"/>
      <w:contextualSpacing/>
    </w:pPr>
  </w:style>
  <w:style w:type="character" w:styleId="IntenseEmphasis">
    <w:name w:val="Intense Emphasis"/>
    <w:basedOn w:val="DefaultParagraphFont"/>
    <w:uiPriority w:val="21"/>
    <w:qFormat/>
    <w:rsid w:val="001E5003"/>
    <w:rPr>
      <w:i/>
      <w:iCs/>
      <w:color w:val="0F4761" w:themeColor="accent1" w:themeShade="BF"/>
    </w:rPr>
  </w:style>
  <w:style w:type="paragraph" w:styleId="IntenseQuote">
    <w:name w:val="Intense Quote"/>
    <w:basedOn w:val="Normal"/>
    <w:next w:val="Normal"/>
    <w:link w:val="IntenseQuoteChar"/>
    <w:uiPriority w:val="30"/>
    <w:qFormat/>
    <w:rsid w:val="001E5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003"/>
    <w:rPr>
      <w:i/>
      <w:iCs/>
      <w:color w:val="0F4761" w:themeColor="accent1" w:themeShade="BF"/>
    </w:rPr>
  </w:style>
  <w:style w:type="character" w:styleId="IntenseReference">
    <w:name w:val="Intense Reference"/>
    <w:basedOn w:val="DefaultParagraphFont"/>
    <w:uiPriority w:val="32"/>
    <w:qFormat/>
    <w:rsid w:val="001E5003"/>
    <w:rPr>
      <w:b/>
      <w:bCs/>
      <w:smallCaps/>
      <w:color w:val="0F4761" w:themeColor="accent1" w:themeShade="BF"/>
      <w:spacing w:val="5"/>
    </w:rPr>
  </w:style>
  <w:style w:type="paragraph" w:styleId="Header">
    <w:name w:val="header"/>
    <w:basedOn w:val="Normal"/>
    <w:link w:val="HeaderChar"/>
    <w:uiPriority w:val="99"/>
    <w:unhideWhenUsed/>
    <w:rsid w:val="001E5003"/>
    <w:pPr>
      <w:tabs>
        <w:tab w:val="center" w:pos="4513"/>
        <w:tab w:val="right" w:pos="9026"/>
      </w:tabs>
      <w:spacing w:line="240" w:lineRule="auto"/>
    </w:pPr>
  </w:style>
  <w:style w:type="character" w:customStyle="1" w:styleId="HeaderChar">
    <w:name w:val="Header Char"/>
    <w:basedOn w:val="DefaultParagraphFont"/>
    <w:link w:val="Header"/>
    <w:uiPriority w:val="99"/>
    <w:rsid w:val="001E5003"/>
  </w:style>
  <w:style w:type="paragraph" w:styleId="Footer">
    <w:name w:val="footer"/>
    <w:basedOn w:val="Normal"/>
    <w:link w:val="FooterChar"/>
    <w:uiPriority w:val="99"/>
    <w:unhideWhenUsed/>
    <w:rsid w:val="001E5003"/>
    <w:pPr>
      <w:tabs>
        <w:tab w:val="center" w:pos="4513"/>
        <w:tab w:val="right" w:pos="9026"/>
      </w:tabs>
      <w:spacing w:line="240" w:lineRule="auto"/>
    </w:pPr>
  </w:style>
  <w:style w:type="character" w:customStyle="1" w:styleId="FooterChar">
    <w:name w:val="Footer Char"/>
    <w:basedOn w:val="DefaultParagraphFont"/>
    <w:link w:val="Footer"/>
    <w:uiPriority w:val="99"/>
    <w:rsid w:val="001E5003"/>
  </w:style>
  <w:style w:type="paragraph" w:customStyle="1" w:styleId="BodyText1">
    <w:name w:val="Body Text1"/>
    <w:basedOn w:val="Normal"/>
    <w:qFormat/>
    <w:rsid w:val="003B4E34"/>
    <w:pPr>
      <w:spacing w:after="240" w:line="360" w:lineRule="auto"/>
    </w:pPr>
    <w:rPr>
      <w:rFonts w:eastAsiaTheme="minorEastAsia"/>
      <w:szCs w:val="24"/>
    </w:rPr>
  </w:style>
  <w:style w:type="table" w:styleId="TableGrid">
    <w:name w:val="Table Grid"/>
    <w:basedOn w:val="TableNormal"/>
    <w:uiPriority w:val="99"/>
    <w:rsid w:val="00293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86A"/>
    <w:rPr>
      <w:color w:val="467886" w:themeColor="hyperlink"/>
      <w:u w:val="single"/>
    </w:rPr>
  </w:style>
  <w:style w:type="character" w:styleId="UnresolvedMention">
    <w:name w:val="Unresolved Mention"/>
    <w:basedOn w:val="DefaultParagraphFont"/>
    <w:uiPriority w:val="99"/>
    <w:semiHidden/>
    <w:unhideWhenUsed/>
    <w:rsid w:val="0065286A"/>
    <w:rPr>
      <w:color w:val="605E5C"/>
      <w:shd w:val="clear" w:color="auto" w:fill="E1DFDD"/>
    </w:rPr>
  </w:style>
  <w:style w:type="table" w:customStyle="1" w:styleId="TableGrid0">
    <w:name w:val="TableGrid"/>
    <w:rsid w:val="004A5BA0"/>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Caption">
    <w:name w:val="caption"/>
    <w:basedOn w:val="Normal"/>
    <w:next w:val="Normal"/>
    <w:qFormat/>
    <w:rsid w:val="00A5209F"/>
    <w:pPr>
      <w:tabs>
        <w:tab w:val="clear" w:pos="720"/>
        <w:tab w:val="clear" w:pos="1440"/>
        <w:tab w:val="clear" w:pos="2160"/>
        <w:tab w:val="clear" w:pos="2880"/>
        <w:tab w:val="clear" w:pos="4680"/>
        <w:tab w:val="clear" w:pos="5400"/>
        <w:tab w:val="clear" w:pos="9000"/>
      </w:tabs>
      <w:spacing w:before="120" w:after="120" w:line="240" w:lineRule="auto"/>
    </w:pPr>
    <w:rPr>
      <w:rFonts w:cs="Times New Roman"/>
      <w:b/>
      <w:bCs/>
      <w:sz w:val="20"/>
      <w:lang w:eastAsia="en-GB"/>
    </w:rPr>
  </w:style>
  <w:style w:type="paragraph" w:styleId="TOC1">
    <w:name w:val="toc 1"/>
    <w:uiPriority w:val="39"/>
    <w:rsid w:val="00A5209F"/>
    <w:pPr>
      <w:tabs>
        <w:tab w:val="left" w:pos="567"/>
        <w:tab w:val="right" w:leader="dot" w:pos="8789"/>
      </w:tabs>
      <w:spacing w:after="200" w:line="240" w:lineRule="auto"/>
    </w:pPr>
    <w:rPr>
      <w:rFonts w:ascii="Arial" w:eastAsia="Times New Roman" w:hAnsi="Arial" w:cs="Times New Roman"/>
      <w:kern w:val="0"/>
      <w:sz w:val="24"/>
      <w:szCs w:val="20"/>
      <w14:ligatures w14:val="none"/>
    </w:rPr>
  </w:style>
  <w:style w:type="paragraph" w:styleId="TOC2">
    <w:name w:val="toc 2"/>
    <w:basedOn w:val="TOC1"/>
    <w:uiPriority w:val="39"/>
    <w:rsid w:val="00A5209F"/>
    <w:pPr>
      <w:tabs>
        <w:tab w:val="clear" w:pos="567"/>
        <w:tab w:val="left" w:pos="964"/>
      </w:tabs>
      <w:ind w:left="284"/>
    </w:pPr>
    <w:rPr>
      <w:rFonts w:ascii="Arial (W1)" w:hAnsi="Arial (W1)"/>
      <w:szCs w:val="28"/>
    </w:rPr>
  </w:style>
  <w:style w:type="paragraph" w:styleId="TOC3">
    <w:name w:val="toc 3"/>
    <w:basedOn w:val="TOC2"/>
    <w:uiPriority w:val="39"/>
    <w:rsid w:val="00A5209F"/>
    <w:pPr>
      <w:tabs>
        <w:tab w:val="clear" w:pos="964"/>
        <w:tab w:val="left" w:pos="1418"/>
      </w:tabs>
      <w:ind w:left="567"/>
    </w:pPr>
  </w:style>
  <w:style w:type="paragraph" w:customStyle="1" w:styleId="footnotedescription">
    <w:name w:val="footnote description"/>
    <w:next w:val="Normal"/>
    <w:link w:val="footnotedescriptionChar"/>
    <w:hidden/>
    <w:rsid w:val="004157D5"/>
    <w:pPr>
      <w:spacing w:after="0" w:line="243" w:lineRule="auto"/>
      <w:ind w:left="360" w:right="480"/>
    </w:pPr>
    <w:rPr>
      <w:rFonts w:ascii="Cambria" w:eastAsia="Cambria" w:hAnsi="Cambria" w:cs="Cambria"/>
      <w:color w:val="000000"/>
      <w:kern w:val="0"/>
      <w:sz w:val="20"/>
      <w:lang w:eastAsia="en-GB"/>
      <w14:ligatures w14:val="none"/>
    </w:rPr>
  </w:style>
  <w:style w:type="character" w:customStyle="1" w:styleId="footnotedescriptionChar">
    <w:name w:val="footnote description Char"/>
    <w:link w:val="footnotedescription"/>
    <w:rsid w:val="004157D5"/>
    <w:rPr>
      <w:rFonts w:ascii="Cambria" w:eastAsia="Cambria" w:hAnsi="Cambria" w:cs="Cambria"/>
      <w:color w:val="000000"/>
      <w:kern w:val="0"/>
      <w:sz w:val="20"/>
      <w:lang w:eastAsia="en-GB"/>
      <w14:ligatures w14:val="none"/>
    </w:rPr>
  </w:style>
  <w:style w:type="character" w:customStyle="1" w:styleId="footnotemark">
    <w:name w:val="footnote mark"/>
    <w:hidden/>
    <w:rsid w:val="004157D5"/>
    <w:rPr>
      <w:rFonts w:ascii="Cambria" w:eastAsia="Cambria" w:hAnsi="Cambria" w:cs="Cambria"/>
      <w:color w:val="000000"/>
      <w:sz w:val="20"/>
      <w:vertAlign w:val="superscript"/>
    </w:rPr>
  </w:style>
  <w:style w:type="paragraph" w:styleId="CommentText">
    <w:name w:val="annotation text"/>
    <w:basedOn w:val="Normal"/>
    <w:link w:val="CommentTextChar"/>
    <w:uiPriority w:val="99"/>
    <w:semiHidden/>
    <w:rsid w:val="00507128"/>
    <w:pPr>
      <w:tabs>
        <w:tab w:val="clear" w:pos="720"/>
        <w:tab w:val="clear" w:pos="1440"/>
        <w:tab w:val="clear" w:pos="2160"/>
        <w:tab w:val="clear" w:pos="2880"/>
        <w:tab w:val="clear" w:pos="4680"/>
        <w:tab w:val="clear" w:pos="5400"/>
        <w:tab w:val="clear" w:pos="9000"/>
      </w:tabs>
      <w:spacing w:after="200" w:line="276" w:lineRule="auto"/>
    </w:pPr>
    <w:rPr>
      <w:rFonts w:ascii="Calibri" w:eastAsia="Calibri" w:hAnsi="Calibri" w:cs="Times New Roman"/>
      <w:sz w:val="20"/>
    </w:rPr>
  </w:style>
  <w:style w:type="character" w:customStyle="1" w:styleId="CommentTextChar">
    <w:name w:val="Comment Text Char"/>
    <w:basedOn w:val="DefaultParagraphFont"/>
    <w:link w:val="CommentText"/>
    <w:uiPriority w:val="99"/>
    <w:semiHidden/>
    <w:rsid w:val="00507128"/>
    <w:rPr>
      <w:rFonts w:ascii="Calibri" w:eastAsia="Calibri" w:hAnsi="Calibri" w:cs="Times New Roman"/>
      <w:kern w:val="0"/>
      <w:sz w:val="20"/>
      <w:szCs w:val="20"/>
      <w14:ligatures w14:val="none"/>
    </w:rPr>
  </w:style>
  <w:style w:type="paragraph" w:styleId="BodyText">
    <w:name w:val="Body Text"/>
    <w:basedOn w:val="Normal"/>
    <w:link w:val="BodyTextChar"/>
    <w:uiPriority w:val="99"/>
    <w:rsid w:val="00CE4495"/>
    <w:pPr>
      <w:tabs>
        <w:tab w:val="clear" w:pos="720"/>
        <w:tab w:val="clear" w:pos="1440"/>
        <w:tab w:val="clear" w:pos="2160"/>
        <w:tab w:val="clear" w:pos="2880"/>
        <w:tab w:val="clear" w:pos="4680"/>
        <w:tab w:val="clear" w:pos="5400"/>
        <w:tab w:val="clear" w:pos="9000"/>
      </w:tabs>
      <w:overflowPunct w:val="0"/>
      <w:autoSpaceDE w:val="0"/>
      <w:autoSpaceDN w:val="0"/>
      <w:adjustRightInd w:val="0"/>
      <w:spacing w:after="120" w:line="240" w:lineRule="auto"/>
      <w:textAlignment w:val="baseline"/>
    </w:pPr>
    <w:rPr>
      <w:rFonts w:ascii="Times New Roman" w:hAnsi="Times New Roman" w:cs="Times New Roman"/>
      <w:sz w:val="20"/>
    </w:rPr>
  </w:style>
  <w:style w:type="character" w:customStyle="1" w:styleId="BodyTextChar">
    <w:name w:val="Body Text Char"/>
    <w:basedOn w:val="DefaultParagraphFont"/>
    <w:link w:val="BodyText"/>
    <w:uiPriority w:val="99"/>
    <w:rsid w:val="00CE4495"/>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838007">
      <w:bodyDiv w:val="1"/>
      <w:marLeft w:val="0"/>
      <w:marRight w:val="0"/>
      <w:marTop w:val="0"/>
      <w:marBottom w:val="0"/>
      <w:divBdr>
        <w:top w:val="none" w:sz="0" w:space="0" w:color="auto"/>
        <w:left w:val="none" w:sz="0" w:space="0" w:color="auto"/>
        <w:bottom w:val="none" w:sz="0" w:space="0" w:color="auto"/>
        <w:right w:val="none" w:sz="0" w:space="0" w:color="auto"/>
      </w:divBdr>
    </w:div>
    <w:div w:id="102663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rvoirs@sepa.org.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pa.org.uk/regulations/water/reservoir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reservoirs@sepa.org.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qualities@sepa.org.uk"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1297</Words>
  <Characters>7280</Characters>
  <Application>Microsoft Office Word</Application>
  <DocSecurity>0</DocSecurity>
  <Lines>316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2026-01-06T10:28:00Z</dcterms:created>
  <dcterms:modified xsi:type="dcterms:W3CDTF">2026-01-08T13:30:00Z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4d48e262,68a5ff36,245575b0</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121a8195,42717720,9d26136</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2026-01-06T10:29:12Z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d64bf54d-7590-4890-8736-76e565a42dcc</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ies>
</file>