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221177" w:displacedByCustomXml="next"/>
    <w:bookmarkEnd w:id="0" w:displacedByCustomXml="next"/>
    <w:sdt>
      <w:sdtPr>
        <w:id w:val="-191923907"/>
        <w:docPartObj>
          <w:docPartGallery w:val="Cover Pages"/>
          <w:docPartUnique/>
        </w:docPartObj>
      </w:sdtPr>
      <w:sdtContent>
        <w:p w14:paraId="1B5300E2" w14:textId="77777777" w:rsidR="004073BC" w:rsidRDefault="00F72274" w:rsidP="00F72274">
          <w:r>
            <w:rPr>
              <w:noProof/>
            </w:rPr>
            <w:drawing>
              <wp:anchor distT="0" distB="0" distL="114300" distR="114300" simplePos="0" relativeHeight="251658241" behindDoc="1" locked="0" layoutInCell="1" allowOverlap="1" wp14:anchorId="4036C4D4" wp14:editId="1029C2AC">
                <wp:simplePos x="0" y="0"/>
                <wp:positionH relativeFrom="page">
                  <wp:align>left</wp:align>
                </wp:positionH>
                <wp:positionV relativeFrom="paragraph">
                  <wp:posOffset>-678815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1E092B" wp14:editId="7452717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A559493" w14:textId="77777777" w:rsidR="004073BC" w:rsidRDefault="004073BC" w:rsidP="008C1A73"/>
        <w:p w14:paraId="2031A744" w14:textId="77777777" w:rsidR="004073BC" w:rsidRDefault="004073BC" w:rsidP="008C1A73"/>
        <w:p w14:paraId="2BEAA9B4" w14:textId="77777777" w:rsidR="004073BC" w:rsidRDefault="004073BC" w:rsidP="008C1A73"/>
        <w:p w14:paraId="647D3B99" w14:textId="77777777" w:rsidR="004073BC" w:rsidRDefault="004073BC" w:rsidP="008C1A73"/>
        <w:p w14:paraId="33645B49" w14:textId="77777777" w:rsidR="004073BC" w:rsidRDefault="004073BC" w:rsidP="008C1A73"/>
        <w:p w14:paraId="2C0EDF48" w14:textId="77777777" w:rsidR="00281BB1" w:rsidRDefault="00281BB1" w:rsidP="00281BB1">
          <w:pPr>
            <w:rPr>
              <w:b/>
              <w:bCs/>
              <w:color w:val="FFFFFF" w:themeColor="background1"/>
              <w:sz w:val="84"/>
              <w:szCs w:val="84"/>
            </w:rPr>
          </w:pPr>
        </w:p>
        <w:p w14:paraId="519885E0" w14:textId="0349AD26"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19D6C615" wp14:editId="4EB912E5">
                    <wp:simplePos x="0" y="0"/>
                    <wp:positionH relativeFrom="column">
                      <wp:posOffset>318135</wp:posOffset>
                    </wp:positionH>
                    <wp:positionV relativeFrom="paragraph">
                      <wp:posOffset>3973830</wp:posOffset>
                    </wp:positionV>
                    <wp:extent cx="1892300" cy="254000"/>
                    <wp:effectExtent l="0" t="0" r="12700" b="1270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92300" cy="254000"/>
                            </a:xfrm>
                            <a:prstGeom prst="rect">
                              <a:avLst/>
                            </a:prstGeom>
                            <a:noFill/>
                            <a:ln w="6350">
                              <a:noFill/>
                            </a:ln>
                          </wps:spPr>
                          <wps:txbx>
                            <w:txbxContent>
                              <w:p w14:paraId="4130751C" w14:textId="40BE3CFD" w:rsidR="00281BB1" w:rsidRPr="009A240D" w:rsidRDefault="00757487" w:rsidP="00281BB1">
                                <w:pPr>
                                  <w:pStyle w:val="BodyText1"/>
                                  <w:rPr>
                                    <w:color w:val="FFFFFF" w:themeColor="background1"/>
                                  </w:rPr>
                                </w:pPr>
                                <w:r>
                                  <w:rPr>
                                    <w:color w:val="FFFFFF" w:themeColor="background1"/>
                                  </w:rPr>
                                  <w:t>June</w:t>
                                </w:r>
                                <w:r w:rsidR="00BB64D1">
                                  <w:rPr>
                                    <w:color w:val="FFFFFF" w:themeColor="background1"/>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6C615" id="_x0000_t202" coordsize="21600,21600" o:spt="202" path="m,l,21600r21600,l21600,xe">
                    <v:stroke joinstyle="miter"/>
                    <v:path gradientshapeok="t" o:connecttype="rect"/>
                  </v:shapetype>
                  <v:shape id="Text Box 3" o:spid="_x0000_s1026" type="#_x0000_t202" alt="&quot;&quot;" style="position:absolute;margin-left:25.05pt;margin-top:312.9pt;width:149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" filled="f" stroked="f" strokeweight=".5pt">
                    <v:textbox inset="0,0,0,0">
                      <w:txbxContent>
                        <w:p w14:paraId="4130751C" w14:textId="40BE3CFD" w:rsidR="00281BB1" w:rsidRPr="009A240D" w:rsidRDefault="00757487" w:rsidP="00281BB1">
                          <w:pPr>
                            <w:pStyle w:val="BodyText1"/>
                            <w:rPr>
                              <w:color w:val="FFFFFF" w:themeColor="background1"/>
                            </w:rPr>
                          </w:pPr>
                          <w:r>
                            <w:rPr>
                              <w:color w:val="FFFFFF" w:themeColor="background1"/>
                            </w:rPr>
                            <w:t>June</w:t>
                          </w:r>
                          <w:r w:rsidR="00BB64D1">
                            <w:rPr>
                              <w:color w:val="FFFFFF" w:themeColor="background1"/>
                            </w:rPr>
                            <w:t xml:space="preserve"> 2026</w:t>
                          </w:r>
                        </w:p>
                      </w:txbxContent>
                    </v:textbox>
                    <w10:anchorlock/>
                  </v:shape>
                </w:pict>
              </mc:Fallback>
            </mc:AlternateContent>
          </w:r>
          <w:r w:rsidR="00AC3CDA">
            <w:rPr>
              <w:b/>
              <w:bCs/>
              <w:color w:val="FFFFFF" w:themeColor="background1"/>
              <w:sz w:val="84"/>
              <w:szCs w:val="84"/>
            </w:rPr>
            <w:t>Chair and Board Report</w:t>
          </w:r>
        </w:p>
        <w:p w14:paraId="6354CF78" w14:textId="77777777" w:rsidR="008C1A73" w:rsidRPr="00CF7EFB" w:rsidRDefault="008C1A73" w:rsidP="00650B15">
          <w:pPr>
            <w:pStyle w:val="BodyText1"/>
            <w:rPr>
              <w:b/>
              <w:bCs/>
              <w:color w:val="FFFFFF" w:themeColor="background1"/>
              <w:sz w:val="84"/>
              <w:szCs w:val="84"/>
            </w:rPr>
          </w:pPr>
          <w:r>
            <w:br w:type="page"/>
          </w:r>
        </w:p>
      </w:sdtContent>
    </w:sdt>
    <w:p w14:paraId="484B0892" w14:textId="052CF09B" w:rsidR="008D3D78" w:rsidRDefault="008D3D78" w:rsidP="00AE4876">
      <w:pPr>
        <w:tabs>
          <w:tab w:val="right" w:pos="10222"/>
        </w:tabs>
        <w:rPr>
          <w:rFonts w:ascii="Arial" w:eastAsia="Arial" w:hAnsi="Arial" w:cs="Arial"/>
          <w:b/>
          <w:bCs/>
          <w:color w:val="00526F"/>
          <w:sz w:val="28"/>
          <w:szCs w:val="28"/>
        </w:rPr>
      </w:pPr>
      <w:r w:rsidRPr="00CC31C9">
        <w:rPr>
          <w:rFonts w:ascii="Arial" w:eastAsia="Arial" w:hAnsi="Arial" w:cs="Arial"/>
          <w:b/>
          <w:bCs/>
          <w:color w:val="00526F"/>
          <w:sz w:val="28"/>
          <w:szCs w:val="28"/>
        </w:rPr>
        <w:lastRenderedPageBreak/>
        <w:t>Contents</w:t>
      </w:r>
      <w:r w:rsidR="00AE4876">
        <w:rPr>
          <w:rFonts w:ascii="Arial" w:eastAsia="Arial" w:hAnsi="Arial" w:cs="Arial"/>
          <w:b/>
          <w:bCs/>
          <w:color w:val="00526F"/>
          <w:sz w:val="28"/>
          <w:szCs w:val="28"/>
        </w:rPr>
        <w:tab/>
      </w:r>
    </w:p>
    <w:p w14:paraId="0194953F" w14:textId="77777777" w:rsidR="008D3D78" w:rsidRPr="00BD0A0E" w:rsidRDefault="008D3D78" w:rsidP="0092288D">
      <w:pPr>
        <w:jc w:val="right"/>
        <w:rPr>
          <w:rFonts w:ascii="Arial" w:eastAsia="Arial" w:hAnsi="Arial" w:cs="Arial"/>
          <w:b/>
          <w:bCs/>
          <w:color w:val="00526F"/>
        </w:rPr>
      </w:pPr>
    </w:p>
    <w:sdt>
      <w:sdtPr>
        <w:rPr>
          <w:rFonts w:ascii="Arial" w:eastAsiaTheme="minorEastAsia" w:hAnsi="Arial" w:cs="Arial"/>
          <w:sz w:val="24"/>
          <w:szCs w:val="24"/>
        </w:rPr>
        <w:id w:val="-148134805"/>
        <w:docPartObj>
          <w:docPartGallery w:val="Table of Contents"/>
          <w:docPartUnique/>
        </w:docPartObj>
      </w:sdtPr>
      <w:sdtEndPr>
        <w:rPr>
          <w:b/>
          <w:bCs/>
          <w:noProof/>
        </w:rPr>
      </w:sdtEndPr>
      <w:sdtContent>
        <w:p w14:paraId="3C4BAB55" w14:textId="79EEF0BA" w:rsidR="000B65BA" w:rsidRDefault="008D3D78">
          <w:pPr>
            <w:pStyle w:val="TOC1"/>
            <w:rPr>
              <w:rFonts w:eastAsiaTheme="minorEastAsia"/>
              <w:noProof/>
              <w:kern w:val="2"/>
              <w:sz w:val="24"/>
              <w:szCs w:val="24"/>
              <w:lang w:eastAsia="en-GB"/>
              <w14:ligatures w14:val="standardContextual"/>
            </w:rPr>
          </w:pPr>
          <w:r w:rsidRPr="000C227A">
            <w:rPr>
              <w:rFonts w:ascii="Arial" w:hAnsi="Arial" w:cs="Arial"/>
              <w:sz w:val="24"/>
              <w:szCs w:val="24"/>
            </w:rPr>
            <w:fldChar w:fldCharType="begin"/>
          </w:r>
          <w:r w:rsidRPr="000C227A">
            <w:rPr>
              <w:rFonts w:ascii="Arial" w:hAnsi="Arial" w:cs="Arial"/>
              <w:sz w:val="24"/>
              <w:szCs w:val="24"/>
            </w:rPr>
            <w:instrText xml:space="preserve"> TOC \o "1-3" \h \z \u </w:instrText>
          </w:r>
          <w:r w:rsidRPr="000C227A">
            <w:rPr>
              <w:rFonts w:ascii="Arial" w:hAnsi="Arial" w:cs="Arial"/>
              <w:sz w:val="24"/>
              <w:szCs w:val="24"/>
            </w:rPr>
            <w:fldChar w:fldCharType="separate"/>
          </w:r>
          <w:hyperlink w:anchor="_Toc230773891" w:history="1">
            <w:r w:rsidR="000B65BA" w:rsidRPr="00C0550E">
              <w:rPr>
                <w:rStyle w:val="Hyperlink"/>
                <w:bCs/>
                <w:noProof/>
              </w:rPr>
              <w:t>1.</w:t>
            </w:r>
            <w:r w:rsidR="000B65BA">
              <w:rPr>
                <w:rFonts w:eastAsiaTheme="minorEastAsia"/>
                <w:noProof/>
                <w:kern w:val="2"/>
                <w:sz w:val="24"/>
                <w:szCs w:val="24"/>
                <w:lang w:eastAsia="en-GB"/>
                <w14:ligatures w14:val="standardContextual"/>
              </w:rPr>
              <w:tab/>
            </w:r>
            <w:r w:rsidR="000B65BA" w:rsidRPr="00C0550E">
              <w:rPr>
                <w:rStyle w:val="Hyperlink"/>
                <w:noProof/>
              </w:rPr>
              <w:t>Introduction</w:t>
            </w:r>
            <w:r w:rsidR="000B65BA">
              <w:rPr>
                <w:noProof/>
                <w:webHidden/>
              </w:rPr>
              <w:tab/>
            </w:r>
            <w:r w:rsidR="000B65BA">
              <w:rPr>
                <w:noProof/>
                <w:webHidden/>
              </w:rPr>
              <w:fldChar w:fldCharType="begin"/>
            </w:r>
            <w:r w:rsidR="000B65BA">
              <w:rPr>
                <w:noProof/>
                <w:webHidden/>
              </w:rPr>
              <w:instrText xml:space="preserve"> PAGEREF _Toc230773891 \h </w:instrText>
            </w:r>
            <w:r w:rsidR="000B65BA">
              <w:rPr>
                <w:noProof/>
                <w:webHidden/>
              </w:rPr>
            </w:r>
            <w:r w:rsidR="000B65BA">
              <w:rPr>
                <w:noProof/>
                <w:webHidden/>
              </w:rPr>
              <w:fldChar w:fldCharType="separate"/>
            </w:r>
            <w:r w:rsidR="0092288D">
              <w:rPr>
                <w:noProof/>
                <w:webHidden/>
              </w:rPr>
              <w:t>2</w:t>
            </w:r>
            <w:r w:rsidR="000B65BA">
              <w:rPr>
                <w:noProof/>
                <w:webHidden/>
              </w:rPr>
              <w:fldChar w:fldCharType="end"/>
            </w:r>
          </w:hyperlink>
        </w:p>
        <w:p w14:paraId="3DF8BAAA" w14:textId="0B751592" w:rsidR="000B65BA" w:rsidRDefault="000B65BA">
          <w:pPr>
            <w:pStyle w:val="TOC1"/>
            <w:rPr>
              <w:rFonts w:eastAsiaTheme="minorEastAsia"/>
              <w:noProof/>
              <w:kern w:val="2"/>
              <w:sz w:val="24"/>
              <w:szCs w:val="24"/>
              <w:lang w:eastAsia="en-GB"/>
              <w14:ligatures w14:val="standardContextual"/>
            </w:rPr>
          </w:pPr>
          <w:hyperlink w:anchor="_Toc230773892" w:history="1">
            <w:r w:rsidRPr="00C0550E">
              <w:rPr>
                <w:rStyle w:val="Hyperlink"/>
                <w:bCs/>
                <w:noProof/>
              </w:rPr>
              <w:t>2.</w:t>
            </w:r>
            <w:r>
              <w:rPr>
                <w:rFonts w:eastAsiaTheme="minorEastAsia"/>
                <w:noProof/>
                <w:kern w:val="2"/>
                <w:sz w:val="24"/>
                <w:szCs w:val="24"/>
                <w:lang w:eastAsia="en-GB"/>
                <w14:ligatures w14:val="standardContextual"/>
              </w:rPr>
              <w:tab/>
            </w:r>
            <w:r w:rsidRPr="00C0550E">
              <w:rPr>
                <w:rStyle w:val="Hyperlink"/>
                <w:noProof/>
              </w:rPr>
              <w:t>Chair’s Commitments</w:t>
            </w:r>
            <w:r>
              <w:rPr>
                <w:noProof/>
                <w:webHidden/>
              </w:rPr>
              <w:tab/>
            </w:r>
            <w:r>
              <w:rPr>
                <w:noProof/>
                <w:webHidden/>
              </w:rPr>
              <w:fldChar w:fldCharType="begin"/>
            </w:r>
            <w:r>
              <w:rPr>
                <w:noProof/>
                <w:webHidden/>
              </w:rPr>
              <w:instrText xml:space="preserve"> PAGEREF _Toc230773892 \h </w:instrText>
            </w:r>
            <w:r>
              <w:rPr>
                <w:noProof/>
                <w:webHidden/>
              </w:rPr>
            </w:r>
            <w:r>
              <w:rPr>
                <w:noProof/>
                <w:webHidden/>
              </w:rPr>
              <w:fldChar w:fldCharType="separate"/>
            </w:r>
            <w:r w:rsidR="0092288D">
              <w:rPr>
                <w:noProof/>
                <w:webHidden/>
              </w:rPr>
              <w:t>2</w:t>
            </w:r>
            <w:r>
              <w:rPr>
                <w:noProof/>
                <w:webHidden/>
              </w:rPr>
              <w:fldChar w:fldCharType="end"/>
            </w:r>
          </w:hyperlink>
        </w:p>
        <w:p w14:paraId="0A1DDCFC" w14:textId="3251C11D" w:rsidR="000B65BA" w:rsidRDefault="000B65BA">
          <w:pPr>
            <w:pStyle w:val="TOC1"/>
            <w:rPr>
              <w:rFonts w:eastAsiaTheme="minorEastAsia"/>
              <w:noProof/>
              <w:kern w:val="2"/>
              <w:sz w:val="24"/>
              <w:szCs w:val="24"/>
              <w:lang w:eastAsia="en-GB"/>
              <w14:ligatures w14:val="standardContextual"/>
            </w:rPr>
          </w:pPr>
          <w:hyperlink w:anchor="_Toc230773893" w:history="1">
            <w:r w:rsidRPr="00C0550E">
              <w:rPr>
                <w:rStyle w:val="Hyperlink"/>
                <w:bCs/>
                <w:noProof/>
              </w:rPr>
              <w:t>3.</w:t>
            </w:r>
            <w:r>
              <w:rPr>
                <w:rFonts w:eastAsiaTheme="minorEastAsia"/>
                <w:noProof/>
                <w:kern w:val="2"/>
                <w:sz w:val="24"/>
                <w:szCs w:val="24"/>
                <w:lang w:eastAsia="en-GB"/>
                <w14:ligatures w14:val="standardContextual"/>
              </w:rPr>
              <w:tab/>
            </w:r>
            <w:r w:rsidRPr="00C0550E">
              <w:rPr>
                <w:rStyle w:val="Hyperlink"/>
                <w:noProof/>
              </w:rPr>
              <w:t>Board Engagement</w:t>
            </w:r>
            <w:r>
              <w:rPr>
                <w:noProof/>
                <w:webHidden/>
              </w:rPr>
              <w:tab/>
            </w:r>
            <w:r>
              <w:rPr>
                <w:noProof/>
                <w:webHidden/>
              </w:rPr>
              <w:fldChar w:fldCharType="begin"/>
            </w:r>
            <w:r>
              <w:rPr>
                <w:noProof/>
                <w:webHidden/>
              </w:rPr>
              <w:instrText xml:space="preserve"> PAGEREF _Toc230773893 \h </w:instrText>
            </w:r>
            <w:r>
              <w:rPr>
                <w:noProof/>
                <w:webHidden/>
              </w:rPr>
            </w:r>
            <w:r>
              <w:rPr>
                <w:noProof/>
                <w:webHidden/>
              </w:rPr>
              <w:fldChar w:fldCharType="separate"/>
            </w:r>
            <w:r w:rsidR="0092288D">
              <w:rPr>
                <w:noProof/>
                <w:webHidden/>
              </w:rPr>
              <w:t>4</w:t>
            </w:r>
            <w:r>
              <w:rPr>
                <w:noProof/>
                <w:webHidden/>
              </w:rPr>
              <w:fldChar w:fldCharType="end"/>
            </w:r>
          </w:hyperlink>
        </w:p>
        <w:p w14:paraId="36B35F21" w14:textId="4EF56677" w:rsidR="000B65BA" w:rsidRPr="004D1D65" w:rsidRDefault="000B65BA">
          <w:pPr>
            <w:pStyle w:val="TOC3"/>
            <w:tabs>
              <w:tab w:val="right" w:leader="dot" w:pos="10212"/>
            </w:tabs>
            <w:rPr>
              <w:noProof/>
              <w:kern w:val="2"/>
              <w:sz w:val="18"/>
              <w:szCs w:val="18"/>
              <w:lang w:eastAsia="en-GB"/>
              <w14:ligatures w14:val="standardContextual"/>
            </w:rPr>
          </w:pPr>
          <w:hyperlink w:anchor="_Toc230773894" w:history="1">
            <w:r w:rsidRPr="004D1D65">
              <w:rPr>
                <w:rStyle w:val="Hyperlink"/>
                <w:noProof/>
                <w:sz w:val="18"/>
                <w:szCs w:val="18"/>
              </w:rPr>
              <w:t>3.1 Board Activities and Updates</w:t>
            </w:r>
            <w:r w:rsidRPr="004D1D65">
              <w:rPr>
                <w:noProof/>
                <w:webHidden/>
                <w:sz w:val="18"/>
                <w:szCs w:val="18"/>
              </w:rPr>
              <w:tab/>
            </w:r>
            <w:r w:rsidRPr="004D1D65">
              <w:rPr>
                <w:noProof/>
                <w:webHidden/>
                <w:sz w:val="18"/>
                <w:szCs w:val="18"/>
              </w:rPr>
              <w:fldChar w:fldCharType="begin"/>
            </w:r>
            <w:r w:rsidRPr="004D1D65">
              <w:rPr>
                <w:noProof/>
                <w:webHidden/>
                <w:sz w:val="18"/>
                <w:szCs w:val="18"/>
              </w:rPr>
              <w:instrText xml:space="preserve"> PAGEREF _Toc230773894 \h </w:instrText>
            </w:r>
            <w:r w:rsidRPr="004D1D65">
              <w:rPr>
                <w:noProof/>
                <w:webHidden/>
                <w:sz w:val="18"/>
                <w:szCs w:val="18"/>
              </w:rPr>
            </w:r>
            <w:r w:rsidRPr="004D1D65">
              <w:rPr>
                <w:noProof/>
                <w:webHidden/>
                <w:sz w:val="18"/>
                <w:szCs w:val="18"/>
              </w:rPr>
              <w:fldChar w:fldCharType="separate"/>
            </w:r>
            <w:r w:rsidR="0092288D">
              <w:rPr>
                <w:noProof/>
                <w:webHidden/>
                <w:sz w:val="18"/>
                <w:szCs w:val="18"/>
              </w:rPr>
              <w:t>4</w:t>
            </w:r>
            <w:r w:rsidRPr="004D1D65">
              <w:rPr>
                <w:noProof/>
                <w:webHidden/>
                <w:sz w:val="18"/>
                <w:szCs w:val="18"/>
              </w:rPr>
              <w:fldChar w:fldCharType="end"/>
            </w:r>
          </w:hyperlink>
        </w:p>
        <w:p w14:paraId="1A553594" w14:textId="6560EBF9" w:rsidR="000B65BA" w:rsidRPr="004D1D65" w:rsidRDefault="000B65BA">
          <w:pPr>
            <w:pStyle w:val="TOC3"/>
            <w:tabs>
              <w:tab w:val="right" w:leader="dot" w:pos="10212"/>
            </w:tabs>
            <w:rPr>
              <w:noProof/>
              <w:kern w:val="2"/>
              <w:sz w:val="18"/>
              <w:szCs w:val="18"/>
              <w:lang w:eastAsia="en-GB"/>
              <w14:ligatures w14:val="standardContextual"/>
            </w:rPr>
          </w:pPr>
          <w:hyperlink w:anchor="_Toc230773895" w:history="1">
            <w:r w:rsidRPr="004D1D65">
              <w:rPr>
                <w:rStyle w:val="Hyperlink"/>
                <w:noProof/>
                <w:sz w:val="18"/>
                <w:szCs w:val="18"/>
              </w:rPr>
              <w:t>3.2 Board Champions Update</w:t>
            </w:r>
            <w:r w:rsidRPr="004D1D65">
              <w:rPr>
                <w:noProof/>
                <w:webHidden/>
                <w:sz w:val="18"/>
                <w:szCs w:val="18"/>
              </w:rPr>
              <w:tab/>
            </w:r>
            <w:r w:rsidRPr="004D1D65">
              <w:rPr>
                <w:noProof/>
                <w:webHidden/>
                <w:sz w:val="18"/>
                <w:szCs w:val="18"/>
              </w:rPr>
              <w:fldChar w:fldCharType="begin"/>
            </w:r>
            <w:r w:rsidRPr="004D1D65">
              <w:rPr>
                <w:noProof/>
                <w:webHidden/>
                <w:sz w:val="18"/>
                <w:szCs w:val="18"/>
              </w:rPr>
              <w:instrText xml:space="preserve"> PAGEREF _Toc230773895 \h </w:instrText>
            </w:r>
            <w:r w:rsidRPr="004D1D65">
              <w:rPr>
                <w:noProof/>
                <w:webHidden/>
                <w:sz w:val="18"/>
                <w:szCs w:val="18"/>
              </w:rPr>
            </w:r>
            <w:r w:rsidRPr="004D1D65">
              <w:rPr>
                <w:noProof/>
                <w:webHidden/>
                <w:sz w:val="18"/>
                <w:szCs w:val="18"/>
              </w:rPr>
              <w:fldChar w:fldCharType="separate"/>
            </w:r>
            <w:r w:rsidR="0092288D">
              <w:rPr>
                <w:noProof/>
                <w:webHidden/>
                <w:sz w:val="18"/>
                <w:szCs w:val="18"/>
              </w:rPr>
              <w:t>6</w:t>
            </w:r>
            <w:r w:rsidRPr="004D1D65">
              <w:rPr>
                <w:noProof/>
                <w:webHidden/>
                <w:sz w:val="18"/>
                <w:szCs w:val="18"/>
              </w:rPr>
              <w:fldChar w:fldCharType="end"/>
            </w:r>
          </w:hyperlink>
        </w:p>
        <w:p w14:paraId="51F53845" w14:textId="028AE766" w:rsidR="000B65BA" w:rsidRPr="004D1D65" w:rsidRDefault="000B65BA">
          <w:pPr>
            <w:pStyle w:val="TOC3"/>
            <w:tabs>
              <w:tab w:val="right" w:leader="dot" w:pos="10212"/>
            </w:tabs>
            <w:rPr>
              <w:noProof/>
              <w:kern w:val="2"/>
              <w:sz w:val="18"/>
              <w:szCs w:val="18"/>
              <w:lang w:eastAsia="en-GB"/>
              <w14:ligatures w14:val="standardContextual"/>
            </w:rPr>
          </w:pPr>
          <w:hyperlink w:anchor="_Toc230773896" w:history="1">
            <w:r w:rsidRPr="004D1D65">
              <w:rPr>
                <w:rStyle w:val="Hyperlink"/>
                <w:noProof/>
                <w:sz w:val="18"/>
                <w:szCs w:val="18"/>
              </w:rPr>
              <w:t>3.3 Board Governance</w:t>
            </w:r>
            <w:r w:rsidRPr="004D1D65">
              <w:rPr>
                <w:noProof/>
                <w:webHidden/>
                <w:sz w:val="18"/>
                <w:szCs w:val="18"/>
              </w:rPr>
              <w:tab/>
            </w:r>
            <w:r w:rsidRPr="004D1D65">
              <w:rPr>
                <w:noProof/>
                <w:webHidden/>
                <w:sz w:val="18"/>
                <w:szCs w:val="18"/>
              </w:rPr>
              <w:fldChar w:fldCharType="begin"/>
            </w:r>
            <w:r w:rsidRPr="004D1D65">
              <w:rPr>
                <w:noProof/>
                <w:webHidden/>
                <w:sz w:val="18"/>
                <w:szCs w:val="18"/>
              </w:rPr>
              <w:instrText xml:space="preserve"> PAGEREF _Toc230773896 \h </w:instrText>
            </w:r>
            <w:r w:rsidRPr="004D1D65">
              <w:rPr>
                <w:noProof/>
                <w:webHidden/>
                <w:sz w:val="18"/>
                <w:szCs w:val="18"/>
              </w:rPr>
            </w:r>
            <w:r w:rsidRPr="004D1D65">
              <w:rPr>
                <w:noProof/>
                <w:webHidden/>
                <w:sz w:val="18"/>
                <w:szCs w:val="18"/>
              </w:rPr>
              <w:fldChar w:fldCharType="separate"/>
            </w:r>
            <w:r w:rsidR="0092288D">
              <w:rPr>
                <w:noProof/>
                <w:webHidden/>
                <w:sz w:val="18"/>
                <w:szCs w:val="18"/>
              </w:rPr>
              <w:t>7</w:t>
            </w:r>
            <w:r w:rsidRPr="004D1D65">
              <w:rPr>
                <w:noProof/>
                <w:webHidden/>
                <w:sz w:val="18"/>
                <w:szCs w:val="18"/>
              </w:rPr>
              <w:fldChar w:fldCharType="end"/>
            </w:r>
          </w:hyperlink>
        </w:p>
        <w:p w14:paraId="477C902C" w14:textId="33E83316" w:rsidR="000B65BA" w:rsidRDefault="000B65BA">
          <w:pPr>
            <w:pStyle w:val="TOC1"/>
            <w:rPr>
              <w:rFonts w:eastAsiaTheme="minorEastAsia"/>
              <w:noProof/>
              <w:kern w:val="2"/>
              <w:sz w:val="24"/>
              <w:szCs w:val="24"/>
              <w:lang w:eastAsia="en-GB"/>
              <w14:ligatures w14:val="standardContextual"/>
            </w:rPr>
          </w:pPr>
          <w:hyperlink w:anchor="_Toc230773897" w:history="1">
            <w:r w:rsidRPr="00C0550E">
              <w:rPr>
                <w:rStyle w:val="Hyperlink"/>
                <w:noProof/>
              </w:rPr>
              <w:t>Appendix A</w:t>
            </w:r>
            <w:r>
              <w:rPr>
                <w:noProof/>
                <w:webHidden/>
              </w:rPr>
              <w:tab/>
            </w:r>
            <w:r>
              <w:rPr>
                <w:noProof/>
                <w:webHidden/>
              </w:rPr>
              <w:fldChar w:fldCharType="begin"/>
            </w:r>
            <w:r>
              <w:rPr>
                <w:noProof/>
                <w:webHidden/>
              </w:rPr>
              <w:instrText xml:space="preserve"> PAGEREF _Toc230773897 \h </w:instrText>
            </w:r>
            <w:r>
              <w:rPr>
                <w:noProof/>
                <w:webHidden/>
              </w:rPr>
            </w:r>
            <w:r>
              <w:rPr>
                <w:noProof/>
                <w:webHidden/>
              </w:rPr>
              <w:fldChar w:fldCharType="separate"/>
            </w:r>
            <w:r w:rsidR="0092288D">
              <w:rPr>
                <w:noProof/>
                <w:webHidden/>
              </w:rPr>
              <w:t>9</w:t>
            </w:r>
            <w:r>
              <w:rPr>
                <w:noProof/>
                <w:webHidden/>
              </w:rPr>
              <w:fldChar w:fldCharType="end"/>
            </w:r>
          </w:hyperlink>
        </w:p>
        <w:p w14:paraId="10B3D169" w14:textId="3233A649" w:rsidR="000B65BA" w:rsidRDefault="000B65BA">
          <w:pPr>
            <w:pStyle w:val="TOC1"/>
            <w:rPr>
              <w:rFonts w:eastAsiaTheme="minorEastAsia"/>
              <w:noProof/>
              <w:kern w:val="2"/>
              <w:sz w:val="24"/>
              <w:szCs w:val="24"/>
              <w:lang w:eastAsia="en-GB"/>
              <w14:ligatures w14:val="standardContextual"/>
            </w:rPr>
          </w:pPr>
          <w:hyperlink w:anchor="_Toc230773898" w:history="1">
            <w:r w:rsidRPr="00C0550E">
              <w:rPr>
                <w:rStyle w:val="Hyperlink"/>
                <w:noProof/>
              </w:rPr>
              <w:t>Appendix B</w:t>
            </w:r>
            <w:r>
              <w:rPr>
                <w:noProof/>
                <w:webHidden/>
              </w:rPr>
              <w:tab/>
            </w:r>
            <w:r>
              <w:rPr>
                <w:noProof/>
                <w:webHidden/>
              </w:rPr>
              <w:fldChar w:fldCharType="begin"/>
            </w:r>
            <w:r>
              <w:rPr>
                <w:noProof/>
                <w:webHidden/>
              </w:rPr>
              <w:instrText xml:space="preserve"> PAGEREF _Toc230773898 \h </w:instrText>
            </w:r>
            <w:r>
              <w:rPr>
                <w:noProof/>
                <w:webHidden/>
              </w:rPr>
            </w:r>
            <w:r>
              <w:rPr>
                <w:noProof/>
                <w:webHidden/>
              </w:rPr>
              <w:fldChar w:fldCharType="separate"/>
            </w:r>
            <w:r w:rsidR="0092288D">
              <w:rPr>
                <w:noProof/>
                <w:webHidden/>
              </w:rPr>
              <w:t>12</w:t>
            </w:r>
            <w:r>
              <w:rPr>
                <w:noProof/>
                <w:webHidden/>
              </w:rPr>
              <w:fldChar w:fldCharType="end"/>
            </w:r>
          </w:hyperlink>
        </w:p>
        <w:p w14:paraId="5D75726C" w14:textId="2BE72E06" w:rsidR="000B65BA" w:rsidRDefault="000B65BA">
          <w:pPr>
            <w:pStyle w:val="TOC1"/>
            <w:rPr>
              <w:rFonts w:eastAsiaTheme="minorEastAsia"/>
              <w:noProof/>
              <w:kern w:val="2"/>
              <w:sz w:val="24"/>
              <w:szCs w:val="24"/>
              <w:lang w:eastAsia="en-GB"/>
              <w14:ligatures w14:val="standardContextual"/>
            </w:rPr>
          </w:pPr>
          <w:hyperlink w:anchor="_Toc230773899" w:history="1">
            <w:r w:rsidRPr="00C0550E">
              <w:rPr>
                <w:rStyle w:val="Hyperlink"/>
                <w:noProof/>
              </w:rPr>
              <w:t>Appendix C</w:t>
            </w:r>
            <w:r>
              <w:rPr>
                <w:noProof/>
                <w:webHidden/>
              </w:rPr>
              <w:tab/>
            </w:r>
            <w:r>
              <w:rPr>
                <w:noProof/>
                <w:webHidden/>
              </w:rPr>
              <w:fldChar w:fldCharType="begin"/>
            </w:r>
            <w:r>
              <w:rPr>
                <w:noProof/>
                <w:webHidden/>
              </w:rPr>
              <w:instrText xml:space="preserve"> PAGEREF _Toc230773899 \h </w:instrText>
            </w:r>
            <w:r>
              <w:rPr>
                <w:noProof/>
                <w:webHidden/>
              </w:rPr>
            </w:r>
            <w:r>
              <w:rPr>
                <w:noProof/>
                <w:webHidden/>
              </w:rPr>
              <w:fldChar w:fldCharType="separate"/>
            </w:r>
            <w:r w:rsidR="0092288D">
              <w:rPr>
                <w:noProof/>
                <w:webHidden/>
              </w:rPr>
              <w:t>15</w:t>
            </w:r>
            <w:r>
              <w:rPr>
                <w:noProof/>
                <w:webHidden/>
              </w:rPr>
              <w:fldChar w:fldCharType="end"/>
            </w:r>
          </w:hyperlink>
        </w:p>
        <w:p w14:paraId="7DB38BCC" w14:textId="7C413E9E" w:rsidR="000B65BA" w:rsidRDefault="000B65BA">
          <w:pPr>
            <w:pStyle w:val="TOC1"/>
            <w:rPr>
              <w:rFonts w:eastAsiaTheme="minorEastAsia"/>
              <w:noProof/>
              <w:kern w:val="2"/>
              <w:sz w:val="24"/>
              <w:szCs w:val="24"/>
              <w:lang w:eastAsia="en-GB"/>
              <w14:ligatures w14:val="standardContextual"/>
            </w:rPr>
          </w:pPr>
          <w:hyperlink w:anchor="_Toc230773900" w:history="1">
            <w:r w:rsidRPr="00C0550E">
              <w:rPr>
                <w:rStyle w:val="Hyperlink"/>
                <w:noProof/>
              </w:rPr>
              <w:t>Appendix D</w:t>
            </w:r>
            <w:r>
              <w:rPr>
                <w:noProof/>
                <w:webHidden/>
              </w:rPr>
              <w:tab/>
            </w:r>
            <w:r>
              <w:rPr>
                <w:noProof/>
                <w:webHidden/>
              </w:rPr>
              <w:fldChar w:fldCharType="begin"/>
            </w:r>
            <w:r>
              <w:rPr>
                <w:noProof/>
                <w:webHidden/>
              </w:rPr>
              <w:instrText xml:space="preserve"> PAGEREF _Toc230773900 \h </w:instrText>
            </w:r>
            <w:r>
              <w:rPr>
                <w:noProof/>
                <w:webHidden/>
              </w:rPr>
            </w:r>
            <w:r>
              <w:rPr>
                <w:noProof/>
                <w:webHidden/>
              </w:rPr>
              <w:fldChar w:fldCharType="separate"/>
            </w:r>
            <w:r w:rsidR="0092288D">
              <w:rPr>
                <w:noProof/>
                <w:webHidden/>
              </w:rPr>
              <w:t>18</w:t>
            </w:r>
            <w:r>
              <w:rPr>
                <w:noProof/>
                <w:webHidden/>
              </w:rPr>
              <w:fldChar w:fldCharType="end"/>
            </w:r>
          </w:hyperlink>
        </w:p>
        <w:p w14:paraId="48330865" w14:textId="6C0706E5" w:rsidR="007F3824" w:rsidRPr="003349A6" w:rsidRDefault="008D3D78" w:rsidP="003349A6">
          <w:pPr>
            <w:pStyle w:val="TOC1"/>
            <w:rPr>
              <w:rFonts w:eastAsiaTheme="minorEastAsia"/>
              <w:noProof/>
              <w:kern w:val="2"/>
              <w:sz w:val="24"/>
              <w:szCs w:val="24"/>
              <w:lang w:eastAsia="en-GB"/>
              <w14:ligatures w14:val="standardContextual"/>
            </w:rPr>
          </w:pPr>
          <w:r w:rsidRPr="000C227A">
            <w:rPr>
              <w:rFonts w:ascii="Arial" w:hAnsi="Arial" w:cs="Arial"/>
              <w:b/>
              <w:bCs/>
              <w:noProof/>
            </w:rPr>
            <w:fldChar w:fldCharType="end"/>
          </w:r>
        </w:p>
        <w:p w14:paraId="40E3B3C1" w14:textId="69644EE1" w:rsidR="008D3D78" w:rsidRPr="00EC1ADB" w:rsidRDefault="00000000" w:rsidP="009B54A8">
          <w:pPr>
            <w:spacing w:after="160"/>
            <w:rPr>
              <w:rFonts w:ascii="Arial" w:hAnsi="Arial" w:cs="Arial"/>
            </w:rPr>
          </w:pPr>
        </w:p>
      </w:sdtContent>
    </w:sdt>
    <w:p w14:paraId="143A7C42" w14:textId="77777777" w:rsidR="008D3D78" w:rsidRPr="000A4D62" w:rsidRDefault="008D3D78" w:rsidP="008D3D78">
      <w:pPr>
        <w:rPr>
          <w:rFonts w:ascii="Arial" w:hAnsi="Arial" w:cs="Arial"/>
        </w:rPr>
      </w:pPr>
    </w:p>
    <w:p w14:paraId="22BDADF2" w14:textId="77777777" w:rsidR="008D3D78" w:rsidRPr="000A4D62" w:rsidRDefault="008D3D78" w:rsidP="008D3D78">
      <w:pPr>
        <w:rPr>
          <w:rFonts w:ascii="Arial" w:hAnsi="Arial" w:cs="Arial"/>
        </w:rPr>
      </w:pPr>
    </w:p>
    <w:p w14:paraId="472DFE77" w14:textId="77777777" w:rsidR="005F51E8" w:rsidRDefault="005F51E8" w:rsidP="008D3D78">
      <w:pPr>
        <w:rPr>
          <w:rFonts w:ascii="Arial" w:hAnsi="Arial" w:cs="Arial"/>
        </w:rPr>
      </w:pPr>
    </w:p>
    <w:p w14:paraId="2DF7393A" w14:textId="77777777" w:rsidR="008E3E1C" w:rsidRDefault="008E3E1C" w:rsidP="008D3D78">
      <w:pPr>
        <w:rPr>
          <w:rFonts w:ascii="Arial" w:hAnsi="Arial" w:cs="Arial"/>
        </w:rPr>
      </w:pPr>
    </w:p>
    <w:p w14:paraId="46E9483D" w14:textId="77777777" w:rsidR="008E3E1C" w:rsidRDefault="008E3E1C" w:rsidP="008D3D78">
      <w:pPr>
        <w:rPr>
          <w:rFonts w:ascii="Arial" w:hAnsi="Arial" w:cs="Arial"/>
        </w:rPr>
      </w:pPr>
    </w:p>
    <w:p w14:paraId="575CF38C" w14:textId="77777777" w:rsidR="008E3E1C" w:rsidRDefault="008E3E1C" w:rsidP="008D3D78">
      <w:pPr>
        <w:rPr>
          <w:rFonts w:ascii="Arial" w:hAnsi="Arial" w:cs="Arial"/>
        </w:rPr>
      </w:pPr>
    </w:p>
    <w:p w14:paraId="7F657E0B" w14:textId="77777777" w:rsidR="008E3E1C" w:rsidRDefault="008E3E1C" w:rsidP="008D3D78">
      <w:pPr>
        <w:rPr>
          <w:rFonts w:ascii="Arial" w:hAnsi="Arial" w:cs="Arial"/>
        </w:rPr>
      </w:pPr>
    </w:p>
    <w:p w14:paraId="10598DF4" w14:textId="77777777" w:rsidR="008E3E1C" w:rsidRDefault="008E3E1C" w:rsidP="008D3D78">
      <w:pPr>
        <w:rPr>
          <w:rFonts w:ascii="Arial" w:hAnsi="Arial" w:cs="Arial"/>
        </w:rPr>
      </w:pPr>
    </w:p>
    <w:p w14:paraId="73636EF6" w14:textId="77777777" w:rsidR="008E3E1C" w:rsidRDefault="008E3E1C" w:rsidP="008D3D78">
      <w:pPr>
        <w:rPr>
          <w:rFonts w:ascii="Arial" w:hAnsi="Arial" w:cs="Arial"/>
        </w:rPr>
      </w:pPr>
    </w:p>
    <w:p w14:paraId="60C595BE" w14:textId="77777777" w:rsidR="005F51E8" w:rsidRDefault="005F51E8" w:rsidP="008D3D78">
      <w:pPr>
        <w:rPr>
          <w:rFonts w:ascii="Arial" w:hAnsi="Arial" w:cs="Arial"/>
        </w:rPr>
      </w:pPr>
    </w:p>
    <w:p w14:paraId="59202CA6" w14:textId="77777777" w:rsidR="005F51E8" w:rsidRDefault="005F51E8" w:rsidP="008D3D78">
      <w:pPr>
        <w:rPr>
          <w:rFonts w:ascii="Arial" w:hAnsi="Arial" w:cs="Arial"/>
        </w:rPr>
      </w:pPr>
    </w:p>
    <w:p w14:paraId="21E4C6D0" w14:textId="77777777" w:rsidR="005F51E8" w:rsidRDefault="005F51E8" w:rsidP="008D3D78">
      <w:pPr>
        <w:rPr>
          <w:rFonts w:ascii="Arial" w:hAnsi="Arial" w:cs="Arial"/>
        </w:rPr>
      </w:pPr>
    </w:p>
    <w:p w14:paraId="59449972" w14:textId="0E057410" w:rsidR="007F75E1" w:rsidRDefault="00C90D5F" w:rsidP="007F75E1">
      <w:pPr>
        <w:pStyle w:val="BodyText1"/>
      </w:pPr>
      <w:r>
        <w:rPr>
          <w:rFonts w:ascii="Arial" w:hAnsi="Arial" w:cs="Arial"/>
          <w:sz w:val="32"/>
          <w:szCs w:val="32"/>
        </w:rPr>
        <w:t>I</w:t>
      </w:r>
      <w:r w:rsidR="007F75E1">
        <w:rPr>
          <w:rFonts w:ascii="Arial" w:hAnsi="Arial" w:cs="Arial"/>
          <w:sz w:val="32"/>
          <w:szCs w:val="32"/>
        </w:rPr>
        <w:t xml:space="preserve">f you would like this document in an accessible format, such as large print, audio recording or braille, please contact SEPA by emailing: </w:t>
      </w:r>
      <w:hyperlink r:id="rId10" w:history="1">
        <w:r w:rsidR="007F75E1">
          <w:rPr>
            <w:rStyle w:val="Hyperlink"/>
            <w:rFonts w:ascii="Arial" w:hAnsi="Arial" w:cs="Arial"/>
            <w:color w:val="016574"/>
            <w:sz w:val="32"/>
            <w:szCs w:val="32"/>
          </w:rPr>
          <w:t>equalities@sepa.org.uk</w:t>
        </w:r>
      </w:hyperlink>
    </w:p>
    <w:p w14:paraId="1E030357" w14:textId="35A95250" w:rsidR="00C653EB" w:rsidRPr="00867784" w:rsidRDefault="00382B20">
      <w:pPr>
        <w:pStyle w:val="Heading1"/>
        <w:numPr>
          <w:ilvl w:val="0"/>
          <w:numId w:val="13"/>
        </w:numPr>
        <w:ind w:left="426" w:hanging="426"/>
        <w:rPr>
          <w:sz w:val="36"/>
          <w:szCs w:val="36"/>
        </w:rPr>
      </w:pPr>
      <w:bookmarkStart w:id="1" w:name="_Toc230773891"/>
      <w:r w:rsidRPr="00867784">
        <w:rPr>
          <w:sz w:val="36"/>
          <w:szCs w:val="36"/>
        </w:rPr>
        <w:lastRenderedPageBreak/>
        <w:t>Introduction</w:t>
      </w:r>
      <w:bookmarkEnd w:id="1"/>
    </w:p>
    <w:p w14:paraId="73BBFA0A" w14:textId="62C98F67" w:rsidR="00382B20" w:rsidRDefault="00382B20" w:rsidP="002D3A60">
      <w:pPr>
        <w:pStyle w:val="BodyText1"/>
      </w:pPr>
      <w:r>
        <w:t>This report provides an</w:t>
      </w:r>
      <w:r w:rsidRPr="006E7B58">
        <w:t xml:space="preserve"> update</w:t>
      </w:r>
      <w:r>
        <w:t xml:space="preserve"> </w:t>
      </w:r>
      <w:r w:rsidRPr="006E7B58">
        <w:t xml:space="preserve">on activities </w:t>
      </w:r>
      <w:r w:rsidR="00C14386">
        <w:t>carried out</w:t>
      </w:r>
      <w:r w:rsidRPr="006E7B58">
        <w:t xml:space="preserve"> by the Chair </w:t>
      </w:r>
      <w:r>
        <w:t xml:space="preserve">and Board </w:t>
      </w:r>
      <w:r w:rsidRPr="006E7B58">
        <w:t xml:space="preserve">since the last </w:t>
      </w:r>
      <w:r>
        <w:t>Agency Board</w:t>
      </w:r>
      <w:r w:rsidRPr="006E7B58">
        <w:t xml:space="preserve"> meeting held on </w:t>
      </w:r>
      <w:r w:rsidR="00757487">
        <w:t xml:space="preserve">24 February </w:t>
      </w:r>
      <w:r w:rsidR="00346929">
        <w:t>2026</w:t>
      </w:r>
      <w:r>
        <w:t>. These activities have been undertaken to align with our strategic priorities.</w:t>
      </w:r>
    </w:p>
    <w:p w14:paraId="21738723" w14:textId="608292F3" w:rsidR="002D3A60" w:rsidRPr="00867784" w:rsidRDefault="002D3A60" w:rsidP="002D3A60">
      <w:pPr>
        <w:pStyle w:val="Heading1"/>
        <w:numPr>
          <w:ilvl w:val="0"/>
          <w:numId w:val="13"/>
        </w:numPr>
        <w:rPr>
          <w:sz w:val="36"/>
          <w:szCs w:val="36"/>
        </w:rPr>
      </w:pPr>
      <w:bookmarkStart w:id="2" w:name="_Toc230773892"/>
      <w:r w:rsidRPr="00867784">
        <w:rPr>
          <w:sz w:val="36"/>
          <w:szCs w:val="36"/>
        </w:rPr>
        <w:t xml:space="preserve">Chair’s </w:t>
      </w:r>
      <w:r w:rsidR="000D7635" w:rsidRPr="00867784">
        <w:rPr>
          <w:sz w:val="36"/>
          <w:szCs w:val="36"/>
        </w:rPr>
        <w:t>Commitments</w:t>
      </w:r>
      <w:bookmarkEnd w:id="2"/>
    </w:p>
    <w:tbl>
      <w:tblPr>
        <w:tblW w:w="5067" w:type="pct"/>
        <w:tblLayout w:type="fixed"/>
        <w:tblCellMar>
          <w:left w:w="0" w:type="dxa"/>
          <w:right w:w="0" w:type="dxa"/>
        </w:tblCellMar>
        <w:tblLook w:val="04A0" w:firstRow="1" w:lastRow="0" w:firstColumn="1" w:lastColumn="0" w:noHBand="0" w:noVBand="1"/>
      </w:tblPr>
      <w:tblGrid>
        <w:gridCol w:w="1551"/>
        <w:gridCol w:w="3261"/>
        <w:gridCol w:w="4026"/>
        <w:gridCol w:w="1501"/>
      </w:tblGrid>
      <w:tr w:rsidR="0016441C" w:rsidRPr="00CF07A0" w14:paraId="4541EC35" w14:textId="77777777" w:rsidTr="7F87797D">
        <w:trPr>
          <w:trHeight w:val="610"/>
          <w:tblHeader/>
        </w:trPr>
        <w:tc>
          <w:tcPr>
            <w:tcW w:w="75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5C345570" w14:textId="0C1194F1" w:rsidR="000D7635" w:rsidRPr="00CF07A0" w:rsidRDefault="005F51E8"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Meeting Date</w:t>
            </w:r>
          </w:p>
        </w:tc>
        <w:tc>
          <w:tcPr>
            <w:tcW w:w="157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EBE9DC0" w14:textId="5E176CD4"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Topic</w:t>
            </w:r>
          </w:p>
        </w:tc>
        <w:tc>
          <w:tcPr>
            <w:tcW w:w="194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1B6B673" w14:textId="739F6AF3"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Participants</w:t>
            </w:r>
          </w:p>
        </w:tc>
        <w:tc>
          <w:tcPr>
            <w:tcW w:w="72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982429A" w14:textId="72F49B4F" w:rsidR="000D7635" w:rsidRPr="00CF07A0" w:rsidRDefault="00E505C2" w:rsidP="00DA141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r>
      <w:tr w:rsidR="00854DF0" w:rsidRPr="00CF07A0" w14:paraId="4EE1F975"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19F268" w14:textId="67C5534D" w:rsidR="00854DF0" w:rsidRPr="003B52FC" w:rsidRDefault="00854DF0"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02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755BB8" w14:textId="66B26CE8" w:rsidR="00854DF0" w:rsidRPr="003B52FC" w:rsidRDefault="00854DF0"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Deputy Chair interviews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4C76CF" w14:textId="2D5831E9" w:rsidR="00854DF0" w:rsidRPr="003B52FC" w:rsidRDefault="004E53CA"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Candidates</w:t>
            </w:r>
            <w:r w:rsidR="005375A0">
              <w:rPr>
                <w:rFonts w:eastAsia="Times New Roman" w:cstheme="minorHAnsi"/>
                <w:sz w:val="22"/>
                <w:szCs w:val="22"/>
                <w:lang w:eastAsia="en-GB"/>
              </w:rPr>
              <w:t xml:space="preserve"> and Clerk to the Board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76E2A7" w14:textId="58F71DAD" w:rsidR="00854DF0" w:rsidRPr="003B52FC" w:rsidRDefault="004E53CA"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2B6E67" w:rsidRPr="00CF07A0" w14:paraId="22DC1D9B"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B7CD3C" w14:textId="3C6BDC55" w:rsidR="002B6E67" w:rsidRPr="003B52FC" w:rsidRDefault="002B6E67"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03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494D56" w14:textId="15F92300" w:rsidR="002B6E67" w:rsidRPr="003B52FC" w:rsidRDefault="002B6E67"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Public Service Reform – Chairs Cluster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28D494" w14:textId="2F7B6FB1" w:rsidR="002B6E67" w:rsidRPr="003B52FC" w:rsidRDefault="002B6E67"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External </w:t>
            </w:r>
            <w:r w:rsidR="00F142E8" w:rsidRPr="003B52FC">
              <w:rPr>
                <w:rFonts w:eastAsia="Times New Roman" w:cstheme="minorHAnsi"/>
                <w:sz w:val="22"/>
                <w:szCs w:val="22"/>
                <w:lang w:eastAsia="en-GB"/>
              </w:rPr>
              <w:t>Participants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7000D1" w14:textId="69B34A43" w:rsidR="002B6E67" w:rsidRPr="003B52FC" w:rsidRDefault="00DF2B1F"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National Library of Scotland</w:t>
            </w:r>
          </w:p>
        </w:tc>
      </w:tr>
      <w:tr w:rsidR="00CB52AE" w:rsidRPr="00CF07A0" w14:paraId="6DC4B55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4C8F11" w14:textId="78A45E2B" w:rsidR="00CB52AE" w:rsidRPr="003B52FC" w:rsidRDefault="00CB52AE"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04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193D11" w14:textId="6456BDC9" w:rsidR="00CB52AE" w:rsidRPr="003B52FC" w:rsidRDefault="007243D0"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Leadership Journey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48905E" w14:textId="46C90A54" w:rsidR="00CB52AE" w:rsidRPr="003B52FC" w:rsidRDefault="007243D0"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Scottish Government employees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D732CD" w14:textId="13DDF0CD" w:rsidR="00CB52AE" w:rsidRPr="003B52FC" w:rsidRDefault="007243D0"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EF5AB5" w:rsidRPr="00CF07A0" w14:paraId="4418DEDA"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112997" w14:textId="6B737B23" w:rsidR="00EF5AB5" w:rsidRPr="003B52FC" w:rsidRDefault="00EF5AB5"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11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7584EF" w14:textId="5E36C3DC" w:rsidR="00EF5AB5" w:rsidRPr="003B52FC" w:rsidRDefault="00EF5AB5"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Public Service Reform</w:t>
            </w:r>
            <w:r w:rsidR="00BF4981">
              <w:rPr>
                <w:rFonts w:eastAsia="Times New Roman" w:cstheme="minorHAnsi"/>
                <w:sz w:val="22"/>
                <w:szCs w:val="22"/>
                <w:lang w:eastAsia="en-GB"/>
              </w:rPr>
              <w:t xml:space="preserve"> (PSR)</w:t>
            </w:r>
            <w:r w:rsidRPr="003B52FC">
              <w:rPr>
                <w:rFonts w:eastAsia="Times New Roman" w:cstheme="minorHAnsi"/>
                <w:sz w:val="22"/>
                <w:szCs w:val="22"/>
                <w:lang w:eastAsia="en-GB"/>
              </w:rPr>
              <w:t xml:space="preserve"> – Chairs Cluster</w:t>
            </w:r>
            <w:r w:rsidR="00C665F4" w:rsidRPr="003B52FC">
              <w:rPr>
                <w:rFonts w:eastAsia="Times New Roman" w:cstheme="minorHAnsi"/>
                <w:sz w:val="22"/>
                <w:szCs w:val="22"/>
                <w:lang w:eastAsia="en-GB"/>
              </w:rPr>
              <w:t xml:space="preserve"> next steps planning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79A111" w14:textId="0FB28485" w:rsidR="00EF5AB5" w:rsidRPr="003B52FC" w:rsidRDefault="00C665F4"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Scottish Government</w:t>
            </w:r>
            <w:r w:rsidRPr="003B52FC">
              <w:rPr>
                <w:rFonts w:eastAsia="Times New Roman" w:cstheme="minorHAnsi"/>
                <w:color w:val="EE0000"/>
                <w:sz w:val="22"/>
                <w:szCs w:val="22"/>
                <w:lang w:eastAsia="en-GB"/>
              </w:rPr>
              <w:t xml:space="preserve"> </w:t>
            </w:r>
            <w:r w:rsidR="001B2A03">
              <w:rPr>
                <w:rFonts w:eastAsia="Times New Roman" w:cstheme="minorHAnsi"/>
                <w:sz w:val="22"/>
                <w:szCs w:val="22"/>
                <w:lang w:eastAsia="en-GB"/>
              </w:rPr>
              <w:t>f</w:t>
            </w:r>
            <w:r w:rsidRPr="003B52FC">
              <w:rPr>
                <w:rFonts w:eastAsia="Times New Roman" w:cstheme="minorHAnsi"/>
                <w:sz w:val="22"/>
                <w:szCs w:val="22"/>
                <w:lang w:eastAsia="en-GB"/>
              </w:rPr>
              <w:t>acilitator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4AD4B" w14:textId="6A630E4E" w:rsidR="00EF5AB5" w:rsidRPr="003B52FC" w:rsidRDefault="00C665F4"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16441C" w:rsidRPr="00CF07A0" w14:paraId="24C6919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0F7411" w14:textId="7090CA0A" w:rsidR="000D7635" w:rsidRPr="003B52FC" w:rsidRDefault="00B10B91"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11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4563E" w14:textId="01ACCA0A" w:rsidR="000D7635" w:rsidRPr="003B52FC" w:rsidRDefault="00B10B91"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Board Coaching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CD467D" w14:textId="6C83C079" w:rsidR="00F142E8" w:rsidRPr="003B52FC" w:rsidRDefault="00B10B91" w:rsidP="00F142E8">
            <w:pPr>
              <w:spacing w:before="120" w:after="120" w:line="240" w:lineRule="auto"/>
              <w:jc w:val="center"/>
              <w:rPr>
                <w:rFonts w:eastAsia="Times New Roman" w:cstheme="minorHAnsi"/>
                <w:color w:val="EE0000"/>
                <w:sz w:val="22"/>
                <w:szCs w:val="22"/>
                <w:lang w:eastAsia="en-GB"/>
              </w:rPr>
            </w:pPr>
            <w:r w:rsidRPr="003B52FC">
              <w:rPr>
                <w:rFonts w:eastAsia="Times New Roman" w:cstheme="minorHAnsi"/>
                <w:sz w:val="22"/>
                <w:szCs w:val="22"/>
                <w:lang w:eastAsia="en-GB"/>
              </w:rPr>
              <w:t xml:space="preserve">Portobello Advisory – </w:t>
            </w:r>
            <w:r w:rsidR="004E53CA" w:rsidRPr="003B52FC">
              <w:rPr>
                <w:rFonts w:eastAsia="Times New Roman" w:cstheme="minorHAnsi"/>
                <w:sz w:val="22"/>
                <w:szCs w:val="22"/>
                <w:lang w:eastAsia="en-GB"/>
              </w:rPr>
              <w:t>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160B90" w14:textId="4AC8A528" w:rsidR="000D7635" w:rsidRPr="003B52FC" w:rsidRDefault="00B10B91"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80552F" w:rsidRPr="00CF07A0" w14:paraId="62A0FD9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D358FC" w14:textId="5298D71E" w:rsidR="0080552F" w:rsidRPr="003B52FC" w:rsidRDefault="00061A62"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20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096BA7" w14:textId="16F49942" w:rsidR="0080552F" w:rsidRPr="003B52FC" w:rsidRDefault="00061A62"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Regulation </w:t>
            </w:r>
            <w:r w:rsidR="00E71A21" w:rsidRPr="003B52FC">
              <w:rPr>
                <w:rFonts w:eastAsia="Times New Roman" w:cstheme="minorHAnsi"/>
                <w:sz w:val="22"/>
                <w:szCs w:val="22"/>
                <w:lang w:eastAsia="en-GB"/>
              </w:rPr>
              <w:t xml:space="preserve">&amp; </w:t>
            </w:r>
            <w:r w:rsidRPr="003B52FC">
              <w:rPr>
                <w:rFonts w:eastAsia="Times New Roman" w:cstheme="minorHAnsi"/>
                <w:sz w:val="22"/>
                <w:szCs w:val="22"/>
                <w:lang w:eastAsia="en-GB"/>
              </w:rPr>
              <w:t>Science Committee</w:t>
            </w:r>
            <w:r w:rsidR="00E71A21" w:rsidRPr="003B52FC">
              <w:rPr>
                <w:rFonts w:eastAsia="Times New Roman" w:cstheme="minorHAnsi"/>
                <w:sz w:val="22"/>
                <w:szCs w:val="22"/>
                <w:lang w:eastAsia="en-GB"/>
              </w:rPr>
              <w:t xml:space="preserve"> (RSC) discussion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73B0AC" w14:textId="7CAEEF3A" w:rsidR="0080552F" w:rsidRPr="003B52FC" w:rsidRDefault="00061A62" w:rsidP="00153F23">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SEPA – Chief Operating Officer </w:t>
            </w:r>
            <w:r w:rsidR="00356435" w:rsidRPr="003B52FC">
              <w:rPr>
                <w:rFonts w:eastAsia="Times New Roman" w:cstheme="minorHAnsi"/>
                <w:sz w:val="22"/>
                <w:szCs w:val="22"/>
                <w:lang w:eastAsia="en-GB"/>
              </w:rPr>
              <w:t>–</w:t>
            </w:r>
            <w:r w:rsidRPr="003B52FC">
              <w:rPr>
                <w:rFonts w:eastAsia="Times New Roman" w:cstheme="minorHAnsi"/>
                <w:sz w:val="22"/>
                <w:szCs w:val="22"/>
                <w:lang w:eastAsia="en-GB"/>
              </w:rPr>
              <w:t xml:space="preserve"> </w:t>
            </w:r>
            <w:r w:rsidR="00356435" w:rsidRPr="003B52FC">
              <w:rPr>
                <w:rFonts w:eastAsia="Times New Roman" w:cstheme="minorHAnsi"/>
                <w:sz w:val="22"/>
                <w:szCs w:val="22"/>
                <w:lang w:eastAsia="en-GB"/>
              </w:rPr>
              <w:t>Regulation, Business &amp; Environment (RBE)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4D8981" w14:textId="17AF5F95" w:rsidR="0080552F" w:rsidRPr="003B52FC" w:rsidRDefault="00356435"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8500B4" w:rsidRPr="00CF07A0" w14:paraId="6EF58BC0"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5ED84F" w14:textId="2734948D" w:rsidR="008500B4" w:rsidRPr="003B52FC" w:rsidRDefault="008500B4"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26 March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9D0CF7" w14:textId="733828EB" w:rsidR="008500B4" w:rsidRPr="003B52FC" w:rsidRDefault="008500B4" w:rsidP="00D71638">
            <w:pPr>
              <w:spacing w:before="120" w:after="120" w:line="240" w:lineRule="auto"/>
              <w:jc w:val="center"/>
              <w:rPr>
                <w:rFonts w:cstheme="minorHAnsi"/>
                <w:sz w:val="22"/>
                <w:szCs w:val="22"/>
              </w:rPr>
            </w:pPr>
            <w:r w:rsidRPr="003B52FC">
              <w:rPr>
                <w:rFonts w:cstheme="minorHAnsi"/>
                <w:sz w:val="22"/>
                <w:szCs w:val="22"/>
              </w:rPr>
              <w:t>Customer Strategy</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073765" w14:textId="203933A4" w:rsidR="008500B4" w:rsidRPr="003B52FC" w:rsidRDefault="008500B4" w:rsidP="00D71638">
            <w:pPr>
              <w:spacing w:before="120" w:after="120" w:line="240" w:lineRule="auto"/>
              <w:jc w:val="center"/>
              <w:rPr>
                <w:rFonts w:cstheme="minorHAnsi"/>
                <w:sz w:val="22"/>
                <w:szCs w:val="22"/>
              </w:rPr>
            </w:pPr>
            <w:r w:rsidRPr="003B52FC">
              <w:rPr>
                <w:rFonts w:cstheme="minorHAnsi"/>
                <w:sz w:val="22"/>
                <w:szCs w:val="22"/>
              </w:rPr>
              <w:t xml:space="preserve">SEPA – Chief Officer </w:t>
            </w:r>
            <w:r w:rsidR="005D4D09" w:rsidRPr="003B52FC">
              <w:rPr>
                <w:rFonts w:eastAsia="Times New Roman" w:cstheme="minorHAnsi"/>
                <w:sz w:val="22"/>
                <w:szCs w:val="22"/>
                <w:lang w:eastAsia="en-GB"/>
              </w:rPr>
              <w:t xml:space="preserve">Governance, Performance &amp; Engagement (GPE) and </w:t>
            </w:r>
            <w:r w:rsidR="00362C59" w:rsidRPr="003B52FC">
              <w:rPr>
                <w:rFonts w:eastAsia="Times New Roman" w:cstheme="minorHAnsi"/>
                <w:sz w:val="22"/>
                <w:szCs w:val="22"/>
                <w:lang w:eastAsia="en-GB"/>
              </w:rPr>
              <w:t>Head of Engagement &amp; Insight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E50B75" w14:textId="2C4C572F" w:rsidR="008500B4" w:rsidRPr="003B52FC" w:rsidRDefault="00362C59"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DD5F95" w:rsidRPr="00CF07A0" w14:paraId="07ADA2B5"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9B1F88" w14:textId="7F147217" w:rsidR="00DD5F95" w:rsidRPr="003B52FC" w:rsidRDefault="00DD5F95"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03 April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157554" w14:textId="174CC8CE" w:rsidR="00DD5F95" w:rsidRPr="003B52FC" w:rsidRDefault="004609D7" w:rsidP="00D71638">
            <w:pPr>
              <w:spacing w:before="120" w:after="120" w:line="240" w:lineRule="auto"/>
              <w:jc w:val="center"/>
              <w:rPr>
                <w:rFonts w:cstheme="minorHAnsi"/>
                <w:sz w:val="22"/>
                <w:szCs w:val="22"/>
              </w:rPr>
            </w:pPr>
            <w:r w:rsidRPr="003B52FC">
              <w:rPr>
                <w:rFonts w:cstheme="minorHAnsi"/>
                <w:sz w:val="22"/>
                <w:szCs w:val="22"/>
              </w:rPr>
              <w:t>Board Coaching planning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42F7F2" w14:textId="171F0DD2" w:rsidR="00DD5F95" w:rsidRPr="003B52FC" w:rsidRDefault="004609D7" w:rsidP="00D71638">
            <w:pPr>
              <w:spacing w:before="120" w:after="120" w:line="240" w:lineRule="auto"/>
              <w:jc w:val="center"/>
              <w:rPr>
                <w:rFonts w:cstheme="minorHAnsi"/>
                <w:sz w:val="22"/>
                <w:szCs w:val="22"/>
              </w:rPr>
            </w:pPr>
            <w:r w:rsidRPr="003B52FC">
              <w:rPr>
                <w:rFonts w:eastAsia="Times New Roman" w:cstheme="minorHAnsi"/>
                <w:sz w:val="22"/>
                <w:szCs w:val="22"/>
                <w:lang w:eastAsia="en-GB"/>
              </w:rPr>
              <w:t>Portobello Advisory – 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2EF65A" w14:textId="12835F76" w:rsidR="00DD5F95" w:rsidRPr="003B52FC" w:rsidRDefault="004609D7"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London</w:t>
            </w:r>
          </w:p>
        </w:tc>
      </w:tr>
      <w:tr w:rsidR="00E71A21" w:rsidRPr="00CF07A0" w14:paraId="56CF805F"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86C4AB" w14:textId="31AFC46F" w:rsidR="00E71A21" w:rsidRPr="003B52FC" w:rsidRDefault="00E71A21"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21 April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33A7AB" w14:textId="719DEB41" w:rsidR="00E71A21" w:rsidRPr="003B52FC" w:rsidRDefault="00E71A21" w:rsidP="00D71638">
            <w:pPr>
              <w:spacing w:before="120" w:after="120" w:line="240" w:lineRule="auto"/>
              <w:jc w:val="center"/>
              <w:rPr>
                <w:rFonts w:cstheme="minorHAnsi"/>
                <w:sz w:val="22"/>
                <w:szCs w:val="22"/>
              </w:rPr>
            </w:pPr>
            <w:r w:rsidRPr="003B52FC">
              <w:rPr>
                <w:rFonts w:cstheme="minorHAnsi"/>
                <w:sz w:val="22"/>
                <w:szCs w:val="22"/>
              </w:rPr>
              <w:t>RSC discussion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B412E7" w14:textId="12D00BB2" w:rsidR="00E71A21" w:rsidRPr="003B52FC" w:rsidRDefault="00301B6B" w:rsidP="00D71638">
            <w:pPr>
              <w:spacing w:before="120" w:after="120" w:line="240" w:lineRule="auto"/>
              <w:jc w:val="center"/>
              <w:rPr>
                <w:rFonts w:cstheme="minorHAnsi"/>
                <w:sz w:val="22"/>
                <w:szCs w:val="22"/>
              </w:rPr>
            </w:pPr>
            <w:r w:rsidRPr="003B52FC">
              <w:rPr>
                <w:rFonts w:cstheme="minorHAnsi"/>
                <w:sz w:val="22"/>
                <w:szCs w:val="22"/>
              </w:rPr>
              <w:t xml:space="preserve">SEPA </w:t>
            </w:r>
            <w:r w:rsidR="00194F04" w:rsidRPr="003B52FC">
              <w:rPr>
                <w:rFonts w:cstheme="minorHAnsi"/>
                <w:sz w:val="22"/>
                <w:szCs w:val="22"/>
              </w:rPr>
              <w:t>–</w:t>
            </w:r>
            <w:r w:rsidRPr="003B52FC">
              <w:rPr>
                <w:rFonts w:cstheme="minorHAnsi"/>
                <w:sz w:val="22"/>
                <w:szCs w:val="22"/>
              </w:rPr>
              <w:t xml:space="preserve"> </w:t>
            </w:r>
            <w:r w:rsidR="00194F04" w:rsidRPr="003B52FC">
              <w:rPr>
                <w:rFonts w:cstheme="minorHAnsi"/>
                <w:sz w:val="22"/>
                <w:szCs w:val="22"/>
              </w:rPr>
              <w:t>Chief Executive, Chief Operat</w:t>
            </w:r>
            <w:r w:rsidR="00072A17" w:rsidRPr="003B52FC">
              <w:rPr>
                <w:rFonts w:cstheme="minorHAnsi"/>
                <w:sz w:val="22"/>
                <w:szCs w:val="22"/>
              </w:rPr>
              <w:t>in</w:t>
            </w:r>
            <w:r w:rsidR="00A2164D" w:rsidRPr="003B52FC">
              <w:rPr>
                <w:rFonts w:cstheme="minorHAnsi"/>
                <w:sz w:val="22"/>
                <w:szCs w:val="22"/>
              </w:rPr>
              <w:t>g</w:t>
            </w:r>
            <w:r w:rsidR="00072A17" w:rsidRPr="003B52FC">
              <w:rPr>
                <w:rFonts w:cstheme="minorHAnsi"/>
                <w:sz w:val="22"/>
                <w:szCs w:val="22"/>
              </w:rPr>
              <w:t xml:space="preserve"> Officer GPE, Chief </w:t>
            </w:r>
            <w:r w:rsidR="00383860">
              <w:rPr>
                <w:rFonts w:cstheme="minorHAnsi"/>
                <w:sz w:val="22"/>
                <w:szCs w:val="22"/>
              </w:rPr>
              <w:t xml:space="preserve">Operating </w:t>
            </w:r>
            <w:r w:rsidR="00072A17" w:rsidRPr="003B52FC">
              <w:rPr>
                <w:rFonts w:cstheme="minorHAnsi"/>
                <w:sz w:val="22"/>
                <w:szCs w:val="22"/>
              </w:rPr>
              <w:t xml:space="preserve">Officer RBE, </w:t>
            </w:r>
            <w:r w:rsidR="00C46302" w:rsidRPr="003B52FC">
              <w:rPr>
                <w:rFonts w:cstheme="minorHAnsi"/>
                <w:sz w:val="22"/>
                <w:szCs w:val="22"/>
              </w:rPr>
              <w:t xml:space="preserve">Clerk to the Board and Unit Manager </w:t>
            </w:r>
            <w:r w:rsidR="009E5817" w:rsidRPr="003B52FC">
              <w:rPr>
                <w:rFonts w:cstheme="minorHAnsi"/>
                <w:sz w:val="22"/>
                <w:szCs w:val="22"/>
              </w:rPr>
              <w:t>Corporate Leadership Team &amp; Board Support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460235" w14:textId="494D4F7A" w:rsidR="00E71A21" w:rsidRPr="003B52FC" w:rsidRDefault="009E5817"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E71A21" w:rsidRPr="00CF07A0" w14:paraId="095E71F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14A859" w14:textId="7619DF2E" w:rsidR="00E71A21" w:rsidRPr="003B52FC" w:rsidRDefault="00E71A21"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21 April </w:t>
            </w:r>
            <w:r w:rsidR="00FA4FC6" w:rsidRPr="003B52FC">
              <w:rPr>
                <w:rFonts w:eastAsia="Times New Roman" w:cstheme="minorHAnsi"/>
                <w:sz w:val="22"/>
                <w:szCs w:val="22"/>
                <w:lang w:eastAsia="en-GB"/>
              </w:rPr>
              <w:t>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8B2B70" w14:textId="7E6C84DF" w:rsidR="00E71A21" w:rsidRPr="003B52FC" w:rsidRDefault="00FA4FC6" w:rsidP="00D71638">
            <w:pPr>
              <w:spacing w:before="120" w:after="120" w:line="240" w:lineRule="auto"/>
              <w:jc w:val="center"/>
              <w:rPr>
                <w:rFonts w:cstheme="minorHAnsi"/>
                <w:sz w:val="22"/>
                <w:szCs w:val="22"/>
              </w:rPr>
            </w:pPr>
            <w:r w:rsidRPr="003B52FC">
              <w:rPr>
                <w:rFonts w:cstheme="minorHAnsi"/>
                <w:sz w:val="22"/>
                <w:szCs w:val="22"/>
              </w:rPr>
              <w:t>People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0E17A5" w14:textId="19E3C87C" w:rsidR="00E71A21" w:rsidRPr="003B52FC" w:rsidRDefault="00301B6B" w:rsidP="00D71638">
            <w:pPr>
              <w:spacing w:before="120" w:after="120" w:line="240" w:lineRule="auto"/>
              <w:jc w:val="center"/>
              <w:rPr>
                <w:rFonts w:cstheme="minorHAnsi"/>
                <w:sz w:val="22"/>
                <w:szCs w:val="22"/>
              </w:rPr>
            </w:pPr>
            <w:r w:rsidRPr="003B52FC">
              <w:rPr>
                <w:rFonts w:cstheme="minorHAnsi"/>
                <w:sz w:val="22"/>
                <w:szCs w:val="22"/>
              </w:rPr>
              <w:t xml:space="preserve">SEPA - </w:t>
            </w:r>
            <w:r w:rsidR="00FA4FC6" w:rsidRPr="003B52FC">
              <w:rPr>
                <w:rFonts w:cstheme="minorHAnsi"/>
                <w:sz w:val="22"/>
                <w:szCs w:val="22"/>
              </w:rPr>
              <w:t>Chief Officer People, Workspaces &amp; Development (PWD)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ADD202" w14:textId="733BA44A" w:rsidR="00E71A21" w:rsidRPr="003B52FC" w:rsidRDefault="00FA4FC6"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BE3B42" w:rsidRPr="00CF07A0" w14:paraId="27EEF0A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7D1359" w14:textId="20099D05" w:rsidR="00BE3B42" w:rsidRPr="003B52FC" w:rsidRDefault="00BE3B42"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lastRenderedPageBreak/>
              <w:t>22 April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5BFFF1" w14:textId="14CA855E" w:rsidR="00BE3B42" w:rsidRPr="003B52FC" w:rsidRDefault="00BE3B42" w:rsidP="00D71638">
            <w:pPr>
              <w:spacing w:before="120" w:after="120" w:line="240" w:lineRule="auto"/>
              <w:jc w:val="center"/>
              <w:rPr>
                <w:rFonts w:cstheme="minorHAnsi"/>
                <w:sz w:val="22"/>
                <w:szCs w:val="22"/>
              </w:rPr>
            </w:pPr>
            <w:r w:rsidRPr="003B52FC">
              <w:rPr>
                <w:rFonts w:cstheme="minorHAnsi"/>
                <w:sz w:val="22"/>
                <w:szCs w:val="22"/>
              </w:rPr>
              <w:t>E</w:t>
            </w:r>
            <w:r w:rsidR="006751B1" w:rsidRPr="003B52FC">
              <w:rPr>
                <w:rFonts w:cstheme="minorHAnsi"/>
                <w:sz w:val="22"/>
                <w:szCs w:val="22"/>
              </w:rPr>
              <w:t>n</w:t>
            </w:r>
            <w:r w:rsidRPr="003B52FC">
              <w:rPr>
                <w:rFonts w:cstheme="minorHAnsi"/>
                <w:sz w:val="22"/>
                <w:szCs w:val="22"/>
              </w:rPr>
              <w:t xml:space="preserve">For </w:t>
            </w:r>
            <w:r w:rsidR="006751B1" w:rsidRPr="003B52FC">
              <w:rPr>
                <w:rFonts w:cstheme="minorHAnsi"/>
                <w:sz w:val="22"/>
                <w:szCs w:val="22"/>
              </w:rPr>
              <w:t>Board chairs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76ACBE" w14:textId="70DB25F8" w:rsidR="00BE3B42" w:rsidRPr="003B52FC" w:rsidRDefault="00611D53" w:rsidP="00D71638">
            <w:pPr>
              <w:spacing w:before="120" w:after="120" w:line="240" w:lineRule="auto"/>
              <w:jc w:val="center"/>
              <w:rPr>
                <w:rFonts w:cstheme="minorHAnsi"/>
                <w:sz w:val="22"/>
                <w:szCs w:val="22"/>
              </w:rPr>
            </w:pPr>
            <w:r w:rsidRPr="003B52FC">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CE0052" w14:textId="1CDD50DE" w:rsidR="00BE3B42" w:rsidRPr="003B52FC" w:rsidRDefault="00BE3B42"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301B6B" w:rsidRPr="00CF07A0" w14:paraId="7851C6F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00E652" w14:textId="0AFE78A5" w:rsidR="00301B6B" w:rsidRPr="003B52FC" w:rsidRDefault="00301B6B"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23 April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908C63" w14:textId="7619255C" w:rsidR="00301B6B" w:rsidRPr="003B52FC" w:rsidRDefault="00301B6B" w:rsidP="00D71638">
            <w:pPr>
              <w:spacing w:before="120" w:after="120" w:line="240" w:lineRule="auto"/>
              <w:jc w:val="center"/>
              <w:rPr>
                <w:rFonts w:cstheme="minorHAnsi"/>
                <w:sz w:val="22"/>
                <w:szCs w:val="22"/>
              </w:rPr>
            </w:pPr>
            <w:r w:rsidRPr="003B52FC">
              <w:rPr>
                <w:rFonts w:cstheme="minorHAnsi"/>
                <w:sz w:val="22"/>
                <w:szCs w:val="22"/>
              </w:rPr>
              <w:t>Governance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669F70" w14:textId="13A35106" w:rsidR="00301B6B" w:rsidRPr="003B52FC" w:rsidRDefault="00301B6B" w:rsidP="00D71638">
            <w:pPr>
              <w:spacing w:before="120" w:after="120" w:line="240" w:lineRule="auto"/>
              <w:jc w:val="center"/>
              <w:rPr>
                <w:rFonts w:cstheme="minorHAnsi"/>
                <w:sz w:val="22"/>
                <w:szCs w:val="22"/>
              </w:rPr>
            </w:pPr>
            <w:r w:rsidRPr="003B52FC">
              <w:rPr>
                <w:rFonts w:cstheme="minorHAnsi"/>
                <w:sz w:val="22"/>
                <w:szCs w:val="22"/>
              </w:rPr>
              <w:t>SEPA – Chief Officer GPE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FF4DA0" w14:textId="59844ADC" w:rsidR="00301B6B" w:rsidRPr="003B52FC" w:rsidRDefault="00301B6B"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D71638" w:rsidRPr="00CF07A0" w14:paraId="4BAD722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68424D" w14:textId="7EFE338A" w:rsidR="00D71638" w:rsidRPr="003B52FC" w:rsidRDefault="00301B6B"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23 April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C44037" w14:textId="323F319E" w:rsidR="00D71638" w:rsidRPr="003B52FC" w:rsidRDefault="001B1C86"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Deputy Chair approach</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E02B56" w14:textId="02E1FFAC" w:rsidR="00D71638" w:rsidRPr="003B52FC" w:rsidRDefault="001B1C86"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SEPA – Deputy </w:t>
            </w:r>
            <w:r w:rsidR="00E676EF" w:rsidRPr="003B52FC">
              <w:rPr>
                <w:rFonts w:eastAsia="Times New Roman" w:cstheme="minorHAnsi"/>
                <w:sz w:val="22"/>
                <w:szCs w:val="22"/>
                <w:lang w:eastAsia="en-GB"/>
              </w:rPr>
              <w:t xml:space="preserve">Board </w:t>
            </w:r>
            <w:r w:rsidRPr="003B52FC">
              <w:rPr>
                <w:rFonts w:eastAsia="Times New Roman" w:cstheme="minorHAnsi"/>
                <w:sz w:val="22"/>
                <w:szCs w:val="22"/>
                <w:lang w:eastAsia="en-GB"/>
              </w:rPr>
              <w:t xml:space="preserve">Chair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EB29C0" w14:textId="612E83C3" w:rsidR="00D71638" w:rsidRPr="003B52FC" w:rsidRDefault="001B1C86"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301B6B" w:rsidRPr="00CF07A0" w14:paraId="2D78BEE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79B789" w14:textId="755AAC12" w:rsidR="00301B6B" w:rsidRPr="003B52FC" w:rsidRDefault="00DB71DD"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30 April</w:t>
            </w:r>
            <w:r w:rsidR="00E82AE6" w:rsidRPr="003B52FC">
              <w:rPr>
                <w:rFonts w:eastAsia="Times New Roman" w:cstheme="minorHAnsi"/>
                <w:sz w:val="22"/>
                <w:szCs w:val="22"/>
                <w:lang w:eastAsia="en-GB"/>
              </w:rPr>
              <w:t xml:space="preserv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82E41A" w14:textId="173DF643" w:rsidR="00301B6B" w:rsidRPr="003B52FC" w:rsidRDefault="00DB71DD" w:rsidP="00D71638">
            <w:pPr>
              <w:spacing w:before="120" w:after="120" w:line="240" w:lineRule="auto"/>
              <w:jc w:val="center"/>
              <w:rPr>
                <w:rFonts w:cstheme="minorHAnsi"/>
                <w:sz w:val="22"/>
                <w:szCs w:val="22"/>
              </w:rPr>
            </w:pPr>
            <w:r w:rsidRPr="003B52FC">
              <w:rPr>
                <w:rFonts w:cstheme="minorHAnsi"/>
                <w:sz w:val="22"/>
                <w:szCs w:val="22"/>
              </w:rPr>
              <w:t>SDBG/NDPB Chairs catch-up</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75916A" w14:textId="4282A606" w:rsidR="00301B6B" w:rsidRPr="003B52FC" w:rsidRDefault="00D93EAC" w:rsidP="00D71638">
            <w:pPr>
              <w:spacing w:before="120" w:after="120" w:line="240" w:lineRule="auto"/>
              <w:jc w:val="center"/>
              <w:rPr>
                <w:rFonts w:cstheme="minorHAnsi"/>
                <w:sz w:val="22"/>
                <w:szCs w:val="22"/>
              </w:rPr>
            </w:pPr>
            <w:r w:rsidRPr="003B52FC">
              <w:rPr>
                <w:rFonts w:cstheme="minorHAnsi"/>
                <w:sz w:val="22"/>
                <w:szCs w:val="22"/>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84C6D" w14:textId="377220C0" w:rsidR="00301B6B" w:rsidRPr="003B52FC" w:rsidRDefault="00DB71DD"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DB71DD" w:rsidRPr="00CF07A0" w14:paraId="1B22EB4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EBEC80" w14:textId="755C1D80" w:rsidR="00DB71DD" w:rsidRPr="003B52FC" w:rsidRDefault="00CE4B00"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DCD905" w14:textId="51F4DFED" w:rsidR="00DB71DD" w:rsidRPr="003B52FC" w:rsidRDefault="00CE4B00" w:rsidP="00D71638">
            <w:pPr>
              <w:spacing w:before="120" w:after="120" w:line="240" w:lineRule="auto"/>
              <w:jc w:val="center"/>
              <w:rPr>
                <w:rFonts w:cstheme="minorHAnsi"/>
                <w:sz w:val="22"/>
                <w:szCs w:val="22"/>
              </w:rPr>
            </w:pPr>
            <w:r w:rsidRPr="003B52FC">
              <w:rPr>
                <w:rFonts w:cstheme="minorHAnsi"/>
                <w:sz w:val="22"/>
                <w:szCs w:val="22"/>
              </w:rPr>
              <w:t>Board Coaching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7E6BA8" w14:textId="21F4124D" w:rsidR="00DB71DD" w:rsidRPr="003B52FC" w:rsidRDefault="00CE4B00" w:rsidP="00D71638">
            <w:pPr>
              <w:spacing w:before="120" w:after="120" w:line="240" w:lineRule="auto"/>
              <w:jc w:val="center"/>
              <w:rPr>
                <w:rFonts w:cstheme="minorHAnsi"/>
                <w:sz w:val="22"/>
                <w:szCs w:val="22"/>
              </w:rPr>
            </w:pPr>
            <w:r w:rsidRPr="003B52FC">
              <w:rPr>
                <w:rFonts w:eastAsia="Times New Roman" w:cstheme="minorHAnsi"/>
                <w:sz w:val="22"/>
                <w:szCs w:val="22"/>
                <w:lang w:eastAsia="en-GB"/>
              </w:rPr>
              <w:t>Portobello Advisory – 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F4F9E0" w14:textId="59DE66C2" w:rsidR="00DB71DD" w:rsidRPr="003B52FC" w:rsidRDefault="00787EFB" w:rsidP="00D71638">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Telephone Call  </w:t>
            </w:r>
          </w:p>
        </w:tc>
      </w:tr>
      <w:tr w:rsidR="00787EFB" w:rsidRPr="00CF07A0" w14:paraId="0821C195"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F027B5" w14:textId="23F002E2" w:rsidR="00787EFB" w:rsidRPr="003B52FC" w:rsidRDefault="00787EFB"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304064" w14:textId="7644CFE9" w:rsidR="00787EFB" w:rsidRPr="003B52FC" w:rsidRDefault="00787EFB"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Deputy Chief Executive Interview</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231D10" w14:textId="151CFB45" w:rsidR="00787EFB" w:rsidRPr="003B52FC" w:rsidRDefault="00BB5EAF"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SEPA – Chief Executive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1EB564" w14:textId="2375B8F2" w:rsidR="00787EFB" w:rsidRPr="003B52FC" w:rsidRDefault="00BB5EAF"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Edinburgh</w:t>
            </w:r>
          </w:p>
        </w:tc>
      </w:tr>
      <w:tr w:rsidR="00787EFB" w:rsidRPr="00CF07A0" w14:paraId="011B160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21332D" w14:textId="36B2E4B8" w:rsidR="00787EFB" w:rsidRPr="003B52FC" w:rsidRDefault="00BB5EAF"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B54807" w14:textId="42F8A32B" w:rsidR="00787EFB" w:rsidRPr="003B52FC" w:rsidRDefault="00BB5EAF"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Annual Governance meeting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97F513" w14:textId="77777777" w:rsidR="00787EFB" w:rsidRPr="003B52FC" w:rsidRDefault="00EF1298"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SEPA – Chief Executive</w:t>
            </w:r>
          </w:p>
          <w:p w14:paraId="0A98DFA1" w14:textId="3EB2D1E1" w:rsidR="00EF1298" w:rsidRPr="003B52FC" w:rsidRDefault="00EF1298"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Scottish Government – Director General Net Z</w:t>
            </w:r>
            <w:r w:rsidR="00495089" w:rsidRPr="003B52FC">
              <w:rPr>
                <w:rFonts w:eastAsia="Times New Roman" w:cstheme="minorHAnsi"/>
                <w:sz w:val="22"/>
                <w:szCs w:val="22"/>
                <w:lang w:eastAsia="en-GB"/>
              </w:rPr>
              <w:t>ero</w:t>
            </w:r>
            <w:r w:rsidRPr="003B52FC">
              <w:rPr>
                <w:rFonts w:eastAsia="Times New Roman" w:cstheme="minorHAnsi"/>
                <w:sz w:val="22"/>
                <w:szCs w:val="22"/>
                <w:lang w:eastAsia="en-GB"/>
              </w:rPr>
              <w:t xml:space="preserve"> &amp; Director of Environment and Forestry</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C7E7FA" w14:textId="4609801A" w:rsidR="00787EFB" w:rsidRPr="003B52FC" w:rsidRDefault="00495089"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Edinburgh</w:t>
            </w:r>
          </w:p>
        </w:tc>
      </w:tr>
      <w:tr w:rsidR="00787EFB" w:rsidRPr="00CF07A0" w14:paraId="27757DA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6AED12" w14:textId="46C3FFF5" w:rsidR="00787EFB" w:rsidRPr="003B52FC" w:rsidRDefault="00495089"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08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15993E" w14:textId="5E25A084" w:rsidR="00787EFB" w:rsidRPr="003B52FC" w:rsidRDefault="00495089"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Post-Election Board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A4A0DC" w14:textId="0A9B00E2" w:rsidR="00787EFB" w:rsidRPr="003B52FC" w:rsidRDefault="00494974"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SEPA – Board members, Chief Executive, </w:t>
            </w:r>
            <w:r w:rsidR="00FE73DE" w:rsidRPr="003B52FC">
              <w:rPr>
                <w:rFonts w:eastAsia="Times New Roman" w:cstheme="minorHAnsi"/>
                <w:sz w:val="22"/>
                <w:szCs w:val="22"/>
                <w:lang w:eastAsia="en-GB"/>
              </w:rPr>
              <w:t>Chief Operating Officer RBE, Chief Officer GPE</w:t>
            </w:r>
            <w:r w:rsidR="00D35EC5" w:rsidRPr="003B52FC">
              <w:rPr>
                <w:rFonts w:eastAsia="Times New Roman" w:cstheme="minorHAnsi"/>
                <w:sz w:val="22"/>
                <w:szCs w:val="22"/>
                <w:lang w:eastAsia="en-GB"/>
              </w:rPr>
              <w:t>,</w:t>
            </w:r>
            <w:r w:rsidR="00FE73DE" w:rsidRPr="003B52FC">
              <w:rPr>
                <w:rFonts w:eastAsia="Times New Roman" w:cstheme="minorHAnsi"/>
                <w:sz w:val="22"/>
                <w:szCs w:val="22"/>
                <w:lang w:eastAsia="en-GB"/>
              </w:rPr>
              <w:t xml:space="preserve"> Chief Officer </w:t>
            </w:r>
            <w:r w:rsidR="00635E73" w:rsidRPr="003B52FC">
              <w:rPr>
                <w:rFonts w:eastAsia="Times New Roman" w:cstheme="minorHAnsi"/>
                <w:sz w:val="22"/>
                <w:szCs w:val="22"/>
                <w:lang w:eastAsia="en-GB"/>
              </w:rPr>
              <w:t>FMD</w:t>
            </w:r>
            <w:r w:rsidR="00D35EC5" w:rsidRPr="003B52FC">
              <w:rPr>
                <w:rFonts w:eastAsia="Times New Roman" w:cstheme="minorHAnsi"/>
                <w:sz w:val="22"/>
                <w:szCs w:val="22"/>
                <w:lang w:eastAsia="en-GB"/>
              </w:rPr>
              <w:t>, PA to the Chair</w:t>
            </w:r>
            <w:r w:rsidR="00AC7FF1">
              <w:rPr>
                <w:rFonts w:eastAsia="Times New Roman" w:cstheme="minorHAnsi"/>
                <w:sz w:val="22"/>
                <w:szCs w:val="22"/>
                <w:lang w:eastAsia="en-GB"/>
              </w:rPr>
              <w:t>,</w:t>
            </w:r>
            <w:r w:rsidR="00D35EC5" w:rsidRPr="003B52FC">
              <w:rPr>
                <w:rFonts w:eastAsia="Times New Roman" w:cstheme="minorHAnsi"/>
                <w:sz w:val="22"/>
                <w:szCs w:val="22"/>
                <w:lang w:eastAsia="en-GB"/>
              </w:rPr>
              <w:t xml:space="preserve"> and Clerk to the Board</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BC00BF" w14:textId="021F12CE" w:rsidR="00787EFB" w:rsidRPr="003B52FC" w:rsidRDefault="00635E73"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80552F" w:rsidRPr="00CF07A0" w14:paraId="3440D838"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510EB" w14:textId="1E810BA2" w:rsidR="0080552F" w:rsidRPr="003B52FC" w:rsidRDefault="00635E73"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19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C6FB49" w14:textId="1E21EF87" w:rsidR="0080552F" w:rsidRPr="003B52FC" w:rsidRDefault="00635E73"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Board Information Session – Aquaculture Regulation</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A2F94A" w14:textId="40E2D4D3" w:rsidR="0080552F" w:rsidRPr="003B52FC" w:rsidRDefault="0004766E"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 xml:space="preserve">SEPA </w:t>
            </w:r>
            <w:r w:rsidR="00E112EB" w:rsidRPr="003B52FC">
              <w:rPr>
                <w:rFonts w:eastAsia="Times New Roman" w:cstheme="minorHAnsi"/>
                <w:sz w:val="22"/>
                <w:szCs w:val="22"/>
                <w:lang w:eastAsia="en-GB"/>
              </w:rPr>
              <w:t>Colleagues,</w:t>
            </w:r>
            <w:r w:rsidRPr="003B52FC">
              <w:rPr>
                <w:rFonts w:eastAsia="Times New Roman" w:cstheme="minorHAnsi"/>
                <w:sz w:val="22"/>
                <w:szCs w:val="22"/>
                <w:lang w:eastAsia="en-GB"/>
              </w:rPr>
              <w:t xml:space="preserve"> Board members, Corporate Leadership team</w:t>
            </w:r>
            <w:r w:rsidR="00A47E7B" w:rsidRPr="003B52FC">
              <w:rPr>
                <w:rFonts w:eastAsia="Times New Roman" w:cstheme="minorHAnsi"/>
                <w:sz w:val="22"/>
                <w:szCs w:val="22"/>
                <w:lang w:eastAsia="en-GB"/>
              </w:rPr>
              <w:t xml:space="preserve"> (CLT)</w:t>
            </w:r>
            <w:r w:rsidRPr="003B52FC">
              <w:rPr>
                <w:rFonts w:eastAsia="Times New Roman" w:cstheme="minorHAnsi"/>
                <w:sz w:val="22"/>
                <w:szCs w:val="22"/>
                <w:lang w:eastAsia="en-GB"/>
              </w:rPr>
              <w:t>, Clerk to the Board</w:t>
            </w:r>
            <w:r w:rsidR="00A47E7B" w:rsidRPr="003B52FC">
              <w:rPr>
                <w:rFonts w:eastAsia="Times New Roman" w:cstheme="minorHAnsi"/>
                <w:sz w:val="22"/>
                <w:szCs w:val="22"/>
                <w:lang w:eastAsia="en-GB"/>
              </w:rPr>
              <w:t xml:space="preserve"> and</w:t>
            </w:r>
            <w:r w:rsidRPr="003B52FC">
              <w:rPr>
                <w:rFonts w:eastAsia="Times New Roman" w:cstheme="minorHAnsi"/>
                <w:sz w:val="22"/>
                <w:szCs w:val="22"/>
                <w:lang w:eastAsia="en-GB"/>
              </w:rPr>
              <w:t xml:space="preserve"> PA to the Chair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42303A" w14:textId="2C446043" w:rsidR="0080552F" w:rsidRPr="003B52FC" w:rsidRDefault="0004766E"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DB71DD" w:rsidRPr="00CF07A0" w14:paraId="1B55DDE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704F78" w14:textId="74F0C114" w:rsidR="00DB71DD" w:rsidRPr="003B52FC" w:rsidRDefault="00897F5D"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19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A5B1DF" w14:textId="66C24DE7" w:rsidR="00DB71DD" w:rsidRPr="003B52FC" w:rsidRDefault="00897F5D"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Update 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A5747A" w14:textId="76945634" w:rsidR="00DB71DD" w:rsidRPr="003B52FC" w:rsidRDefault="00897F5D"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SEPA – Chief Executive and Deputy Chief Executive</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725C91" w14:textId="78D6FF2D" w:rsidR="00DB71DD" w:rsidRPr="003B52FC" w:rsidRDefault="00897F5D"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Angus Smith Building</w:t>
            </w:r>
          </w:p>
        </w:tc>
      </w:tr>
      <w:tr w:rsidR="0080552F" w:rsidRPr="00CF07A0" w14:paraId="44124033"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325908" w14:textId="6A980ADB" w:rsidR="0080552F" w:rsidRPr="003B52FC" w:rsidRDefault="00897F5D"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21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E517B" w14:textId="1E14EB77" w:rsidR="0080552F" w:rsidRPr="003B52FC" w:rsidRDefault="00820E91"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Chairs Cluster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D8EA20" w14:textId="0A7AD096" w:rsidR="0080552F" w:rsidRPr="003B52FC" w:rsidRDefault="00820E91" w:rsidP="00F0558B">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External Participants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A8CA5" w14:textId="17F6995D" w:rsidR="0080552F" w:rsidRPr="003B52FC" w:rsidRDefault="002B6E5A" w:rsidP="00DA141F">
            <w:pPr>
              <w:spacing w:before="120" w:after="120" w:line="240" w:lineRule="auto"/>
              <w:jc w:val="center"/>
              <w:rPr>
                <w:rFonts w:eastAsia="Times New Roman" w:cstheme="minorHAnsi"/>
                <w:sz w:val="22"/>
                <w:szCs w:val="22"/>
                <w:lang w:eastAsia="en-GB"/>
              </w:rPr>
            </w:pPr>
            <w:r w:rsidRPr="003B52FC">
              <w:rPr>
                <w:rFonts w:eastAsia="Times New Roman" w:cstheme="minorHAnsi"/>
                <w:sz w:val="22"/>
                <w:szCs w:val="22"/>
                <w:lang w:eastAsia="en-GB"/>
              </w:rPr>
              <w:t>MS Teams</w:t>
            </w:r>
          </w:p>
        </w:tc>
      </w:tr>
      <w:tr w:rsidR="00897F5D" w:rsidRPr="00CF07A0" w14:paraId="45F4F4D6"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2C32EB" w14:textId="06E11F9E" w:rsidR="00897F5D" w:rsidRPr="00687ADB" w:rsidRDefault="00676704" w:rsidP="00DA141F">
            <w:pPr>
              <w:spacing w:before="120" w:after="120" w:line="240" w:lineRule="auto"/>
              <w:jc w:val="center"/>
              <w:rPr>
                <w:rFonts w:eastAsia="Times New Roman" w:cstheme="minorHAnsi"/>
                <w:sz w:val="22"/>
                <w:szCs w:val="22"/>
                <w:lang w:eastAsia="en-GB"/>
              </w:rPr>
            </w:pPr>
            <w:r w:rsidRPr="00687ADB">
              <w:rPr>
                <w:rFonts w:eastAsia="Times New Roman" w:cstheme="minorHAnsi"/>
                <w:sz w:val="22"/>
                <w:szCs w:val="22"/>
                <w:lang w:eastAsia="en-GB"/>
              </w:rPr>
              <w:t>26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AA2FD2" w14:textId="594780C3" w:rsidR="00897F5D" w:rsidRPr="00687ADB" w:rsidRDefault="00676704" w:rsidP="00DA141F">
            <w:pPr>
              <w:spacing w:before="120" w:after="120" w:line="240" w:lineRule="auto"/>
              <w:jc w:val="center"/>
              <w:rPr>
                <w:rFonts w:eastAsia="Times New Roman" w:cstheme="minorHAnsi"/>
                <w:sz w:val="22"/>
                <w:szCs w:val="22"/>
                <w:lang w:eastAsia="en-GB"/>
              </w:rPr>
            </w:pPr>
            <w:r w:rsidRPr="00687ADB">
              <w:rPr>
                <w:rFonts w:eastAsia="Times New Roman" w:cstheme="minorHAnsi"/>
                <w:sz w:val="22"/>
                <w:szCs w:val="22"/>
                <w:lang w:eastAsia="en-GB"/>
              </w:rPr>
              <w:t>Board Information Session – Customer Experience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F96BF2" w14:textId="66D0AC9E" w:rsidR="00897F5D" w:rsidRPr="00687ADB" w:rsidRDefault="00C10BA8" w:rsidP="00F0558B">
            <w:pPr>
              <w:spacing w:before="120" w:after="120" w:line="240" w:lineRule="auto"/>
              <w:jc w:val="center"/>
              <w:rPr>
                <w:rFonts w:eastAsia="Times New Roman" w:cstheme="minorHAnsi"/>
                <w:sz w:val="22"/>
                <w:szCs w:val="22"/>
                <w:lang w:eastAsia="en-GB"/>
              </w:rPr>
            </w:pPr>
            <w:r w:rsidRPr="00687ADB">
              <w:rPr>
                <w:rFonts w:eastAsia="Times New Roman" w:cstheme="minorHAnsi"/>
                <w:sz w:val="22"/>
                <w:szCs w:val="22"/>
                <w:lang w:eastAsia="en-GB"/>
              </w:rPr>
              <w:t>SEPA Colleagues, Board members, Corporate Leadership team (CLT), Clerk to the Board and PA to the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AF08E5" w14:textId="26973711" w:rsidR="00897F5D" w:rsidRPr="00687ADB" w:rsidRDefault="00676704" w:rsidP="00DA141F">
            <w:pPr>
              <w:spacing w:before="120" w:after="120" w:line="240" w:lineRule="auto"/>
              <w:jc w:val="center"/>
              <w:rPr>
                <w:rFonts w:eastAsia="Times New Roman" w:cstheme="minorHAnsi"/>
                <w:sz w:val="22"/>
                <w:szCs w:val="22"/>
                <w:lang w:eastAsia="en-GB"/>
              </w:rPr>
            </w:pPr>
            <w:r w:rsidRPr="00687ADB">
              <w:rPr>
                <w:rFonts w:eastAsia="Times New Roman" w:cstheme="minorHAnsi"/>
                <w:sz w:val="22"/>
                <w:szCs w:val="22"/>
                <w:lang w:eastAsia="en-GB"/>
              </w:rPr>
              <w:t>MS Teams</w:t>
            </w:r>
          </w:p>
        </w:tc>
      </w:tr>
      <w:tr w:rsidR="00EB5DD1" w:rsidRPr="00CF07A0" w14:paraId="243C493B"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F212F6" w14:textId="727B93E0" w:rsidR="00EB5DD1" w:rsidRPr="00FA1B6D" w:rsidRDefault="00EB5DD1" w:rsidP="00DA141F">
            <w:pPr>
              <w:spacing w:before="120" w:after="120" w:line="240" w:lineRule="auto"/>
              <w:jc w:val="center"/>
              <w:rPr>
                <w:rFonts w:eastAsia="Times New Roman" w:cstheme="minorHAnsi"/>
                <w:sz w:val="22"/>
                <w:szCs w:val="22"/>
                <w:lang w:eastAsia="en-GB"/>
              </w:rPr>
            </w:pPr>
            <w:r w:rsidRPr="00FA1B6D">
              <w:rPr>
                <w:rFonts w:eastAsia="Times New Roman" w:cstheme="minorHAnsi"/>
                <w:sz w:val="22"/>
                <w:szCs w:val="22"/>
                <w:lang w:eastAsia="en-GB"/>
              </w:rPr>
              <w:t>28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CE410F" w14:textId="7D083CEB" w:rsidR="00EB5DD1" w:rsidRPr="00FA1B6D" w:rsidRDefault="00EB5DD1" w:rsidP="00DA141F">
            <w:pPr>
              <w:spacing w:before="120" w:after="120" w:line="240" w:lineRule="auto"/>
              <w:jc w:val="center"/>
              <w:rPr>
                <w:rFonts w:eastAsia="Times New Roman" w:cstheme="minorHAnsi"/>
                <w:sz w:val="22"/>
                <w:szCs w:val="22"/>
                <w:lang w:eastAsia="en-GB"/>
              </w:rPr>
            </w:pPr>
            <w:r w:rsidRPr="00FA1B6D">
              <w:rPr>
                <w:rFonts w:eastAsia="Times New Roman" w:cstheme="minorHAnsi"/>
                <w:sz w:val="22"/>
                <w:szCs w:val="22"/>
                <w:lang w:eastAsia="en-GB"/>
              </w:rPr>
              <w:t>Readiness for Reform</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A2A02F" w14:textId="75A0B082" w:rsidR="00EB5DD1" w:rsidRPr="00FA1B6D" w:rsidRDefault="00EB5DD1" w:rsidP="00F0558B">
            <w:pPr>
              <w:spacing w:before="120" w:after="120" w:line="240" w:lineRule="auto"/>
              <w:jc w:val="center"/>
              <w:rPr>
                <w:rFonts w:eastAsia="Times New Roman" w:cstheme="minorHAnsi"/>
                <w:sz w:val="22"/>
                <w:szCs w:val="22"/>
                <w:lang w:eastAsia="en-GB"/>
              </w:rPr>
            </w:pPr>
            <w:r w:rsidRPr="00FA1B6D">
              <w:rPr>
                <w:rFonts w:eastAsia="Times New Roman" w:cstheme="minorHAnsi"/>
                <w:sz w:val="22"/>
                <w:szCs w:val="22"/>
                <w:lang w:eastAsia="en-GB"/>
              </w:rPr>
              <w:t xml:space="preserve">SEPA – Board members, Chief Executive, </w:t>
            </w:r>
            <w:r w:rsidR="005D4548" w:rsidRPr="00FA1B6D">
              <w:rPr>
                <w:rFonts w:eastAsia="Times New Roman" w:cstheme="minorHAnsi"/>
                <w:sz w:val="22"/>
                <w:szCs w:val="22"/>
                <w:lang w:eastAsia="en-GB"/>
              </w:rPr>
              <w:t>Deputy Chief Executive and PA to the Chair</w:t>
            </w:r>
            <w:r w:rsidR="005A4FAA" w:rsidRPr="00FA1B6D">
              <w:rPr>
                <w:rFonts w:eastAsia="Times New Roman" w:cstheme="minorHAnsi"/>
                <w:sz w:val="22"/>
                <w:szCs w:val="22"/>
                <w:lang w:eastAsia="en-GB"/>
              </w:rPr>
              <w:t xml:space="preserve">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80CB5" w14:textId="587922E9" w:rsidR="00EB5DD1" w:rsidRPr="00FA1B6D" w:rsidRDefault="005D4548" w:rsidP="00DA141F">
            <w:pPr>
              <w:spacing w:before="120" w:after="120" w:line="240" w:lineRule="auto"/>
              <w:jc w:val="center"/>
              <w:rPr>
                <w:rFonts w:eastAsia="Times New Roman" w:cstheme="minorHAnsi"/>
                <w:sz w:val="22"/>
                <w:szCs w:val="22"/>
                <w:lang w:eastAsia="en-GB"/>
              </w:rPr>
            </w:pPr>
            <w:r w:rsidRPr="00FA1B6D">
              <w:rPr>
                <w:rFonts w:eastAsia="Times New Roman" w:cstheme="minorHAnsi"/>
                <w:sz w:val="22"/>
                <w:szCs w:val="22"/>
                <w:lang w:eastAsia="en-GB"/>
              </w:rPr>
              <w:t>MS Teams</w:t>
            </w:r>
          </w:p>
        </w:tc>
      </w:tr>
      <w:tr w:rsidR="002A2BC7" w:rsidRPr="00CF07A0" w14:paraId="036C45ED"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5B17B3" w14:textId="314D992A" w:rsidR="002A2BC7" w:rsidRPr="005A4FAA" w:rsidRDefault="003F2810" w:rsidP="00DA141F">
            <w:pPr>
              <w:spacing w:before="120" w:after="120" w:line="240" w:lineRule="auto"/>
              <w:jc w:val="center"/>
              <w:rPr>
                <w:rFonts w:eastAsia="Times New Roman" w:cstheme="minorHAnsi"/>
                <w:sz w:val="22"/>
                <w:szCs w:val="22"/>
                <w:lang w:eastAsia="en-GB"/>
              </w:rPr>
            </w:pPr>
            <w:r w:rsidRPr="005A4FAA">
              <w:rPr>
                <w:rFonts w:eastAsia="Times New Roman" w:cstheme="minorHAnsi"/>
                <w:sz w:val="22"/>
                <w:szCs w:val="22"/>
                <w:lang w:eastAsia="en-GB"/>
              </w:rPr>
              <w:t>28 May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A8F73C" w14:textId="7A5A22B9" w:rsidR="002A2BC7" w:rsidRPr="005A4FAA" w:rsidRDefault="00DD73A4" w:rsidP="00DA141F">
            <w:pPr>
              <w:spacing w:before="120" w:after="120" w:line="240" w:lineRule="auto"/>
              <w:jc w:val="center"/>
              <w:rPr>
                <w:rFonts w:eastAsia="Times New Roman" w:cstheme="minorHAnsi"/>
                <w:sz w:val="22"/>
                <w:szCs w:val="22"/>
                <w:lang w:eastAsia="en-GB"/>
              </w:rPr>
            </w:pPr>
            <w:r w:rsidRPr="005A4FAA">
              <w:rPr>
                <w:rFonts w:eastAsia="Times New Roman" w:cstheme="minorHAnsi"/>
                <w:sz w:val="22"/>
                <w:szCs w:val="22"/>
                <w:lang w:eastAsia="en-GB"/>
              </w:rPr>
              <w:t xml:space="preserve">Institute of Directors </w:t>
            </w:r>
            <w:r w:rsidR="00A520C0" w:rsidRPr="005A4FAA">
              <w:rPr>
                <w:rFonts w:eastAsia="Times New Roman" w:cstheme="minorHAnsi"/>
                <w:sz w:val="22"/>
                <w:szCs w:val="22"/>
                <w:lang w:eastAsia="en-GB"/>
              </w:rPr>
              <w:t xml:space="preserve">(IoD) </w:t>
            </w:r>
            <w:r w:rsidRPr="005A4FAA">
              <w:rPr>
                <w:rFonts w:eastAsia="Times New Roman" w:cstheme="minorHAnsi"/>
                <w:sz w:val="22"/>
                <w:szCs w:val="22"/>
                <w:lang w:eastAsia="en-GB"/>
              </w:rPr>
              <w:t>Scotland Dinner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217E07" w14:textId="772AD431" w:rsidR="002A2BC7" w:rsidRPr="005A4FAA" w:rsidRDefault="00DD73A4" w:rsidP="00F0558B">
            <w:pPr>
              <w:spacing w:before="120" w:after="120" w:line="240" w:lineRule="auto"/>
              <w:jc w:val="center"/>
              <w:rPr>
                <w:rFonts w:eastAsia="Times New Roman" w:cstheme="minorHAnsi"/>
                <w:sz w:val="22"/>
                <w:szCs w:val="22"/>
                <w:lang w:eastAsia="en-GB"/>
              </w:rPr>
            </w:pPr>
            <w:r w:rsidRPr="005A4FAA">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ECCC73" w14:textId="33B47CCA" w:rsidR="002A2BC7" w:rsidRPr="005A4FAA" w:rsidRDefault="00DD73A4" w:rsidP="00DA141F">
            <w:pPr>
              <w:spacing w:before="120" w:after="120" w:line="240" w:lineRule="auto"/>
              <w:jc w:val="center"/>
              <w:rPr>
                <w:rFonts w:eastAsia="Times New Roman" w:cstheme="minorHAnsi"/>
                <w:sz w:val="22"/>
                <w:szCs w:val="22"/>
                <w:lang w:eastAsia="en-GB"/>
              </w:rPr>
            </w:pPr>
            <w:r w:rsidRPr="005A4FAA">
              <w:rPr>
                <w:rFonts w:eastAsia="Times New Roman" w:cstheme="minorHAnsi"/>
                <w:sz w:val="22"/>
                <w:szCs w:val="22"/>
                <w:lang w:eastAsia="en-GB"/>
              </w:rPr>
              <w:t>Stirling</w:t>
            </w:r>
          </w:p>
        </w:tc>
      </w:tr>
      <w:tr w:rsidR="004B5574" w:rsidRPr="00CF07A0" w14:paraId="7EF96200"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AB6C2" w14:textId="434C0C99" w:rsidR="004B5574" w:rsidRPr="001B0141" w:rsidRDefault="00D01CAD" w:rsidP="004B5574">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04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F1E4EE" w14:textId="26B5DD7D" w:rsidR="004B5574" w:rsidRPr="001B0141" w:rsidRDefault="000B2E30" w:rsidP="0014374C">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PSR</w:t>
            </w:r>
            <w:r w:rsidR="0014374C" w:rsidRPr="001B0141">
              <w:rPr>
                <w:rFonts w:eastAsia="Times New Roman" w:cstheme="minorHAnsi"/>
                <w:sz w:val="22"/>
                <w:szCs w:val="22"/>
                <w:lang w:eastAsia="en-GB"/>
              </w:rPr>
              <w:t xml:space="preserve">  </w:t>
            </w:r>
            <w:r w:rsidR="000F6190" w:rsidRPr="001B0141">
              <w:rPr>
                <w:rFonts w:eastAsia="Times New Roman" w:cstheme="minorHAnsi"/>
                <w:sz w:val="22"/>
                <w:szCs w:val="22"/>
                <w:lang w:eastAsia="en-GB"/>
              </w:rPr>
              <w:t xml:space="preserve">Chairs Cluster update with </w:t>
            </w:r>
            <w:r>
              <w:rPr>
                <w:rFonts w:eastAsia="Times New Roman" w:cstheme="minorHAnsi"/>
                <w:sz w:val="22"/>
                <w:szCs w:val="22"/>
                <w:lang w:eastAsia="en-GB"/>
              </w:rPr>
              <w:t xml:space="preserve">individual </w:t>
            </w:r>
            <w:r w:rsidR="000F6190" w:rsidRPr="001B0141">
              <w:rPr>
                <w:rFonts w:eastAsia="Times New Roman" w:cstheme="minorHAnsi"/>
                <w:sz w:val="22"/>
                <w:szCs w:val="22"/>
                <w:lang w:eastAsia="en-GB"/>
              </w:rPr>
              <w:t>member</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837A2" w14:textId="481E83CF" w:rsidR="004B5574" w:rsidRPr="001B0141" w:rsidRDefault="000F6190" w:rsidP="004B5574">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External member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AB0C08" w14:textId="21F7168B" w:rsidR="004B5574" w:rsidRPr="001B0141" w:rsidRDefault="000F6190" w:rsidP="004B5574">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MS Teams</w:t>
            </w:r>
          </w:p>
        </w:tc>
      </w:tr>
      <w:tr w:rsidR="00D01CAD" w:rsidRPr="00CF07A0" w14:paraId="43E684B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E4FDFD" w14:textId="317CE53E"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lastRenderedPageBreak/>
              <w:t>08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3F0BC0A" w14:textId="1F7337EB"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Board member Bi-Annual meetings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6A790B" w14:textId="2234F549"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SEPA – Board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B25152" w14:textId="64B2ACDC"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MS Teams</w:t>
            </w:r>
          </w:p>
        </w:tc>
      </w:tr>
      <w:tr w:rsidR="00D01CAD" w:rsidRPr="00CF07A0" w14:paraId="712C8811"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01C8B9" w14:textId="6BB3F47B"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08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7E5A96" w14:textId="201CA8B3"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Regulation &amp; Science Committee</w:t>
            </w:r>
            <w:r w:rsidR="00825119" w:rsidRPr="001B0141">
              <w:rPr>
                <w:rFonts w:eastAsia="Times New Roman" w:cstheme="minorHAnsi"/>
                <w:sz w:val="22"/>
                <w:szCs w:val="22"/>
                <w:lang w:eastAsia="en-GB"/>
              </w:rPr>
              <w:t xml:space="preserve"> </w:t>
            </w:r>
            <w:r w:rsidR="00BF4981">
              <w:rPr>
                <w:rFonts w:eastAsia="Times New Roman" w:cstheme="minorHAnsi"/>
                <w:sz w:val="22"/>
                <w:szCs w:val="22"/>
                <w:lang w:eastAsia="en-GB"/>
              </w:rPr>
              <w:t xml:space="preserve">(RSC) </w:t>
            </w:r>
            <w:r w:rsidR="00825119" w:rsidRPr="001B0141">
              <w:rPr>
                <w:rFonts w:eastAsia="Times New Roman" w:cstheme="minorHAnsi"/>
                <w:sz w:val="22"/>
                <w:szCs w:val="22"/>
                <w:lang w:eastAsia="en-GB"/>
              </w:rPr>
              <w:t>meeting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663696" w14:textId="33EE8B85"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RSC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48E956" w14:textId="5516DDDF"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MS Teams</w:t>
            </w:r>
          </w:p>
        </w:tc>
      </w:tr>
      <w:tr w:rsidR="00D01CAD" w:rsidRPr="00CF07A0" w14:paraId="733FD0AE"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684A99" w14:textId="28A56EAF"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09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028827" w14:textId="4523ECE3"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Board member Bi-Annual meetings</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2E1F54" w14:textId="0E43919E"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SEPA – Board members</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74A738" w14:textId="51360302"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Angus Smith Building</w:t>
            </w:r>
          </w:p>
        </w:tc>
      </w:tr>
      <w:tr w:rsidR="009A4E08" w:rsidRPr="00CF07A0" w14:paraId="4FFF2829"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D60E62" w14:textId="665363DF" w:rsidR="009A4E08" w:rsidRPr="001B0141" w:rsidRDefault="009A4E08"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09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F2B3E5" w14:textId="6F6BBF89" w:rsidR="009A4E08" w:rsidRPr="001B0141" w:rsidRDefault="00443912"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Public Se</w:t>
            </w:r>
            <w:r w:rsidR="00BF4981">
              <w:rPr>
                <w:rFonts w:eastAsia="Times New Roman" w:cstheme="minorHAnsi"/>
                <w:sz w:val="22"/>
                <w:szCs w:val="22"/>
                <w:lang w:eastAsia="en-GB"/>
              </w:rPr>
              <w:t>rvice</w:t>
            </w:r>
            <w:r w:rsidRPr="001B0141">
              <w:rPr>
                <w:rFonts w:eastAsia="Times New Roman" w:cstheme="minorHAnsi"/>
                <w:sz w:val="22"/>
                <w:szCs w:val="22"/>
                <w:lang w:eastAsia="en-GB"/>
              </w:rPr>
              <w:t xml:space="preserve"> Reform</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EC406B" w14:textId="511FF72C" w:rsidR="009A4E08" w:rsidRPr="001B0141" w:rsidRDefault="00443912"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SEPA – Chief Executive and Deputy Chair</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7015BE" w14:textId="651F3EC4" w:rsidR="009A4E08" w:rsidRPr="001B0141" w:rsidRDefault="00443912"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Angus Smith Building</w:t>
            </w:r>
          </w:p>
        </w:tc>
      </w:tr>
      <w:tr w:rsidR="00D01CAD" w:rsidRPr="00CF07A0" w14:paraId="713D81D7"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20388E" w14:textId="1E548F19"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16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66173" w14:textId="11F9E429" w:rsidR="00D01CAD" w:rsidRPr="001B0141" w:rsidRDefault="00825119"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 xml:space="preserve">Public Service Reform </w:t>
            </w:r>
            <w:r w:rsidR="0014374C" w:rsidRPr="001B0141">
              <w:rPr>
                <w:rFonts w:eastAsia="Times New Roman" w:cstheme="minorHAnsi"/>
                <w:sz w:val="22"/>
                <w:szCs w:val="22"/>
                <w:lang w:eastAsia="en-GB"/>
              </w:rPr>
              <w:t xml:space="preserve">    </w:t>
            </w:r>
            <w:r w:rsidR="00D01CAD" w:rsidRPr="001B0141">
              <w:rPr>
                <w:rFonts w:eastAsia="Times New Roman" w:cstheme="minorHAnsi"/>
                <w:sz w:val="22"/>
                <w:szCs w:val="22"/>
                <w:lang w:eastAsia="en-GB"/>
              </w:rPr>
              <w:t>Chairs Cluster Update</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7545A8" w14:textId="17ADD387"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External Event</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FDFF71" w14:textId="494456E9" w:rsidR="00D01CAD" w:rsidRPr="001B0141" w:rsidRDefault="00D01CAD" w:rsidP="00D01CAD">
            <w:pPr>
              <w:spacing w:before="120" w:after="120" w:line="240" w:lineRule="auto"/>
              <w:jc w:val="center"/>
              <w:rPr>
                <w:rFonts w:eastAsia="Times New Roman" w:cstheme="minorHAnsi"/>
                <w:sz w:val="22"/>
                <w:szCs w:val="22"/>
                <w:lang w:eastAsia="en-GB"/>
              </w:rPr>
            </w:pPr>
            <w:r w:rsidRPr="001B0141">
              <w:rPr>
                <w:rFonts w:eastAsia="Times New Roman" w:cstheme="minorHAnsi"/>
                <w:sz w:val="22"/>
                <w:szCs w:val="22"/>
                <w:lang w:eastAsia="en-GB"/>
              </w:rPr>
              <w:t>MS Teams</w:t>
            </w:r>
          </w:p>
        </w:tc>
      </w:tr>
      <w:tr w:rsidR="0080412D" w:rsidRPr="00CF07A0" w14:paraId="4EB9B042" w14:textId="77777777" w:rsidTr="7F87797D">
        <w:trPr>
          <w:trHeight w:val="315"/>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FD3029" w14:textId="42C2FD5F" w:rsidR="0080412D" w:rsidRPr="000B2E30" w:rsidRDefault="0080412D" w:rsidP="0080412D">
            <w:pPr>
              <w:spacing w:before="120" w:after="120" w:line="240" w:lineRule="auto"/>
              <w:jc w:val="center"/>
              <w:rPr>
                <w:rFonts w:eastAsia="Times New Roman" w:cstheme="minorHAnsi"/>
                <w:sz w:val="22"/>
                <w:szCs w:val="22"/>
                <w:lang w:eastAsia="en-GB"/>
              </w:rPr>
            </w:pPr>
            <w:r w:rsidRPr="000B2E30">
              <w:rPr>
                <w:rFonts w:eastAsia="Times New Roman" w:cstheme="minorHAnsi"/>
                <w:sz w:val="22"/>
                <w:szCs w:val="22"/>
                <w:lang w:eastAsia="en-GB"/>
              </w:rPr>
              <w:t>18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2D7E9E" w14:textId="3C57D3BC" w:rsidR="0080412D" w:rsidRPr="000B2E30" w:rsidRDefault="0080412D" w:rsidP="0080412D">
            <w:pPr>
              <w:spacing w:before="120" w:after="120" w:line="240" w:lineRule="auto"/>
              <w:jc w:val="center"/>
              <w:rPr>
                <w:rFonts w:eastAsia="Times New Roman" w:cstheme="minorHAnsi"/>
                <w:sz w:val="22"/>
                <w:szCs w:val="22"/>
                <w:lang w:eastAsia="en-GB"/>
              </w:rPr>
            </w:pPr>
            <w:r w:rsidRPr="000B2E30">
              <w:rPr>
                <w:rFonts w:eastAsia="Times New Roman" w:cstheme="minorHAnsi"/>
                <w:sz w:val="22"/>
                <w:szCs w:val="22"/>
                <w:lang w:eastAsia="en-GB"/>
              </w:rPr>
              <w:t>Board Coaching</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5F588D" w14:textId="106295C3" w:rsidR="0080412D" w:rsidRPr="000B2E30" w:rsidRDefault="0080412D" w:rsidP="0080412D">
            <w:pPr>
              <w:spacing w:before="120" w:after="120" w:line="240" w:lineRule="auto"/>
              <w:jc w:val="center"/>
              <w:rPr>
                <w:rFonts w:eastAsia="Times New Roman" w:cstheme="minorHAnsi"/>
                <w:sz w:val="22"/>
                <w:szCs w:val="22"/>
                <w:lang w:eastAsia="en-GB"/>
              </w:rPr>
            </w:pPr>
            <w:r w:rsidRPr="000B2E30">
              <w:rPr>
                <w:rFonts w:eastAsia="Times New Roman" w:cstheme="minorHAnsi"/>
                <w:sz w:val="22"/>
                <w:szCs w:val="22"/>
                <w:lang w:eastAsia="en-GB"/>
              </w:rPr>
              <w:t>Portobello Advisory – Executive Coach</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D4FB4D" w14:textId="311811BD" w:rsidR="0080412D" w:rsidRPr="00E76145" w:rsidRDefault="0080412D" w:rsidP="0080412D">
            <w:pPr>
              <w:spacing w:before="120" w:after="120" w:line="240" w:lineRule="auto"/>
              <w:jc w:val="center"/>
              <w:rPr>
                <w:rFonts w:eastAsia="Times New Roman" w:cstheme="minorHAnsi"/>
                <w:sz w:val="22"/>
                <w:szCs w:val="22"/>
                <w:lang w:eastAsia="en-GB"/>
              </w:rPr>
            </w:pPr>
            <w:r>
              <w:rPr>
                <w:rFonts w:eastAsia="Times New Roman" w:cstheme="minorHAnsi"/>
                <w:sz w:val="22"/>
                <w:szCs w:val="22"/>
                <w:lang w:eastAsia="en-GB"/>
              </w:rPr>
              <w:t>MS Teams</w:t>
            </w:r>
          </w:p>
        </w:tc>
      </w:tr>
      <w:tr w:rsidR="0080412D" w:rsidRPr="00CF07A0" w14:paraId="397FAE0A" w14:textId="77777777" w:rsidTr="7F87797D">
        <w:trPr>
          <w:trHeight w:val="300"/>
        </w:trPr>
        <w:tc>
          <w:tcPr>
            <w:tcW w:w="5000" w:type="pct"/>
            <w:gridSpan w:val="4"/>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04B56" w:themeFill="accent6" w:themeFillShade="BF"/>
            <w:noWrap/>
            <w:tcMar>
              <w:top w:w="0" w:type="dxa"/>
              <w:left w:w="108" w:type="dxa"/>
              <w:bottom w:w="0" w:type="dxa"/>
              <w:right w:w="108" w:type="dxa"/>
            </w:tcMar>
            <w:vAlign w:val="center"/>
          </w:tcPr>
          <w:p w14:paraId="0425CEEB" w14:textId="0A4A9281" w:rsidR="0080412D" w:rsidRPr="00F73E4B" w:rsidRDefault="0080412D" w:rsidP="0080412D">
            <w:pPr>
              <w:spacing w:before="120" w:after="120" w:line="240" w:lineRule="auto"/>
              <w:jc w:val="center"/>
              <w:rPr>
                <w:rFonts w:cstheme="minorHAnsi"/>
                <w:b/>
                <w:bCs/>
                <w:sz w:val="21"/>
                <w:szCs w:val="21"/>
              </w:rPr>
            </w:pPr>
            <w:r w:rsidRPr="00F73E4B">
              <w:rPr>
                <w:rFonts w:cstheme="minorHAnsi"/>
                <w:b/>
                <w:bCs/>
              </w:rPr>
              <w:t xml:space="preserve">Planned Meetings following report submission of </w:t>
            </w:r>
            <w:r>
              <w:rPr>
                <w:rFonts w:cstheme="minorHAnsi"/>
                <w:b/>
                <w:bCs/>
              </w:rPr>
              <w:t>19 June 2026</w:t>
            </w:r>
          </w:p>
        </w:tc>
      </w:tr>
      <w:tr w:rsidR="0080412D" w:rsidRPr="00CF07A0" w14:paraId="7228EEA7" w14:textId="77777777" w:rsidTr="7F87797D">
        <w:trPr>
          <w:trHeight w:val="300"/>
        </w:trPr>
        <w:tc>
          <w:tcPr>
            <w:tcW w:w="750"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46637F" w14:textId="70B46390" w:rsidR="0080412D" w:rsidRPr="000B2E30" w:rsidRDefault="0080412D" w:rsidP="0080412D">
            <w:pPr>
              <w:spacing w:before="120" w:after="120" w:line="240" w:lineRule="auto"/>
              <w:jc w:val="center"/>
              <w:rPr>
                <w:rFonts w:eastAsia="Times New Roman" w:cstheme="minorHAnsi"/>
                <w:sz w:val="22"/>
                <w:szCs w:val="22"/>
                <w:lang w:eastAsia="en-GB"/>
              </w:rPr>
            </w:pPr>
            <w:r w:rsidRPr="000B2E30">
              <w:rPr>
                <w:rFonts w:eastAsia="Times New Roman" w:cstheme="minorHAnsi"/>
                <w:sz w:val="22"/>
                <w:szCs w:val="22"/>
                <w:lang w:eastAsia="en-GB"/>
              </w:rPr>
              <w:t>23 June 2026</w:t>
            </w:r>
          </w:p>
        </w:tc>
        <w:tc>
          <w:tcPr>
            <w:tcW w:w="15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639D7C" w14:textId="1D986E4D" w:rsidR="0080412D" w:rsidRPr="000B2E30" w:rsidRDefault="0080412D" w:rsidP="0080412D">
            <w:pPr>
              <w:spacing w:before="120" w:after="120" w:line="240" w:lineRule="auto"/>
              <w:jc w:val="center"/>
              <w:rPr>
                <w:rFonts w:cstheme="minorHAnsi"/>
                <w:sz w:val="22"/>
                <w:szCs w:val="22"/>
              </w:rPr>
            </w:pPr>
            <w:r w:rsidRPr="000B2E30">
              <w:rPr>
                <w:rFonts w:cstheme="minorHAnsi"/>
                <w:sz w:val="22"/>
                <w:szCs w:val="22"/>
              </w:rPr>
              <w:t xml:space="preserve">Annual Appraisal </w:t>
            </w:r>
          </w:p>
        </w:tc>
        <w:tc>
          <w:tcPr>
            <w:tcW w:w="194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9D672E" w14:textId="530EDE10" w:rsidR="0080412D" w:rsidRPr="000B2E30" w:rsidRDefault="0080412D" w:rsidP="0080412D">
            <w:pPr>
              <w:spacing w:before="120" w:after="120" w:line="240" w:lineRule="auto"/>
              <w:jc w:val="center"/>
              <w:rPr>
                <w:rFonts w:cstheme="minorHAnsi"/>
                <w:sz w:val="22"/>
                <w:szCs w:val="22"/>
              </w:rPr>
            </w:pPr>
            <w:r w:rsidRPr="000B2E30">
              <w:rPr>
                <w:rFonts w:cstheme="minorHAnsi"/>
                <w:sz w:val="22"/>
                <w:szCs w:val="22"/>
              </w:rPr>
              <w:t xml:space="preserve">Scottish Government </w:t>
            </w:r>
          </w:p>
        </w:tc>
        <w:tc>
          <w:tcPr>
            <w:tcW w:w="72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8C1C5D" w14:textId="4B42AFA8" w:rsidR="0080412D" w:rsidRPr="000B2E30" w:rsidRDefault="0080412D" w:rsidP="0080412D">
            <w:pPr>
              <w:spacing w:before="120" w:after="120" w:line="240" w:lineRule="auto"/>
              <w:jc w:val="center"/>
              <w:rPr>
                <w:rFonts w:cstheme="minorHAnsi"/>
                <w:sz w:val="22"/>
                <w:szCs w:val="22"/>
              </w:rPr>
            </w:pPr>
            <w:r w:rsidRPr="000B2E30">
              <w:rPr>
                <w:rFonts w:cstheme="minorHAnsi"/>
                <w:sz w:val="22"/>
                <w:szCs w:val="22"/>
              </w:rPr>
              <w:t>MS Teams</w:t>
            </w:r>
          </w:p>
        </w:tc>
      </w:tr>
    </w:tbl>
    <w:p w14:paraId="5EC69C25" w14:textId="77777777" w:rsidR="00BD60E7" w:rsidRDefault="00BD60E7" w:rsidP="003D00F0"/>
    <w:p w14:paraId="5DDAE5CA" w14:textId="44A4AACD" w:rsidR="00C226AF" w:rsidRDefault="00C226AF" w:rsidP="000D7635">
      <w:r>
        <w:t>Regular meetings which</w:t>
      </w:r>
      <w:r w:rsidR="009F56F2">
        <w:t xml:space="preserve"> were also undertaken since the Board meeting on </w:t>
      </w:r>
      <w:r w:rsidR="00DA5E1F">
        <w:t>24 February 2026</w:t>
      </w:r>
      <w:r w:rsidR="00AE2160">
        <w:t>:</w:t>
      </w:r>
    </w:p>
    <w:p w14:paraId="63B6F193" w14:textId="14C2030C" w:rsidR="009F56F2" w:rsidRDefault="00CF2AAB" w:rsidP="009F56F2">
      <w:pPr>
        <w:pStyle w:val="ListParagraph"/>
        <w:numPr>
          <w:ilvl w:val="0"/>
          <w:numId w:val="34"/>
        </w:numPr>
      </w:pPr>
      <w:r>
        <w:t>Weekly check-ins with the Clerk to the Board</w:t>
      </w:r>
    </w:p>
    <w:p w14:paraId="721C292D" w14:textId="0E44986F" w:rsidR="003D1ADC" w:rsidRDefault="00755881" w:rsidP="009F56F2">
      <w:pPr>
        <w:pStyle w:val="ListParagraph"/>
        <w:numPr>
          <w:ilvl w:val="0"/>
          <w:numId w:val="34"/>
        </w:numPr>
      </w:pPr>
      <w:r>
        <w:t>A</w:t>
      </w:r>
      <w:r w:rsidR="003D1ADC">
        <w:t>d-hoc check-ins with Board Members</w:t>
      </w:r>
    </w:p>
    <w:p w14:paraId="07F9DBBE" w14:textId="151433D6" w:rsidR="008B754F" w:rsidRDefault="00C7491E" w:rsidP="009F56F2">
      <w:pPr>
        <w:pStyle w:val="ListParagraph"/>
        <w:numPr>
          <w:ilvl w:val="0"/>
          <w:numId w:val="34"/>
        </w:numPr>
      </w:pPr>
      <w:r>
        <w:t xml:space="preserve">Fortnightly </w:t>
      </w:r>
      <w:r w:rsidR="001C5301">
        <w:t>check-ins with the Chief Exec</w:t>
      </w:r>
      <w:r w:rsidR="00EC7FF2">
        <w:t>utive</w:t>
      </w:r>
      <w:r w:rsidR="00283E2D">
        <w:t>.</w:t>
      </w:r>
    </w:p>
    <w:p w14:paraId="242660CC" w14:textId="77777777" w:rsidR="002F1C74" w:rsidRDefault="002F1C74" w:rsidP="002F1C74">
      <w:pPr>
        <w:pStyle w:val="ListParagraph"/>
      </w:pPr>
    </w:p>
    <w:p w14:paraId="6B0D54B7" w14:textId="7FC2D522" w:rsidR="007568A6" w:rsidRPr="00867784" w:rsidRDefault="007568A6" w:rsidP="002D3A60">
      <w:pPr>
        <w:pStyle w:val="Heading1"/>
        <w:numPr>
          <w:ilvl w:val="0"/>
          <w:numId w:val="13"/>
        </w:numPr>
        <w:tabs>
          <w:tab w:val="left" w:pos="756"/>
        </w:tabs>
        <w:rPr>
          <w:sz w:val="36"/>
          <w:szCs w:val="36"/>
        </w:rPr>
      </w:pPr>
      <w:bookmarkStart w:id="3" w:name="_Toc230773893"/>
      <w:r w:rsidRPr="00867784">
        <w:rPr>
          <w:sz w:val="36"/>
          <w:szCs w:val="36"/>
        </w:rPr>
        <w:t>Board Engagement</w:t>
      </w:r>
      <w:bookmarkEnd w:id="3"/>
    </w:p>
    <w:p w14:paraId="3A8AA3A4" w14:textId="3A5B2224" w:rsidR="002D3A60" w:rsidRDefault="009D28F3" w:rsidP="00742E67">
      <w:pPr>
        <w:pStyle w:val="Style1"/>
      </w:pPr>
      <w:bookmarkStart w:id="4" w:name="_Toc230773894"/>
      <w:r>
        <w:t xml:space="preserve">3.1 </w:t>
      </w:r>
      <w:r w:rsidR="00EC5749" w:rsidRPr="00742E67">
        <w:t>Board Activities and Updates</w:t>
      </w:r>
      <w:bookmarkEnd w:id="4"/>
    </w:p>
    <w:p w14:paraId="0926B8E8" w14:textId="07C05832" w:rsidR="000736A2" w:rsidRDefault="000736A2" w:rsidP="00F122A3">
      <w:pPr>
        <w:rPr>
          <w:b/>
          <w:bCs/>
        </w:rPr>
      </w:pPr>
      <w:r>
        <w:rPr>
          <w:b/>
          <w:bCs/>
        </w:rPr>
        <w:t xml:space="preserve">Board </w:t>
      </w:r>
      <w:r w:rsidRPr="000736A2">
        <w:rPr>
          <w:b/>
          <w:bCs/>
        </w:rPr>
        <w:t xml:space="preserve">Development </w:t>
      </w:r>
    </w:p>
    <w:p w14:paraId="4BACD826" w14:textId="5721B7D7" w:rsidR="00635B11" w:rsidRDefault="00635B11">
      <w:r>
        <w:t>SEPA has appointed a</w:t>
      </w:r>
      <w:r w:rsidR="00FE448B">
        <w:t xml:space="preserve"> </w:t>
      </w:r>
      <w:r>
        <w:t xml:space="preserve">consultant to develop and deliver a 12-month board coaching and development programme to strengthen Board effectiveness and improve Board dynamics. Board members completed initial one-to-one interviews with executive coach John </w:t>
      </w:r>
      <w:r w:rsidR="00165E5D" w:rsidRPr="00165E5D">
        <w:t>Declerc</w:t>
      </w:r>
      <w:r w:rsidR="00165E5D">
        <w:t>k</w:t>
      </w:r>
      <w:r>
        <w:t>,</w:t>
      </w:r>
      <w:r w:rsidR="00775C5D">
        <w:t xml:space="preserve"> </w:t>
      </w:r>
      <w:r w:rsidR="009A057F" w:rsidRPr="009A057F">
        <w:t>Managing Director of Portobello Advisory,</w:t>
      </w:r>
      <w:r>
        <w:t xml:space="preserve"> who also led a private Board Effectiveness session on 11 May 2026 as part of a Board development day. </w:t>
      </w:r>
    </w:p>
    <w:p w14:paraId="4BF19B42" w14:textId="77777777" w:rsidR="00C904E3" w:rsidRDefault="00C904E3">
      <w:pPr>
        <w:rPr>
          <w:kern w:val="2"/>
          <w:lang w:eastAsia="en-GB"/>
          <w14:ligatures w14:val="standardContextual"/>
        </w:rPr>
      </w:pPr>
    </w:p>
    <w:p w14:paraId="70168C20" w14:textId="72B14ED3" w:rsidR="003F35F4" w:rsidRDefault="003F35F4">
      <w:pPr>
        <w:rPr>
          <w:kern w:val="2"/>
          <w:lang w:eastAsia="en-GB"/>
          <w14:ligatures w14:val="standardContextual"/>
        </w:rPr>
      </w:pPr>
      <w:r>
        <w:rPr>
          <w:color w:val="000000"/>
        </w:rPr>
        <w:lastRenderedPageBreak/>
        <w:t>The Standards Commission for Scotland delivered annual mandatory training</w:t>
      </w:r>
      <w:r w:rsidR="00C304EB">
        <w:rPr>
          <w:color w:val="000000"/>
        </w:rPr>
        <w:t xml:space="preserve"> on 22 April 2026</w:t>
      </w:r>
      <w:r>
        <w:rPr>
          <w:color w:val="000000"/>
        </w:rPr>
        <w:t>. The session was recorded for Board members who could not attend, and the recording and slides have been shared. Members are also encouraged to review the Advice Notes and other materials available on the Standards Commission for Scotland website.</w:t>
      </w:r>
    </w:p>
    <w:p w14:paraId="6DA1715E" w14:textId="77777777" w:rsidR="00D54FDC" w:rsidRDefault="00D54FDC" w:rsidP="00F122A3"/>
    <w:p w14:paraId="6929D4DE" w14:textId="65B6BFA4" w:rsidR="00D9041A" w:rsidRPr="00D9041A" w:rsidRDefault="00D9041A" w:rsidP="00F122A3">
      <w:pPr>
        <w:pStyle w:val="BodyText1"/>
        <w:spacing w:after="0"/>
        <w:rPr>
          <w:b/>
          <w:bCs/>
        </w:rPr>
      </w:pPr>
      <w:r w:rsidRPr="00D9041A">
        <w:rPr>
          <w:b/>
          <w:bCs/>
        </w:rPr>
        <w:t>Board information sessions and visits</w:t>
      </w:r>
    </w:p>
    <w:p w14:paraId="1BBC7689" w14:textId="092CC802" w:rsidR="00D54FDC" w:rsidRDefault="00D54FDC" w:rsidP="00F122A3">
      <w:pPr>
        <w:pStyle w:val="BodyText1"/>
        <w:spacing w:after="0"/>
      </w:pPr>
      <w:r w:rsidRPr="00543190">
        <w:t>Two Board Information Session</w:t>
      </w:r>
      <w:r w:rsidR="003169C1">
        <w:t>s</w:t>
      </w:r>
      <w:r w:rsidRPr="00543190">
        <w:t xml:space="preserve"> were held focusing on </w:t>
      </w:r>
      <w:r w:rsidR="00455C8B">
        <w:t>Aquaculture on 19 May</w:t>
      </w:r>
      <w:r w:rsidR="00BF4981">
        <w:t xml:space="preserve"> 2026</w:t>
      </w:r>
      <w:r w:rsidR="00455C8B">
        <w:t>, and Customer Experience on 26 May</w:t>
      </w:r>
      <w:r w:rsidR="00BF4981">
        <w:t xml:space="preserve"> 2026</w:t>
      </w:r>
      <w:r w:rsidR="001B5DAE">
        <w:t xml:space="preserve">. </w:t>
      </w:r>
      <w:r w:rsidR="00927A0E" w:rsidRPr="00D3211E">
        <w:t>Supplementary materials from these sessions have been made available to Board members.</w:t>
      </w:r>
    </w:p>
    <w:p w14:paraId="1FDEDE2C" w14:textId="77777777" w:rsidR="00252101" w:rsidRDefault="00252101" w:rsidP="00252101">
      <w:pPr>
        <w:pStyle w:val="BodyText1"/>
        <w:spacing w:after="0"/>
      </w:pPr>
    </w:p>
    <w:p w14:paraId="3E7949B3" w14:textId="1601AF1A" w:rsidR="00252101" w:rsidRPr="00252101" w:rsidRDefault="00785DFC" w:rsidP="00252101">
      <w:pPr>
        <w:pStyle w:val="BodyText1"/>
        <w:spacing w:after="0"/>
      </w:pPr>
      <w:r w:rsidRPr="00252101">
        <w:t>On 1</w:t>
      </w:r>
      <w:r w:rsidR="007975BC" w:rsidRPr="00252101">
        <w:t>2</w:t>
      </w:r>
      <w:r w:rsidRPr="00252101">
        <w:t xml:space="preserve"> May 2026, SEPA colleagues delivered an information session for the Board and Corporate Leadership Team on bathing waters, </w:t>
      </w:r>
      <w:r w:rsidR="00D762A0">
        <w:t xml:space="preserve">water management, </w:t>
      </w:r>
      <w:r w:rsidRPr="00252101">
        <w:t>natural capital, agricultural impacts</w:t>
      </w:r>
      <w:r w:rsidR="007975BC" w:rsidRPr="00252101">
        <w:t xml:space="preserve"> </w:t>
      </w:r>
      <w:r w:rsidRPr="00252101">
        <w:t>and dairy farming. This was followed by site visits to Ayr beach bathing waters for water sampling</w:t>
      </w:r>
      <w:r w:rsidR="00BF4981">
        <w:t>,</w:t>
      </w:r>
      <w:r w:rsidRPr="00252101">
        <w:t xml:space="preserve"> and Corton dairy farm.</w:t>
      </w:r>
      <w:r w:rsidR="00D16184" w:rsidRPr="00252101">
        <w:t xml:space="preserve"> </w:t>
      </w:r>
      <w:r w:rsidR="00252101" w:rsidRPr="00053604">
        <w:t xml:space="preserve">Feedback from the site visit was very positive, with attendees finding it </w:t>
      </w:r>
      <w:r w:rsidR="00B76569">
        <w:t>a</w:t>
      </w:r>
      <w:r w:rsidR="00252101" w:rsidRPr="00053604">
        <w:t xml:space="preserve"> worthwhile</w:t>
      </w:r>
      <w:r w:rsidR="00B76569">
        <w:t xml:space="preserve"> use of time</w:t>
      </w:r>
      <w:r w:rsidR="00252101" w:rsidRPr="00053604">
        <w:t>.</w:t>
      </w:r>
      <w:r w:rsidR="004460AF">
        <w:t xml:space="preserve"> The Chair extends her thanks to all those involved in the organisation and facilitation of the day.</w:t>
      </w:r>
    </w:p>
    <w:p w14:paraId="00AF731A" w14:textId="77777777" w:rsidR="00A5595F" w:rsidRPr="00B76C27" w:rsidRDefault="00A5595F" w:rsidP="00F122A3"/>
    <w:p w14:paraId="5CF2B0DB" w14:textId="2E779C49" w:rsidR="00D9041A" w:rsidRDefault="00D9041A" w:rsidP="00DB4931">
      <w:pPr>
        <w:rPr>
          <w:rFonts w:ascii="Arial" w:hAnsi="Arial" w:cs="Arial"/>
          <w:b/>
          <w:bCs/>
          <w:color w:val="000000"/>
        </w:rPr>
      </w:pPr>
      <w:r w:rsidRPr="00D9041A">
        <w:rPr>
          <w:rFonts w:ascii="Arial" w:hAnsi="Arial" w:cs="Arial"/>
          <w:b/>
          <w:bCs/>
          <w:color w:val="000000"/>
        </w:rPr>
        <w:t>Other activities</w:t>
      </w:r>
    </w:p>
    <w:p w14:paraId="315ED386" w14:textId="3B39431C" w:rsidR="00FD047B" w:rsidRDefault="008C1BED" w:rsidP="00FD047B">
      <w:pPr>
        <w:rPr>
          <w:kern w:val="2"/>
          <w:lang w:eastAsia="en-GB"/>
          <w14:ligatures w14:val="standardContextual"/>
        </w:rPr>
      </w:pPr>
      <w:r>
        <w:rPr>
          <w:color w:val="000000"/>
        </w:rPr>
        <w:t xml:space="preserve">The first in-person meeting of the </w:t>
      </w:r>
      <w:r w:rsidRPr="00BD7397">
        <w:rPr>
          <w:b/>
          <w:bCs/>
          <w:color w:val="000000"/>
        </w:rPr>
        <w:t>Public Service Reform (PSR) Chair’s Cluster</w:t>
      </w:r>
      <w:r>
        <w:rPr>
          <w:color w:val="000000"/>
        </w:rPr>
        <w:t xml:space="preserve"> was held at the National Library of Scotland on 03 March 2026. Ten Chairs from across the public sector attended, creating an opportunity to discuss both the challenges and opportunities involved in delivering meaningful PSR, and the distinctive influence Chairs can bring to this work. Angus MacLeod from the Scottish Government also joined part of the meeting to provide an overview of PSR policy and the </w:t>
      </w:r>
      <w:r w:rsidR="008226B7">
        <w:rPr>
          <w:color w:val="000000"/>
        </w:rPr>
        <w:t>key</w:t>
      </w:r>
      <w:r>
        <w:rPr>
          <w:color w:val="000000"/>
        </w:rPr>
        <w:t xml:space="preserve"> workstreams.</w:t>
      </w:r>
      <w:r w:rsidR="00A41E77">
        <w:rPr>
          <w:color w:val="000000"/>
        </w:rPr>
        <w:t xml:space="preserve"> </w:t>
      </w:r>
      <w:r w:rsidR="004847FE">
        <w:rPr>
          <w:color w:val="000000"/>
        </w:rPr>
        <w:t xml:space="preserve">Two </w:t>
      </w:r>
      <w:r w:rsidR="00FD047B">
        <w:rPr>
          <w:color w:val="000000"/>
        </w:rPr>
        <w:t>further remote meeting</w:t>
      </w:r>
      <w:r w:rsidR="004847FE">
        <w:rPr>
          <w:color w:val="000000"/>
        </w:rPr>
        <w:t>s</w:t>
      </w:r>
      <w:r w:rsidR="00FD047B">
        <w:rPr>
          <w:color w:val="000000"/>
        </w:rPr>
        <w:t xml:space="preserve"> of the cluster w</w:t>
      </w:r>
      <w:r w:rsidR="004847FE">
        <w:rPr>
          <w:color w:val="000000"/>
        </w:rPr>
        <w:t xml:space="preserve">ere </w:t>
      </w:r>
      <w:r w:rsidR="00FD047B">
        <w:rPr>
          <w:color w:val="000000"/>
        </w:rPr>
        <w:t>held on 21 May 2026</w:t>
      </w:r>
      <w:r w:rsidR="004847FE">
        <w:rPr>
          <w:color w:val="000000"/>
        </w:rPr>
        <w:t xml:space="preserve"> and 16 June 2026</w:t>
      </w:r>
      <w:r w:rsidR="00FD047B">
        <w:rPr>
          <w:color w:val="000000"/>
        </w:rPr>
        <w:t xml:space="preserve"> to consider immediate priorities following the election period.</w:t>
      </w:r>
    </w:p>
    <w:p w14:paraId="77B61F03" w14:textId="77777777" w:rsidR="00676DF7" w:rsidRDefault="00676DF7" w:rsidP="00244764">
      <w:pPr>
        <w:rPr>
          <w:rFonts w:ascii="Arial" w:hAnsi="Arial" w:cs="Arial"/>
          <w:b/>
          <w:bCs/>
          <w:color w:val="000000"/>
        </w:rPr>
      </w:pPr>
    </w:p>
    <w:p w14:paraId="7600BC7F" w14:textId="0D90666D" w:rsidR="00B93E0A" w:rsidRDefault="00676DF7" w:rsidP="00244764">
      <w:pPr>
        <w:rPr>
          <w:rFonts w:ascii="Arial" w:hAnsi="Arial" w:cs="Arial"/>
          <w:color w:val="000000"/>
        </w:rPr>
      </w:pPr>
      <w:r>
        <w:rPr>
          <w:rFonts w:ascii="Arial" w:hAnsi="Arial" w:cs="Arial"/>
          <w:color w:val="000000"/>
        </w:rPr>
        <w:t>T</w:t>
      </w:r>
      <w:r w:rsidR="008226B7" w:rsidRPr="00244764">
        <w:rPr>
          <w:rFonts w:ascii="Arial" w:hAnsi="Arial" w:cs="Arial"/>
          <w:color w:val="000000"/>
        </w:rPr>
        <w:t xml:space="preserve">he Chair was invited </w:t>
      </w:r>
      <w:r w:rsidR="00D87BEC" w:rsidRPr="00244764">
        <w:rPr>
          <w:rFonts w:ascii="Arial" w:hAnsi="Arial" w:cs="Arial"/>
          <w:color w:val="000000"/>
        </w:rPr>
        <w:t xml:space="preserve">by the Director of Environment and Forestry </w:t>
      </w:r>
      <w:r w:rsidR="008226B7" w:rsidRPr="00244764">
        <w:rPr>
          <w:rFonts w:ascii="Arial" w:hAnsi="Arial" w:cs="Arial"/>
          <w:color w:val="000000"/>
        </w:rPr>
        <w:t xml:space="preserve">to deliver a session on her </w:t>
      </w:r>
      <w:r w:rsidR="008226B7" w:rsidRPr="00BD7397">
        <w:rPr>
          <w:rFonts w:ascii="Arial" w:hAnsi="Arial" w:cs="Arial"/>
          <w:b/>
          <w:bCs/>
          <w:color w:val="000000"/>
        </w:rPr>
        <w:t>leadership journey</w:t>
      </w:r>
      <w:r w:rsidR="008226B7" w:rsidRPr="00244764">
        <w:rPr>
          <w:rFonts w:ascii="Arial" w:hAnsi="Arial" w:cs="Arial"/>
          <w:color w:val="000000"/>
        </w:rPr>
        <w:t xml:space="preserve"> to Scottish Government colleagues on </w:t>
      </w:r>
      <w:r w:rsidR="00D87BEC" w:rsidRPr="00244764">
        <w:rPr>
          <w:rFonts w:ascii="Arial" w:hAnsi="Arial" w:cs="Arial"/>
          <w:color w:val="000000"/>
        </w:rPr>
        <w:t>04 March 2026.</w:t>
      </w:r>
      <w:r w:rsidR="003E2E12" w:rsidRPr="00244764">
        <w:rPr>
          <w:rFonts w:ascii="Arial" w:hAnsi="Arial" w:cs="Arial"/>
          <w:color w:val="000000"/>
        </w:rPr>
        <w:t xml:space="preserve"> The session was well received </w:t>
      </w:r>
      <w:r w:rsidR="00A31392" w:rsidRPr="00244764">
        <w:rPr>
          <w:rFonts w:ascii="Arial" w:hAnsi="Arial" w:cs="Arial"/>
          <w:color w:val="000000"/>
        </w:rPr>
        <w:t>wit</w:t>
      </w:r>
      <w:r w:rsidR="00244764" w:rsidRPr="00244764">
        <w:rPr>
          <w:rFonts w:ascii="Arial" w:hAnsi="Arial" w:cs="Arial"/>
          <w:color w:val="000000"/>
        </w:rPr>
        <w:t xml:space="preserve">h positive feedback. </w:t>
      </w:r>
    </w:p>
    <w:p w14:paraId="27A4BB5A" w14:textId="77777777" w:rsidR="00676DF7" w:rsidRDefault="00676DF7" w:rsidP="00244764">
      <w:pPr>
        <w:rPr>
          <w:rFonts w:ascii="Arial" w:hAnsi="Arial" w:cs="Arial"/>
          <w:color w:val="000000"/>
        </w:rPr>
      </w:pPr>
    </w:p>
    <w:p w14:paraId="0232F682" w14:textId="77777777" w:rsidR="0084777B" w:rsidRDefault="0084777B">
      <w:pPr>
        <w:rPr>
          <w:color w:val="000000"/>
        </w:rPr>
      </w:pPr>
      <w:r>
        <w:rPr>
          <w:color w:val="000000"/>
        </w:rPr>
        <w:t xml:space="preserve">Board members attended a </w:t>
      </w:r>
      <w:r w:rsidRPr="00BD7397">
        <w:rPr>
          <w:b/>
          <w:bCs/>
          <w:color w:val="000000"/>
        </w:rPr>
        <w:t>post-election update</w:t>
      </w:r>
      <w:r>
        <w:rPr>
          <w:color w:val="000000"/>
        </w:rPr>
        <w:t xml:space="preserve"> meeting on 08 May 2026 to consider the immediate implications of the election results. They also received an update on an earlier </w:t>
      </w:r>
      <w:r w:rsidRPr="00BD7397">
        <w:rPr>
          <w:b/>
          <w:bCs/>
          <w:color w:val="000000"/>
        </w:rPr>
        <w:lastRenderedPageBreak/>
        <w:t>Annual Governance meeting</w:t>
      </w:r>
      <w:r>
        <w:rPr>
          <w:color w:val="000000"/>
        </w:rPr>
        <w:t xml:space="preserve"> attended by the Chair and Chief Executive with the Director General Net Zero and the Director of Environment and Forestry at St Andrew’s House, alongside other confidential matters.</w:t>
      </w:r>
    </w:p>
    <w:p w14:paraId="33293F1A" w14:textId="77777777" w:rsidR="007E188E" w:rsidRDefault="007E188E">
      <w:pPr>
        <w:rPr>
          <w:color w:val="000000"/>
        </w:rPr>
      </w:pPr>
    </w:p>
    <w:p w14:paraId="0B5B887B" w14:textId="72275A0A" w:rsidR="007E188E" w:rsidRDefault="007E188E">
      <w:pPr>
        <w:rPr>
          <w:kern w:val="2"/>
          <w:lang w:eastAsia="en-GB"/>
          <w14:ligatures w14:val="standardContextual"/>
        </w:rPr>
      </w:pPr>
      <w:r w:rsidRPr="00E27AE9">
        <w:rPr>
          <w:color w:val="000000"/>
        </w:rPr>
        <w:t xml:space="preserve">Board members joined the Chief Executive and Deputy Chief Executive for a meeting to discuss SEPA’s </w:t>
      </w:r>
      <w:r w:rsidRPr="00E27AE9">
        <w:rPr>
          <w:b/>
          <w:bCs/>
          <w:color w:val="000000"/>
        </w:rPr>
        <w:t xml:space="preserve">readiness for reform </w:t>
      </w:r>
      <w:r w:rsidRPr="00E27AE9">
        <w:rPr>
          <w:color w:val="000000"/>
        </w:rPr>
        <w:t>on 28 May 2026.</w:t>
      </w:r>
      <w:r w:rsidR="000829CF" w:rsidRPr="00E27AE9">
        <w:rPr>
          <w:color w:val="000000"/>
        </w:rPr>
        <w:t xml:space="preserve"> The session was recorded f</w:t>
      </w:r>
      <w:r w:rsidR="003151B5">
        <w:rPr>
          <w:color w:val="000000"/>
        </w:rPr>
        <w:t>or</w:t>
      </w:r>
      <w:r w:rsidR="000829CF" w:rsidRPr="00E27AE9">
        <w:rPr>
          <w:color w:val="000000"/>
        </w:rPr>
        <w:t xml:space="preserve"> members unable to attend.</w:t>
      </w:r>
    </w:p>
    <w:p w14:paraId="3FC7D6CA" w14:textId="77777777" w:rsidR="00886B4D" w:rsidRDefault="00886B4D" w:rsidP="00244764">
      <w:pPr>
        <w:rPr>
          <w:rFonts w:ascii="Arial" w:hAnsi="Arial" w:cs="Arial"/>
          <w:b/>
          <w:bCs/>
          <w:color w:val="000000"/>
        </w:rPr>
      </w:pPr>
    </w:p>
    <w:p w14:paraId="011701C2" w14:textId="3159EFB7" w:rsidR="00F75273" w:rsidRDefault="006E50E9">
      <w:pPr>
        <w:rPr>
          <w:kern w:val="2"/>
          <w:lang w:eastAsia="en-GB"/>
          <w14:ligatures w14:val="standardContextual"/>
        </w:rPr>
      </w:pPr>
      <w:r>
        <w:rPr>
          <w:color w:val="000000"/>
        </w:rPr>
        <w:t xml:space="preserve">Agency </w:t>
      </w:r>
      <w:r w:rsidR="00F75273" w:rsidRPr="00D73617">
        <w:rPr>
          <w:color w:val="000000"/>
        </w:rPr>
        <w:t xml:space="preserve">Board </w:t>
      </w:r>
      <w:r>
        <w:rPr>
          <w:color w:val="000000"/>
        </w:rPr>
        <w:t>and</w:t>
      </w:r>
      <w:r w:rsidR="00DF57CC" w:rsidRPr="00D73617">
        <w:rPr>
          <w:color w:val="000000"/>
        </w:rPr>
        <w:t xml:space="preserve"> </w:t>
      </w:r>
      <w:r w:rsidR="00BF4981">
        <w:rPr>
          <w:color w:val="000000"/>
        </w:rPr>
        <w:t>People &amp; Resources Committee (</w:t>
      </w:r>
      <w:r w:rsidR="00DF57CC" w:rsidRPr="00D73617">
        <w:rPr>
          <w:color w:val="000000"/>
        </w:rPr>
        <w:t>PRC</w:t>
      </w:r>
      <w:r w:rsidR="00BF4981">
        <w:rPr>
          <w:color w:val="000000"/>
        </w:rPr>
        <w:t>)</w:t>
      </w:r>
      <w:r w:rsidR="00DF57CC" w:rsidRPr="00D73617">
        <w:rPr>
          <w:color w:val="000000"/>
        </w:rPr>
        <w:t xml:space="preserve"> member</w:t>
      </w:r>
      <w:r w:rsidR="00F75273" w:rsidRPr="00D73617">
        <w:rPr>
          <w:color w:val="000000"/>
        </w:rPr>
        <w:t xml:space="preserve"> </w:t>
      </w:r>
      <w:r w:rsidR="00901F13" w:rsidRPr="00D73617">
        <w:rPr>
          <w:color w:val="000000"/>
        </w:rPr>
        <w:t>Lorraine McMillan</w:t>
      </w:r>
      <w:r w:rsidR="00F75273" w:rsidRPr="00D73617">
        <w:rPr>
          <w:color w:val="000000"/>
        </w:rPr>
        <w:t xml:space="preserve"> join</w:t>
      </w:r>
      <w:r w:rsidR="00DF57CC" w:rsidRPr="00D73617">
        <w:rPr>
          <w:color w:val="000000"/>
        </w:rPr>
        <w:t>ed</w:t>
      </w:r>
      <w:r w:rsidR="00F75273" w:rsidRPr="00D73617">
        <w:rPr>
          <w:color w:val="000000"/>
        </w:rPr>
        <w:t xml:space="preserve"> the </w:t>
      </w:r>
      <w:r w:rsidR="006347CB" w:rsidRPr="00D73617">
        <w:rPr>
          <w:color w:val="000000"/>
        </w:rPr>
        <w:t xml:space="preserve">recruitment and </w:t>
      </w:r>
      <w:r w:rsidR="00F75273" w:rsidRPr="00D73617">
        <w:rPr>
          <w:color w:val="000000"/>
        </w:rPr>
        <w:t xml:space="preserve">selection panel for the </w:t>
      </w:r>
      <w:r w:rsidR="00983F48" w:rsidRPr="00D73617">
        <w:rPr>
          <w:color w:val="000000"/>
        </w:rPr>
        <w:t xml:space="preserve">role of </w:t>
      </w:r>
      <w:r w:rsidR="00983F48" w:rsidRPr="00D73617">
        <w:rPr>
          <w:b/>
          <w:bCs/>
          <w:color w:val="000000"/>
        </w:rPr>
        <w:t xml:space="preserve">Chief Operating Officer for </w:t>
      </w:r>
      <w:r w:rsidR="00B1463D" w:rsidRPr="00D73617">
        <w:rPr>
          <w:b/>
          <w:bCs/>
          <w:color w:val="000000"/>
        </w:rPr>
        <w:t xml:space="preserve">Evidence and Water Resilience </w:t>
      </w:r>
      <w:r w:rsidR="00D73617" w:rsidRPr="00D73617">
        <w:rPr>
          <w:color w:val="000000"/>
        </w:rPr>
        <w:t xml:space="preserve">supporting the shortlisting process, </w:t>
      </w:r>
      <w:r w:rsidR="00DF57CC" w:rsidRPr="00D73617">
        <w:rPr>
          <w:color w:val="000000"/>
        </w:rPr>
        <w:t xml:space="preserve">with interviews </w:t>
      </w:r>
      <w:r w:rsidR="00FD6DE3" w:rsidRPr="00D73617">
        <w:rPr>
          <w:color w:val="000000"/>
        </w:rPr>
        <w:t>scheduled for late June.</w:t>
      </w:r>
      <w:r w:rsidR="00FD6DE3">
        <w:rPr>
          <w:color w:val="000000"/>
        </w:rPr>
        <w:t xml:space="preserve"> </w:t>
      </w:r>
      <w:r w:rsidR="00DF57CC">
        <w:rPr>
          <w:color w:val="000000"/>
        </w:rPr>
        <w:t xml:space="preserve"> </w:t>
      </w:r>
    </w:p>
    <w:p w14:paraId="70F0FC1D" w14:textId="77777777" w:rsidR="007200A9" w:rsidRDefault="007200A9" w:rsidP="00244764">
      <w:pPr>
        <w:rPr>
          <w:rFonts w:ascii="Arial" w:hAnsi="Arial" w:cs="Arial"/>
          <w:b/>
          <w:bCs/>
          <w:color w:val="000000"/>
        </w:rPr>
      </w:pPr>
    </w:p>
    <w:p w14:paraId="25A65F9B" w14:textId="5839502E" w:rsidR="004463F9" w:rsidRPr="0079571D" w:rsidRDefault="004463F9">
      <w:pPr>
        <w:pStyle w:val="BodyText1"/>
        <w:spacing w:after="0"/>
        <w:rPr>
          <w:rFonts w:ascii="Arial" w:eastAsia="Yu Mincho" w:hAnsi="Arial" w:cs="Arial"/>
          <w:color w:val="3C4741" w:themeColor="text1"/>
        </w:rPr>
      </w:pPr>
      <w:r w:rsidRPr="00D73617">
        <w:rPr>
          <w:color w:val="000000"/>
        </w:rPr>
        <w:t xml:space="preserve">To mark </w:t>
      </w:r>
      <w:r w:rsidRPr="00D73617">
        <w:rPr>
          <w:b/>
          <w:bCs/>
          <w:color w:val="000000"/>
        </w:rPr>
        <w:t>SEPA’s 30-year celebrations</w:t>
      </w:r>
      <w:r w:rsidRPr="00D73617">
        <w:rPr>
          <w:color w:val="000000"/>
        </w:rPr>
        <w:t>, the Chair prepared some personal reflections which have been shared internally with SEPA colleagues and Board. The Chair wishes to recognise the expertise and resilience of colleagues, reflect on SEPA’s journey, and build on the vision for the future.</w:t>
      </w:r>
      <w:r>
        <w:rPr>
          <w:color w:val="000000"/>
        </w:rPr>
        <w:t xml:space="preserve"> </w:t>
      </w:r>
      <w:r w:rsidR="000B4D2C">
        <w:rPr>
          <w:color w:val="000000"/>
        </w:rPr>
        <w:t xml:space="preserve">Board members have been asked to reserve 30 September </w:t>
      </w:r>
      <w:r w:rsidR="008849C4">
        <w:rPr>
          <w:color w:val="000000"/>
        </w:rPr>
        <w:t xml:space="preserve">2026 </w:t>
      </w:r>
      <w:r w:rsidR="000B4D2C">
        <w:rPr>
          <w:color w:val="000000"/>
        </w:rPr>
        <w:t>for a 30-year celebratory event at the Scottish Parliament</w:t>
      </w:r>
      <w:r w:rsidR="008849C4">
        <w:rPr>
          <w:color w:val="000000"/>
        </w:rPr>
        <w:t>.</w:t>
      </w:r>
    </w:p>
    <w:p w14:paraId="74C2B4DD" w14:textId="77777777" w:rsidR="002B74CC" w:rsidRDefault="002B74CC" w:rsidP="00F122A3">
      <w:pPr>
        <w:pStyle w:val="BodyText1"/>
        <w:spacing w:after="0"/>
        <w:rPr>
          <w:color w:val="EE0000"/>
        </w:rPr>
      </w:pPr>
    </w:p>
    <w:p w14:paraId="269303CE" w14:textId="47251268" w:rsidR="002D3A60" w:rsidRPr="004E6C6A" w:rsidRDefault="009968A1" w:rsidP="00742E67">
      <w:pPr>
        <w:pStyle w:val="Style1"/>
      </w:pPr>
      <w:bookmarkStart w:id="5" w:name="_Toc230773895"/>
      <w:r>
        <w:t xml:space="preserve">3.2 </w:t>
      </w:r>
      <w:r w:rsidR="000608EF" w:rsidRPr="004E6C6A">
        <w:t>Board Champions</w:t>
      </w:r>
      <w:r w:rsidR="00DA141F" w:rsidRPr="004E6C6A">
        <w:t xml:space="preserve"> Update</w:t>
      </w:r>
      <w:bookmarkEnd w:id="5"/>
    </w:p>
    <w:p w14:paraId="5505427F" w14:textId="5EEA7CCE" w:rsidR="00021DB6" w:rsidRDefault="00021DB6" w:rsidP="00767A43">
      <w:r w:rsidRPr="00021DB6">
        <w:t xml:space="preserve">The following Board Champion meetings have taken place since the </w:t>
      </w:r>
      <w:r w:rsidR="008849C4">
        <w:t>February</w:t>
      </w:r>
      <w:r w:rsidRPr="00021DB6">
        <w:t xml:space="preserve"> Board </w:t>
      </w:r>
      <w:r w:rsidR="00F42017">
        <w:t>meeting</w:t>
      </w:r>
      <w:r w:rsidR="000870A5">
        <w:t>:</w:t>
      </w:r>
    </w:p>
    <w:tbl>
      <w:tblPr>
        <w:tblW w:w="5000" w:type="pct"/>
        <w:jc w:val="center"/>
        <w:tblCellMar>
          <w:left w:w="0" w:type="dxa"/>
          <w:right w:w="0" w:type="dxa"/>
        </w:tblCellMar>
        <w:tblLook w:val="04A0" w:firstRow="1" w:lastRow="0" w:firstColumn="1" w:lastColumn="0" w:noHBand="0" w:noVBand="1"/>
      </w:tblPr>
      <w:tblGrid>
        <w:gridCol w:w="1889"/>
        <w:gridCol w:w="6195"/>
        <w:gridCol w:w="2118"/>
      </w:tblGrid>
      <w:tr w:rsidR="00C7418B" w:rsidRPr="00CF07A0" w14:paraId="24AE497D" w14:textId="77777777" w:rsidTr="00C05449">
        <w:trPr>
          <w:trHeight w:val="610"/>
          <w:tblHeader/>
          <w:jc w:val="center"/>
        </w:trPr>
        <w:tc>
          <w:tcPr>
            <w:tcW w:w="92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4085E963" w14:textId="77777777" w:rsidR="00902736" w:rsidRPr="008A070C" w:rsidRDefault="00902736" w:rsidP="00DA141F">
            <w:pPr>
              <w:spacing w:before="120" w:after="120" w:line="276" w:lineRule="auto"/>
              <w:jc w:val="center"/>
              <w:rPr>
                <w:rFonts w:ascii="Arial" w:eastAsia="Times New Roman" w:hAnsi="Arial" w:cs="Arial"/>
                <w:b/>
                <w:bCs/>
                <w:color w:val="FFFFFF"/>
                <w:sz w:val="22"/>
                <w:szCs w:val="22"/>
                <w:lang w:eastAsia="en-GB"/>
              </w:rPr>
            </w:pPr>
            <w:r w:rsidRPr="008A070C">
              <w:rPr>
                <w:rFonts w:ascii="Arial" w:eastAsia="Times New Roman" w:hAnsi="Arial" w:cs="Arial"/>
                <w:b/>
                <w:bCs/>
                <w:color w:val="FFFFFF"/>
                <w:sz w:val="22"/>
                <w:szCs w:val="22"/>
                <w:lang w:eastAsia="en-GB"/>
              </w:rPr>
              <w:t>Meeting Date</w:t>
            </w:r>
          </w:p>
        </w:tc>
        <w:tc>
          <w:tcPr>
            <w:tcW w:w="303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6C5762D0" w14:textId="358F6A14" w:rsidR="00902736" w:rsidRPr="008A070C" w:rsidRDefault="1DA4A1B6" w:rsidP="00DA141F">
            <w:pPr>
              <w:spacing w:before="120" w:after="120" w:line="276" w:lineRule="auto"/>
              <w:jc w:val="center"/>
              <w:rPr>
                <w:sz w:val="22"/>
                <w:szCs w:val="22"/>
              </w:rPr>
            </w:pPr>
            <w:r w:rsidRPr="008A070C">
              <w:rPr>
                <w:rFonts w:ascii="Arial" w:eastAsia="Times New Roman" w:hAnsi="Arial" w:cs="Arial"/>
                <w:b/>
                <w:bCs/>
                <w:color w:val="FFFFFF" w:themeColor="background1"/>
                <w:sz w:val="22"/>
                <w:szCs w:val="22"/>
                <w:lang w:eastAsia="en-GB"/>
              </w:rPr>
              <w:t>Meeting</w:t>
            </w:r>
          </w:p>
        </w:tc>
        <w:tc>
          <w:tcPr>
            <w:tcW w:w="103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923923F" w14:textId="77777777" w:rsidR="00902736" w:rsidRPr="008A070C" w:rsidRDefault="00902736" w:rsidP="00DA141F">
            <w:pPr>
              <w:spacing w:before="120" w:after="120" w:line="276" w:lineRule="auto"/>
              <w:jc w:val="center"/>
              <w:rPr>
                <w:rFonts w:ascii="Arial" w:eastAsia="Times New Roman" w:hAnsi="Arial" w:cs="Arial"/>
                <w:b/>
                <w:bCs/>
                <w:color w:val="FFFFFF"/>
                <w:sz w:val="22"/>
                <w:szCs w:val="22"/>
                <w:lang w:eastAsia="en-GB"/>
              </w:rPr>
            </w:pPr>
            <w:r w:rsidRPr="008A070C">
              <w:rPr>
                <w:rFonts w:ascii="Arial" w:eastAsia="Times New Roman" w:hAnsi="Arial" w:cs="Arial"/>
                <w:b/>
                <w:bCs/>
                <w:color w:val="FFFFFF"/>
                <w:sz w:val="22"/>
                <w:szCs w:val="22"/>
                <w:lang w:eastAsia="en-GB"/>
              </w:rPr>
              <w:t>Location</w:t>
            </w:r>
          </w:p>
        </w:tc>
      </w:tr>
      <w:tr w:rsidR="00076CEB" w:rsidRPr="00671719" w14:paraId="0429D73F"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4608A4" w14:textId="66161E06"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24 March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C65951" w14:textId="584C1143"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Digital</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D79C93C" w14:textId="047FD802"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 xml:space="preserve">Angus Smith Building </w:t>
            </w:r>
          </w:p>
        </w:tc>
      </w:tr>
      <w:tr w:rsidR="00084751" w:rsidRPr="00671719" w14:paraId="79A30189"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0E5F2F" w14:textId="74553478" w:rsidR="00084751" w:rsidRPr="00EC0B23" w:rsidRDefault="00084751" w:rsidP="00076CEB">
            <w:pPr>
              <w:spacing w:before="120" w:after="12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01 May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666538" w14:textId="3EF04AD0" w:rsidR="00084751" w:rsidRPr="00EC0B23" w:rsidRDefault="00084751" w:rsidP="00076CEB">
            <w:pPr>
              <w:spacing w:before="120" w:after="12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Health &amp; Safety</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45D257" w14:textId="7B949E3D" w:rsidR="00084751" w:rsidRPr="00EC0B23" w:rsidRDefault="00084751" w:rsidP="00076CEB">
            <w:pPr>
              <w:spacing w:before="120" w:after="12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MS Teams</w:t>
            </w:r>
          </w:p>
        </w:tc>
      </w:tr>
      <w:tr w:rsidR="00076CEB" w:rsidRPr="00671719" w14:paraId="1592C073"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7CE9D" w14:textId="6CFFD315"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08 May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6E2EDB" w14:textId="326044D7"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Digital</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086EE3" w14:textId="03E0291F" w:rsidR="00076CEB" w:rsidRPr="00EC0B23" w:rsidRDefault="00076CEB" w:rsidP="00076CEB">
            <w:pPr>
              <w:spacing w:before="120" w:after="120" w:line="240" w:lineRule="auto"/>
              <w:jc w:val="center"/>
              <w:rPr>
                <w:rFonts w:ascii="Arial" w:eastAsia="Times New Roman" w:hAnsi="Arial" w:cs="Arial"/>
                <w:sz w:val="20"/>
                <w:szCs w:val="20"/>
                <w:lang w:eastAsia="en-GB"/>
              </w:rPr>
            </w:pPr>
            <w:r w:rsidRPr="00EC0B23">
              <w:rPr>
                <w:rFonts w:ascii="Arial" w:eastAsia="Times New Roman" w:hAnsi="Arial" w:cs="Arial"/>
                <w:sz w:val="20"/>
                <w:szCs w:val="20"/>
                <w:lang w:eastAsia="en-GB"/>
              </w:rPr>
              <w:t>MS Teams</w:t>
            </w:r>
          </w:p>
        </w:tc>
      </w:tr>
      <w:tr w:rsidR="00ED7540" w:rsidRPr="00671719" w14:paraId="7F73C95F"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7D20BF" w14:textId="0B909D2A" w:rsidR="00ED7540" w:rsidRPr="00134205" w:rsidRDefault="00084751" w:rsidP="00076CEB">
            <w:pPr>
              <w:spacing w:before="120" w:after="120" w:line="240" w:lineRule="auto"/>
              <w:jc w:val="center"/>
              <w:rPr>
                <w:rFonts w:ascii="Arial" w:eastAsia="Times New Roman" w:hAnsi="Arial" w:cs="Arial"/>
                <w:sz w:val="20"/>
                <w:szCs w:val="20"/>
                <w:lang w:eastAsia="en-GB"/>
              </w:rPr>
            </w:pPr>
            <w:r w:rsidRPr="00134205">
              <w:rPr>
                <w:rFonts w:ascii="Arial" w:eastAsia="Times New Roman" w:hAnsi="Arial" w:cs="Arial"/>
                <w:sz w:val="20"/>
                <w:szCs w:val="20"/>
                <w:lang w:eastAsia="en-GB"/>
              </w:rPr>
              <w:t>05 June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5E0E4A" w14:textId="51631A58" w:rsidR="00ED7540" w:rsidRPr="00134205" w:rsidRDefault="00084751" w:rsidP="00076CEB">
            <w:pPr>
              <w:spacing w:before="120" w:after="120" w:line="240" w:lineRule="auto"/>
              <w:jc w:val="center"/>
              <w:rPr>
                <w:rFonts w:ascii="Arial" w:eastAsia="Times New Roman" w:hAnsi="Arial" w:cs="Arial"/>
                <w:sz w:val="20"/>
                <w:szCs w:val="20"/>
                <w:lang w:eastAsia="en-GB"/>
              </w:rPr>
            </w:pPr>
            <w:r w:rsidRPr="00134205">
              <w:rPr>
                <w:rFonts w:ascii="Arial" w:eastAsia="Times New Roman" w:hAnsi="Arial" w:cs="Arial"/>
                <w:sz w:val="20"/>
                <w:szCs w:val="20"/>
                <w:lang w:eastAsia="en-GB"/>
              </w:rPr>
              <w:t>Health &amp; Safety</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56EA9F" w14:textId="5913DADC" w:rsidR="00ED7540" w:rsidRPr="00134205" w:rsidRDefault="00084751" w:rsidP="00076CEB">
            <w:pPr>
              <w:spacing w:before="120" w:after="120" w:line="240" w:lineRule="auto"/>
              <w:jc w:val="center"/>
              <w:rPr>
                <w:rFonts w:ascii="Arial" w:eastAsia="Times New Roman" w:hAnsi="Arial" w:cs="Arial"/>
                <w:sz w:val="20"/>
                <w:szCs w:val="20"/>
                <w:lang w:eastAsia="en-GB"/>
              </w:rPr>
            </w:pPr>
            <w:r w:rsidRPr="00134205">
              <w:rPr>
                <w:rFonts w:ascii="Arial" w:eastAsia="Times New Roman" w:hAnsi="Arial" w:cs="Arial"/>
                <w:sz w:val="20"/>
                <w:szCs w:val="20"/>
                <w:lang w:eastAsia="en-GB"/>
              </w:rPr>
              <w:t>MS Teams</w:t>
            </w:r>
          </w:p>
        </w:tc>
      </w:tr>
      <w:tr w:rsidR="00076CEB" w:rsidRPr="00671719" w14:paraId="238F00ED"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02EA40" w14:textId="21E58331" w:rsidR="00076CEB" w:rsidRPr="008173BA" w:rsidRDefault="00076CEB" w:rsidP="00076CEB">
            <w:pPr>
              <w:spacing w:before="120" w:after="120" w:line="240" w:lineRule="auto"/>
              <w:jc w:val="center"/>
              <w:rPr>
                <w:rFonts w:ascii="Arial" w:eastAsia="Times New Roman" w:hAnsi="Arial" w:cs="Arial"/>
                <w:sz w:val="20"/>
                <w:szCs w:val="20"/>
                <w:lang w:eastAsia="en-GB"/>
              </w:rPr>
            </w:pPr>
            <w:r w:rsidRPr="008173BA">
              <w:rPr>
                <w:rFonts w:ascii="Arial" w:eastAsia="Times New Roman" w:hAnsi="Arial" w:cs="Arial"/>
                <w:sz w:val="20"/>
                <w:szCs w:val="20"/>
                <w:lang w:eastAsia="en-GB"/>
              </w:rPr>
              <w:t>16 June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E15FE9" w14:textId="098B8F80" w:rsidR="00076CEB" w:rsidRPr="008173BA" w:rsidRDefault="00076CEB" w:rsidP="00076CEB">
            <w:pPr>
              <w:spacing w:before="120" w:after="120" w:line="240" w:lineRule="auto"/>
              <w:jc w:val="center"/>
              <w:rPr>
                <w:rFonts w:ascii="Arial" w:eastAsia="Times New Roman" w:hAnsi="Arial" w:cs="Arial"/>
                <w:sz w:val="20"/>
                <w:szCs w:val="20"/>
                <w:lang w:eastAsia="en-GB"/>
              </w:rPr>
            </w:pPr>
            <w:r w:rsidRPr="008173BA">
              <w:rPr>
                <w:rFonts w:ascii="Arial" w:eastAsia="Times New Roman" w:hAnsi="Arial" w:cs="Arial"/>
                <w:sz w:val="20"/>
                <w:szCs w:val="20"/>
                <w:lang w:eastAsia="en-GB"/>
              </w:rPr>
              <w:t>Digital</w:t>
            </w:r>
            <w:r w:rsidR="00CB4393" w:rsidRPr="008173BA">
              <w:rPr>
                <w:rFonts w:ascii="Arial" w:eastAsia="Times New Roman" w:hAnsi="Arial" w:cs="Arial"/>
                <w:sz w:val="20"/>
                <w:szCs w:val="20"/>
                <w:lang w:eastAsia="en-GB"/>
              </w:rPr>
              <w:t xml:space="preserve"> </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292C24" w14:textId="7AC09DA8" w:rsidR="00076CEB" w:rsidRPr="008173BA" w:rsidRDefault="00076CEB" w:rsidP="00076CEB">
            <w:pPr>
              <w:spacing w:before="120" w:after="120" w:line="240" w:lineRule="auto"/>
              <w:jc w:val="center"/>
              <w:rPr>
                <w:rFonts w:ascii="Arial" w:eastAsia="Times New Roman" w:hAnsi="Arial" w:cs="Arial"/>
                <w:sz w:val="20"/>
                <w:szCs w:val="20"/>
                <w:lang w:eastAsia="en-GB"/>
              </w:rPr>
            </w:pPr>
            <w:r w:rsidRPr="008173BA">
              <w:rPr>
                <w:rFonts w:ascii="Arial" w:eastAsia="Times New Roman" w:hAnsi="Arial" w:cs="Arial"/>
                <w:sz w:val="20"/>
                <w:szCs w:val="20"/>
                <w:lang w:eastAsia="en-GB"/>
              </w:rPr>
              <w:t>MS Teams</w:t>
            </w:r>
          </w:p>
        </w:tc>
      </w:tr>
      <w:tr w:rsidR="00C05449" w:rsidRPr="00671719" w14:paraId="3141B667" w14:textId="77777777" w:rsidTr="00C05449">
        <w:trPr>
          <w:trHeight w:val="315"/>
          <w:jc w:val="center"/>
        </w:trPr>
        <w:tc>
          <w:tcPr>
            <w:tcW w:w="5000" w:type="pct"/>
            <w:gridSpan w:val="3"/>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hemeFill="accent2"/>
            <w:noWrap/>
            <w:tcMar>
              <w:top w:w="0" w:type="dxa"/>
              <w:left w:w="108" w:type="dxa"/>
              <w:bottom w:w="0" w:type="dxa"/>
              <w:right w:w="108" w:type="dxa"/>
            </w:tcMar>
          </w:tcPr>
          <w:p w14:paraId="7A37298B" w14:textId="4AAFF0A1" w:rsidR="00C05449" w:rsidRPr="00C05449" w:rsidRDefault="00C05449" w:rsidP="00C05449">
            <w:pPr>
              <w:spacing w:before="120" w:after="120" w:line="276" w:lineRule="auto"/>
              <w:jc w:val="center"/>
              <w:rPr>
                <w:rFonts w:ascii="Arial" w:eastAsia="Times New Roman" w:hAnsi="Arial" w:cs="Arial"/>
                <w:b/>
                <w:bCs/>
                <w:sz w:val="20"/>
                <w:szCs w:val="20"/>
                <w:lang w:eastAsia="en-GB"/>
              </w:rPr>
            </w:pPr>
            <w:r w:rsidRPr="00C05449">
              <w:rPr>
                <w:b/>
                <w:bCs/>
                <w:color w:val="FFFFFF" w:themeColor="background1"/>
                <w:sz w:val="22"/>
                <w:szCs w:val="22"/>
              </w:rPr>
              <w:t>Planned Meetings following report submission of 19 June 2026</w:t>
            </w:r>
          </w:p>
        </w:tc>
      </w:tr>
      <w:tr w:rsidR="007C3469" w:rsidRPr="00671719" w14:paraId="69A4B7CC" w14:textId="77777777" w:rsidTr="00C05449">
        <w:trPr>
          <w:trHeight w:val="315"/>
          <w:jc w:val="center"/>
        </w:trPr>
        <w:tc>
          <w:tcPr>
            <w:tcW w:w="92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8B7DA2" w14:textId="3C5D8060" w:rsidR="007C3469" w:rsidRPr="00EC0B23" w:rsidRDefault="000B2E30" w:rsidP="007C3469">
            <w:pPr>
              <w:spacing w:before="120" w:after="12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22 June 2026</w:t>
            </w:r>
          </w:p>
        </w:tc>
        <w:tc>
          <w:tcPr>
            <w:tcW w:w="303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5F7801" w14:textId="6A12A7F5" w:rsidR="007C3469" w:rsidRPr="00EC0B23" w:rsidRDefault="007C3469" w:rsidP="007C3469">
            <w:pPr>
              <w:spacing w:before="120" w:after="120" w:line="240" w:lineRule="auto"/>
              <w:jc w:val="center"/>
              <w:rPr>
                <w:rFonts w:ascii="Arial" w:eastAsia="Times New Roman" w:hAnsi="Arial" w:cs="Arial"/>
                <w:sz w:val="20"/>
                <w:szCs w:val="20"/>
                <w:lang w:eastAsia="en-GB"/>
              </w:rPr>
            </w:pPr>
            <w:r w:rsidRPr="000B2E30">
              <w:rPr>
                <w:rFonts w:ascii="Arial" w:eastAsia="Times New Roman" w:hAnsi="Arial" w:cs="Arial"/>
                <w:sz w:val="20"/>
                <w:szCs w:val="20"/>
                <w:lang w:eastAsia="en-GB"/>
              </w:rPr>
              <w:t>Water Resilience update</w:t>
            </w:r>
            <w:r w:rsidR="00B3155A" w:rsidRPr="000B2E30">
              <w:rPr>
                <w:rFonts w:ascii="Arial" w:eastAsia="Times New Roman" w:hAnsi="Arial" w:cs="Arial"/>
                <w:sz w:val="20"/>
                <w:szCs w:val="20"/>
                <w:lang w:eastAsia="en-GB"/>
              </w:rPr>
              <w:t xml:space="preserve"> </w:t>
            </w:r>
          </w:p>
        </w:tc>
        <w:tc>
          <w:tcPr>
            <w:tcW w:w="103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8BBB7E" w14:textId="1568DCB5" w:rsidR="007C3469" w:rsidRPr="00EC0B23" w:rsidRDefault="000B2E30" w:rsidP="007C3469">
            <w:pPr>
              <w:spacing w:before="120" w:after="12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MS Teams</w:t>
            </w:r>
          </w:p>
        </w:tc>
      </w:tr>
    </w:tbl>
    <w:p w14:paraId="7C4981D9" w14:textId="77777777" w:rsidR="00865CF6" w:rsidRDefault="00D42C80" w:rsidP="008A070C">
      <w:pPr>
        <w:pStyle w:val="BodyText1"/>
      </w:pPr>
      <w:r>
        <w:t xml:space="preserve"> </w:t>
      </w:r>
    </w:p>
    <w:p w14:paraId="3CFE9613" w14:textId="6E03DF4A" w:rsidR="001B052D" w:rsidRDefault="001B052D" w:rsidP="008A070C">
      <w:pPr>
        <w:pStyle w:val="BodyText1"/>
        <w:rPr>
          <w:rFonts w:eastAsia="Times New Roman"/>
        </w:rPr>
      </w:pPr>
      <w:r>
        <w:rPr>
          <w:rFonts w:eastAsia="Times New Roman"/>
        </w:rPr>
        <w:lastRenderedPageBreak/>
        <w:t>For information</w:t>
      </w:r>
      <w:r w:rsidR="00D91042">
        <w:rPr>
          <w:rFonts w:eastAsia="Times New Roman"/>
        </w:rPr>
        <w:t>,</w:t>
      </w:r>
      <w:r>
        <w:rPr>
          <w:rFonts w:eastAsia="Times New Roman"/>
        </w:rPr>
        <w:t xml:space="preserve"> the</w:t>
      </w:r>
      <w:r w:rsidR="008849C4">
        <w:rPr>
          <w:rFonts w:eastAsia="Times New Roman"/>
        </w:rPr>
        <w:t xml:space="preserve"> Terms of Reference (ToRs) for the</w:t>
      </w:r>
      <w:r>
        <w:rPr>
          <w:rFonts w:eastAsia="Times New Roman"/>
        </w:rPr>
        <w:t xml:space="preserve"> following Board Champion Groups have </w:t>
      </w:r>
      <w:r w:rsidR="006C18C7">
        <w:rPr>
          <w:rFonts w:eastAsia="Times New Roman"/>
        </w:rPr>
        <w:t>been updated</w:t>
      </w:r>
      <w:r w:rsidR="00C811E9">
        <w:rPr>
          <w:rFonts w:eastAsia="Times New Roman"/>
        </w:rPr>
        <w:t xml:space="preserve"> and are available on the Board Champion Hub for Board members to access</w:t>
      </w:r>
      <w:r w:rsidR="008849C4">
        <w:rPr>
          <w:rFonts w:eastAsia="Times New Roman"/>
        </w:rPr>
        <w:t>:</w:t>
      </w:r>
    </w:p>
    <w:p w14:paraId="6F5543C5" w14:textId="77777777" w:rsidR="006C18C7" w:rsidRDefault="001B052D" w:rsidP="006C18C7">
      <w:pPr>
        <w:pStyle w:val="BodyText1"/>
        <w:numPr>
          <w:ilvl w:val="0"/>
          <w:numId w:val="45"/>
        </w:numPr>
        <w:spacing w:after="0" w:line="240" w:lineRule="auto"/>
        <w:ind w:left="357" w:firstLine="0"/>
        <w:rPr>
          <w:rFonts w:eastAsia="Times New Roman"/>
        </w:rPr>
      </w:pPr>
      <w:r w:rsidRPr="006C18C7">
        <w:rPr>
          <w:rFonts w:eastAsia="Times New Roman"/>
        </w:rPr>
        <w:t>Health &amp; Safety</w:t>
      </w:r>
    </w:p>
    <w:p w14:paraId="57206CF2" w14:textId="2BAEE35D" w:rsidR="001B052D" w:rsidRPr="006C18C7" w:rsidRDefault="001B052D" w:rsidP="006C18C7">
      <w:pPr>
        <w:pStyle w:val="BodyText1"/>
        <w:numPr>
          <w:ilvl w:val="0"/>
          <w:numId w:val="45"/>
        </w:numPr>
        <w:spacing w:after="0" w:line="240" w:lineRule="auto"/>
        <w:ind w:left="357" w:firstLine="0"/>
        <w:rPr>
          <w:rFonts w:eastAsia="Times New Roman"/>
        </w:rPr>
      </w:pPr>
      <w:r w:rsidRPr="006C18C7">
        <w:rPr>
          <w:rFonts w:eastAsia="Times New Roman"/>
        </w:rPr>
        <w:t>Digital</w:t>
      </w:r>
    </w:p>
    <w:p w14:paraId="07BF7121" w14:textId="446A86B5" w:rsidR="001B052D" w:rsidRDefault="006C18C7" w:rsidP="006C18C7">
      <w:pPr>
        <w:pStyle w:val="BodyText1"/>
        <w:numPr>
          <w:ilvl w:val="0"/>
          <w:numId w:val="45"/>
        </w:numPr>
        <w:spacing w:after="0" w:line="240" w:lineRule="auto"/>
        <w:ind w:left="357" w:firstLine="0"/>
        <w:rPr>
          <w:rFonts w:eastAsia="Times New Roman"/>
        </w:rPr>
      </w:pPr>
      <w:r w:rsidRPr="006C18C7">
        <w:rPr>
          <w:rFonts w:eastAsia="Times New Roman"/>
        </w:rPr>
        <w:t>Customer Experience and Awards</w:t>
      </w:r>
      <w:r w:rsidR="008849C4">
        <w:rPr>
          <w:rFonts w:eastAsia="Times New Roman"/>
        </w:rPr>
        <w:t>.</w:t>
      </w:r>
    </w:p>
    <w:p w14:paraId="69553BCB" w14:textId="77777777" w:rsidR="006C18C7" w:rsidRPr="006C18C7" w:rsidRDefault="006C18C7" w:rsidP="006C18C7">
      <w:pPr>
        <w:pStyle w:val="BodyText1"/>
        <w:spacing w:after="0" w:line="240" w:lineRule="auto"/>
        <w:ind w:left="357"/>
        <w:rPr>
          <w:rFonts w:eastAsia="Times New Roman"/>
        </w:rPr>
      </w:pPr>
    </w:p>
    <w:p w14:paraId="4D60ADB4" w14:textId="2EE1B80F" w:rsidR="00BB0CDE" w:rsidRPr="00BB0CDE" w:rsidRDefault="0005742E" w:rsidP="008A070C">
      <w:pPr>
        <w:pStyle w:val="BodyText1"/>
        <w:rPr>
          <w:rFonts w:eastAsia="Times New Roman"/>
        </w:rPr>
      </w:pPr>
      <w:r>
        <w:rPr>
          <w:rFonts w:eastAsia="Times New Roman"/>
        </w:rPr>
        <w:t xml:space="preserve">The following Board Champion </w:t>
      </w:r>
      <w:r w:rsidR="00B8282A">
        <w:rPr>
          <w:rFonts w:eastAsia="Times New Roman"/>
        </w:rPr>
        <w:t>ToRs</w:t>
      </w:r>
      <w:r>
        <w:rPr>
          <w:rFonts w:eastAsia="Times New Roman"/>
        </w:rPr>
        <w:t xml:space="preserve"> </w:t>
      </w:r>
      <w:r w:rsidR="008849C4">
        <w:rPr>
          <w:rFonts w:eastAsia="Times New Roman"/>
        </w:rPr>
        <w:t>are</w:t>
      </w:r>
      <w:r>
        <w:rPr>
          <w:rFonts w:eastAsia="Times New Roman"/>
        </w:rPr>
        <w:t xml:space="preserve"> presented at the June 2026 Board meeting</w:t>
      </w:r>
      <w:r w:rsidR="002B6491">
        <w:rPr>
          <w:rFonts w:eastAsia="Times New Roman"/>
        </w:rPr>
        <w:t xml:space="preserve"> for approval</w:t>
      </w:r>
      <w:r>
        <w:rPr>
          <w:rFonts w:eastAsia="Times New Roman"/>
        </w:rPr>
        <w:t xml:space="preserve">. </w:t>
      </w:r>
    </w:p>
    <w:tbl>
      <w:tblPr>
        <w:tblW w:w="10764" w:type="dxa"/>
        <w:tblInd w:w="-1" w:type="dxa"/>
        <w:tblLayout w:type="fixed"/>
        <w:tblCellMar>
          <w:left w:w="0" w:type="dxa"/>
          <w:right w:w="0" w:type="dxa"/>
        </w:tblCellMar>
        <w:tblLook w:val="04A0" w:firstRow="1" w:lastRow="0" w:firstColumn="1" w:lastColumn="0" w:noHBand="0" w:noVBand="1"/>
      </w:tblPr>
      <w:tblGrid>
        <w:gridCol w:w="1976"/>
        <w:gridCol w:w="1843"/>
        <w:gridCol w:w="6945"/>
      </w:tblGrid>
      <w:tr w:rsidR="0062783A" w:rsidRPr="00584B8C" w14:paraId="02243610" w14:textId="77777777" w:rsidTr="009E6EC2">
        <w:tc>
          <w:tcPr>
            <w:tcW w:w="1976" w:type="dxa"/>
            <w:tcBorders>
              <w:top w:val="single" w:sz="8" w:space="0" w:color="44B3E1"/>
              <w:left w:val="single" w:sz="8" w:space="0" w:color="44B3E1"/>
              <w:bottom w:val="single" w:sz="8" w:space="0" w:color="44B3E1"/>
              <w:right w:val="nil"/>
            </w:tcBorders>
            <w:shd w:val="clear" w:color="auto" w:fill="E7E6E6" w:themeFill="background2"/>
            <w:noWrap/>
            <w:tcMar>
              <w:top w:w="0" w:type="dxa"/>
              <w:left w:w="108" w:type="dxa"/>
              <w:bottom w:w="0" w:type="dxa"/>
              <w:right w:w="108" w:type="dxa"/>
            </w:tcMar>
            <w:vAlign w:val="center"/>
            <w:hideMark/>
          </w:tcPr>
          <w:p w14:paraId="5D48427B" w14:textId="5F61820B" w:rsidR="0062783A" w:rsidRPr="00584B8C" w:rsidRDefault="00F4310E">
            <w:pPr>
              <w:jc w:val="center"/>
              <w:rPr>
                <w:rFonts w:ascii="Arial" w:hAnsi="Arial" w:cs="Arial"/>
                <w:b/>
                <w:bCs/>
                <w:sz w:val="22"/>
                <w:szCs w:val="22"/>
              </w:rPr>
            </w:pPr>
            <w:r>
              <w:rPr>
                <w:rFonts w:ascii="Arial" w:hAnsi="Arial" w:cs="Arial"/>
                <w:b/>
                <w:bCs/>
                <w:sz w:val="22"/>
                <w:szCs w:val="22"/>
              </w:rPr>
              <w:t>B</w:t>
            </w:r>
            <w:r w:rsidR="0062783A" w:rsidRPr="00584B8C">
              <w:rPr>
                <w:rFonts w:ascii="Arial" w:hAnsi="Arial" w:cs="Arial"/>
                <w:b/>
                <w:bCs/>
                <w:sz w:val="22"/>
                <w:szCs w:val="22"/>
              </w:rPr>
              <w:t xml:space="preserve">oard Champion </w:t>
            </w:r>
            <w:r w:rsidR="007D5066">
              <w:rPr>
                <w:rFonts w:ascii="Arial" w:hAnsi="Arial" w:cs="Arial"/>
                <w:b/>
                <w:bCs/>
                <w:sz w:val="22"/>
                <w:szCs w:val="22"/>
              </w:rPr>
              <w:t>g</w:t>
            </w:r>
            <w:r w:rsidR="0062783A" w:rsidRPr="00584B8C">
              <w:rPr>
                <w:rFonts w:ascii="Arial" w:hAnsi="Arial" w:cs="Arial"/>
                <w:b/>
                <w:bCs/>
                <w:sz w:val="22"/>
                <w:szCs w:val="22"/>
              </w:rPr>
              <w:t>roup</w:t>
            </w:r>
          </w:p>
        </w:tc>
        <w:tc>
          <w:tcPr>
            <w:tcW w:w="1843" w:type="dxa"/>
            <w:tcBorders>
              <w:top w:val="single" w:sz="8" w:space="0" w:color="44B3E1"/>
              <w:left w:val="nil"/>
              <w:bottom w:val="single" w:sz="8" w:space="0" w:color="44B3E1"/>
              <w:right w:val="nil"/>
            </w:tcBorders>
            <w:shd w:val="clear" w:color="auto" w:fill="E7E6E6" w:themeFill="background2"/>
            <w:noWrap/>
            <w:tcMar>
              <w:top w:w="0" w:type="dxa"/>
              <w:left w:w="108" w:type="dxa"/>
              <w:bottom w:w="0" w:type="dxa"/>
              <w:right w:w="108" w:type="dxa"/>
            </w:tcMar>
            <w:vAlign w:val="center"/>
            <w:hideMark/>
          </w:tcPr>
          <w:p w14:paraId="382B4AC4" w14:textId="77777777" w:rsidR="0062783A" w:rsidRPr="00584B8C" w:rsidRDefault="0062783A">
            <w:pPr>
              <w:jc w:val="center"/>
              <w:rPr>
                <w:rFonts w:ascii="Arial" w:hAnsi="Arial" w:cs="Arial"/>
                <w:b/>
                <w:bCs/>
                <w:sz w:val="22"/>
                <w:szCs w:val="22"/>
              </w:rPr>
            </w:pPr>
            <w:r w:rsidRPr="00584B8C">
              <w:rPr>
                <w:rFonts w:ascii="Arial" w:hAnsi="Arial" w:cs="Arial"/>
                <w:b/>
                <w:bCs/>
                <w:sz w:val="22"/>
                <w:szCs w:val="22"/>
              </w:rPr>
              <w:t>Board Member(s)</w:t>
            </w:r>
          </w:p>
        </w:tc>
        <w:tc>
          <w:tcPr>
            <w:tcW w:w="6945" w:type="dxa"/>
            <w:tcBorders>
              <w:top w:val="single" w:sz="8" w:space="0" w:color="44B3E1"/>
              <w:left w:val="nil"/>
              <w:bottom w:val="single" w:sz="8" w:space="0" w:color="44B3E1"/>
              <w:right w:val="single" w:sz="8" w:space="0" w:color="44B3E1"/>
            </w:tcBorders>
            <w:shd w:val="clear" w:color="auto" w:fill="E7E6E6" w:themeFill="background2"/>
            <w:noWrap/>
            <w:tcMar>
              <w:top w:w="0" w:type="dxa"/>
              <w:left w:w="108" w:type="dxa"/>
              <w:bottom w:w="0" w:type="dxa"/>
              <w:right w:w="108" w:type="dxa"/>
            </w:tcMar>
            <w:vAlign w:val="center"/>
            <w:hideMark/>
          </w:tcPr>
          <w:p w14:paraId="6FE01220" w14:textId="77777777" w:rsidR="0062783A" w:rsidRPr="00584B8C" w:rsidRDefault="0062783A">
            <w:pPr>
              <w:jc w:val="center"/>
              <w:rPr>
                <w:rFonts w:ascii="Arial" w:hAnsi="Arial" w:cs="Arial"/>
                <w:b/>
                <w:bCs/>
                <w:sz w:val="22"/>
                <w:szCs w:val="22"/>
              </w:rPr>
            </w:pPr>
            <w:r w:rsidRPr="00584B8C">
              <w:rPr>
                <w:rFonts w:ascii="Arial" w:hAnsi="Arial" w:cs="Arial"/>
                <w:b/>
                <w:bCs/>
                <w:sz w:val="22"/>
                <w:szCs w:val="22"/>
              </w:rPr>
              <w:t>Notes</w:t>
            </w:r>
          </w:p>
        </w:tc>
      </w:tr>
      <w:tr w:rsidR="0062783A" w:rsidRPr="00584B8C" w14:paraId="777F7C0D" w14:textId="77777777" w:rsidTr="009E6EC2">
        <w:tc>
          <w:tcPr>
            <w:tcW w:w="1976"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0DD21DBF" w14:textId="77777777" w:rsidR="0062783A" w:rsidRPr="0066672D" w:rsidRDefault="0062783A">
            <w:pPr>
              <w:jc w:val="center"/>
              <w:rPr>
                <w:rFonts w:ascii="Arial" w:eastAsia="Times New Roman" w:hAnsi="Arial" w:cs="Arial"/>
                <w:b/>
                <w:bCs/>
                <w:sz w:val="22"/>
                <w:szCs w:val="22"/>
              </w:rPr>
            </w:pPr>
            <w:r w:rsidRPr="0066672D">
              <w:rPr>
                <w:rFonts w:ascii="Arial" w:eastAsia="Times New Roman" w:hAnsi="Arial" w:cs="Arial"/>
                <w:b/>
                <w:bCs/>
                <w:sz w:val="22"/>
                <w:szCs w:val="22"/>
              </w:rPr>
              <w:t>Biodiversity/</w:t>
            </w:r>
          </w:p>
          <w:p w14:paraId="376842D6" w14:textId="245EE18E" w:rsidR="0062783A" w:rsidRPr="0067379C" w:rsidRDefault="0062783A" w:rsidP="0067379C">
            <w:pPr>
              <w:jc w:val="center"/>
              <w:rPr>
                <w:rFonts w:ascii="Arial" w:eastAsia="Times New Roman" w:hAnsi="Arial" w:cs="Arial"/>
                <w:b/>
                <w:bCs/>
                <w:sz w:val="22"/>
                <w:szCs w:val="22"/>
              </w:rPr>
            </w:pPr>
            <w:r w:rsidRPr="0066672D">
              <w:rPr>
                <w:rFonts w:ascii="Arial" w:eastAsia="Times New Roman" w:hAnsi="Arial" w:cs="Arial"/>
                <w:b/>
                <w:bCs/>
                <w:sz w:val="22"/>
                <w:szCs w:val="22"/>
              </w:rPr>
              <w:t>Sustainability/</w:t>
            </w:r>
            <w:r w:rsidR="008849C4">
              <w:rPr>
                <w:rFonts w:ascii="Arial" w:eastAsia="Times New Roman" w:hAnsi="Arial" w:cs="Arial"/>
                <w:b/>
                <w:bCs/>
                <w:sz w:val="22"/>
                <w:szCs w:val="22"/>
              </w:rPr>
              <w:t xml:space="preserve"> </w:t>
            </w:r>
            <w:r w:rsidRPr="0066672D">
              <w:rPr>
                <w:rFonts w:ascii="Arial" w:eastAsia="Times New Roman" w:hAnsi="Arial" w:cs="Arial"/>
                <w:b/>
                <w:bCs/>
                <w:sz w:val="22"/>
                <w:szCs w:val="22"/>
              </w:rPr>
              <w:t>Natural Capital</w:t>
            </w:r>
          </w:p>
        </w:tc>
        <w:tc>
          <w:tcPr>
            <w:tcW w:w="1843" w:type="dxa"/>
            <w:tcBorders>
              <w:top w:val="nil"/>
              <w:left w:val="nil"/>
              <w:bottom w:val="single" w:sz="8" w:space="0" w:color="44B3E1"/>
              <w:right w:val="nil"/>
            </w:tcBorders>
            <w:noWrap/>
            <w:tcMar>
              <w:top w:w="0" w:type="dxa"/>
              <w:left w:w="108" w:type="dxa"/>
              <w:bottom w:w="0" w:type="dxa"/>
              <w:right w:w="108" w:type="dxa"/>
            </w:tcMar>
            <w:vAlign w:val="center"/>
          </w:tcPr>
          <w:p w14:paraId="35D8EDAD" w14:textId="76FCC1C5" w:rsidR="0062783A" w:rsidRPr="00584B8C" w:rsidRDefault="0062783A">
            <w:pPr>
              <w:jc w:val="center"/>
              <w:rPr>
                <w:rFonts w:ascii="Arial" w:hAnsi="Arial" w:cs="Arial"/>
                <w:sz w:val="22"/>
                <w:szCs w:val="22"/>
              </w:rPr>
            </w:pPr>
            <w:r w:rsidRPr="00584B8C">
              <w:rPr>
                <w:rFonts w:ascii="Arial" w:eastAsia="Times New Roman" w:hAnsi="Arial" w:cs="Arial"/>
                <w:sz w:val="22"/>
                <w:szCs w:val="22"/>
              </w:rPr>
              <w:t>Lisa B</w:t>
            </w:r>
            <w:r w:rsidR="00BD0927">
              <w:rPr>
                <w:rFonts w:ascii="Arial" w:eastAsia="Times New Roman" w:hAnsi="Arial" w:cs="Arial"/>
                <w:sz w:val="22"/>
                <w:szCs w:val="22"/>
              </w:rPr>
              <w:t>lackett</w:t>
            </w:r>
          </w:p>
        </w:tc>
        <w:tc>
          <w:tcPr>
            <w:tcW w:w="6945"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5E22C8D5" w14:textId="28E28BE7" w:rsidR="0062783A" w:rsidRPr="00584B8C" w:rsidRDefault="009A3DBC">
            <w:pPr>
              <w:rPr>
                <w:rFonts w:ascii="Arial" w:hAnsi="Arial" w:cs="Arial"/>
                <w:sz w:val="22"/>
                <w:szCs w:val="22"/>
              </w:rPr>
            </w:pPr>
            <w:r>
              <w:rPr>
                <w:rFonts w:ascii="Arial" w:hAnsi="Arial" w:cs="Arial"/>
                <w:sz w:val="22"/>
                <w:szCs w:val="22"/>
              </w:rPr>
              <w:t xml:space="preserve">This is a </w:t>
            </w:r>
            <w:r w:rsidRPr="0067379C">
              <w:rPr>
                <w:rFonts w:ascii="Arial" w:hAnsi="Arial" w:cs="Arial"/>
                <w:b/>
                <w:bCs/>
                <w:sz w:val="22"/>
                <w:szCs w:val="22"/>
              </w:rPr>
              <w:t>new group</w:t>
            </w:r>
            <w:r w:rsidR="0062783A" w:rsidRPr="00584B8C">
              <w:rPr>
                <w:rFonts w:ascii="Arial" w:hAnsi="Arial" w:cs="Arial"/>
                <w:sz w:val="22"/>
                <w:szCs w:val="22"/>
              </w:rPr>
              <w:t>.</w:t>
            </w:r>
            <w:r w:rsidR="00B04A6B">
              <w:rPr>
                <w:rFonts w:ascii="Arial" w:hAnsi="Arial" w:cs="Arial"/>
                <w:sz w:val="22"/>
                <w:szCs w:val="22"/>
              </w:rPr>
              <w:t xml:space="preserve"> </w:t>
            </w:r>
            <w:r w:rsidR="00B04A6B" w:rsidRPr="00B04A6B">
              <w:rPr>
                <w:rFonts w:ascii="Arial" w:hAnsi="Arial" w:cs="Arial"/>
                <w:sz w:val="22"/>
                <w:szCs w:val="22"/>
              </w:rPr>
              <w:t>The Board Champions were agreed at the Feb</w:t>
            </w:r>
            <w:r w:rsidR="008849C4">
              <w:rPr>
                <w:rFonts w:ascii="Arial" w:hAnsi="Arial" w:cs="Arial"/>
                <w:sz w:val="22"/>
                <w:szCs w:val="22"/>
              </w:rPr>
              <w:t>ruary</w:t>
            </w:r>
            <w:r w:rsidR="00B04A6B" w:rsidRPr="00B04A6B">
              <w:rPr>
                <w:rFonts w:ascii="Arial" w:hAnsi="Arial" w:cs="Arial"/>
                <w:sz w:val="22"/>
                <w:szCs w:val="22"/>
              </w:rPr>
              <w:t xml:space="preserve"> 2026 Board meeting</w:t>
            </w:r>
            <w:r w:rsidR="009E6EC2">
              <w:rPr>
                <w:rFonts w:ascii="Arial" w:hAnsi="Arial" w:cs="Arial"/>
                <w:sz w:val="22"/>
                <w:szCs w:val="22"/>
              </w:rPr>
              <w:t>.</w:t>
            </w:r>
            <w:r w:rsidR="00F702F2">
              <w:rPr>
                <w:rFonts w:ascii="Arial" w:hAnsi="Arial" w:cs="Arial"/>
                <w:sz w:val="22"/>
                <w:szCs w:val="22"/>
              </w:rPr>
              <w:t xml:space="preserve"> The </w:t>
            </w:r>
            <w:r w:rsidR="009E6EC2">
              <w:rPr>
                <w:rFonts w:ascii="Arial" w:hAnsi="Arial" w:cs="Arial"/>
                <w:sz w:val="22"/>
                <w:szCs w:val="22"/>
              </w:rPr>
              <w:t xml:space="preserve">draft </w:t>
            </w:r>
            <w:r w:rsidR="00975808">
              <w:rPr>
                <w:rFonts w:ascii="Arial" w:hAnsi="Arial" w:cs="Arial"/>
                <w:sz w:val="22"/>
                <w:szCs w:val="22"/>
              </w:rPr>
              <w:t xml:space="preserve">ToR </w:t>
            </w:r>
            <w:r w:rsidR="002B6491">
              <w:rPr>
                <w:rFonts w:ascii="Arial" w:hAnsi="Arial" w:cs="Arial"/>
                <w:sz w:val="22"/>
                <w:szCs w:val="22"/>
              </w:rPr>
              <w:t>are</w:t>
            </w:r>
            <w:r w:rsidR="00975808">
              <w:rPr>
                <w:rFonts w:ascii="Arial" w:hAnsi="Arial" w:cs="Arial"/>
                <w:sz w:val="22"/>
                <w:szCs w:val="22"/>
              </w:rPr>
              <w:t xml:space="preserve"> presented </w:t>
            </w:r>
            <w:r w:rsidR="002B6491">
              <w:rPr>
                <w:rFonts w:ascii="Arial" w:hAnsi="Arial" w:cs="Arial"/>
                <w:sz w:val="22"/>
                <w:szCs w:val="22"/>
              </w:rPr>
              <w:t xml:space="preserve">in </w:t>
            </w:r>
            <w:r w:rsidR="00F4310E">
              <w:rPr>
                <w:rFonts w:ascii="Arial" w:hAnsi="Arial" w:cs="Arial"/>
                <w:sz w:val="22"/>
                <w:szCs w:val="22"/>
              </w:rPr>
              <w:t>Appendix A.</w:t>
            </w:r>
          </w:p>
        </w:tc>
      </w:tr>
      <w:tr w:rsidR="0062783A" w:rsidRPr="00584B8C" w14:paraId="7378E13D" w14:textId="77777777" w:rsidTr="009E6EC2">
        <w:tc>
          <w:tcPr>
            <w:tcW w:w="1976"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1BC18C32" w14:textId="3AEA3773" w:rsidR="0062783A" w:rsidRPr="0067379C" w:rsidRDefault="0062783A" w:rsidP="0067379C">
            <w:pPr>
              <w:jc w:val="center"/>
              <w:rPr>
                <w:rFonts w:ascii="Arial" w:eastAsia="Times New Roman" w:hAnsi="Arial" w:cs="Arial"/>
                <w:b/>
                <w:bCs/>
                <w:sz w:val="22"/>
                <w:szCs w:val="22"/>
              </w:rPr>
            </w:pPr>
            <w:r w:rsidRPr="0066672D">
              <w:rPr>
                <w:rFonts w:ascii="Arial" w:eastAsia="Times New Roman" w:hAnsi="Arial" w:cs="Arial"/>
                <w:b/>
                <w:bCs/>
                <w:sz w:val="22"/>
                <w:szCs w:val="22"/>
              </w:rPr>
              <w:t xml:space="preserve">Comms &amp; Stakeholder Engagement </w:t>
            </w:r>
          </w:p>
        </w:tc>
        <w:tc>
          <w:tcPr>
            <w:tcW w:w="1843" w:type="dxa"/>
            <w:tcBorders>
              <w:top w:val="nil"/>
              <w:left w:val="nil"/>
              <w:bottom w:val="single" w:sz="8" w:space="0" w:color="44B3E1"/>
              <w:right w:val="nil"/>
            </w:tcBorders>
            <w:noWrap/>
            <w:tcMar>
              <w:top w:w="0" w:type="dxa"/>
              <w:left w:w="108" w:type="dxa"/>
              <w:bottom w:w="0" w:type="dxa"/>
              <w:right w:w="108" w:type="dxa"/>
            </w:tcMar>
            <w:vAlign w:val="center"/>
          </w:tcPr>
          <w:p w14:paraId="590A5164" w14:textId="5384744F" w:rsidR="00E56DC0" w:rsidRDefault="00E56DC0">
            <w:pPr>
              <w:jc w:val="center"/>
              <w:rPr>
                <w:rFonts w:ascii="Arial" w:eastAsia="Times New Roman" w:hAnsi="Arial" w:cs="Arial"/>
                <w:sz w:val="22"/>
                <w:szCs w:val="22"/>
              </w:rPr>
            </w:pPr>
            <w:r>
              <w:rPr>
                <w:rFonts w:ascii="Arial" w:eastAsia="Times New Roman" w:hAnsi="Arial" w:cs="Arial"/>
                <w:sz w:val="22"/>
                <w:szCs w:val="22"/>
              </w:rPr>
              <w:t xml:space="preserve">Lisa </w:t>
            </w:r>
            <w:r w:rsidR="00A32DDD">
              <w:rPr>
                <w:rFonts w:ascii="Arial" w:eastAsia="Times New Roman" w:hAnsi="Arial" w:cs="Arial"/>
                <w:sz w:val="22"/>
                <w:szCs w:val="22"/>
              </w:rPr>
              <w:t>Blackett,</w:t>
            </w:r>
          </w:p>
          <w:p w14:paraId="63E31698" w14:textId="2B2C2EC0" w:rsidR="00975808" w:rsidRPr="004F535B" w:rsidRDefault="0062783A">
            <w:pPr>
              <w:jc w:val="center"/>
              <w:rPr>
                <w:rFonts w:ascii="Arial" w:eastAsia="Times New Roman" w:hAnsi="Arial" w:cs="Arial"/>
                <w:sz w:val="22"/>
                <w:szCs w:val="22"/>
              </w:rPr>
            </w:pPr>
            <w:r w:rsidRPr="004F535B">
              <w:rPr>
                <w:rFonts w:ascii="Arial" w:eastAsia="Times New Roman" w:hAnsi="Arial" w:cs="Arial"/>
                <w:sz w:val="22"/>
                <w:szCs w:val="22"/>
              </w:rPr>
              <w:t>Lorraine</w:t>
            </w:r>
            <w:r w:rsidR="00975808" w:rsidRPr="004F535B">
              <w:rPr>
                <w:rFonts w:ascii="Arial" w:eastAsia="Times New Roman" w:hAnsi="Arial" w:cs="Arial"/>
                <w:sz w:val="22"/>
                <w:szCs w:val="22"/>
              </w:rPr>
              <w:t xml:space="preserve"> McMillan,</w:t>
            </w:r>
          </w:p>
          <w:p w14:paraId="6B2C25EA" w14:textId="58746EF2" w:rsidR="0062783A" w:rsidRPr="004F535B" w:rsidRDefault="0062783A">
            <w:pPr>
              <w:jc w:val="center"/>
              <w:rPr>
                <w:rFonts w:ascii="Arial" w:hAnsi="Arial" w:cs="Arial"/>
                <w:sz w:val="22"/>
                <w:szCs w:val="22"/>
              </w:rPr>
            </w:pPr>
            <w:r w:rsidRPr="004F535B">
              <w:rPr>
                <w:rFonts w:ascii="Arial" w:eastAsia="Times New Roman" w:hAnsi="Arial" w:cs="Arial"/>
                <w:sz w:val="22"/>
                <w:szCs w:val="22"/>
              </w:rPr>
              <w:t>Kate</w:t>
            </w:r>
            <w:r w:rsidR="004F535B" w:rsidRPr="004F535B">
              <w:rPr>
                <w:rFonts w:ascii="Arial" w:eastAsia="Times New Roman" w:hAnsi="Arial" w:cs="Arial"/>
                <w:sz w:val="22"/>
                <w:szCs w:val="22"/>
              </w:rPr>
              <w:t xml:space="preserve"> Lander</w:t>
            </w:r>
          </w:p>
        </w:tc>
        <w:tc>
          <w:tcPr>
            <w:tcW w:w="6945"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73F75B5C" w14:textId="2D1FD7DA" w:rsidR="0062783A" w:rsidRPr="004F535B" w:rsidRDefault="00C94F16" w:rsidP="002065B2">
            <w:pPr>
              <w:rPr>
                <w:rFonts w:ascii="Arial" w:hAnsi="Arial" w:cs="Arial"/>
                <w:sz w:val="22"/>
                <w:szCs w:val="22"/>
              </w:rPr>
            </w:pPr>
            <w:r>
              <w:rPr>
                <w:rFonts w:ascii="Arial" w:eastAsia="Times New Roman" w:hAnsi="Arial" w:cs="Arial"/>
                <w:sz w:val="22"/>
                <w:szCs w:val="22"/>
              </w:rPr>
              <w:t>As noted at the February 2026 Board meeting, t</w:t>
            </w:r>
            <w:r w:rsidR="004F535B">
              <w:rPr>
                <w:rFonts w:ascii="Arial" w:eastAsia="Times New Roman" w:hAnsi="Arial" w:cs="Arial"/>
                <w:sz w:val="22"/>
                <w:szCs w:val="22"/>
              </w:rPr>
              <w:t xml:space="preserve">his is a </w:t>
            </w:r>
            <w:r w:rsidR="004F535B" w:rsidRPr="0067379C">
              <w:rPr>
                <w:rFonts w:ascii="Arial" w:eastAsia="Times New Roman" w:hAnsi="Arial" w:cs="Arial"/>
                <w:b/>
                <w:bCs/>
                <w:sz w:val="22"/>
                <w:szCs w:val="22"/>
              </w:rPr>
              <w:t xml:space="preserve">new </w:t>
            </w:r>
            <w:r w:rsidR="0062783A" w:rsidRPr="0067379C">
              <w:rPr>
                <w:rFonts w:ascii="Arial" w:eastAsia="Times New Roman" w:hAnsi="Arial" w:cs="Arial"/>
                <w:b/>
                <w:bCs/>
                <w:sz w:val="22"/>
                <w:szCs w:val="22"/>
              </w:rPr>
              <w:t>group</w:t>
            </w:r>
            <w:r w:rsidR="004F535B">
              <w:rPr>
                <w:rFonts w:ascii="Arial" w:eastAsia="Times New Roman" w:hAnsi="Arial" w:cs="Arial"/>
                <w:sz w:val="22"/>
                <w:szCs w:val="22"/>
              </w:rPr>
              <w:t>, evolved from</w:t>
            </w:r>
            <w:r w:rsidR="002065B2">
              <w:rPr>
                <w:rFonts w:ascii="Arial" w:eastAsia="Times New Roman" w:hAnsi="Arial" w:cs="Arial"/>
                <w:sz w:val="22"/>
                <w:szCs w:val="22"/>
              </w:rPr>
              <w:t xml:space="preserve"> a need to separate th</w:t>
            </w:r>
            <w:r w:rsidR="00132662">
              <w:rPr>
                <w:rFonts w:ascii="Arial" w:eastAsia="Times New Roman" w:hAnsi="Arial" w:cs="Arial"/>
                <w:sz w:val="22"/>
                <w:szCs w:val="22"/>
              </w:rPr>
              <w:t>ese</w:t>
            </w:r>
            <w:r w:rsidR="002065B2">
              <w:rPr>
                <w:rFonts w:ascii="Arial" w:eastAsia="Times New Roman" w:hAnsi="Arial" w:cs="Arial"/>
                <w:sz w:val="22"/>
                <w:szCs w:val="22"/>
              </w:rPr>
              <w:t xml:space="preserve"> topics from</w:t>
            </w:r>
            <w:r w:rsidR="004F535B">
              <w:rPr>
                <w:rFonts w:ascii="Arial" w:eastAsia="Times New Roman" w:hAnsi="Arial" w:cs="Arial"/>
                <w:sz w:val="22"/>
                <w:szCs w:val="22"/>
              </w:rPr>
              <w:t xml:space="preserve"> the former </w:t>
            </w:r>
            <w:r w:rsidR="0062783A" w:rsidRPr="004F535B">
              <w:rPr>
                <w:rFonts w:ascii="Arial" w:eastAsia="Times New Roman" w:hAnsi="Arial" w:cs="Arial"/>
                <w:sz w:val="22"/>
                <w:szCs w:val="22"/>
              </w:rPr>
              <w:t>Customer Experience</w:t>
            </w:r>
            <w:r w:rsidR="00972AAA">
              <w:rPr>
                <w:rFonts w:ascii="Arial" w:eastAsia="Times New Roman" w:hAnsi="Arial" w:cs="Arial"/>
                <w:sz w:val="22"/>
                <w:szCs w:val="22"/>
              </w:rPr>
              <w:t>, Communications</w:t>
            </w:r>
            <w:r w:rsidR="0062783A" w:rsidRPr="004F535B">
              <w:rPr>
                <w:rFonts w:ascii="Arial" w:eastAsia="Times New Roman" w:hAnsi="Arial" w:cs="Arial"/>
                <w:sz w:val="22"/>
                <w:szCs w:val="22"/>
              </w:rPr>
              <w:t xml:space="preserve"> &amp; Awards</w:t>
            </w:r>
            <w:r w:rsidR="002065B2">
              <w:rPr>
                <w:rFonts w:ascii="Arial" w:eastAsia="Times New Roman" w:hAnsi="Arial" w:cs="Arial"/>
                <w:sz w:val="22"/>
                <w:szCs w:val="22"/>
              </w:rPr>
              <w:t xml:space="preserve"> group</w:t>
            </w:r>
            <w:r w:rsidR="0062783A" w:rsidRPr="004F535B">
              <w:rPr>
                <w:rFonts w:ascii="Arial" w:eastAsia="Times New Roman" w:hAnsi="Arial" w:cs="Arial"/>
                <w:sz w:val="22"/>
                <w:szCs w:val="22"/>
              </w:rPr>
              <w:t>.</w:t>
            </w:r>
            <w:r w:rsidR="002065B2">
              <w:rPr>
                <w:rFonts w:ascii="Arial" w:eastAsia="Times New Roman" w:hAnsi="Arial" w:cs="Arial"/>
                <w:sz w:val="22"/>
                <w:szCs w:val="22"/>
              </w:rPr>
              <w:t xml:space="preserve"> </w:t>
            </w:r>
            <w:r w:rsidR="009E6EC2">
              <w:rPr>
                <w:rFonts w:ascii="Arial" w:hAnsi="Arial" w:cs="Arial"/>
                <w:sz w:val="22"/>
                <w:szCs w:val="22"/>
              </w:rPr>
              <w:t>The draft ToR are presented in Appendix B.</w:t>
            </w:r>
          </w:p>
        </w:tc>
      </w:tr>
      <w:tr w:rsidR="009E47F3" w:rsidRPr="00584B8C" w14:paraId="61184A2C" w14:textId="77777777" w:rsidTr="009E6EC2">
        <w:tc>
          <w:tcPr>
            <w:tcW w:w="1976"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56F679E1" w14:textId="392B1D09" w:rsidR="009E47F3" w:rsidRPr="00584B8C" w:rsidRDefault="00F4310E" w:rsidP="007B0CE4">
            <w:pPr>
              <w:jc w:val="center"/>
              <w:rPr>
                <w:rFonts w:ascii="Arial" w:hAnsi="Arial" w:cs="Arial"/>
                <w:b/>
                <w:bCs/>
                <w:sz w:val="22"/>
                <w:szCs w:val="22"/>
              </w:rPr>
            </w:pPr>
            <w:r>
              <w:rPr>
                <w:rFonts w:ascii="Arial" w:hAnsi="Arial" w:cs="Arial"/>
                <w:b/>
                <w:bCs/>
                <w:sz w:val="22"/>
                <w:szCs w:val="22"/>
              </w:rPr>
              <w:t>Strategic Workforce Planning</w:t>
            </w:r>
          </w:p>
        </w:tc>
        <w:tc>
          <w:tcPr>
            <w:tcW w:w="1843" w:type="dxa"/>
            <w:tcBorders>
              <w:top w:val="nil"/>
              <w:left w:val="nil"/>
              <w:bottom w:val="single" w:sz="8" w:space="0" w:color="44B3E1"/>
              <w:right w:val="nil"/>
            </w:tcBorders>
            <w:noWrap/>
            <w:tcMar>
              <w:top w:w="0" w:type="dxa"/>
              <w:left w:w="108" w:type="dxa"/>
              <w:bottom w:w="0" w:type="dxa"/>
              <w:right w:w="108" w:type="dxa"/>
            </w:tcMar>
            <w:vAlign w:val="center"/>
          </w:tcPr>
          <w:p w14:paraId="48AE8F6B" w14:textId="09A5387F" w:rsidR="009E47F3" w:rsidRPr="00584B8C" w:rsidRDefault="00676DF7" w:rsidP="007B0CE4">
            <w:pPr>
              <w:jc w:val="center"/>
              <w:rPr>
                <w:rFonts w:ascii="Arial" w:hAnsi="Arial" w:cs="Arial"/>
                <w:sz w:val="22"/>
                <w:szCs w:val="22"/>
              </w:rPr>
            </w:pPr>
            <w:r>
              <w:rPr>
                <w:rFonts w:ascii="Arial" w:hAnsi="Arial" w:cs="Arial"/>
                <w:sz w:val="22"/>
                <w:szCs w:val="22"/>
              </w:rPr>
              <w:t>Lisa Blackett</w:t>
            </w:r>
          </w:p>
        </w:tc>
        <w:tc>
          <w:tcPr>
            <w:tcW w:w="6945"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6BC0DE2D" w14:textId="1B6EECF8" w:rsidR="009E47F3" w:rsidRDefault="00E16896" w:rsidP="007B0CE4">
            <w:pPr>
              <w:rPr>
                <w:rFonts w:ascii="Arial" w:hAnsi="Arial" w:cs="Arial"/>
                <w:sz w:val="22"/>
                <w:szCs w:val="22"/>
              </w:rPr>
            </w:pPr>
            <w:r>
              <w:rPr>
                <w:rFonts w:ascii="Arial" w:eastAsia="Times New Roman" w:hAnsi="Arial" w:cs="Arial"/>
                <w:sz w:val="22"/>
                <w:szCs w:val="22"/>
              </w:rPr>
              <w:t xml:space="preserve">This is a </w:t>
            </w:r>
            <w:r w:rsidRPr="0067379C">
              <w:rPr>
                <w:rFonts w:ascii="Arial" w:eastAsia="Times New Roman" w:hAnsi="Arial" w:cs="Arial"/>
                <w:b/>
                <w:bCs/>
                <w:sz w:val="22"/>
                <w:szCs w:val="22"/>
              </w:rPr>
              <w:t>new group</w:t>
            </w:r>
            <w:r w:rsidR="00A32DDD">
              <w:rPr>
                <w:rFonts w:ascii="Arial" w:eastAsia="Times New Roman" w:hAnsi="Arial" w:cs="Arial"/>
                <w:b/>
                <w:bCs/>
                <w:sz w:val="22"/>
                <w:szCs w:val="22"/>
              </w:rPr>
              <w:t>,</w:t>
            </w:r>
            <w:r>
              <w:rPr>
                <w:rFonts w:ascii="Arial" w:hAnsi="Arial" w:cs="Arial"/>
                <w:sz w:val="22"/>
                <w:szCs w:val="22"/>
              </w:rPr>
              <w:t xml:space="preserve"> and t</w:t>
            </w:r>
            <w:r w:rsidR="009E6EC2">
              <w:rPr>
                <w:rFonts w:ascii="Arial" w:hAnsi="Arial" w:cs="Arial"/>
                <w:sz w:val="22"/>
                <w:szCs w:val="22"/>
              </w:rPr>
              <w:t>he draft ToR are presented in Appendix C.</w:t>
            </w:r>
          </w:p>
        </w:tc>
      </w:tr>
      <w:tr w:rsidR="007B0CE4" w:rsidRPr="00584B8C" w14:paraId="62561545" w14:textId="77777777" w:rsidTr="009E6EC2">
        <w:tc>
          <w:tcPr>
            <w:tcW w:w="1976" w:type="dxa"/>
            <w:tcBorders>
              <w:top w:val="nil"/>
              <w:left w:val="single" w:sz="8" w:space="0" w:color="44B3E1"/>
              <w:bottom w:val="single" w:sz="8" w:space="0" w:color="44B3E1"/>
              <w:right w:val="nil"/>
            </w:tcBorders>
            <w:noWrap/>
            <w:tcMar>
              <w:top w:w="0" w:type="dxa"/>
              <w:left w:w="108" w:type="dxa"/>
              <w:bottom w:w="0" w:type="dxa"/>
              <w:right w:w="108" w:type="dxa"/>
            </w:tcMar>
            <w:vAlign w:val="center"/>
          </w:tcPr>
          <w:p w14:paraId="7764D4D7" w14:textId="251FCEE3" w:rsidR="007B0CE4" w:rsidRPr="00584B8C" w:rsidRDefault="007B0CE4" w:rsidP="007B0CE4">
            <w:pPr>
              <w:jc w:val="center"/>
              <w:rPr>
                <w:rFonts w:ascii="Arial" w:hAnsi="Arial" w:cs="Arial"/>
                <w:b/>
                <w:bCs/>
                <w:sz w:val="22"/>
                <w:szCs w:val="22"/>
              </w:rPr>
            </w:pPr>
            <w:r w:rsidRPr="00584B8C">
              <w:rPr>
                <w:rFonts w:ascii="Arial" w:hAnsi="Arial" w:cs="Arial"/>
                <w:b/>
                <w:bCs/>
                <w:sz w:val="22"/>
                <w:szCs w:val="22"/>
              </w:rPr>
              <w:t>Water Resilience</w:t>
            </w:r>
          </w:p>
        </w:tc>
        <w:tc>
          <w:tcPr>
            <w:tcW w:w="1843" w:type="dxa"/>
            <w:tcBorders>
              <w:top w:val="nil"/>
              <w:left w:val="nil"/>
              <w:bottom w:val="single" w:sz="8" w:space="0" w:color="44B3E1"/>
              <w:right w:val="nil"/>
            </w:tcBorders>
            <w:noWrap/>
            <w:tcMar>
              <w:top w:w="0" w:type="dxa"/>
              <w:left w:w="108" w:type="dxa"/>
              <w:bottom w:w="0" w:type="dxa"/>
              <w:right w:w="108" w:type="dxa"/>
            </w:tcMar>
            <w:vAlign w:val="center"/>
          </w:tcPr>
          <w:p w14:paraId="50509309" w14:textId="77777777" w:rsidR="007B0CE4" w:rsidRDefault="007B0CE4" w:rsidP="007B0CE4">
            <w:pPr>
              <w:jc w:val="center"/>
              <w:rPr>
                <w:rFonts w:ascii="Arial" w:hAnsi="Arial" w:cs="Arial"/>
                <w:sz w:val="22"/>
                <w:szCs w:val="22"/>
              </w:rPr>
            </w:pPr>
            <w:r w:rsidRPr="00584B8C">
              <w:rPr>
                <w:rFonts w:ascii="Arial" w:hAnsi="Arial" w:cs="Arial"/>
                <w:sz w:val="22"/>
                <w:szCs w:val="22"/>
              </w:rPr>
              <w:t>Carol</w:t>
            </w:r>
            <w:r>
              <w:rPr>
                <w:rFonts w:ascii="Arial" w:hAnsi="Arial" w:cs="Arial"/>
                <w:sz w:val="22"/>
                <w:szCs w:val="22"/>
              </w:rPr>
              <w:t xml:space="preserve"> Evans,</w:t>
            </w:r>
          </w:p>
          <w:p w14:paraId="72462407" w14:textId="3E259F6E" w:rsidR="007B0CE4" w:rsidRPr="004F535B" w:rsidRDefault="007B0CE4" w:rsidP="007B0CE4">
            <w:pPr>
              <w:jc w:val="center"/>
              <w:rPr>
                <w:rFonts w:ascii="Arial" w:eastAsia="Times New Roman" w:hAnsi="Arial" w:cs="Arial"/>
                <w:sz w:val="22"/>
                <w:szCs w:val="22"/>
              </w:rPr>
            </w:pPr>
            <w:r w:rsidRPr="00584B8C">
              <w:rPr>
                <w:rFonts w:ascii="Arial" w:hAnsi="Arial" w:cs="Arial"/>
                <w:sz w:val="22"/>
                <w:szCs w:val="22"/>
              </w:rPr>
              <w:t>Harpreet</w:t>
            </w:r>
            <w:r>
              <w:rPr>
                <w:rFonts w:ascii="Arial" w:hAnsi="Arial" w:cs="Arial"/>
                <w:sz w:val="22"/>
                <w:szCs w:val="22"/>
              </w:rPr>
              <w:t xml:space="preserve"> Kohli</w:t>
            </w:r>
            <w:r w:rsidRPr="00584B8C">
              <w:rPr>
                <w:rFonts w:ascii="Arial" w:hAnsi="Arial" w:cs="Arial"/>
                <w:sz w:val="22"/>
                <w:szCs w:val="22"/>
              </w:rPr>
              <w:t xml:space="preserve"> </w:t>
            </w:r>
          </w:p>
        </w:tc>
        <w:tc>
          <w:tcPr>
            <w:tcW w:w="6945" w:type="dxa"/>
            <w:tcBorders>
              <w:top w:val="nil"/>
              <w:left w:val="nil"/>
              <w:bottom w:val="single" w:sz="8" w:space="0" w:color="44B3E1"/>
              <w:right w:val="single" w:sz="8" w:space="0" w:color="44B3E1"/>
            </w:tcBorders>
            <w:noWrap/>
            <w:tcMar>
              <w:top w:w="0" w:type="dxa"/>
              <w:left w:w="108" w:type="dxa"/>
              <w:bottom w:w="0" w:type="dxa"/>
              <w:right w:w="108" w:type="dxa"/>
            </w:tcMar>
            <w:vAlign w:val="center"/>
          </w:tcPr>
          <w:p w14:paraId="07E11E5A" w14:textId="522E14A3" w:rsidR="007B0CE4" w:rsidRDefault="007B0CE4" w:rsidP="007B0CE4">
            <w:pPr>
              <w:rPr>
                <w:rFonts w:ascii="Arial" w:hAnsi="Arial" w:cs="Arial"/>
                <w:sz w:val="22"/>
                <w:szCs w:val="22"/>
              </w:rPr>
            </w:pPr>
            <w:r>
              <w:rPr>
                <w:rFonts w:ascii="Arial" w:hAnsi="Arial" w:cs="Arial"/>
                <w:sz w:val="22"/>
                <w:szCs w:val="22"/>
              </w:rPr>
              <w:t xml:space="preserve">As noted at the </w:t>
            </w:r>
            <w:r w:rsidRPr="00584B8C">
              <w:rPr>
                <w:rFonts w:ascii="Arial" w:hAnsi="Arial" w:cs="Arial"/>
                <w:sz w:val="22"/>
                <w:szCs w:val="22"/>
              </w:rPr>
              <w:t>Sept</w:t>
            </w:r>
            <w:r w:rsidR="00B235A3">
              <w:rPr>
                <w:rFonts w:ascii="Arial" w:hAnsi="Arial" w:cs="Arial"/>
                <w:sz w:val="22"/>
                <w:szCs w:val="22"/>
              </w:rPr>
              <w:t>ember</w:t>
            </w:r>
            <w:r w:rsidRPr="00584B8C">
              <w:rPr>
                <w:rFonts w:ascii="Arial" w:hAnsi="Arial" w:cs="Arial"/>
                <w:sz w:val="22"/>
                <w:szCs w:val="22"/>
              </w:rPr>
              <w:t xml:space="preserve"> 2025 Board meeting</w:t>
            </w:r>
            <w:r>
              <w:rPr>
                <w:rFonts w:ascii="Arial" w:hAnsi="Arial" w:cs="Arial"/>
                <w:sz w:val="22"/>
                <w:szCs w:val="22"/>
              </w:rPr>
              <w:t xml:space="preserve">, this group merges the former </w:t>
            </w:r>
            <w:r w:rsidRPr="00584B8C">
              <w:rPr>
                <w:rFonts w:ascii="Arial" w:hAnsi="Arial" w:cs="Arial"/>
                <w:sz w:val="22"/>
                <w:szCs w:val="22"/>
              </w:rPr>
              <w:t xml:space="preserve">flood services </w:t>
            </w:r>
            <w:r>
              <w:rPr>
                <w:rFonts w:ascii="Arial" w:hAnsi="Arial" w:cs="Arial"/>
                <w:sz w:val="22"/>
                <w:szCs w:val="22"/>
              </w:rPr>
              <w:t xml:space="preserve">and water </w:t>
            </w:r>
            <w:r w:rsidRPr="00584B8C">
              <w:rPr>
                <w:rFonts w:ascii="Arial" w:hAnsi="Arial" w:cs="Arial"/>
                <w:sz w:val="22"/>
                <w:szCs w:val="22"/>
              </w:rPr>
              <w:t>resilience</w:t>
            </w:r>
            <w:r>
              <w:rPr>
                <w:rFonts w:ascii="Arial" w:hAnsi="Arial" w:cs="Arial"/>
                <w:sz w:val="22"/>
                <w:szCs w:val="22"/>
              </w:rPr>
              <w:t xml:space="preserve"> groups under a single title of water resilience</w:t>
            </w:r>
            <w:r w:rsidR="00F36DFD">
              <w:rPr>
                <w:rFonts w:ascii="Arial" w:hAnsi="Arial" w:cs="Arial"/>
                <w:sz w:val="22"/>
                <w:szCs w:val="22"/>
              </w:rPr>
              <w:t xml:space="preserve"> and </w:t>
            </w:r>
            <w:r>
              <w:rPr>
                <w:rFonts w:ascii="Arial" w:hAnsi="Arial" w:cs="Arial"/>
                <w:sz w:val="22"/>
                <w:szCs w:val="22"/>
              </w:rPr>
              <w:t>include Reservoirs and Reservoirs Safety.</w:t>
            </w:r>
            <w:r w:rsidR="00F4310E">
              <w:rPr>
                <w:rFonts w:ascii="Arial" w:hAnsi="Arial" w:cs="Arial"/>
                <w:sz w:val="22"/>
                <w:szCs w:val="22"/>
              </w:rPr>
              <w:t xml:space="preserve"> </w:t>
            </w:r>
            <w:r w:rsidR="00F36DFD">
              <w:rPr>
                <w:rFonts w:ascii="Arial" w:hAnsi="Arial" w:cs="Arial"/>
                <w:sz w:val="22"/>
                <w:szCs w:val="22"/>
              </w:rPr>
              <w:t>The draft ToR are presented in Appendix D.</w:t>
            </w:r>
          </w:p>
        </w:tc>
      </w:tr>
    </w:tbl>
    <w:p w14:paraId="53C33B62" w14:textId="77777777" w:rsidR="006D5D54" w:rsidRDefault="006D5D54" w:rsidP="00B92DBD">
      <w:pPr>
        <w:rPr>
          <w:rFonts w:eastAsia="Times New Roman"/>
        </w:rPr>
      </w:pPr>
    </w:p>
    <w:p w14:paraId="70DD9849" w14:textId="2864D3BE" w:rsidR="00616E78" w:rsidRDefault="00616E78" w:rsidP="004E3E57">
      <w:pPr>
        <w:rPr>
          <w:rFonts w:ascii="Arial" w:hAnsi="Arial" w:cs="Arial"/>
          <w:color w:val="000000"/>
        </w:rPr>
      </w:pPr>
      <w:r w:rsidRPr="004E3E57">
        <w:rPr>
          <w:rFonts w:ascii="Arial" w:hAnsi="Arial" w:cs="Arial"/>
          <w:color w:val="000000"/>
        </w:rPr>
        <w:t xml:space="preserve">The Board is asked to </w:t>
      </w:r>
      <w:r w:rsidRPr="004E3E57">
        <w:rPr>
          <w:rFonts w:ascii="Arial" w:hAnsi="Arial" w:cs="Arial"/>
          <w:b/>
          <w:bCs/>
          <w:color w:val="000000"/>
        </w:rPr>
        <w:t>approve</w:t>
      </w:r>
      <w:r w:rsidRPr="004E3E57">
        <w:rPr>
          <w:rFonts w:ascii="Arial" w:hAnsi="Arial" w:cs="Arial"/>
          <w:color w:val="000000"/>
        </w:rPr>
        <w:t xml:space="preserve"> the respective Terms of Reference (ToRs) for the </w:t>
      </w:r>
      <w:r w:rsidR="004E3E57" w:rsidRPr="004E3E57">
        <w:rPr>
          <w:rFonts w:ascii="Arial" w:hAnsi="Arial" w:cs="Arial"/>
          <w:color w:val="000000"/>
        </w:rPr>
        <w:t>groups in the table above.</w:t>
      </w:r>
    </w:p>
    <w:p w14:paraId="28CEFC8A" w14:textId="77777777" w:rsidR="00A573B1" w:rsidRDefault="00A573B1" w:rsidP="004E3E57">
      <w:pPr>
        <w:rPr>
          <w:rFonts w:ascii="Arial" w:hAnsi="Arial" w:cs="Arial"/>
          <w:color w:val="000000"/>
        </w:rPr>
      </w:pPr>
    </w:p>
    <w:p w14:paraId="02EFFA96" w14:textId="30FCE4AD" w:rsidR="00132FD5" w:rsidRDefault="009968A1" w:rsidP="00742E67">
      <w:pPr>
        <w:pStyle w:val="Style1"/>
      </w:pPr>
      <w:bookmarkStart w:id="6" w:name="_Toc230773896"/>
      <w:r>
        <w:t xml:space="preserve">3.3 </w:t>
      </w:r>
      <w:r w:rsidR="00B67CB4" w:rsidRPr="12B3157C">
        <w:t>Board Governance</w:t>
      </w:r>
      <w:bookmarkEnd w:id="6"/>
    </w:p>
    <w:p w14:paraId="36E8AC03" w14:textId="7BA96D14" w:rsidR="00F91BFE" w:rsidRPr="00F91BFE" w:rsidRDefault="00F91BFE" w:rsidP="00A6787A">
      <w:pPr>
        <w:rPr>
          <w:rFonts w:ascii="Arial" w:hAnsi="Arial" w:cs="Arial"/>
          <w:b/>
          <w:bCs/>
          <w:color w:val="000000"/>
        </w:rPr>
      </w:pPr>
      <w:r w:rsidRPr="00F91BFE">
        <w:rPr>
          <w:rFonts w:ascii="Arial" w:hAnsi="Arial" w:cs="Arial"/>
          <w:b/>
          <w:bCs/>
          <w:color w:val="000000"/>
        </w:rPr>
        <w:t>Deputy Chair</w:t>
      </w:r>
    </w:p>
    <w:p w14:paraId="577A9F02" w14:textId="77777777" w:rsidR="00454326" w:rsidRDefault="00454326">
      <w:pPr>
        <w:rPr>
          <w:kern w:val="2"/>
          <w:lang w:eastAsia="en-GB"/>
          <w14:ligatures w14:val="standardContextual"/>
        </w:rPr>
      </w:pPr>
      <w:r>
        <w:rPr>
          <w:color w:val="000000"/>
        </w:rPr>
        <w:t>On 02 March 2026, the Chair interviewed candidates for the Deputy Chair role. Keith Rosser was subsequently appointed following Ministerial approval, with effect from 16 March 2026. The Chair wishes him every success in supporting the Board.</w:t>
      </w:r>
    </w:p>
    <w:p w14:paraId="23CEDA17" w14:textId="38D87E2F" w:rsidR="007022EC" w:rsidRPr="007022EC" w:rsidRDefault="007022EC" w:rsidP="00A6787A">
      <w:pPr>
        <w:rPr>
          <w:rFonts w:ascii="Arial" w:hAnsi="Arial" w:cs="Arial"/>
          <w:b/>
          <w:bCs/>
          <w:color w:val="000000"/>
        </w:rPr>
      </w:pPr>
      <w:r w:rsidRPr="007022EC">
        <w:rPr>
          <w:rFonts w:ascii="Arial" w:hAnsi="Arial" w:cs="Arial"/>
          <w:b/>
          <w:bCs/>
          <w:color w:val="000000"/>
        </w:rPr>
        <w:lastRenderedPageBreak/>
        <w:t>Board membership</w:t>
      </w:r>
    </w:p>
    <w:p w14:paraId="13410E46" w14:textId="2AA61AC6" w:rsidR="007022EC" w:rsidRDefault="007022EC" w:rsidP="007022EC">
      <w:pPr>
        <w:rPr>
          <w:kern w:val="2"/>
          <w:lang w:eastAsia="en-GB"/>
          <w14:ligatures w14:val="standardContextual"/>
        </w:rPr>
      </w:pPr>
      <w:r>
        <w:rPr>
          <w:color w:val="000000"/>
        </w:rPr>
        <w:t xml:space="preserve">David Hunter resigned from his role as Board member and PRC Chair, </w:t>
      </w:r>
      <w:r w:rsidRPr="000B4D2C">
        <w:rPr>
          <w:color w:val="000000"/>
        </w:rPr>
        <w:t xml:space="preserve">effective </w:t>
      </w:r>
      <w:r w:rsidR="003E7051" w:rsidRPr="000B4D2C">
        <w:rPr>
          <w:color w:val="000000"/>
        </w:rPr>
        <w:t xml:space="preserve">20 </w:t>
      </w:r>
      <w:r w:rsidRPr="000B4D2C">
        <w:rPr>
          <w:color w:val="000000"/>
        </w:rPr>
        <w:t>May 2026.</w:t>
      </w:r>
      <w:r>
        <w:rPr>
          <w:color w:val="000000"/>
        </w:rPr>
        <w:t xml:space="preserve"> The Chair thanks David for his commitment to SEPA, particularly for the progress made under his leadership of the People &amp; Resources Committee.</w:t>
      </w:r>
      <w:r w:rsidR="009E5FA0">
        <w:rPr>
          <w:color w:val="000000"/>
        </w:rPr>
        <w:t xml:space="preserve"> </w:t>
      </w:r>
      <w:r w:rsidR="007A6257" w:rsidRPr="00C3275D">
        <w:rPr>
          <w:color w:val="000000"/>
        </w:rPr>
        <w:t xml:space="preserve">An engraved quaich is being arranged for </w:t>
      </w:r>
      <w:r w:rsidR="00AE567C">
        <w:rPr>
          <w:color w:val="000000"/>
        </w:rPr>
        <w:t xml:space="preserve">delivery to </w:t>
      </w:r>
      <w:r w:rsidR="007A6257" w:rsidRPr="00C3275D">
        <w:rPr>
          <w:color w:val="000000"/>
        </w:rPr>
        <w:t>David as a gesture of appreciation.</w:t>
      </w:r>
    </w:p>
    <w:p w14:paraId="0350D4F3" w14:textId="77777777" w:rsidR="00B70A24" w:rsidRPr="00561B99" w:rsidRDefault="00B70A24" w:rsidP="00DE2F7E"/>
    <w:p w14:paraId="04B85D0F" w14:textId="2192B0D6" w:rsidR="00C40C34" w:rsidRDefault="00C40C34" w:rsidP="00624AEC">
      <w:pPr>
        <w:widowControl w:val="0"/>
        <w:rPr>
          <w:rFonts w:eastAsia="Times New Roman"/>
          <w:b/>
          <w:bCs/>
        </w:rPr>
      </w:pPr>
      <w:r>
        <w:rPr>
          <w:rFonts w:eastAsia="Times New Roman"/>
          <w:b/>
          <w:bCs/>
        </w:rPr>
        <w:t>Standing</w:t>
      </w:r>
      <w:r w:rsidRPr="00C40C34">
        <w:rPr>
          <w:rFonts w:eastAsia="Times New Roman"/>
          <w:b/>
          <w:bCs/>
        </w:rPr>
        <w:t xml:space="preserve"> Committees</w:t>
      </w:r>
    </w:p>
    <w:p w14:paraId="2E1F628F" w14:textId="7D492499" w:rsidR="00D434A0" w:rsidRDefault="00D434A0">
      <w:pPr>
        <w:pStyle w:val="BodyText1"/>
        <w:spacing w:after="0"/>
      </w:pPr>
      <w:r>
        <w:t xml:space="preserve">An in-person meeting of the Audit, Risk &amp; Assurance Committee (ARAC) took place on 24 March 2026 at the Angus Smith </w:t>
      </w:r>
      <w:r w:rsidR="009F7112">
        <w:t>B</w:t>
      </w:r>
      <w:r>
        <w:t>uilding. This was followed by the annual ARAC workshop, which explored how risk, assurance and audit align across the organisation and how these provide assurance to the Board. An update will be provided during the Board Meeting on 30 June 2026 as a separate agenda item.</w:t>
      </w:r>
    </w:p>
    <w:p w14:paraId="57E8845B" w14:textId="77777777" w:rsidR="006810E4" w:rsidRDefault="006810E4">
      <w:pPr>
        <w:pStyle w:val="BodyText1"/>
        <w:spacing w:after="0"/>
      </w:pPr>
    </w:p>
    <w:p w14:paraId="38AC3041" w14:textId="77777777" w:rsidR="006810E4" w:rsidRDefault="006810E4" w:rsidP="006810E4">
      <w:pPr>
        <w:rPr>
          <w:color w:val="000000"/>
        </w:rPr>
      </w:pPr>
      <w:r>
        <w:rPr>
          <w:color w:val="000000"/>
        </w:rPr>
        <w:t xml:space="preserve">ARAC Chair Paul Rooney joined the </w:t>
      </w:r>
      <w:r w:rsidRPr="006347CB">
        <w:rPr>
          <w:b/>
          <w:bCs/>
          <w:color w:val="000000"/>
        </w:rPr>
        <w:t>Audit Committee Chairs Network</w:t>
      </w:r>
      <w:r>
        <w:rPr>
          <w:color w:val="000000"/>
        </w:rPr>
        <w:t xml:space="preserve"> and attended his first meeting on 06 May 2026. He will continue to represent SEPA at this forum.</w:t>
      </w:r>
    </w:p>
    <w:p w14:paraId="040DADBD" w14:textId="77777777" w:rsidR="009963F1" w:rsidRPr="007302BD" w:rsidRDefault="009963F1" w:rsidP="00624AEC">
      <w:pPr>
        <w:pStyle w:val="BodyText1"/>
        <w:widowControl w:val="0"/>
        <w:spacing w:after="0"/>
      </w:pPr>
    </w:p>
    <w:p w14:paraId="6F82D8B8" w14:textId="4025FE90" w:rsidR="0052093E" w:rsidRPr="007302BD" w:rsidRDefault="009963F1" w:rsidP="00693570">
      <w:pPr>
        <w:pStyle w:val="BodyText1"/>
        <w:widowControl w:val="0"/>
        <w:spacing w:after="0"/>
      </w:pPr>
      <w:r w:rsidRPr="007302BD">
        <w:t>On 28 April</w:t>
      </w:r>
      <w:r w:rsidR="009F7112">
        <w:t xml:space="preserve"> 2026</w:t>
      </w:r>
      <w:r w:rsidRPr="007302BD">
        <w:t xml:space="preserve"> an</w:t>
      </w:r>
      <w:r w:rsidR="00FE75F4" w:rsidRPr="007302BD">
        <w:t xml:space="preserve"> in-person meeting of the People &amp; Resources Committee (PRC) was held </w:t>
      </w:r>
      <w:r w:rsidRPr="007302BD">
        <w:t>at the Angus Smith Building, followed by the annual PRC workshop w</w:t>
      </w:r>
      <w:r w:rsidR="00D434A0">
        <w:t>hich</w:t>
      </w:r>
      <w:r w:rsidRPr="007302BD">
        <w:t xml:space="preserve"> focused on</w:t>
      </w:r>
      <w:r w:rsidR="00693570">
        <w:t xml:space="preserve"> using</w:t>
      </w:r>
      <w:r w:rsidR="00F36CF8" w:rsidRPr="00F36CF8">
        <w:t xml:space="preserve"> horizon scanning resources to secure committee-level direction on the drivers influencing SEPA's long-term strategy, its scale, scope, and priorities</w:t>
      </w:r>
      <w:r w:rsidR="00693570">
        <w:t>. As</w:t>
      </w:r>
      <w:r w:rsidRPr="007302BD">
        <w:t xml:space="preserve"> </w:t>
      </w:r>
      <w:r w:rsidR="007302BD" w:rsidRPr="007302BD">
        <w:t>interim</w:t>
      </w:r>
      <w:r w:rsidRPr="007302BD">
        <w:t xml:space="preserve"> Chair of the PRC Committee</w:t>
      </w:r>
      <w:r w:rsidR="00693570">
        <w:t>, Keith Rosser</w:t>
      </w:r>
      <w:r w:rsidRPr="007302BD">
        <w:t xml:space="preserve"> will provide an update during the Board Meeting on </w:t>
      </w:r>
      <w:r w:rsidR="00D61666">
        <w:t>30</w:t>
      </w:r>
      <w:r w:rsidRPr="007302BD">
        <w:t xml:space="preserve"> June 2026 as a separate agenda item.</w:t>
      </w:r>
    </w:p>
    <w:p w14:paraId="1C50CA2E" w14:textId="77777777" w:rsidR="009963F1" w:rsidRPr="007302BD" w:rsidRDefault="009963F1" w:rsidP="0052093E">
      <w:pPr>
        <w:pStyle w:val="BodyText1"/>
        <w:spacing w:after="0"/>
      </w:pPr>
    </w:p>
    <w:p w14:paraId="6CF2A7FA" w14:textId="63C65937" w:rsidR="0052093E" w:rsidRDefault="009963F1" w:rsidP="0052093E">
      <w:pPr>
        <w:pStyle w:val="BodyText1"/>
        <w:spacing w:after="0"/>
      </w:pPr>
      <w:r w:rsidRPr="007129AC">
        <w:t>The first meeting of the Regulation &amp; Science Committee</w:t>
      </w:r>
      <w:r w:rsidR="00407ABE" w:rsidRPr="007129AC">
        <w:t xml:space="preserve"> (RSC)</w:t>
      </w:r>
      <w:r w:rsidRPr="007129AC">
        <w:t xml:space="preserve"> was held online on 08 June 2026. The meeting was </w:t>
      </w:r>
      <w:r w:rsidR="00F84316" w:rsidRPr="007129AC">
        <w:t>c</w:t>
      </w:r>
      <w:r w:rsidRPr="007129AC">
        <w:t xml:space="preserve">haired by the </w:t>
      </w:r>
      <w:r w:rsidR="00671EDD" w:rsidRPr="007129AC">
        <w:t xml:space="preserve">new committee chair, Kate Lander, following </w:t>
      </w:r>
      <w:r w:rsidR="007302BD" w:rsidRPr="007129AC">
        <w:t xml:space="preserve">confirmation </w:t>
      </w:r>
      <w:r w:rsidR="00671EDD" w:rsidRPr="007129AC">
        <w:t xml:space="preserve">of her appointment </w:t>
      </w:r>
      <w:r w:rsidR="007302BD" w:rsidRPr="007129AC">
        <w:t xml:space="preserve">from Scottish Government. </w:t>
      </w:r>
      <w:r w:rsidR="0007220C" w:rsidRPr="007129AC">
        <w:t>The Board is also</w:t>
      </w:r>
      <w:r w:rsidR="00407ABE" w:rsidRPr="007129AC">
        <w:t xml:space="preserve"> asked to </w:t>
      </w:r>
      <w:r w:rsidR="00767CFF" w:rsidRPr="00747BB0">
        <w:rPr>
          <w:b/>
          <w:bCs/>
        </w:rPr>
        <w:t>approve</w:t>
      </w:r>
      <w:r w:rsidR="00407ABE" w:rsidRPr="00010B59">
        <w:t xml:space="preserve"> </w:t>
      </w:r>
      <w:r w:rsidR="00407ABE" w:rsidRPr="00B17183">
        <w:t>a</w:t>
      </w:r>
      <w:r w:rsidR="00407ABE" w:rsidRPr="007129AC">
        <w:t xml:space="preserve"> </w:t>
      </w:r>
      <w:r w:rsidR="009F2B33" w:rsidRPr="007129AC">
        <w:t xml:space="preserve">further </w:t>
      </w:r>
      <w:r w:rsidR="00407ABE" w:rsidRPr="007129AC">
        <w:t xml:space="preserve">change in membership of the RSC with </w:t>
      </w:r>
      <w:r w:rsidR="0007220C" w:rsidRPr="007129AC">
        <w:t xml:space="preserve">Keith </w:t>
      </w:r>
      <w:r w:rsidR="00407ABE" w:rsidRPr="007129AC">
        <w:t xml:space="preserve">Rosser </w:t>
      </w:r>
      <w:r w:rsidR="0007220C" w:rsidRPr="007129AC">
        <w:t>com</w:t>
      </w:r>
      <w:r w:rsidR="007048F0" w:rsidRPr="007129AC">
        <w:t>ing</w:t>
      </w:r>
      <w:r w:rsidR="0007220C" w:rsidRPr="007129AC">
        <w:t xml:space="preserve"> off </w:t>
      </w:r>
      <w:r w:rsidR="00841E8A" w:rsidRPr="007129AC">
        <w:t>the committee</w:t>
      </w:r>
      <w:r w:rsidR="006E164C" w:rsidRPr="007129AC">
        <w:t>.</w:t>
      </w:r>
    </w:p>
    <w:p w14:paraId="39326A93" w14:textId="77777777" w:rsidR="005F2FB8" w:rsidRPr="007302BD" w:rsidRDefault="005F2FB8" w:rsidP="0052093E">
      <w:pPr>
        <w:pStyle w:val="BodyText1"/>
        <w:spacing w:after="0"/>
      </w:pPr>
    </w:p>
    <w:p w14:paraId="16413A1D" w14:textId="667F8124" w:rsidR="004537EE" w:rsidRDefault="00D32B7F" w:rsidP="00AA2220">
      <w:pPr>
        <w:rPr>
          <w:rFonts w:eastAsia="Times New Roman"/>
          <w:b/>
          <w:bCs/>
        </w:rPr>
      </w:pPr>
      <w:r>
        <w:rPr>
          <w:rFonts w:eastAsia="Times New Roman"/>
          <w:b/>
          <w:bCs/>
        </w:rPr>
        <w:t>Lisa Tennant</w:t>
      </w:r>
      <w:r w:rsidR="00DE1880">
        <w:rPr>
          <w:rFonts w:eastAsia="Times New Roman"/>
          <w:b/>
          <w:bCs/>
        </w:rPr>
        <w:t xml:space="preserve">, </w:t>
      </w:r>
      <w:r w:rsidR="00AA2220">
        <w:rPr>
          <w:rFonts w:eastAsia="Times New Roman"/>
          <w:b/>
          <w:bCs/>
        </w:rPr>
        <w:t>C</w:t>
      </w:r>
      <w:r>
        <w:rPr>
          <w:rFonts w:eastAsia="Times New Roman"/>
          <w:b/>
          <w:bCs/>
        </w:rPr>
        <w:t>hair</w:t>
      </w:r>
      <w:r w:rsidR="002E2BF5">
        <w:rPr>
          <w:rFonts w:eastAsia="Times New Roman"/>
          <w:b/>
          <w:bCs/>
        </w:rPr>
        <w:t xml:space="preserve"> </w:t>
      </w:r>
    </w:p>
    <w:p w14:paraId="2441582C" w14:textId="3E7792C2" w:rsidR="00004BB4" w:rsidRDefault="00004BB4" w:rsidP="00AA2220">
      <w:pPr>
        <w:rPr>
          <w:rFonts w:eastAsia="Times New Roman"/>
          <w:b/>
          <w:bCs/>
        </w:rPr>
      </w:pPr>
      <w:r>
        <w:rPr>
          <w:rFonts w:eastAsia="Times New Roman"/>
          <w:b/>
          <w:bCs/>
        </w:rPr>
        <w:t>June</w:t>
      </w:r>
      <w:r w:rsidR="00FD0766">
        <w:rPr>
          <w:rFonts w:eastAsia="Times New Roman"/>
          <w:b/>
          <w:bCs/>
        </w:rPr>
        <w:t xml:space="preserve"> 2026</w:t>
      </w:r>
    </w:p>
    <w:p w14:paraId="1482CC58" w14:textId="77777777" w:rsidR="00872790" w:rsidRDefault="001A3E16" w:rsidP="00872790">
      <w:pPr>
        <w:pStyle w:val="Heading1"/>
      </w:pPr>
      <w:r>
        <w:rPr>
          <w:rFonts w:eastAsia="Times New Roman"/>
          <w:bCs/>
        </w:rPr>
        <w:br w:type="page"/>
      </w:r>
      <w:bookmarkStart w:id="7" w:name="_Toc222130390"/>
      <w:bookmarkStart w:id="8" w:name="_Toc230773897"/>
      <w:r w:rsidR="000F3C8D">
        <w:lastRenderedPageBreak/>
        <w:t>Appendix A</w:t>
      </w:r>
      <w:bookmarkEnd w:id="7"/>
      <w:bookmarkEnd w:id="8"/>
    </w:p>
    <w:p w14:paraId="774D6F1D" w14:textId="08ECB858" w:rsidR="00747BB0" w:rsidRPr="00747BB0" w:rsidRDefault="0079571D" w:rsidP="00872790">
      <w:pPr>
        <w:pStyle w:val="Heading1"/>
        <w:rPr>
          <w:rFonts w:ascii="Arial" w:eastAsia="Yu Mincho" w:hAnsi="Arial" w:cs="Arial"/>
          <w:b w:val="0"/>
          <w:bCs/>
          <w:color w:val="3C4741" w:themeColor="text1"/>
          <w:sz w:val="28"/>
          <w:szCs w:val="28"/>
        </w:rPr>
      </w:pPr>
      <w:r w:rsidRPr="00872790">
        <w:rPr>
          <w:rFonts w:ascii="Arial" w:eastAsia="Yu Mincho" w:hAnsi="Arial" w:cs="Arial"/>
          <w:bCs/>
          <w:color w:val="auto"/>
          <w:sz w:val="24"/>
          <w:szCs w:val="24"/>
        </w:rPr>
        <w:t xml:space="preserve">Board Champion Group: </w:t>
      </w:r>
      <w:r w:rsidRPr="00872790">
        <w:rPr>
          <w:rFonts w:ascii="Arial" w:eastAsia="Times New Roman" w:hAnsi="Arial" w:cs="Arial"/>
          <w:bCs/>
          <w:color w:val="auto"/>
          <w:sz w:val="24"/>
          <w:szCs w:val="24"/>
        </w:rPr>
        <w:t>Biodiversity</w:t>
      </w:r>
      <w:r w:rsidR="00747BB0" w:rsidRPr="00872790">
        <w:rPr>
          <w:rFonts w:ascii="Arial" w:eastAsia="Times New Roman" w:hAnsi="Arial" w:cs="Arial"/>
          <w:b w:val="0"/>
          <w:bCs/>
          <w:color w:val="auto"/>
          <w:sz w:val="24"/>
          <w:szCs w:val="24"/>
        </w:rPr>
        <w:t xml:space="preserve">, </w:t>
      </w:r>
      <w:r w:rsidRPr="00872790">
        <w:rPr>
          <w:rFonts w:ascii="Arial" w:eastAsia="Times New Roman" w:hAnsi="Arial" w:cs="Arial"/>
          <w:bCs/>
          <w:color w:val="auto"/>
          <w:sz w:val="24"/>
          <w:szCs w:val="24"/>
        </w:rPr>
        <w:t>Sustainability</w:t>
      </w:r>
      <w:r w:rsidR="00747BB0" w:rsidRPr="00872790">
        <w:rPr>
          <w:rFonts w:ascii="Arial" w:eastAsia="Times New Roman" w:hAnsi="Arial" w:cs="Arial"/>
          <w:b w:val="0"/>
          <w:bCs/>
          <w:color w:val="auto"/>
          <w:sz w:val="24"/>
          <w:szCs w:val="24"/>
        </w:rPr>
        <w:t xml:space="preserve"> </w:t>
      </w:r>
      <w:r w:rsidR="00747BB0" w:rsidRPr="00872790">
        <w:rPr>
          <w:rFonts w:ascii="Arial" w:eastAsia="Times New Roman" w:hAnsi="Arial" w:cs="Arial"/>
          <w:color w:val="auto"/>
          <w:sz w:val="24"/>
          <w:szCs w:val="24"/>
        </w:rPr>
        <w:t>&amp;</w:t>
      </w:r>
      <w:r w:rsidR="00747BB0" w:rsidRPr="00872790">
        <w:rPr>
          <w:rFonts w:ascii="Arial" w:eastAsia="Times New Roman" w:hAnsi="Arial" w:cs="Arial"/>
          <w:b w:val="0"/>
          <w:bCs/>
          <w:color w:val="auto"/>
          <w:sz w:val="24"/>
          <w:szCs w:val="24"/>
        </w:rPr>
        <w:t xml:space="preserve"> </w:t>
      </w:r>
      <w:r w:rsidRPr="00872790">
        <w:rPr>
          <w:rFonts w:ascii="Arial" w:eastAsia="Times New Roman" w:hAnsi="Arial" w:cs="Arial"/>
          <w:bCs/>
          <w:color w:val="auto"/>
          <w:sz w:val="24"/>
          <w:szCs w:val="24"/>
        </w:rPr>
        <w:t>Natural Capital</w:t>
      </w:r>
    </w:p>
    <w:p w14:paraId="1211750D" w14:textId="77777777" w:rsidR="00AB1AC7" w:rsidRPr="00AF321F" w:rsidRDefault="00AB1AC7" w:rsidP="00AF321F">
      <w:pPr>
        <w:pStyle w:val="Heading2"/>
        <w:spacing w:after="0" w:line="360" w:lineRule="auto"/>
        <w:ind w:left="709" w:hanging="851"/>
        <w:rPr>
          <w:rFonts w:ascii="Arial" w:hAnsi="Arial" w:cs="Arial"/>
          <w:bCs/>
          <w:i/>
          <w:color w:val="auto"/>
          <w:sz w:val="24"/>
          <w:szCs w:val="24"/>
        </w:rPr>
      </w:pPr>
      <w:r w:rsidRPr="00AF321F">
        <w:rPr>
          <w:rFonts w:ascii="Arial" w:hAnsi="Arial" w:cs="Arial"/>
          <w:bCs/>
          <w:color w:val="auto"/>
          <w:sz w:val="24"/>
          <w:szCs w:val="24"/>
        </w:rPr>
        <w:t>1.</w:t>
      </w:r>
      <w:r w:rsidRPr="00AF321F">
        <w:rPr>
          <w:rFonts w:ascii="Arial" w:hAnsi="Arial" w:cs="Arial"/>
          <w:bCs/>
          <w:color w:val="auto"/>
          <w:sz w:val="24"/>
          <w:szCs w:val="24"/>
        </w:rPr>
        <w:tab/>
        <w:t>Introduction</w:t>
      </w:r>
    </w:p>
    <w:p w14:paraId="42C42EFE" w14:textId="77777777" w:rsidR="00AB1AC7" w:rsidRPr="009271AC" w:rsidRDefault="00AB1AC7" w:rsidP="00AF321F">
      <w:pPr>
        <w:pStyle w:val="BodyText1"/>
        <w:spacing w:after="0"/>
        <w:ind w:hanging="851"/>
        <w:rPr>
          <w:rFonts w:ascii="Arial" w:hAnsi="Arial" w:cs="Arial"/>
          <w:b/>
          <w:bCs/>
        </w:rPr>
      </w:pPr>
    </w:p>
    <w:p w14:paraId="7B4B93BF" w14:textId="77777777" w:rsidR="00AB1AC7" w:rsidRPr="009271AC" w:rsidRDefault="00AB1AC7" w:rsidP="00AF321F">
      <w:pPr>
        <w:pStyle w:val="BodyText1"/>
        <w:spacing w:after="0"/>
        <w:ind w:left="720" w:hanging="851"/>
        <w:rPr>
          <w:rFonts w:ascii="Arial" w:hAnsi="Arial" w:cs="Arial"/>
        </w:rPr>
      </w:pPr>
      <w:r w:rsidRPr="009271AC">
        <w:rPr>
          <w:rFonts w:ascii="Arial" w:hAnsi="Arial" w:cs="Arial"/>
        </w:rPr>
        <w:t>1.1</w:t>
      </w:r>
      <w:r w:rsidRPr="009271AC">
        <w:rPr>
          <w:rFonts w:ascii="Arial" w:hAnsi="Arial" w:cs="Arial"/>
          <w:b/>
          <w:bCs/>
        </w:rPr>
        <w:tab/>
      </w:r>
      <w:r w:rsidRPr="009271AC">
        <w:rPr>
          <w:rFonts w:ascii="Arial" w:hAnsi="Arial" w:cs="Arial"/>
        </w:rPr>
        <w:t xml:space="preserve">This is the remit and ToR for Board Champion Group </w:t>
      </w:r>
      <w:r w:rsidRPr="00ED0D20">
        <w:rPr>
          <w:rFonts w:ascii="Arial" w:hAnsi="Arial" w:cs="Arial"/>
        </w:rPr>
        <w:t>on Biodiversity, Sustainability &amp; Natural Capital</w:t>
      </w:r>
      <w:r>
        <w:rPr>
          <w:rFonts w:ascii="Arial" w:hAnsi="Arial" w:cs="Arial"/>
          <w:color w:val="0070C0"/>
        </w:rPr>
        <w:t xml:space="preserve"> </w:t>
      </w:r>
      <w:r w:rsidRPr="009271AC">
        <w:rPr>
          <w:rFonts w:ascii="Arial" w:hAnsi="Arial" w:cs="Arial"/>
          <w:color w:val="090B0A"/>
        </w:rPr>
        <w:t xml:space="preserve">established at the Board meeting on </w:t>
      </w:r>
      <w:r w:rsidRPr="001B05AF">
        <w:rPr>
          <w:rFonts w:ascii="Arial" w:hAnsi="Arial" w:cs="Arial"/>
        </w:rPr>
        <w:t>[</w:t>
      </w:r>
      <w:r w:rsidRPr="001B05AF">
        <w:rPr>
          <w:rFonts w:ascii="Arial" w:hAnsi="Arial" w:cs="Arial"/>
          <w:color w:val="FF0000"/>
        </w:rPr>
        <w:t>30 June 2026</w:t>
      </w:r>
      <w:r w:rsidRPr="001B05AF">
        <w:rPr>
          <w:rFonts w:ascii="Arial" w:hAnsi="Arial" w:cs="Arial"/>
        </w:rPr>
        <w:t>].</w:t>
      </w:r>
    </w:p>
    <w:p w14:paraId="1D6FFF8C" w14:textId="77777777" w:rsidR="00AB1AC7" w:rsidRPr="009271AC" w:rsidRDefault="00AB1AC7" w:rsidP="00AF321F">
      <w:pPr>
        <w:pStyle w:val="BodyText1"/>
        <w:spacing w:after="0"/>
        <w:ind w:hanging="851"/>
        <w:rPr>
          <w:rFonts w:ascii="Arial" w:hAnsi="Arial" w:cs="Arial"/>
        </w:rPr>
      </w:pPr>
    </w:p>
    <w:p w14:paraId="6CAB6CC2" w14:textId="77777777" w:rsidR="00AB1AC7" w:rsidRPr="009271AC" w:rsidRDefault="00AB1AC7" w:rsidP="00AF321F">
      <w:pPr>
        <w:pStyle w:val="BodyText1"/>
        <w:spacing w:after="0"/>
        <w:ind w:left="709" w:hanging="851"/>
        <w:rPr>
          <w:rFonts w:ascii="Arial" w:hAnsi="Arial" w:cs="Arial"/>
        </w:rPr>
      </w:pPr>
      <w:r w:rsidRPr="009271AC">
        <w:rPr>
          <w:rFonts w:ascii="Arial" w:hAnsi="Arial" w:cs="Arial"/>
        </w:rPr>
        <w:t>1.2</w:t>
      </w:r>
      <w:r w:rsidRPr="009271AC">
        <w:rPr>
          <w:rFonts w:ascii="Arial" w:hAnsi="Arial" w:cs="Arial"/>
        </w:rPr>
        <w:tab/>
        <w:t xml:space="preserve">The Board Champion for </w:t>
      </w:r>
      <w:r w:rsidRPr="00ED0D20">
        <w:rPr>
          <w:rFonts w:ascii="Arial" w:hAnsi="Arial" w:cs="Arial"/>
        </w:rPr>
        <w:t>Biodiversity, Sustainability &amp; Natural Capital</w:t>
      </w:r>
      <w:r>
        <w:rPr>
          <w:rFonts w:ascii="Arial" w:hAnsi="Arial" w:cs="Arial"/>
        </w:rPr>
        <w:t xml:space="preserve"> is Lisa Blackett.</w:t>
      </w:r>
    </w:p>
    <w:p w14:paraId="07783296" w14:textId="77777777" w:rsidR="00AB1AC7" w:rsidRPr="009271AC" w:rsidRDefault="00AB1AC7" w:rsidP="00AF321F">
      <w:pPr>
        <w:pStyle w:val="BodyText1"/>
        <w:spacing w:after="0"/>
        <w:ind w:hanging="851"/>
        <w:rPr>
          <w:rFonts w:ascii="Arial" w:hAnsi="Arial" w:cs="Arial"/>
        </w:rPr>
      </w:pPr>
    </w:p>
    <w:p w14:paraId="29394B62" w14:textId="77777777" w:rsidR="00AB1AC7" w:rsidRPr="009271AC" w:rsidRDefault="00AB1AC7" w:rsidP="00AF321F">
      <w:pPr>
        <w:pStyle w:val="BodyText1"/>
        <w:spacing w:after="0"/>
        <w:ind w:left="720" w:hanging="851"/>
        <w:rPr>
          <w:rFonts w:ascii="Arial" w:hAnsi="Arial" w:cs="Arial"/>
        </w:rPr>
      </w:pPr>
      <w:r w:rsidRPr="009271AC">
        <w:rPr>
          <w:rFonts w:ascii="Arial" w:hAnsi="Arial" w:cs="Arial"/>
        </w:rPr>
        <w:t>1.3</w:t>
      </w:r>
      <w:r w:rsidRPr="009271AC">
        <w:rPr>
          <w:rFonts w:ascii="Arial" w:hAnsi="Arial" w:cs="Arial"/>
        </w:rPr>
        <w:tab/>
        <w:t xml:space="preserve">The Corporate Leadership Team (CLT) lead for the Board Champion Group is </w:t>
      </w:r>
      <w:r>
        <w:rPr>
          <w:rFonts w:ascii="Arial" w:hAnsi="Arial" w:cs="Arial"/>
        </w:rPr>
        <w:t>Deputy Chief Executive (</w:t>
      </w:r>
      <w:r w:rsidRPr="002D4B58">
        <w:rPr>
          <w:rFonts w:ascii="Arial" w:hAnsi="Arial" w:cs="Arial"/>
        </w:rPr>
        <w:t>Kirsty</w:t>
      </w:r>
      <w:r>
        <w:rPr>
          <w:rFonts w:ascii="Arial" w:hAnsi="Arial" w:cs="Arial"/>
        </w:rPr>
        <w:t>-</w:t>
      </w:r>
      <w:r w:rsidRPr="002D4B58">
        <w:rPr>
          <w:rFonts w:ascii="Arial" w:hAnsi="Arial" w:cs="Arial"/>
        </w:rPr>
        <w:t>Louise Campbell</w:t>
      </w:r>
      <w:r>
        <w:rPr>
          <w:rFonts w:ascii="Arial" w:hAnsi="Arial" w:cs="Arial"/>
        </w:rPr>
        <w:t>). T</w:t>
      </w:r>
      <w:r w:rsidRPr="009271AC">
        <w:rPr>
          <w:rFonts w:ascii="Arial" w:hAnsi="Arial" w:cs="Arial"/>
        </w:rPr>
        <w:t>he key SEPA contact</w:t>
      </w:r>
      <w:r>
        <w:rPr>
          <w:rFonts w:ascii="Arial" w:hAnsi="Arial" w:cs="Arial"/>
        </w:rPr>
        <w:t>s</w:t>
      </w:r>
      <w:r w:rsidRPr="009271AC">
        <w:rPr>
          <w:rFonts w:ascii="Arial" w:hAnsi="Arial" w:cs="Arial"/>
        </w:rPr>
        <w:t xml:space="preserve"> </w:t>
      </w:r>
      <w:r>
        <w:rPr>
          <w:rFonts w:ascii="Arial" w:hAnsi="Arial" w:cs="Arial"/>
        </w:rPr>
        <w:t>are Head of Engagement and Insight (Davina Fereday) and Senior Policy, Innovation and Collaboration Manager (Katriona Lundberg). They will be joined by other SEPA leads according to the champion group meeting agendas.</w:t>
      </w:r>
    </w:p>
    <w:p w14:paraId="160DAC7F" w14:textId="77777777" w:rsidR="00AB1AC7" w:rsidRPr="009271AC" w:rsidRDefault="00AB1AC7" w:rsidP="00AF321F">
      <w:pPr>
        <w:pStyle w:val="BodyText1"/>
        <w:spacing w:after="0"/>
        <w:ind w:hanging="851"/>
        <w:rPr>
          <w:rFonts w:ascii="Arial" w:hAnsi="Arial" w:cs="Arial"/>
          <w:b/>
          <w:bCs/>
        </w:rPr>
      </w:pPr>
    </w:p>
    <w:p w14:paraId="68591161" w14:textId="77777777" w:rsidR="00AB1AC7" w:rsidRPr="00AF321F" w:rsidRDefault="00AB1AC7" w:rsidP="00AF321F">
      <w:pPr>
        <w:pStyle w:val="Heading2"/>
        <w:spacing w:after="0" w:line="360" w:lineRule="auto"/>
        <w:ind w:left="720" w:hanging="851"/>
        <w:rPr>
          <w:rFonts w:ascii="Arial" w:hAnsi="Arial" w:cs="Arial"/>
          <w:i/>
          <w:color w:val="auto"/>
          <w:sz w:val="24"/>
          <w:szCs w:val="24"/>
        </w:rPr>
      </w:pPr>
      <w:r w:rsidRPr="00AF321F">
        <w:rPr>
          <w:rFonts w:ascii="Arial" w:hAnsi="Arial" w:cs="Arial"/>
          <w:color w:val="auto"/>
          <w:sz w:val="24"/>
          <w:szCs w:val="24"/>
        </w:rPr>
        <w:t>2.</w:t>
      </w:r>
      <w:r w:rsidRPr="00AF321F">
        <w:rPr>
          <w:rFonts w:ascii="Arial" w:hAnsi="Arial" w:cs="Arial"/>
          <w:color w:val="auto"/>
          <w:sz w:val="24"/>
          <w:szCs w:val="24"/>
        </w:rPr>
        <w:tab/>
        <w:t xml:space="preserve">Remit </w:t>
      </w:r>
    </w:p>
    <w:p w14:paraId="3BFC922D" w14:textId="77777777" w:rsidR="00AB1AC7" w:rsidRPr="009271AC" w:rsidRDefault="00AB1AC7" w:rsidP="00AF321F">
      <w:pPr>
        <w:pStyle w:val="BodyText1"/>
        <w:spacing w:after="0"/>
        <w:ind w:hanging="851"/>
        <w:rPr>
          <w:rFonts w:ascii="Arial" w:hAnsi="Arial" w:cs="Arial"/>
          <w:b/>
          <w:bCs/>
        </w:rPr>
      </w:pPr>
    </w:p>
    <w:p w14:paraId="63809D51" w14:textId="77777777" w:rsidR="00AB1AC7" w:rsidRPr="009271AC" w:rsidRDefault="00AB1AC7" w:rsidP="00AF321F">
      <w:pPr>
        <w:pStyle w:val="BodyText1"/>
        <w:spacing w:after="0"/>
        <w:ind w:left="709" w:hanging="851"/>
        <w:rPr>
          <w:rFonts w:ascii="Arial" w:hAnsi="Arial" w:cs="Arial"/>
        </w:rPr>
      </w:pPr>
      <w:r w:rsidRPr="009271AC">
        <w:rPr>
          <w:rFonts w:ascii="Arial" w:hAnsi="Arial" w:cs="Arial"/>
        </w:rPr>
        <w:t>2.1</w:t>
      </w:r>
      <w:r w:rsidRPr="009271AC">
        <w:rPr>
          <w:rFonts w:ascii="Arial" w:hAnsi="Arial" w:cs="Arial"/>
        </w:rPr>
        <w:tab/>
        <w:t xml:space="preserve">The purpose </w:t>
      </w:r>
      <w:r>
        <w:rPr>
          <w:rFonts w:ascii="Arial" w:hAnsi="Arial" w:cs="Arial"/>
        </w:rPr>
        <w:t>of this Board Champion topic is to provide strategic advice and board-level support to SEPA in integrating biodiversity, sustainability and natural capital across strategy, policies and operations.</w:t>
      </w:r>
    </w:p>
    <w:p w14:paraId="58200584" w14:textId="77777777" w:rsidR="00AB1AC7" w:rsidRDefault="00AB1AC7" w:rsidP="00AF321F">
      <w:pPr>
        <w:pStyle w:val="BodyText1"/>
        <w:spacing w:after="0"/>
        <w:ind w:left="709" w:hanging="851"/>
        <w:rPr>
          <w:rFonts w:ascii="Arial" w:hAnsi="Arial" w:cs="Arial"/>
        </w:rPr>
      </w:pPr>
    </w:p>
    <w:p w14:paraId="5F8071AB" w14:textId="77777777" w:rsidR="00AB1AC7" w:rsidRPr="009271AC" w:rsidRDefault="00AB1AC7" w:rsidP="00AF321F">
      <w:pPr>
        <w:pStyle w:val="BodyText1"/>
        <w:spacing w:after="0"/>
        <w:ind w:left="709" w:hanging="851"/>
        <w:rPr>
          <w:rFonts w:ascii="Arial" w:hAnsi="Arial" w:cs="Arial"/>
        </w:rPr>
      </w:pPr>
      <w:r>
        <w:rPr>
          <w:rFonts w:ascii="Arial" w:hAnsi="Arial" w:cs="Arial"/>
        </w:rPr>
        <w:t>2.2</w:t>
      </w:r>
      <w:r>
        <w:rPr>
          <w:rFonts w:ascii="Arial" w:hAnsi="Arial" w:cs="Arial"/>
        </w:rPr>
        <w:tab/>
        <w:t>The anticipated outcomes of this Champion topic are to:</w:t>
      </w:r>
    </w:p>
    <w:p w14:paraId="5D95895B" w14:textId="77777777" w:rsidR="00AB1AC7" w:rsidRPr="009271AC" w:rsidRDefault="00AB1AC7" w:rsidP="00AF321F">
      <w:pPr>
        <w:pStyle w:val="BodyText1"/>
        <w:spacing w:after="0"/>
        <w:ind w:hanging="851"/>
        <w:rPr>
          <w:rFonts w:ascii="Arial" w:hAnsi="Arial" w:cs="Arial"/>
        </w:rPr>
      </w:pPr>
    </w:p>
    <w:p w14:paraId="4CC358E6" w14:textId="77777777" w:rsidR="00AB1AC7" w:rsidRPr="009271AC" w:rsidRDefault="00AB1AC7" w:rsidP="00AF321F">
      <w:pPr>
        <w:pStyle w:val="BodyText1"/>
        <w:spacing w:after="0"/>
        <w:ind w:left="709" w:hanging="851"/>
        <w:rPr>
          <w:rFonts w:ascii="Arial" w:hAnsi="Arial" w:cs="Arial"/>
        </w:rPr>
      </w:pPr>
      <w:r w:rsidRPr="009271AC">
        <w:rPr>
          <w:rFonts w:ascii="Arial" w:hAnsi="Arial" w:cs="Arial"/>
        </w:rPr>
        <w:t>2.</w:t>
      </w:r>
      <w:r>
        <w:rPr>
          <w:rFonts w:ascii="Arial" w:hAnsi="Arial" w:cs="Arial"/>
        </w:rPr>
        <w:t>2</w:t>
      </w:r>
      <w:r w:rsidRPr="009271AC">
        <w:rPr>
          <w:rFonts w:ascii="Arial" w:hAnsi="Arial" w:cs="Arial"/>
        </w:rPr>
        <w:t>.1</w:t>
      </w:r>
      <w:r w:rsidRPr="009271AC">
        <w:rPr>
          <w:rFonts w:ascii="Arial" w:hAnsi="Arial" w:cs="Arial"/>
        </w:rPr>
        <w:tab/>
        <w:t>Provide</w:t>
      </w:r>
      <w:r>
        <w:rPr>
          <w:rFonts w:ascii="Arial" w:hAnsi="Arial" w:cs="Arial"/>
        </w:rPr>
        <w:t xml:space="preserve"> strategic</w:t>
      </w:r>
      <w:r w:rsidRPr="00870EEC">
        <w:rPr>
          <w:rFonts w:ascii="Arial" w:hAnsi="Arial" w:cs="Arial"/>
        </w:rPr>
        <w:t xml:space="preserve"> </w:t>
      </w:r>
      <w:r w:rsidRPr="59206CED">
        <w:rPr>
          <w:rFonts w:ascii="Arial" w:hAnsi="Arial" w:cs="Arial"/>
        </w:rPr>
        <w:t>advice and direction on</w:t>
      </w:r>
      <w:r w:rsidRPr="59206CED">
        <w:rPr>
          <w:rFonts w:ascii="Arial" w:eastAsia="Times New Roman" w:hAnsi="Arial" w:cs="Arial"/>
          <w:lang w:eastAsia="en-GB"/>
        </w:rPr>
        <w:t xml:space="preserve"> ways SEPA can influence and embed biodiversity, sustainability and natural capital outcomes to deliver evidence-led climate resilience</w:t>
      </w:r>
      <w:r>
        <w:rPr>
          <w:rFonts w:ascii="Arial" w:hAnsi="Arial" w:cs="Arial"/>
        </w:rPr>
        <w:t>;</w:t>
      </w:r>
    </w:p>
    <w:p w14:paraId="7D365E85" w14:textId="77777777" w:rsidR="00AB1AC7" w:rsidRPr="009271AC" w:rsidRDefault="00AB1AC7" w:rsidP="00AF321F">
      <w:pPr>
        <w:pStyle w:val="BodyText1"/>
        <w:spacing w:after="0"/>
        <w:ind w:left="720" w:hanging="851"/>
        <w:rPr>
          <w:rFonts w:ascii="Arial" w:hAnsi="Arial" w:cs="Arial"/>
        </w:rPr>
      </w:pPr>
    </w:p>
    <w:p w14:paraId="29D514E5" w14:textId="77777777" w:rsidR="00AB1AC7" w:rsidRPr="009271AC" w:rsidRDefault="00AB1AC7" w:rsidP="00AF321F">
      <w:pPr>
        <w:pStyle w:val="BodyText1"/>
        <w:spacing w:after="0"/>
        <w:ind w:left="709" w:hanging="851"/>
        <w:rPr>
          <w:rFonts w:ascii="Arial" w:hAnsi="Arial" w:cs="Arial"/>
        </w:rPr>
      </w:pPr>
      <w:r w:rsidRPr="009271AC">
        <w:rPr>
          <w:rFonts w:ascii="Arial" w:hAnsi="Arial" w:cs="Arial"/>
        </w:rPr>
        <w:t>2.</w:t>
      </w:r>
      <w:r>
        <w:rPr>
          <w:rFonts w:ascii="Arial" w:hAnsi="Arial" w:cs="Arial"/>
        </w:rPr>
        <w:t>2</w:t>
      </w:r>
      <w:r w:rsidRPr="009271AC">
        <w:rPr>
          <w:rFonts w:ascii="Arial" w:hAnsi="Arial" w:cs="Arial"/>
        </w:rPr>
        <w:t>.2</w:t>
      </w:r>
      <w:r w:rsidRPr="009271AC">
        <w:rPr>
          <w:rFonts w:ascii="Arial" w:hAnsi="Arial" w:cs="Arial"/>
        </w:rPr>
        <w:tab/>
      </w:r>
      <w:r>
        <w:rPr>
          <w:rFonts w:ascii="Arial" w:hAnsi="Arial" w:cs="Arial"/>
        </w:rPr>
        <w:t>S</w:t>
      </w:r>
      <w:r w:rsidRPr="009271AC">
        <w:rPr>
          <w:rFonts w:ascii="Arial" w:hAnsi="Arial" w:cs="Arial"/>
        </w:rPr>
        <w:t xml:space="preserve">upport </w:t>
      </w:r>
      <w:r w:rsidRPr="6D75384E">
        <w:rPr>
          <w:rFonts w:ascii="Arial" w:hAnsi="Arial" w:cs="Arial"/>
        </w:rPr>
        <w:t xml:space="preserve">and </w:t>
      </w:r>
      <w:r w:rsidRPr="6D75384E">
        <w:rPr>
          <w:rFonts w:ascii="Arial" w:eastAsia="Times New Roman" w:hAnsi="Arial" w:cs="Arial"/>
          <w:lang w:eastAsia="en-GB"/>
        </w:rPr>
        <w:t>strengthen a ‘One SEPA’ approach to delivering nature-positive outcomes and just transition, including development of SEPA’s Biodiversity Framework and associated reporting</w:t>
      </w:r>
      <w:r w:rsidRPr="6D75384E">
        <w:rPr>
          <w:rFonts w:ascii="Arial" w:hAnsi="Arial" w:cs="Arial"/>
        </w:rPr>
        <w:t>;</w:t>
      </w:r>
    </w:p>
    <w:p w14:paraId="6E8F6357" w14:textId="77777777" w:rsidR="00AB1AC7" w:rsidRPr="009271AC" w:rsidRDefault="00AB1AC7" w:rsidP="00AF321F">
      <w:pPr>
        <w:pStyle w:val="BodyText1"/>
        <w:spacing w:after="0"/>
        <w:ind w:left="720" w:hanging="851"/>
        <w:rPr>
          <w:rFonts w:ascii="Arial" w:hAnsi="Arial" w:cs="Arial"/>
        </w:rPr>
      </w:pPr>
    </w:p>
    <w:p w14:paraId="0DE2EBC2" w14:textId="77777777" w:rsidR="00AB1AC7" w:rsidRPr="00F975B0" w:rsidRDefault="00AB1AC7" w:rsidP="00AF321F">
      <w:pPr>
        <w:pStyle w:val="BodyText1"/>
        <w:numPr>
          <w:ilvl w:val="2"/>
          <w:numId w:val="44"/>
        </w:numPr>
        <w:spacing w:after="0"/>
        <w:ind w:hanging="851"/>
        <w:rPr>
          <w:rFonts w:ascii="Arial" w:hAnsi="Arial" w:cs="Arial"/>
        </w:rPr>
      </w:pPr>
      <w:r w:rsidRPr="6D75384E">
        <w:rPr>
          <w:rFonts w:ascii="Arial" w:hAnsi="Arial" w:cs="Arial"/>
        </w:rPr>
        <w:lastRenderedPageBreak/>
        <w:t>Enhance SEPA’s influence across global, national and local biodiversity, sustainability and natural capital, informed by expert advice and insights.</w:t>
      </w:r>
    </w:p>
    <w:p w14:paraId="6ED586DD" w14:textId="77777777" w:rsidR="00AB1AC7" w:rsidRPr="009271AC" w:rsidRDefault="00AB1AC7" w:rsidP="00AF321F">
      <w:pPr>
        <w:pStyle w:val="BodyText1"/>
        <w:spacing w:after="0"/>
        <w:ind w:left="720" w:hanging="153"/>
        <w:rPr>
          <w:rFonts w:ascii="Arial" w:hAnsi="Arial" w:cs="Arial"/>
        </w:rPr>
      </w:pPr>
    </w:p>
    <w:p w14:paraId="10A3C273" w14:textId="77777777" w:rsidR="00AB1AC7" w:rsidRPr="00AF321F" w:rsidRDefault="00AB1AC7" w:rsidP="00AF321F">
      <w:pPr>
        <w:pStyle w:val="Heading2"/>
        <w:spacing w:after="0" w:line="360" w:lineRule="auto"/>
        <w:ind w:left="709" w:hanging="142"/>
        <w:rPr>
          <w:rFonts w:ascii="Arial" w:hAnsi="Arial" w:cs="Arial"/>
          <w:color w:val="auto"/>
          <w:sz w:val="24"/>
          <w:szCs w:val="24"/>
        </w:rPr>
      </w:pPr>
      <w:r w:rsidRPr="00AF321F">
        <w:rPr>
          <w:rFonts w:ascii="Arial" w:hAnsi="Arial" w:cs="Arial"/>
          <w:color w:val="auto"/>
          <w:sz w:val="24"/>
          <w:szCs w:val="24"/>
        </w:rPr>
        <w:t>3.</w:t>
      </w:r>
      <w:r w:rsidRPr="00AF321F">
        <w:rPr>
          <w:rFonts w:ascii="Arial" w:hAnsi="Arial" w:cs="Arial"/>
          <w:color w:val="auto"/>
          <w:sz w:val="24"/>
          <w:szCs w:val="24"/>
        </w:rPr>
        <w:tab/>
        <w:t>Terms of Reference</w:t>
      </w:r>
    </w:p>
    <w:p w14:paraId="75677A7C" w14:textId="77777777" w:rsidR="00AB1AC7" w:rsidRPr="009271AC" w:rsidRDefault="00AB1AC7" w:rsidP="00AF321F">
      <w:pPr>
        <w:pStyle w:val="BodyText1"/>
        <w:spacing w:after="0"/>
        <w:ind w:hanging="851"/>
        <w:rPr>
          <w:rFonts w:ascii="Arial" w:hAnsi="Arial" w:cs="Arial"/>
        </w:rPr>
      </w:pPr>
    </w:p>
    <w:p w14:paraId="1DD2D68B" w14:textId="77777777" w:rsidR="00AB1AC7" w:rsidRPr="009271AC" w:rsidRDefault="00AB1AC7" w:rsidP="00AF321F">
      <w:pPr>
        <w:pStyle w:val="BodyText1"/>
        <w:spacing w:after="0"/>
        <w:ind w:left="1418" w:hanging="851"/>
        <w:rPr>
          <w:rFonts w:ascii="Arial" w:hAnsi="Arial" w:cs="Arial"/>
        </w:rPr>
      </w:pPr>
      <w:r w:rsidRPr="009271AC">
        <w:rPr>
          <w:rFonts w:ascii="Arial" w:hAnsi="Arial" w:cs="Arial"/>
        </w:rPr>
        <w:t>3.1</w:t>
      </w:r>
      <w:r w:rsidRPr="009271AC">
        <w:rPr>
          <w:rFonts w:ascii="Arial" w:hAnsi="Arial" w:cs="Arial"/>
        </w:rPr>
        <w:tab/>
        <w:t>The Board Champion will:</w:t>
      </w:r>
    </w:p>
    <w:p w14:paraId="3C7D50C3" w14:textId="77777777" w:rsidR="00AB1AC7" w:rsidRPr="009271AC" w:rsidRDefault="00AB1AC7" w:rsidP="00AF321F">
      <w:pPr>
        <w:pStyle w:val="BodyText1"/>
        <w:spacing w:after="0"/>
        <w:ind w:hanging="851"/>
        <w:rPr>
          <w:rFonts w:ascii="Arial" w:hAnsi="Arial" w:cs="Arial"/>
        </w:rPr>
      </w:pPr>
    </w:p>
    <w:p w14:paraId="2E902082" w14:textId="77777777" w:rsidR="00AB1AC7" w:rsidRPr="009271AC" w:rsidRDefault="00AB1AC7" w:rsidP="00AF321F">
      <w:pPr>
        <w:pStyle w:val="BodyText1"/>
        <w:spacing w:after="0"/>
        <w:ind w:left="1418" w:hanging="851"/>
        <w:rPr>
          <w:rFonts w:ascii="Arial" w:hAnsi="Arial" w:cs="Arial"/>
        </w:rPr>
      </w:pPr>
      <w:r w:rsidRPr="009271AC">
        <w:rPr>
          <w:rFonts w:ascii="Arial" w:hAnsi="Arial" w:cs="Arial"/>
          <w:lang w:val="x-none"/>
        </w:rPr>
        <w:t xml:space="preserve">3.1.1 </w:t>
      </w:r>
      <w:r w:rsidRPr="009271AC">
        <w:rPr>
          <w:rFonts w:ascii="Arial" w:hAnsi="Arial" w:cs="Arial"/>
          <w:lang w:val="x-none"/>
        </w:rPr>
        <w:tab/>
      </w:r>
      <w:r w:rsidRPr="009271AC">
        <w:rPr>
          <w:rFonts w:ascii="Arial" w:hAnsi="Arial" w:cs="Arial"/>
        </w:rPr>
        <w:t xml:space="preserve">Provide </w:t>
      </w:r>
      <w:r w:rsidRPr="6D75384E">
        <w:rPr>
          <w:rFonts w:ascii="Arial" w:hAnsi="Arial" w:cs="Arial"/>
          <w:lang w:val="en-US"/>
        </w:rPr>
        <w:t xml:space="preserve">strategic </w:t>
      </w:r>
      <w:r w:rsidRPr="6D75384E">
        <w:rPr>
          <w:rFonts w:ascii="Arial" w:hAnsi="Arial" w:cs="Arial"/>
        </w:rPr>
        <w:t xml:space="preserve">advice to prioritise cross portfolio </w:t>
      </w:r>
      <w:r w:rsidRPr="6D75384E">
        <w:rPr>
          <w:rFonts w:ascii="Arial" w:eastAsia="Times New Roman" w:hAnsi="Arial" w:cs="Arial"/>
          <w:lang w:eastAsia="en-GB"/>
        </w:rPr>
        <w:t>opportunities to embed nature-positive approaches in how SEPA operates, engages in policy innovation and supports communities.</w:t>
      </w:r>
    </w:p>
    <w:p w14:paraId="6A3BE2A2" w14:textId="77777777" w:rsidR="00AB1AC7" w:rsidRPr="009271AC" w:rsidRDefault="00AB1AC7" w:rsidP="00AF321F">
      <w:pPr>
        <w:pStyle w:val="BodyText1"/>
        <w:spacing w:after="0"/>
        <w:ind w:left="720" w:hanging="851"/>
        <w:rPr>
          <w:rFonts w:ascii="Arial" w:hAnsi="Arial" w:cs="Arial"/>
          <w:lang w:val="x-none"/>
        </w:rPr>
      </w:pPr>
    </w:p>
    <w:p w14:paraId="16723EAA" w14:textId="77777777" w:rsidR="00AB1AC7" w:rsidRPr="009271AC" w:rsidRDefault="00AB1AC7" w:rsidP="00AF321F">
      <w:pPr>
        <w:pStyle w:val="BodyText1"/>
        <w:spacing w:after="0"/>
        <w:ind w:left="1440" w:hanging="851"/>
        <w:rPr>
          <w:rFonts w:ascii="Arial" w:hAnsi="Arial" w:cs="Arial"/>
        </w:rPr>
      </w:pPr>
      <w:r w:rsidRPr="009271AC">
        <w:rPr>
          <w:rFonts w:ascii="Arial" w:hAnsi="Arial" w:cs="Arial"/>
        </w:rPr>
        <w:t>3.1.2</w:t>
      </w:r>
      <w:r w:rsidRPr="009271AC">
        <w:rPr>
          <w:rFonts w:ascii="Arial" w:hAnsi="Arial" w:cs="Arial"/>
          <w:lang w:val="x-none"/>
        </w:rPr>
        <w:tab/>
      </w:r>
      <w:r w:rsidRPr="000C38C4">
        <w:rPr>
          <w:rFonts w:ascii="Arial" w:eastAsia="Times New Roman" w:hAnsi="Arial" w:cs="Arial"/>
          <w:lang w:eastAsia="en-GB"/>
        </w:rPr>
        <w:t xml:space="preserve">Support </w:t>
      </w:r>
      <w:r>
        <w:rPr>
          <w:rFonts w:ascii="Arial" w:eastAsia="Times New Roman" w:hAnsi="Arial" w:cs="Arial"/>
          <w:lang w:eastAsia="en-GB"/>
        </w:rPr>
        <w:t>engagement</w:t>
      </w:r>
      <w:r w:rsidRPr="000C38C4">
        <w:rPr>
          <w:rFonts w:ascii="Arial" w:eastAsia="Times New Roman" w:hAnsi="Arial" w:cs="Arial"/>
          <w:lang w:eastAsia="en-GB"/>
        </w:rPr>
        <w:t xml:space="preserve"> with </w:t>
      </w:r>
      <w:r>
        <w:rPr>
          <w:rFonts w:ascii="Arial" w:eastAsia="Times New Roman" w:hAnsi="Arial" w:cs="Arial"/>
          <w:lang w:eastAsia="en-GB"/>
        </w:rPr>
        <w:t xml:space="preserve">external networks, including </w:t>
      </w:r>
      <w:r w:rsidRPr="000C38C4">
        <w:rPr>
          <w:rFonts w:ascii="Arial" w:eastAsia="Times New Roman" w:hAnsi="Arial" w:cs="Arial"/>
          <w:lang w:eastAsia="en-GB"/>
        </w:rPr>
        <w:t>NGOs, industry and research community</w:t>
      </w:r>
      <w:r>
        <w:rPr>
          <w:rFonts w:ascii="Arial" w:eastAsia="Times New Roman" w:hAnsi="Arial" w:cs="Arial"/>
          <w:lang w:eastAsia="en-GB"/>
        </w:rPr>
        <w:t>, to</w:t>
      </w:r>
      <w:r w:rsidRPr="000C38C4">
        <w:rPr>
          <w:rFonts w:ascii="Arial" w:eastAsia="Times New Roman" w:hAnsi="Arial" w:cs="Arial"/>
          <w:lang w:eastAsia="en-GB"/>
        </w:rPr>
        <w:t xml:space="preserve"> </w:t>
      </w:r>
      <w:r>
        <w:rPr>
          <w:rFonts w:ascii="Arial" w:eastAsia="Times New Roman" w:hAnsi="Arial" w:cs="Arial"/>
          <w:lang w:eastAsia="en-GB"/>
        </w:rPr>
        <w:t>inform</w:t>
      </w:r>
      <w:r w:rsidRPr="000C38C4">
        <w:rPr>
          <w:rFonts w:ascii="Arial" w:hAnsi="Arial" w:cs="Arial"/>
        </w:rPr>
        <w:t xml:space="preserve"> best practice,</w:t>
      </w:r>
      <w:r w:rsidRPr="000C38C4">
        <w:rPr>
          <w:rFonts w:ascii="Arial" w:eastAsia="Times New Roman" w:hAnsi="Arial" w:cs="Arial"/>
          <w:lang w:eastAsia="en-GB"/>
        </w:rPr>
        <w:t xml:space="preserve"> and address </w:t>
      </w:r>
      <w:r>
        <w:rPr>
          <w:rFonts w:ascii="Arial" w:eastAsia="Times New Roman" w:hAnsi="Arial" w:cs="Arial"/>
          <w:lang w:eastAsia="en-GB"/>
        </w:rPr>
        <w:t xml:space="preserve">strategic </w:t>
      </w:r>
      <w:r w:rsidRPr="000C38C4">
        <w:rPr>
          <w:rFonts w:ascii="Arial" w:eastAsia="Times New Roman" w:hAnsi="Arial" w:cs="Arial"/>
          <w:lang w:eastAsia="en-GB"/>
        </w:rPr>
        <w:t>knowledge gaps.</w:t>
      </w:r>
    </w:p>
    <w:p w14:paraId="37DAC31F" w14:textId="77777777" w:rsidR="00AB1AC7" w:rsidRPr="009271AC" w:rsidRDefault="00AB1AC7" w:rsidP="00AF321F">
      <w:pPr>
        <w:pStyle w:val="BodyText1"/>
        <w:spacing w:after="0"/>
        <w:ind w:left="720" w:hanging="851"/>
        <w:rPr>
          <w:rFonts w:ascii="Arial" w:hAnsi="Arial" w:cs="Arial"/>
        </w:rPr>
      </w:pPr>
    </w:p>
    <w:p w14:paraId="5E7C3B0D" w14:textId="50B0B249" w:rsidR="00AB1AC7" w:rsidRPr="009271AC" w:rsidRDefault="00AB1AC7" w:rsidP="00AF321F">
      <w:pPr>
        <w:pStyle w:val="BodyText1"/>
        <w:spacing w:after="0"/>
        <w:ind w:left="1440" w:hanging="851"/>
        <w:rPr>
          <w:rFonts w:ascii="Arial" w:hAnsi="Arial" w:cs="Arial"/>
        </w:rPr>
      </w:pPr>
      <w:r w:rsidRPr="009271AC">
        <w:rPr>
          <w:rFonts w:ascii="Arial" w:hAnsi="Arial" w:cs="Arial"/>
        </w:rPr>
        <w:t>3.1.3</w:t>
      </w:r>
      <w:r w:rsidRPr="009271AC">
        <w:rPr>
          <w:rFonts w:ascii="Arial" w:hAnsi="Arial" w:cs="Arial"/>
          <w:lang w:val="x-none"/>
        </w:rPr>
        <w:tab/>
      </w:r>
      <w:r w:rsidRPr="009271AC">
        <w:rPr>
          <w:rFonts w:ascii="Arial" w:hAnsi="Arial" w:cs="Arial"/>
        </w:rPr>
        <w:t>Act</w:t>
      </w:r>
      <w:r w:rsidRPr="006C46EA">
        <w:rPr>
          <w:rFonts w:ascii="Arial" w:eastAsia="Times New Roman" w:hAnsi="Arial" w:cs="Arial"/>
          <w:lang w:eastAsia="en-GB"/>
        </w:rPr>
        <w:t xml:space="preserve"> as </w:t>
      </w:r>
      <w:r>
        <w:rPr>
          <w:rFonts w:ascii="Arial" w:eastAsia="Times New Roman" w:hAnsi="Arial" w:cs="Arial"/>
          <w:lang w:eastAsia="en-GB"/>
        </w:rPr>
        <w:t xml:space="preserve">an </w:t>
      </w:r>
      <w:r w:rsidRPr="006C46EA">
        <w:rPr>
          <w:rFonts w:ascii="Arial" w:eastAsia="Times New Roman" w:hAnsi="Arial" w:cs="Arial"/>
          <w:lang w:eastAsia="en-GB"/>
        </w:rPr>
        <w:t xml:space="preserve">ambassador </w:t>
      </w:r>
      <w:r>
        <w:rPr>
          <w:rFonts w:ascii="Arial" w:eastAsia="Times New Roman" w:hAnsi="Arial" w:cs="Arial"/>
          <w:lang w:eastAsia="en-GB"/>
        </w:rPr>
        <w:t xml:space="preserve">at Board and </w:t>
      </w:r>
      <w:r w:rsidR="00872790">
        <w:rPr>
          <w:rFonts w:ascii="Arial" w:eastAsia="Times New Roman" w:hAnsi="Arial" w:cs="Arial"/>
          <w:lang w:eastAsia="en-GB"/>
        </w:rPr>
        <w:t>s</w:t>
      </w:r>
      <w:r>
        <w:rPr>
          <w:rFonts w:ascii="Arial" w:eastAsia="Times New Roman" w:hAnsi="Arial" w:cs="Arial"/>
          <w:lang w:eastAsia="en-GB"/>
        </w:rPr>
        <w:t xml:space="preserve">enior leadership level, promoting </w:t>
      </w:r>
      <w:r w:rsidRPr="006C46EA">
        <w:rPr>
          <w:rFonts w:ascii="Arial" w:eastAsia="Times New Roman" w:hAnsi="Arial" w:cs="Arial"/>
          <w:lang w:eastAsia="en-GB"/>
        </w:rPr>
        <w:t xml:space="preserve">biodiversity, sustainability and natural capital </w:t>
      </w:r>
      <w:r>
        <w:rPr>
          <w:rFonts w:ascii="Arial" w:eastAsia="Times New Roman" w:hAnsi="Arial" w:cs="Arial"/>
          <w:lang w:eastAsia="en-GB"/>
        </w:rPr>
        <w:t xml:space="preserve">and </w:t>
      </w:r>
      <w:r w:rsidRPr="006C46EA">
        <w:rPr>
          <w:rFonts w:ascii="Arial" w:eastAsia="Times New Roman" w:hAnsi="Arial" w:cs="Arial"/>
          <w:lang w:eastAsia="en-GB"/>
        </w:rPr>
        <w:t>champion</w:t>
      </w:r>
      <w:r>
        <w:rPr>
          <w:rFonts w:ascii="Arial" w:eastAsia="Times New Roman" w:hAnsi="Arial" w:cs="Arial"/>
          <w:lang w:eastAsia="en-GB"/>
        </w:rPr>
        <w:t>ing</w:t>
      </w:r>
      <w:r w:rsidRPr="006C46EA">
        <w:rPr>
          <w:rFonts w:ascii="Arial" w:eastAsia="Times New Roman" w:hAnsi="Arial" w:cs="Arial"/>
          <w:lang w:eastAsia="en-GB"/>
        </w:rPr>
        <w:t xml:space="preserve"> nature positive approaches.</w:t>
      </w:r>
    </w:p>
    <w:p w14:paraId="5EF243CD" w14:textId="77777777" w:rsidR="00AB1AC7" w:rsidRPr="009271AC" w:rsidRDefault="00AB1AC7" w:rsidP="00AF321F">
      <w:pPr>
        <w:pStyle w:val="BodyText1"/>
        <w:spacing w:after="0"/>
        <w:ind w:left="720" w:hanging="851"/>
        <w:rPr>
          <w:rFonts w:ascii="Arial" w:hAnsi="Arial" w:cs="Arial"/>
        </w:rPr>
      </w:pPr>
    </w:p>
    <w:p w14:paraId="0F2006C3" w14:textId="77777777" w:rsidR="00AB1AC7" w:rsidRPr="009271AC" w:rsidRDefault="00AB1AC7" w:rsidP="00AF321F">
      <w:pPr>
        <w:pStyle w:val="BodyText1"/>
        <w:spacing w:after="0"/>
        <w:ind w:left="1440" w:hanging="851"/>
        <w:rPr>
          <w:rFonts w:ascii="Arial" w:hAnsi="Arial" w:cs="Arial"/>
        </w:rPr>
      </w:pPr>
      <w:r w:rsidRPr="009271AC">
        <w:rPr>
          <w:rFonts w:ascii="Arial" w:hAnsi="Arial" w:cs="Arial"/>
        </w:rPr>
        <w:t>3.1.4</w:t>
      </w:r>
      <w:r w:rsidRPr="009271AC">
        <w:rPr>
          <w:rFonts w:ascii="Arial" w:hAnsi="Arial" w:cs="Arial"/>
          <w:lang w:val="x-none"/>
        </w:rPr>
        <w:tab/>
      </w:r>
      <w:r w:rsidRPr="59206CED">
        <w:rPr>
          <w:rFonts w:ascii="Arial" w:hAnsi="Arial" w:cs="Arial"/>
        </w:rPr>
        <w:t xml:space="preserve">Provide strategic advice on </w:t>
      </w:r>
      <w:r w:rsidRPr="59206CED">
        <w:rPr>
          <w:rFonts w:ascii="Arial" w:eastAsia="Times New Roman" w:hAnsi="Arial" w:cs="Arial"/>
          <w:lang w:eastAsia="en-GB"/>
        </w:rPr>
        <w:t>emerging approaches to monitoring, reporting and disclosure related to natural capital</w:t>
      </w:r>
      <w:r w:rsidRPr="59206CED">
        <w:rPr>
          <w:rFonts w:ascii="Arial" w:hAnsi="Arial" w:cs="Arial"/>
          <w:color w:val="0070C0"/>
        </w:rPr>
        <w:t>.</w:t>
      </w:r>
    </w:p>
    <w:p w14:paraId="5AB020E8" w14:textId="77777777" w:rsidR="00AB1AC7" w:rsidRPr="009271AC" w:rsidRDefault="00AB1AC7" w:rsidP="00AF321F">
      <w:pPr>
        <w:pStyle w:val="BodyText1"/>
        <w:spacing w:after="0"/>
        <w:ind w:hanging="851"/>
        <w:rPr>
          <w:rFonts w:ascii="Arial" w:hAnsi="Arial" w:cs="Arial"/>
          <w:b/>
          <w:bCs/>
        </w:rPr>
      </w:pPr>
    </w:p>
    <w:p w14:paraId="31EB5BB8" w14:textId="77777777" w:rsidR="00AB1AC7" w:rsidRPr="009271AC" w:rsidRDefault="00AB1AC7" w:rsidP="00AF321F">
      <w:pPr>
        <w:pStyle w:val="BodyText1"/>
        <w:spacing w:after="0"/>
        <w:ind w:hanging="851"/>
        <w:rPr>
          <w:rFonts w:ascii="Arial" w:hAnsi="Arial" w:cs="Arial"/>
          <w:b/>
          <w:bCs/>
        </w:rPr>
      </w:pPr>
    </w:p>
    <w:p w14:paraId="2D2A69DA" w14:textId="7B00A917" w:rsidR="00AB1AC7" w:rsidRPr="009271AC" w:rsidRDefault="00AB1AC7" w:rsidP="00AF321F">
      <w:pPr>
        <w:pStyle w:val="BodyTextIndent"/>
        <w:tabs>
          <w:tab w:val="clear" w:pos="540"/>
        </w:tabs>
        <w:spacing w:line="360" w:lineRule="auto"/>
        <w:ind w:left="720" w:hanging="153"/>
        <w:jc w:val="left"/>
        <w:rPr>
          <w:rFonts w:ascii="Arial" w:hAnsi="Arial" w:cs="Arial"/>
          <w:b/>
          <w:bCs/>
          <w:sz w:val="24"/>
          <w:szCs w:val="24"/>
        </w:rPr>
      </w:pPr>
      <w:r w:rsidRPr="009271AC">
        <w:rPr>
          <w:rFonts w:ascii="Arial" w:hAnsi="Arial" w:cs="Arial"/>
          <w:b/>
          <w:bCs/>
          <w:sz w:val="24"/>
          <w:szCs w:val="24"/>
          <w:lang w:val="en-GB"/>
        </w:rPr>
        <w:t>4.</w:t>
      </w:r>
      <w:r w:rsidR="00221742">
        <w:rPr>
          <w:rFonts w:ascii="Arial" w:hAnsi="Arial" w:cs="Arial"/>
          <w:b/>
          <w:bCs/>
          <w:sz w:val="24"/>
          <w:szCs w:val="24"/>
          <w:lang w:val="en-GB"/>
        </w:rPr>
        <w:t xml:space="preserve">          </w:t>
      </w:r>
      <w:r w:rsidRPr="00221742">
        <w:rPr>
          <w:rFonts w:ascii="Arial" w:eastAsiaTheme="majorEastAsia" w:hAnsi="Arial" w:cs="Arial"/>
          <w:b/>
          <w:sz w:val="24"/>
          <w:szCs w:val="24"/>
          <w:lang w:val="en-GB" w:eastAsia="en-US"/>
        </w:rPr>
        <w:t>Ways of working and timescales</w:t>
      </w:r>
    </w:p>
    <w:p w14:paraId="4F2B9906" w14:textId="77777777" w:rsidR="00AB1AC7" w:rsidRPr="009271AC" w:rsidRDefault="00AB1AC7" w:rsidP="00AF321F">
      <w:pPr>
        <w:pStyle w:val="BodyTextIndent"/>
        <w:tabs>
          <w:tab w:val="clear" w:pos="540"/>
        </w:tabs>
        <w:spacing w:line="360" w:lineRule="auto"/>
        <w:ind w:left="851" w:hanging="851"/>
        <w:jc w:val="left"/>
        <w:rPr>
          <w:rFonts w:ascii="Arial" w:hAnsi="Arial" w:cs="Arial"/>
          <w:b/>
          <w:bCs/>
          <w:sz w:val="24"/>
          <w:szCs w:val="24"/>
        </w:rPr>
      </w:pPr>
    </w:p>
    <w:p w14:paraId="569A6A4C" w14:textId="77777777" w:rsidR="00AB1AC7" w:rsidRPr="009271AC" w:rsidRDefault="00AB1AC7" w:rsidP="00221742">
      <w:pPr>
        <w:pStyle w:val="BodyText1"/>
        <w:spacing w:after="0"/>
        <w:ind w:left="720" w:hanging="153"/>
        <w:rPr>
          <w:rFonts w:ascii="Arial" w:hAnsi="Arial" w:cs="Arial"/>
          <w:lang w:val="x-none"/>
        </w:rPr>
      </w:pPr>
      <w:r w:rsidRPr="009271AC">
        <w:rPr>
          <w:rFonts w:ascii="Arial" w:hAnsi="Arial" w:cs="Arial"/>
          <w:lang w:val="x-none"/>
        </w:rPr>
        <w:t>4.1</w:t>
      </w:r>
      <w:r>
        <w:rPr>
          <w:rFonts w:ascii="Arial" w:hAnsi="Arial" w:cs="Arial"/>
          <w:lang w:val="x-none"/>
        </w:rPr>
        <w:tab/>
      </w:r>
      <w:r w:rsidRPr="009271AC">
        <w:rPr>
          <w:rFonts w:ascii="Arial" w:hAnsi="Arial" w:cs="Arial"/>
          <w:lang w:val="x-none"/>
        </w:rPr>
        <w:t xml:space="preserve">Meetings of this group will be held </w:t>
      </w:r>
      <w:r w:rsidRPr="009271AC">
        <w:rPr>
          <w:rFonts w:ascii="Arial" w:hAnsi="Arial" w:cs="Arial"/>
          <w:color w:val="3C4741" w:themeColor="text1"/>
          <w:lang w:val="x-none"/>
        </w:rPr>
        <w:t xml:space="preserve">every </w:t>
      </w:r>
      <w:r w:rsidRPr="00236446">
        <w:rPr>
          <w:rFonts w:ascii="Arial" w:hAnsi="Arial" w:cs="Arial"/>
          <w:color w:val="3C4741" w:themeColor="text1"/>
          <w:lang w:val="x-none"/>
        </w:rPr>
        <w:t>month</w:t>
      </w:r>
      <w:r w:rsidRPr="009271AC">
        <w:rPr>
          <w:rFonts w:ascii="Arial" w:hAnsi="Arial" w:cs="Arial"/>
          <w:color w:val="0070C0"/>
          <w:lang w:val="x-none"/>
        </w:rPr>
        <w:t xml:space="preserve"> </w:t>
      </w:r>
      <w:r w:rsidRPr="009271AC">
        <w:rPr>
          <w:rFonts w:ascii="Arial" w:hAnsi="Arial" w:cs="Arial"/>
          <w:color w:val="3C4741" w:themeColor="text1"/>
          <w:lang w:val="x-none"/>
        </w:rPr>
        <w:t xml:space="preserve">for an hour. </w:t>
      </w:r>
    </w:p>
    <w:p w14:paraId="7CECCDC2" w14:textId="77777777" w:rsidR="00AB1AC7" w:rsidRPr="009271AC" w:rsidRDefault="00AB1AC7" w:rsidP="00221742">
      <w:pPr>
        <w:pStyle w:val="BodyText1"/>
        <w:spacing w:after="0"/>
        <w:ind w:hanging="153"/>
        <w:rPr>
          <w:rFonts w:ascii="Arial" w:hAnsi="Arial" w:cs="Arial"/>
          <w:lang w:val="x-none"/>
        </w:rPr>
      </w:pPr>
    </w:p>
    <w:p w14:paraId="239E77C0" w14:textId="77777777" w:rsidR="00AB1AC7" w:rsidRPr="009271AC" w:rsidRDefault="00AB1AC7" w:rsidP="00221742">
      <w:pPr>
        <w:pStyle w:val="BodyText1"/>
        <w:spacing w:after="0"/>
        <w:ind w:left="1437" w:hanging="870"/>
        <w:rPr>
          <w:rFonts w:ascii="Arial" w:hAnsi="Arial" w:cs="Arial"/>
        </w:rPr>
      </w:pPr>
      <w:r w:rsidRPr="009271AC">
        <w:rPr>
          <w:rFonts w:ascii="Arial" w:hAnsi="Arial" w:cs="Arial"/>
          <w:lang w:val="x-none"/>
        </w:rPr>
        <w:t>4.2</w:t>
      </w:r>
      <w:r w:rsidRPr="009271AC">
        <w:rPr>
          <w:rFonts w:ascii="Arial" w:hAnsi="Arial" w:cs="Arial"/>
          <w:lang w:val="x-none"/>
        </w:rPr>
        <w:tab/>
        <w:t xml:space="preserve">This group is expected to be ongoing and progress will be reviewed on a </w:t>
      </w:r>
      <w:r w:rsidRPr="00AF7F88">
        <w:rPr>
          <w:rFonts w:ascii="Arial" w:hAnsi="Arial" w:cs="Arial"/>
          <w:lang w:val="x-none"/>
        </w:rPr>
        <w:t xml:space="preserve">regular basis. </w:t>
      </w:r>
    </w:p>
    <w:p w14:paraId="1164C65D" w14:textId="77777777" w:rsidR="00AB1AC7" w:rsidRPr="009271AC" w:rsidRDefault="00AB1AC7" w:rsidP="00221742">
      <w:pPr>
        <w:pStyle w:val="BodyText1"/>
        <w:spacing w:after="0"/>
        <w:ind w:hanging="153"/>
        <w:rPr>
          <w:rFonts w:ascii="Arial" w:hAnsi="Arial" w:cs="Arial"/>
        </w:rPr>
      </w:pPr>
    </w:p>
    <w:p w14:paraId="621A8772" w14:textId="77777777" w:rsidR="00AB1AC7" w:rsidRPr="009271AC" w:rsidRDefault="00AB1AC7" w:rsidP="00221742">
      <w:pPr>
        <w:pStyle w:val="BodyText1"/>
        <w:spacing w:after="0"/>
        <w:ind w:left="1437" w:hanging="870"/>
        <w:rPr>
          <w:rFonts w:ascii="Arial" w:hAnsi="Arial" w:cs="Arial"/>
        </w:rPr>
      </w:pPr>
      <w:r w:rsidRPr="009271AC">
        <w:rPr>
          <w:rFonts w:ascii="Arial" w:hAnsi="Arial" w:cs="Arial"/>
        </w:rPr>
        <w:t>4.3</w:t>
      </w:r>
      <w:r w:rsidRPr="009271AC">
        <w:rPr>
          <w:rFonts w:ascii="Arial" w:hAnsi="Arial" w:cs="Arial"/>
        </w:rPr>
        <w:tab/>
        <w:t xml:space="preserve">High level updates on activity under each area will be presented at Board meetings with board members having the opportunity to contribute to updates </w:t>
      </w:r>
      <w:r w:rsidRPr="009271AC">
        <w:rPr>
          <w:rFonts w:ascii="Arial" w:hAnsi="Arial" w:cs="Arial"/>
        </w:rPr>
        <w:lastRenderedPageBreak/>
        <w:t xml:space="preserve">either in advance in writing or verbally at the meeting. The Agency Board Chair will also feed </w:t>
      </w:r>
      <w:r w:rsidRPr="00A85919">
        <w:rPr>
          <w:rFonts w:ascii="Arial" w:hAnsi="Arial" w:cs="Arial"/>
        </w:rPr>
        <w:t xml:space="preserve">insights </w:t>
      </w:r>
      <w:r w:rsidRPr="00A85919">
        <w:rPr>
          <w:rFonts w:ascii="Arial" w:hAnsi="Arial" w:cs="Arial"/>
          <w:color w:val="090B0A"/>
        </w:rPr>
        <w:t>from this board champion work</w:t>
      </w:r>
      <w:r w:rsidRPr="00A85919">
        <w:rPr>
          <w:rFonts w:ascii="Arial" w:hAnsi="Arial" w:cs="Arial"/>
        </w:rPr>
        <w:t xml:space="preserve"> into discussions</w:t>
      </w:r>
      <w:r w:rsidRPr="009271AC">
        <w:rPr>
          <w:rFonts w:ascii="Arial" w:hAnsi="Arial" w:cs="Arial"/>
        </w:rPr>
        <w:t xml:space="preserve"> with board members and record alongside members appraisals.</w:t>
      </w:r>
    </w:p>
    <w:p w14:paraId="2ECAF9F4" w14:textId="77777777" w:rsidR="00AB1AC7" w:rsidRPr="009271AC" w:rsidRDefault="00AB1AC7" w:rsidP="00AF321F">
      <w:pPr>
        <w:pStyle w:val="BodyText1"/>
        <w:spacing w:after="0"/>
        <w:ind w:hanging="851"/>
        <w:rPr>
          <w:rFonts w:ascii="Arial" w:hAnsi="Arial" w:cs="Arial"/>
        </w:rPr>
      </w:pPr>
    </w:p>
    <w:p w14:paraId="3BE3E1CE" w14:textId="77777777" w:rsidR="00AB1AC7" w:rsidRPr="009271AC" w:rsidRDefault="00AB1AC7" w:rsidP="00221742">
      <w:pPr>
        <w:pStyle w:val="BodyText1"/>
        <w:spacing w:after="0"/>
        <w:ind w:left="1437" w:hanging="870"/>
        <w:rPr>
          <w:rFonts w:ascii="Arial" w:hAnsi="Arial" w:cs="Arial"/>
        </w:rPr>
      </w:pPr>
      <w:r w:rsidRPr="009271AC">
        <w:rPr>
          <w:rFonts w:ascii="Arial" w:hAnsi="Arial" w:cs="Arial"/>
        </w:rPr>
        <w:t>4.4</w:t>
      </w:r>
      <w:r w:rsidRPr="009271AC">
        <w:rPr>
          <w:rFonts w:ascii="Arial" w:hAnsi="Arial" w:cs="Arial"/>
        </w:rPr>
        <w:tab/>
      </w:r>
      <w:r w:rsidRPr="009271AC">
        <w:rPr>
          <w:rFonts w:ascii="Arial" w:hAnsi="Arial" w:cs="Arial"/>
          <w:color w:val="090B0A"/>
        </w:rPr>
        <w:t>All Board Champion groups are kept under continuous review as priorities change; new groups are added, and some groups removed or evolved, as noted in the minutes of the Agency Board meetings.</w:t>
      </w:r>
    </w:p>
    <w:p w14:paraId="305A5F59" w14:textId="77777777" w:rsidR="00AB1AC7" w:rsidRPr="009271AC" w:rsidRDefault="00AB1AC7" w:rsidP="00AF321F">
      <w:pPr>
        <w:pStyle w:val="BodyText1"/>
        <w:ind w:hanging="851"/>
        <w:rPr>
          <w:rFonts w:ascii="Arial" w:hAnsi="Arial" w:cs="Arial"/>
          <w:b/>
          <w:bCs/>
        </w:rPr>
      </w:pPr>
    </w:p>
    <w:p w14:paraId="1608A610" w14:textId="77777777" w:rsidR="00AB1AC7" w:rsidRPr="009271AC" w:rsidRDefault="00AB1AC7" w:rsidP="00221742">
      <w:pPr>
        <w:pStyle w:val="BodyText1"/>
        <w:ind w:firstLine="567"/>
        <w:rPr>
          <w:rFonts w:ascii="Arial" w:hAnsi="Arial" w:cs="Arial"/>
        </w:rPr>
      </w:pPr>
      <w:r w:rsidRPr="009271AC">
        <w:rPr>
          <w:rFonts w:ascii="Arial" w:hAnsi="Arial" w:cs="Arial"/>
        </w:rPr>
        <w:t>END</w:t>
      </w:r>
    </w:p>
    <w:p w14:paraId="2EF5B395" w14:textId="77777777" w:rsidR="0079571D" w:rsidRDefault="0079571D">
      <w:pPr>
        <w:spacing w:line="240" w:lineRule="auto"/>
        <w:rPr>
          <w:rFonts w:ascii="Arial" w:eastAsia="Yu Mincho" w:hAnsi="Arial" w:cs="Arial"/>
          <w:b/>
          <w:bCs/>
          <w:color w:val="3C4741" w:themeColor="text1"/>
        </w:rPr>
      </w:pPr>
    </w:p>
    <w:p w14:paraId="7C8D6FBE" w14:textId="77777777" w:rsidR="0079571D" w:rsidRDefault="0079571D">
      <w:pPr>
        <w:spacing w:line="240" w:lineRule="auto"/>
        <w:rPr>
          <w:rFonts w:ascii="Arial" w:eastAsia="Yu Mincho" w:hAnsi="Arial" w:cs="Arial"/>
          <w:b/>
          <w:bCs/>
          <w:color w:val="3C4741" w:themeColor="text1"/>
        </w:rPr>
      </w:pPr>
    </w:p>
    <w:p w14:paraId="2732C95F" w14:textId="77777777" w:rsidR="0079571D" w:rsidRDefault="0079571D">
      <w:pPr>
        <w:spacing w:line="240" w:lineRule="auto"/>
        <w:rPr>
          <w:rFonts w:ascii="Arial" w:eastAsia="Yu Mincho" w:hAnsi="Arial" w:cs="Arial"/>
          <w:b/>
          <w:bCs/>
          <w:color w:val="3C4741" w:themeColor="text1"/>
        </w:rPr>
      </w:pPr>
    </w:p>
    <w:p w14:paraId="3007FC17" w14:textId="77777777" w:rsidR="0079571D" w:rsidRDefault="0079571D">
      <w:pPr>
        <w:spacing w:line="240" w:lineRule="auto"/>
        <w:rPr>
          <w:rFonts w:ascii="Arial" w:eastAsia="Yu Mincho" w:hAnsi="Arial" w:cs="Arial"/>
          <w:b/>
          <w:bCs/>
          <w:color w:val="3C4741" w:themeColor="text1"/>
        </w:rPr>
      </w:pPr>
    </w:p>
    <w:p w14:paraId="59F88FBC" w14:textId="77777777" w:rsidR="00221742" w:rsidRDefault="00221742">
      <w:pPr>
        <w:spacing w:line="240" w:lineRule="auto"/>
        <w:rPr>
          <w:rFonts w:ascii="Arial" w:eastAsia="Yu Mincho" w:hAnsi="Arial" w:cs="Arial"/>
          <w:b/>
          <w:bCs/>
          <w:color w:val="3C4741" w:themeColor="text1"/>
        </w:rPr>
      </w:pPr>
    </w:p>
    <w:p w14:paraId="679B39BF" w14:textId="77777777" w:rsidR="00221742" w:rsidRDefault="00221742">
      <w:pPr>
        <w:spacing w:line="240" w:lineRule="auto"/>
        <w:rPr>
          <w:rFonts w:ascii="Arial" w:eastAsia="Yu Mincho" w:hAnsi="Arial" w:cs="Arial"/>
          <w:b/>
          <w:bCs/>
          <w:color w:val="3C4741" w:themeColor="text1"/>
        </w:rPr>
      </w:pPr>
    </w:p>
    <w:p w14:paraId="1BE8A389" w14:textId="77777777" w:rsidR="00221742" w:rsidRDefault="00221742">
      <w:pPr>
        <w:spacing w:line="240" w:lineRule="auto"/>
        <w:rPr>
          <w:rFonts w:ascii="Arial" w:eastAsia="Yu Mincho" w:hAnsi="Arial" w:cs="Arial"/>
          <w:b/>
          <w:bCs/>
          <w:color w:val="3C4741" w:themeColor="text1"/>
        </w:rPr>
      </w:pPr>
    </w:p>
    <w:p w14:paraId="2E0BD3FD" w14:textId="77777777" w:rsidR="00221742" w:rsidRDefault="00221742">
      <w:pPr>
        <w:spacing w:line="240" w:lineRule="auto"/>
        <w:rPr>
          <w:rFonts w:ascii="Arial" w:eastAsia="Yu Mincho" w:hAnsi="Arial" w:cs="Arial"/>
          <w:b/>
          <w:bCs/>
          <w:color w:val="3C4741" w:themeColor="text1"/>
        </w:rPr>
      </w:pPr>
    </w:p>
    <w:p w14:paraId="522F355B" w14:textId="77777777" w:rsidR="00221742" w:rsidRDefault="00221742">
      <w:pPr>
        <w:spacing w:line="240" w:lineRule="auto"/>
        <w:rPr>
          <w:rFonts w:ascii="Arial" w:eastAsia="Yu Mincho" w:hAnsi="Arial" w:cs="Arial"/>
          <w:b/>
          <w:bCs/>
          <w:color w:val="3C4741" w:themeColor="text1"/>
        </w:rPr>
      </w:pPr>
    </w:p>
    <w:p w14:paraId="4F81A58D" w14:textId="77777777" w:rsidR="00221742" w:rsidRDefault="00221742">
      <w:pPr>
        <w:spacing w:line="240" w:lineRule="auto"/>
        <w:rPr>
          <w:rFonts w:ascii="Arial" w:eastAsia="Yu Mincho" w:hAnsi="Arial" w:cs="Arial"/>
          <w:b/>
          <w:bCs/>
          <w:color w:val="3C4741" w:themeColor="text1"/>
        </w:rPr>
      </w:pPr>
    </w:p>
    <w:p w14:paraId="42EB54F7" w14:textId="77777777" w:rsidR="00221742" w:rsidRDefault="00221742">
      <w:pPr>
        <w:spacing w:line="240" w:lineRule="auto"/>
        <w:rPr>
          <w:rFonts w:ascii="Arial" w:eastAsia="Yu Mincho" w:hAnsi="Arial" w:cs="Arial"/>
          <w:b/>
          <w:bCs/>
          <w:color w:val="3C4741" w:themeColor="text1"/>
        </w:rPr>
      </w:pPr>
    </w:p>
    <w:p w14:paraId="54C047C4" w14:textId="77777777" w:rsidR="00221742" w:rsidRDefault="00221742">
      <w:pPr>
        <w:spacing w:line="240" w:lineRule="auto"/>
        <w:rPr>
          <w:rFonts w:ascii="Arial" w:eastAsia="Yu Mincho" w:hAnsi="Arial" w:cs="Arial"/>
          <w:b/>
          <w:bCs/>
          <w:color w:val="3C4741" w:themeColor="text1"/>
        </w:rPr>
      </w:pPr>
    </w:p>
    <w:p w14:paraId="360FEDBD" w14:textId="77777777" w:rsidR="00221742" w:rsidRDefault="00221742">
      <w:pPr>
        <w:spacing w:line="240" w:lineRule="auto"/>
        <w:rPr>
          <w:rFonts w:ascii="Arial" w:eastAsia="Yu Mincho" w:hAnsi="Arial" w:cs="Arial"/>
          <w:b/>
          <w:bCs/>
          <w:color w:val="3C4741" w:themeColor="text1"/>
        </w:rPr>
      </w:pPr>
    </w:p>
    <w:p w14:paraId="1B6DA451" w14:textId="77777777" w:rsidR="00221742" w:rsidRDefault="00221742">
      <w:pPr>
        <w:spacing w:line="240" w:lineRule="auto"/>
        <w:rPr>
          <w:rFonts w:ascii="Arial" w:eastAsia="Yu Mincho" w:hAnsi="Arial" w:cs="Arial"/>
          <w:b/>
          <w:bCs/>
          <w:color w:val="3C4741" w:themeColor="text1"/>
        </w:rPr>
      </w:pPr>
    </w:p>
    <w:p w14:paraId="797C3916" w14:textId="77777777" w:rsidR="00221742" w:rsidRDefault="00221742">
      <w:pPr>
        <w:spacing w:line="240" w:lineRule="auto"/>
        <w:rPr>
          <w:rFonts w:ascii="Arial" w:eastAsia="Yu Mincho" w:hAnsi="Arial" w:cs="Arial"/>
          <w:b/>
          <w:bCs/>
          <w:color w:val="3C4741" w:themeColor="text1"/>
        </w:rPr>
      </w:pPr>
    </w:p>
    <w:p w14:paraId="7C279E6C" w14:textId="77777777" w:rsidR="00221742" w:rsidRDefault="00221742">
      <w:pPr>
        <w:spacing w:line="240" w:lineRule="auto"/>
        <w:rPr>
          <w:rFonts w:ascii="Arial" w:eastAsia="Yu Mincho" w:hAnsi="Arial" w:cs="Arial"/>
          <w:b/>
          <w:bCs/>
          <w:color w:val="3C4741" w:themeColor="text1"/>
        </w:rPr>
      </w:pPr>
    </w:p>
    <w:p w14:paraId="7B1A2203" w14:textId="77777777" w:rsidR="0079571D" w:rsidRDefault="0079571D">
      <w:pPr>
        <w:spacing w:line="240" w:lineRule="auto"/>
        <w:rPr>
          <w:rFonts w:ascii="Arial" w:eastAsia="Yu Mincho" w:hAnsi="Arial" w:cs="Arial"/>
          <w:b/>
          <w:bCs/>
          <w:color w:val="3C4741" w:themeColor="text1"/>
        </w:rPr>
      </w:pPr>
    </w:p>
    <w:p w14:paraId="3F8E9DDA" w14:textId="77777777" w:rsidR="0079571D" w:rsidRDefault="0079571D">
      <w:pPr>
        <w:spacing w:line="240" w:lineRule="auto"/>
        <w:rPr>
          <w:rFonts w:ascii="Arial" w:eastAsia="Yu Mincho" w:hAnsi="Arial" w:cs="Arial"/>
          <w:b/>
          <w:bCs/>
          <w:color w:val="3C4741" w:themeColor="text1"/>
        </w:rPr>
      </w:pPr>
    </w:p>
    <w:p w14:paraId="0F7169DE" w14:textId="77777777" w:rsidR="0079571D" w:rsidRDefault="0079571D">
      <w:pPr>
        <w:spacing w:line="240" w:lineRule="auto"/>
        <w:rPr>
          <w:rFonts w:ascii="Arial" w:eastAsia="Yu Mincho" w:hAnsi="Arial" w:cs="Arial"/>
          <w:b/>
          <w:bCs/>
          <w:color w:val="3C4741" w:themeColor="text1"/>
        </w:rPr>
      </w:pPr>
    </w:p>
    <w:p w14:paraId="01726BCA" w14:textId="77777777" w:rsidR="0079571D" w:rsidRDefault="0079571D">
      <w:pPr>
        <w:spacing w:line="240" w:lineRule="auto"/>
        <w:rPr>
          <w:rFonts w:ascii="Arial" w:eastAsia="Yu Mincho" w:hAnsi="Arial" w:cs="Arial"/>
          <w:b/>
          <w:bCs/>
          <w:color w:val="3C4741" w:themeColor="text1"/>
        </w:rPr>
      </w:pPr>
    </w:p>
    <w:p w14:paraId="4B3E06CB" w14:textId="77777777" w:rsidR="0079571D" w:rsidRDefault="0079571D">
      <w:pPr>
        <w:spacing w:line="240" w:lineRule="auto"/>
        <w:rPr>
          <w:rFonts w:ascii="Arial" w:eastAsia="Yu Mincho" w:hAnsi="Arial" w:cs="Arial"/>
          <w:b/>
          <w:bCs/>
          <w:color w:val="3C4741" w:themeColor="text1"/>
        </w:rPr>
      </w:pPr>
    </w:p>
    <w:p w14:paraId="3EE23B90" w14:textId="77777777" w:rsidR="0079571D" w:rsidRDefault="0079571D">
      <w:pPr>
        <w:spacing w:line="240" w:lineRule="auto"/>
        <w:rPr>
          <w:rFonts w:ascii="Arial" w:eastAsia="Yu Mincho" w:hAnsi="Arial" w:cs="Arial"/>
          <w:b/>
          <w:bCs/>
          <w:color w:val="3C4741" w:themeColor="text1"/>
        </w:rPr>
      </w:pPr>
    </w:p>
    <w:p w14:paraId="7ADECC71" w14:textId="77777777" w:rsidR="0079571D" w:rsidRDefault="0079571D">
      <w:pPr>
        <w:spacing w:line="240" w:lineRule="auto"/>
        <w:rPr>
          <w:rFonts w:ascii="Arial" w:eastAsia="Yu Mincho" w:hAnsi="Arial" w:cs="Arial"/>
          <w:b/>
          <w:bCs/>
          <w:color w:val="3C4741" w:themeColor="text1"/>
        </w:rPr>
      </w:pPr>
    </w:p>
    <w:p w14:paraId="1175FD4B" w14:textId="77777777" w:rsidR="0079571D" w:rsidRDefault="0079571D">
      <w:pPr>
        <w:spacing w:line="240" w:lineRule="auto"/>
        <w:rPr>
          <w:rFonts w:ascii="Arial" w:eastAsia="Yu Mincho" w:hAnsi="Arial" w:cs="Arial"/>
          <w:b/>
          <w:bCs/>
          <w:color w:val="3C4741" w:themeColor="text1"/>
        </w:rPr>
      </w:pPr>
    </w:p>
    <w:p w14:paraId="14D90087" w14:textId="77777777" w:rsidR="0079571D" w:rsidRDefault="0079571D">
      <w:pPr>
        <w:spacing w:line="240" w:lineRule="auto"/>
        <w:rPr>
          <w:rFonts w:ascii="Arial" w:eastAsia="Yu Mincho" w:hAnsi="Arial" w:cs="Arial"/>
          <w:b/>
          <w:bCs/>
          <w:color w:val="3C4741" w:themeColor="text1"/>
        </w:rPr>
      </w:pPr>
    </w:p>
    <w:p w14:paraId="6FD45311" w14:textId="77777777" w:rsidR="0079571D" w:rsidRDefault="0079571D">
      <w:pPr>
        <w:spacing w:line="240" w:lineRule="auto"/>
        <w:rPr>
          <w:rFonts w:ascii="Arial" w:eastAsia="Yu Mincho" w:hAnsi="Arial" w:cs="Arial"/>
          <w:b/>
          <w:bCs/>
          <w:color w:val="3C4741" w:themeColor="text1"/>
        </w:rPr>
      </w:pPr>
    </w:p>
    <w:p w14:paraId="3A6E6305" w14:textId="77777777" w:rsidR="0079571D" w:rsidRDefault="0079571D">
      <w:pPr>
        <w:spacing w:line="240" w:lineRule="auto"/>
        <w:rPr>
          <w:rFonts w:ascii="Arial" w:eastAsia="Yu Mincho" w:hAnsi="Arial" w:cs="Arial"/>
          <w:b/>
          <w:bCs/>
          <w:color w:val="3C4741" w:themeColor="text1"/>
        </w:rPr>
      </w:pPr>
    </w:p>
    <w:p w14:paraId="23931DDF" w14:textId="77777777" w:rsidR="00424FA0" w:rsidRDefault="00424FA0">
      <w:pPr>
        <w:spacing w:line="240" w:lineRule="auto"/>
        <w:rPr>
          <w:rFonts w:asciiTheme="majorHAnsi" w:eastAsiaTheme="majorEastAsia" w:hAnsiTheme="majorHAnsi" w:cstheme="majorBidi"/>
          <w:b/>
          <w:color w:val="016574" w:themeColor="accent2"/>
          <w:sz w:val="40"/>
          <w:szCs w:val="32"/>
        </w:rPr>
      </w:pPr>
      <w:bookmarkStart w:id="9" w:name="_Toc230773898"/>
      <w:r>
        <w:br w:type="page"/>
      </w:r>
    </w:p>
    <w:p w14:paraId="55982055" w14:textId="34FB30FD" w:rsidR="0079571D" w:rsidRDefault="0079571D" w:rsidP="0079571D">
      <w:pPr>
        <w:pStyle w:val="Heading1"/>
      </w:pPr>
      <w:r>
        <w:lastRenderedPageBreak/>
        <w:t>Appendix B</w:t>
      </w:r>
      <w:bookmarkEnd w:id="9"/>
    </w:p>
    <w:p w14:paraId="481D2F26" w14:textId="63BBA9DD" w:rsidR="0079571D" w:rsidRDefault="0079571D" w:rsidP="0079571D">
      <w:pPr>
        <w:spacing w:line="240" w:lineRule="auto"/>
        <w:rPr>
          <w:rFonts w:eastAsia="Times New Roman"/>
          <w:b/>
          <w:bCs/>
        </w:rPr>
      </w:pPr>
      <w:r w:rsidRPr="008B6B6E">
        <w:rPr>
          <w:rFonts w:ascii="Arial" w:eastAsia="Yu Mincho" w:hAnsi="Arial" w:cs="Arial"/>
          <w:b/>
          <w:bCs/>
          <w:color w:val="3C4741" w:themeColor="text1"/>
        </w:rPr>
        <w:t>Board Champion Group</w:t>
      </w:r>
      <w:r>
        <w:rPr>
          <w:rFonts w:ascii="Arial" w:eastAsia="Yu Mincho" w:hAnsi="Arial" w:cs="Arial"/>
          <w:b/>
          <w:bCs/>
          <w:color w:val="3C4741" w:themeColor="text1"/>
        </w:rPr>
        <w:t xml:space="preserve">: </w:t>
      </w:r>
      <w:r w:rsidRPr="0066672D">
        <w:rPr>
          <w:rFonts w:ascii="Arial" w:eastAsia="Times New Roman" w:hAnsi="Arial" w:cs="Arial"/>
          <w:b/>
          <w:bCs/>
          <w:sz w:val="22"/>
          <w:szCs w:val="22"/>
        </w:rPr>
        <w:t>Comms &amp; Stakeholder Engagement</w:t>
      </w:r>
    </w:p>
    <w:p w14:paraId="23E098D3" w14:textId="77777777" w:rsidR="0079571D" w:rsidRDefault="0079571D">
      <w:pPr>
        <w:spacing w:line="240" w:lineRule="auto"/>
        <w:rPr>
          <w:rFonts w:ascii="Arial" w:eastAsia="Yu Mincho" w:hAnsi="Arial" w:cs="Arial"/>
          <w:color w:val="3C4741" w:themeColor="text1"/>
        </w:rPr>
      </w:pPr>
    </w:p>
    <w:p w14:paraId="62FAF6F3" w14:textId="77777777" w:rsidR="002B4A9C" w:rsidRPr="0020480A" w:rsidRDefault="002B4A9C" w:rsidP="002B4A9C">
      <w:pPr>
        <w:pStyle w:val="Heading2"/>
        <w:spacing w:after="0" w:line="360" w:lineRule="auto"/>
        <w:rPr>
          <w:rFonts w:ascii="Arial" w:hAnsi="Arial" w:cs="Arial"/>
          <w:b w:val="0"/>
          <w:i/>
          <w:color w:val="auto"/>
          <w:sz w:val="24"/>
          <w:szCs w:val="24"/>
        </w:rPr>
      </w:pPr>
      <w:r w:rsidRPr="0020480A">
        <w:rPr>
          <w:rFonts w:ascii="Arial" w:hAnsi="Arial" w:cs="Arial"/>
          <w:color w:val="auto"/>
          <w:sz w:val="24"/>
          <w:szCs w:val="24"/>
        </w:rPr>
        <w:t>1.</w:t>
      </w:r>
      <w:r w:rsidRPr="0020480A">
        <w:rPr>
          <w:rFonts w:ascii="Arial" w:hAnsi="Arial" w:cs="Arial"/>
          <w:color w:val="auto"/>
          <w:sz w:val="24"/>
          <w:szCs w:val="24"/>
        </w:rPr>
        <w:tab/>
        <w:t>Introduction</w:t>
      </w:r>
    </w:p>
    <w:p w14:paraId="50E0A796" w14:textId="77777777" w:rsidR="002B4A9C" w:rsidRPr="0020480A" w:rsidRDefault="002B4A9C" w:rsidP="002B4A9C">
      <w:pPr>
        <w:pStyle w:val="BodyText1"/>
        <w:spacing w:after="0"/>
        <w:rPr>
          <w:rFonts w:ascii="Arial" w:hAnsi="Arial" w:cs="Arial"/>
          <w:b/>
          <w:bCs/>
        </w:rPr>
      </w:pPr>
    </w:p>
    <w:p w14:paraId="558A0121" w14:textId="77777777" w:rsidR="002B4A9C" w:rsidRPr="0020480A" w:rsidRDefault="002B4A9C" w:rsidP="002B4A9C">
      <w:pPr>
        <w:pStyle w:val="BodyText1"/>
        <w:spacing w:after="0"/>
        <w:ind w:left="720" w:hanging="720"/>
        <w:rPr>
          <w:rFonts w:ascii="Arial" w:hAnsi="Arial" w:cs="Arial"/>
        </w:rPr>
      </w:pPr>
      <w:r w:rsidRPr="0020480A">
        <w:rPr>
          <w:rFonts w:ascii="Arial" w:hAnsi="Arial" w:cs="Arial"/>
        </w:rPr>
        <w:t>1.1</w:t>
      </w:r>
      <w:r w:rsidRPr="0020480A">
        <w:rPr>
          <w:rFonts w:ascii="Arial" w:hAnsi="Arial" w:cs="Arial"/>
          <w:b/>
          <w:bCs/>
        </w:rPr>
        <w:tab/>
      </w:r>
      <w:r w:rsidRPr="0020480A">
        <w:rPr>
          <w:rFonts w:ascii="Arial" w:hAnsi="Arial" w:cs="Arial"/>
        </w:rPr>
        <w:t xml:space="preserve">This is the remit and ToR for the Board Champion Group on Communications and Stakeholder Engagement established at the Board meeting </w:t>
      </w:r>
      <w:r w:rsidRPr="009C41F9">
        <w:rPr>
          <w:rFonts w:ascii="Arial" w:hAnsi="Arial" w:cs="Arial"/>
        </w:rPr>
        <w:t xml:space="preserve">on </w:t>
      </w:r>
      <w:r w:rsidRPr="009C41F9">
        <w:rPr>
          <w:rFonts w:ascii="Arial" w:hAnsi="Arial" w:cs="Arial"/>
          <w:color w:val="ED0000"/>
        </w:rPr>
        <w:t>[30 June 2026]</w:t>
      </w:r>
      <w:r w:rsidRPr="009C41F9">
        <w:rPr>
          <w:rFonts w:ascii="Arial" w:hAnsi="Arial" w:cs="Arial"/>
        </w:rPr>
        <w:t>.</w:t>
      </w:r>
    </w:p>
    <w:p w14:paraId="2A5A2E73" w14:textId="77777777" w:rsidR="002B4A9C" w:rsidRPr="0020480A" w:rsidRDefault="002B4A9C" w:rsidP="002B4A9C">
      <w:pPr>
        <w:pStyle w:val="BodyText1"/>
        <w:spacing w:after="0"/>
        <w:rPr>
          <w:rFonts w:ascii="Arial" w:hAnsi="Arial" w:cs="Arial"/>
        </w:rPr>
      </w:pPr>
    </w:p>
    <w:p w14:paraId="60B4B4FD" w14:textId="77777777" w:rsidR="002B4A9C" w:rsidRPr="004C5A28" w:rsidRDefault="002B4A9C" w:rsidP="002B4A9C">
      <w:pPr>
        <w:pStyle w:val="BodyText1"/>
        <w:spacing w:after="0"/>
        <w:ind w:left="720" w:hanging="720"/>
        <w:rPr>
          <w:rFonts w:ascii="Arial" w:hAnsi="Arial" w:cs="Arial"/>
        </w:rPr>
      </w:pPr>
      <w:r w:rsidRPr="0020480A">
        <w:rPr>
          <w:rFonts w:ascii="Arial" w:hAnsi="Arial" w:cs="Arial"/>
        </w:rPr>
        <w:t>1.2</w:t>
      </w:r>
      <w:r w:rsidRPr="0020480A">
        <w:rPr>
          <w:rFonts w:ascii="Arial" w:hAnsi="Arial" w:cs="Arial"/>
        </w:rPr>
        <w:tab/>
        <w:t xml:space="preserve">The Board Champions for this topic are </w:t>
      </w:r>
      <w:r w:rsidRPr="004C5A28">
        <w:rPr>
          <w:rFonts w:ascii="Arial" w:hAnsi="Arial" w:cs="Arial"/>
        </w:rPr>
        <w:t>Lisa Blackett,</w:t>
      </w:r>
      <w:r>
        <w:rPr>
          <w:rFonts w:ascii="Arial" w:hAnsi="Arial" w:cs="Arial"/>
        </w:rPr>
        <w:t xml:space="preserve"> Kate Lander and </w:t>
      </w:r>
      <w:r w:rsidRPr="004C5A28">
        <w:rPr>
          <w:rFonts w:ascii="Arial" w:hAnsi="Arial" w:cs="Arial"/>
        </w:rPr>
        <w:t>Lorraine McMillan</w:t>
      </w:r>
      <w:r>
        <w:rPr>
          <w:rFonts w:ascii="Arial" w:hAnsi="Arial" w:cs="Arial"/>
        </w:rPr>
        <w:t>.</w:t>
      </w:r>
    </w:p>
    <w:p w14:paraId="0F902521" w14:textId="77777777" w:rsidR="002B4A9C" w:rsidRPr="0020480A" w:rsidRDefault="002B4A9C" w:rsidP="002B4A9C">
      <w:pPr>
        <w:pStyle w:val="BodyText1"/>
        <w:spacing w:after="0"/>
        <w:rPr>
          <w:rFonts w:ascii="Arial" w:hAnsi="Arial" w:cs="Arial"/>
        </w:rPr>
      </w:pPr>
    </w:p>
    <w:p w14:paraId="27ED26F3" w14:textId="01D6F4A5" w:rsidR="002B4A9C" w:rsidRPr="0020480A" w:rsidRDefault="002B4A9C" w:rsidP="002B4A9C">
      <w:pPr>
        <w:pStyle w:val="BodyText1"/>
        <w:spacing w:after="0"/>
        <w:ind w:left="720" w:hanging="720"/>
        <w:rPr>
          <w:rFonts w:ascii="Arial" w:hAnsi="Arial" w:cs="Arial"/>
        </w:rPr>
      </w:pPr>
      <w:r w:rsidRPr="0020480A">
        <w:rPr>
          <w:rFonts w:ascii="Arial" w:hAnsi="Arial" w:cs="Arial"/>
        </w:rPr>
        <w:t>1.3</w:t>
      </w:r>
      <w:r w:rsidRPr="0020480A">
        <w:rPr>
          <w:rFonts w:ascii="Arial" w:hAnsi="Arial" w:cs="Arial"/>
        </w:rPr>
        <w:tab/>
        <w:t xml:space="preserve">The Corporate Leadership Team (CLT) lead for the Board Champion Group is Kirsty-Louise Campbell, </w:t>
      </w:r>
      <w:r>
        <w:rPr>
          <w:rFonts w:ascii="Arial" w:hAnsi="Arial" w:cs="Arial"/>
        </w:rPr>
        <w:t>Deputy Chief Executive,</w:t>
      </w:r>
      <w:r w:rsidRPr="0020480A">
        <w:rPr>
          <w:rFonts w:ascii="Arial" w:hAnsi="Arial" w:cs="Arial"/>
        </w:rPr>
        <w:t xml:space="preserve"> and the key SEPA contacts are Clare Noblett, Head of Strategy and Communications</w:t>
      </w:r>
      <w:r w:rsidR="00424FA0">
        <w:rPr>
          <w:rFonts w:ascii="Arial" w:hAnsi="Arial" w:cs="Arial"/>
        </w:rPr>
        <w:t>,</w:t>
      </w:r>
      <w:r w:rsidRPr="0020480A">
        <w:rPr>
          <w:rFonts w:ascii="Arial" w:hAnsi="Arial" w:cs="Arial"/>
        </w:rPr>
        <w:t xml:space="preserve"> and Davina Fereday, Head of Engagement and Insight.</w:t>
      </w:r>
    </w:p>
    <w:p w14:paraId="4FFC0873" w14:textId="77777777" w:rsidR="002B4A9C" w:rsidRPr="0020480A" w:rsidRDefault="002B4A9C" w:rsidP="002B4A9C">
      <w:pPr>
        <w:pStyle w:val="BodyText1"/>
        <w:spacing w:after="0"/>
        <w:rPr>
          <w:rFonts w:ascii="Arial" w:hAnsi="Arial" w:cs="Arial"/>
          <w:b/>
          <w:bCs/>
        </w:rPr>
      </w:pPr>
    </w:p>
    <w:p w14:paraId="12DD0B42" w14:textId="77777777" w:rsidR="002B4A9C" w:rsidRPr="0020480A" w:rsidRDefault="002B4A9C" w:rsidP="002B4A9C">
      <w:pPr>
        <w:pStyle w:val="Heading2"/>
        <w:spacing w:after="0" w:line="360" w:lineRule="auto"/>
        <w:ind w:left="720" w:hanging="720"/>
        <w:rPr>
          <w:rFonts w:ascii="Arial" w:hAnsi="Arial" w:cs="Arial"/>
          <w:b w:val="0"/>
          <w:bCs/>
          <w:i/>
          <w:color w:val="auto"/>
          <w:sz w:val="24"/>
          <w:szCs w:val="24"/>
        </w:rPr>
      </w:pPr>
      <w:r w:rsidRPr="0020480A">
        <w:rPr>
          <w:rFonts w:ascii="Arial" w:hAnsi="Arial" w:cs="Arial"/>
          <w:bCs/>
          <w:color w:val="auto"/>
          <w:sz w:val="24"/>
          <w:szCs w:val="24"/>
        </w:rPr>
        <w:t>2.</w:t>
      </w:r>
      <w:r w:rsidRPr="0020480A">
        <w:rPr>
          <w:rFonts w:ascii="Arial" w:hAnsi="Arial" w:cs="Arial"/>
          <w:bCs/>
          <w:color w:val="auto"/>
          <w:sz w:val="24"/>
          <w:szCs w:val="24"/>
        </w:rPr>
        <w:tab/>
        <w:t xml:space="preserve">Remit </w:t>
      </w:r>
    </w:p>
    <w:p w14:paraId="45059088" w14:textId="77777777" w:rsidR="002B4A9C" w:rsidRPr="0020480A" w:rsidRDefault="002B4A9C" w:rsidP="002B4A9C">
      <w:pPr>
        <w:pStyle w:val="BodyText1"/>
        <w:spacing w:after="0"/>
        <w:rPr>
          <w:rFonts w:ascii="Arial" w:hAnsi="Arial" w:cs="Arial"/>
          <w:b/>
          <w:bCs/>
        </w:rPr>
      </w:pPr>
    </w:p>
    <w:p w14:paraId="01869C09" w14:textId="77777777" w:rsidR="002B4A9C" w:rsidRPr="0020480A" w:rsidRDefault="002B4A9C" w:rsidP="002B4A9C">
      <w:pPr>
        <w:pStyle w:val="BodyText1"/>
        <w:spacing w:after="0"/>
        <w:rPr>
          <w:rFonts w:ascii="Arial" w:hAnsi="Arial" w:cs="Arial"/>
        </w:rPr>
      </w:pPr>
      <w:r w:rsidRPr="0020480A">
        <w:rPr>
          <w:rFonts w:ascii="Arial" w:hAnsi="Arial" w:cs="Arial"/>
        </w:rPr>
        <w:t>2.1</w:t>
      </w:r>
      <w:r w:rsidRPr="0020480A">
        <w:rPr>
          <w:rFonts w:ascii="Arial" w:hAnsi="Arial" w:cs="Arial"/>
        </w:rPr>
        <w:tab/>
        <w:t>The purpose and anticipated outcomes of this Champion topic are to:</w:t>
      </w:r>
    </w:p>
    <w:p w14:paraId="241CA497" w14:textId="77777777" w:rsidR="002B4A9C" w:rsidRPr="0020480A" w:rsidRDefault="002B4A9C" w:rsidP="002B4A9C">
      <w:pPr>
        <w:pStyle w:val="BodyText1"/>
        <w:spacing w:after="0"/>
        <w:rPr>
          <w:rFonts w:ascii="Arial" w:hAnsi="Arial" w:cs="Arial"/>
        </w:rPr>
      </w:pPr>
    </w:p>
    <w:p w14:paraId="79E30BD8" w14:textId="77777777" w:rsidR="002B4A9C" w:rsidRPr="0020480A" w:rsidRDefault="002B4A9C" w:rsidP="002B4A9C">
      <w:pPr>
        <w:pStyle w:val="BodyText1"/>
        <w:spacing w:after="0"/>
        <w:ind w:left="1559" w:hanging="839"/>
        <w:rPr>
          <w:rFonts w:ascii="Arial" w:hAnsi="Arial" w:cs="Arial"/>
        </w:rPr>
      </w:pPr>
      <w:r w:rsidRPr="0020480A">
        <w:rPr>
          <w:rFonts w:ascii="Arial" w:hAnsi="Arial" w:cs="Arial"/>
        </w:rPr>
        <w:t>2.1.1</w:t>
      </w:r>
      <w:r>
        <w:rPr>
          <w:rFonts w:ascii="Arial" w:hAnsi="Arial" w:cs="Arial"/>
        </w:rPr>
        <w:tab/>
      </w:r>
      <w:r w:rsidRPr="0020480A">
        <w:rPr>
          <w:rFonts w:ascii="Arial" w:hAnsi="Arial" w:cs="Arial"/>
        </w:rPr>
        <w:t>Provide board level and strategic input to enable SEPA to develop a creative, engaging an impactful communications strategy and approach to stakeholder engagement;</w:t>
      </w:r>
    </w:p>
    <w:p w14:paraId="164A64C1" w14:textId="77777777" w:rsidR="002B4A9C" w:rsidRPr="0020480A" w:rsidRDefault="002B4A9C" w:rsidP="002B4A9C">
      <w:pPr>
        <w:pStyle w:val="BodyText1"/>
        <w:spacing w:after="0"/>
        <w:ind w:left="720"/>
        <w:rPr>
          <w:rFonts w:ascii="Arial" w:hAnsi="Arial" w:cs="Arial"/>
        </w:rPr>
      </w:pPr>
    </w:p>
    <w:p w14:paraId="3F0804F9" w14:textId="77777777" w:rsidR="002B4A9C" w:rsidRPr="0020480A" w:rsidRDefault="002B4A9C" w:rsidP="002B4A9C">
      <w:pPr>
        <w:pStyle w:val="BodyText1"/>
        <w:spacing w:after="0"/>
        <w:ind w:left="1560" w:hanging="840"/>
        <w:rPr>
          <w:rFonts w:ascii="Arial" w:hAnsi="Arial" w:cs="Arial"/>
        </w:rPr>
      </w:pPr>
      <w:r w:rsidRPr="0020480A">
        <w:rPr>
          <w:rFonts w:ascii="Arial" w:hAnsi="Arial" w:cs="Arial"/>
        </w:rPr>
        <w:t>2.1.2</w:t>
      </w:r>
      <w:r w:rsidRPr="0020480A">
        <w:rPr>
          <w:rFonts w:ascii="Arial" w:hAnsi="Arial" w:cs="Arial"/>
        </w:rPr>
        <w:tab/>
        <w:t>Support communications transformation and share good practice on stakeholder engagement;</w:t>
      </w:r>
    </w:p>
    <w:p w14:paraId="31B39B86" w14:textId="77777777" w:rsidR="002B4A9C" w:rsidRPr="0020480A" w:rsidRDefault="002B4A9C" w:rsidP="002B4A9C">
      <w:pPr>
        <w:pStyle w:val="BodyText1"/>
        <w:spacing w:after="0"/>
        <w:ind w:left="720"/>
        <w:rPr>
          <w:rFonts w:ascii="Arial" w:hAnsi="Arial" w:cs="Arial"/>
        </w:rPr>
      </w:pPr>
    </w:p>
    <w:p w14:paraId="52624011" w14:textId="77777777" w:rsidR="002B4A9C" w:rsidRPr="0020480A" w:rsidRDefault="002B4A9C" w:rsidP="002B4A9C">
      <w:pPr>
        <w:pStyle w:val="BodyText1"/>
        <w:spacing w:after="0"/>
        <w:ind w:left="1560" w:hanging="840"/>
        <w:rPr>
          <w:rFonts w:ascii="Arial" w:hAnsi="Arial" w:cs="Arial"/>
        </w:rPr>
      </w:pPr>
      <w:r w:rsidRPr="0020480A">
        <w:rPr>
          <w:rFonts w:ascii="Arial" w:hAnsi="Arial" w:cs="Arial"/>
        </w:rPr>
        <w:t>2.1.3</w:t>
      </w:r>
      <w:r w:rsidRPr="0020480A">
        <w:rPr>
          <w:rFonts w:ascii="Arial" w:hAnsi="Arial" w:cs="Arial"/>
        </w:rPr>
        <w:tab/>
        <w:t>Provide guidance and support as SEPA transforms approaches to engage and communicate;</w:t>
      </w:r>
    </w:p>
    <w:p w14:paraId="1E40A498" w14:textId="77777777" w:rsidR="002B4A9C" w:rsidRPr="0020480A" w:rsidRDefault="002B4A9C" w:rsidP="002B4A9C">
      <w:pPr>
        <w:pStyle w:val="BodyText1"/>
        <w:spacing w:after="0"/>
        <w:ind w:left="1560" w:hanging="840"/>
        <w:rPr>
          <w:rFonts w:ascii="Arial" w:hAnsi="Arial" w:cs="Arial"/>
        </w:rPr>
      </w:pPr>
    </w:p>
    <w:p w14:paraId="30F71B95" w14:textId="77777777" w:rsidR="002B4A9C" w:rsidRPr="0020480A" w:rsidRDefault="002B4A9C" w:rsidP="002B4A9C">
      <w:pPr>
        <w:ind w:left="1571" w:hanging="851"/>
        <w:rPr>
          <w:rFonts w:ascii="Arial" w:hAnsi="Arial" w:cs="Arial"/>
        </w:rPr>
      </w:pPr>
      <w:r w:rsidRPr="0020480A">
        <w:rPr>
          <w:rFonts w:ascii="Arial" w:hAnsi="Arial" w:cs="Arial"/>
        </w:rPr>
        <w:t>2.1.4</w:t>
      </w:r>
      <w:r w:rsidRPr="0020480A">
        <w:rPr>
          <w:rFonts w:ascii="Arial" w:hAnsi="Arial" w:cs="Arial"/>
        </w:rPr>
        <w:tab/>
        <w:t>Feedback on key areas of communications and engagement best practice which would enhance or develop SEPA’s approach; and</w:t>
      </w:r>
    </w:p>
    <w:p w14:paraId="12E9FE18" w14:textId="77777777" w:rsidR="002B4A9C" w:rsidRPr="0020480A" w:rsidRDefault="002B4A9C" w:rsidP="002B4A9C">
      <w:pPr>
        <w:ind w:left="1571" w:hanging="851"/>
        <w:rPr>
          <w:rFonts w:ascii="Arial" w:hAnsi="Arial" w:cs="Arial"/>
        </w:rPr>
      </w:pPr>
    </w:p>
    <w:p w14:paraId="35C5A5D4" w14:textId="77777777" w:rsidR="002B4A9C" w:rsidRPr="0020480A" w:rsidRDefault="002B4A9C" w:rsidP="002B4A9C">
      <w:pPr>
        <w:ind w:left="1571" w:hanging="851"/>
        <w:rPr>
          <w:rFonts w:ascii="Arial" w:hAnsi="Arial" w:cs="Arial"/>
        </w:rPr>
      </w:pPr>
      <w:r w:rsidRPr="0020480A">
        <w:rPr>
          <w:rFonts w:ascii="Arial" w:hAnsi="Arial" w:cs="Arial"/>
        </w:rPr>
        <w:t>2.1.5</w:t>
      </w:r>
      <w:r w:rsidRPr="0020480A">
        <w:rPr>
          <w:rFonts w:ascii="Arial" w:hAnsi="Arial" w:cs="Arial"/>
        </w:rPr>
        <w:tab/>
        <w:t xml:space="preserve">Provide advice on the approach and developments to enable SEPA to ensure communications and engagement add value to how we deliver our services. </w:t>
      </w:r>
    </w:p>
    <w:p w14:paraId="7A7777F3" w14:textId="77777777" w:rsidR="002B4A9C" w:rsidRPr="0020480A" w:rsidRDefault="002B4A9C" w:rsidP="002B4A9C">
      <w:pPr>
        <w:pStyle w:val="BodyText1"/>
        <w:spacing w:after="0"/>
        <w:rPr>
          <w:rFonts w:ascii="Arial" w:hAnsi="Arial" w:cs="Arial"/>
          <w:b/>
          <w:bCs/>
        </w:rPr>
      </w:pPr>
    </w:p>
    <w:p w14:paraId="54419F7C" w14:textId="77777777" w:rsidR="002B4A9C" w:rsidRPr="0020480A" w:rsidRDefault="002B4A9C" w:rsidP="002B4A9C">
      <w:pPr>
        <w:pStyle w:val="Heading2"/>
        <w:spacing w:after="0" w:line="360" w:lineRule="auto"/>
        <w:ind w:left="720" w:hanging="720"/>
        <w:rPr>
          <w:rFonts w:ascii="Arial" w:hAnsi="Arial" w:cs="Arial"/>
          <w:b w:val="0"/>
          <w:bCs/>
          <w:color w:val="auto"/>
          <w:sz w:val="24"/>
          <w:szCs w:val="24"/>
        </w:rPr>
      </w:pPr>
      <w:r w:rsidRPr="0020480A">
        <w:rPr>
          <w:rFonts w:ascii="Arial" w:hAnsi="Arial" w:cs="Arial"/>
          <w:bCs/>
          <w:color w:val="auto"/>
          <w:sz w:val="24"/>
          <w:szCs w:val="24"/>
        </w:rPr>
        <w:t>3.</w:t>
      </w:r>
      <w:r w:rsidRPr="0020480A">
        <w:rPr>
          <w:rFonts w:ascii="Arial" w:hAnsi="Arial" w:cs="Arial"/>
          <w:bCs/>
          <w:color w:val="auto"/>
          <w:sz w:val="24"/>
          <w:szCs w:val="24"/>
        </w:rPr>
        <w:tab/>
        <w:t>Terms of Reference</w:t>
      </w:r>
    </w:p>
    <w:p w14:paraId="74903BC6" w14:textId="77777777" w:rsidR="002B4A9C" w:rsidRPr="0020480A" w:rsidRDefault="002B4A9C" w:rsidP="002B4A9C">
      <w:pPr>
        <w:pStyle w:val="BodyText1"/>
        <w:spacing w:after="0"/>
        <w:rPr>
          <w:rFonts w:ascii="Arial" w:hAnsi="Arial" w:cs="Arial"/>
        </w:rPr>
      </w:pPr>
    </w:p>
    <w:p w14:paraId="5C521210" w14:textId="77777777" w:rsidR="002B4A9C" w:rsidRPr="0020480A" w:rsidRDefault="002B4A9C" w:rsidP="002B4A9C">
      <w:pPr>
        <w:pStyle w:val="BodyText1"/>
        <w:spacing w:after="0"/>
        <w:rPr>
          <w:rFonts w:ascii="Arial" w:hAnsi="Arial" w:cs="Arial"/>
        </w:rPr>
      </w:pPr>
      <w:r w:rsidRPr="0020480A">
        <w:rPr>
          <w:rFonts w:ascii="Arial" w:hAnsi="Arial" w:cs="Arial"/>
        </w:rPr>
        <w:t>3.1</w:t>
      </w:r>
      <w:r w:rsidRPr="0020480A">
        <w:rPr>
          <w:rFonts w:ascii="Arial" w:hAnsi="Arial" w:cs="Arial"/>
        </w:rPr>
        <w:tab/>
        <w:t>The Board Champions will:</w:t>
      </w:r>
    </w:p>
    <w:p w14:paraId="538BE8D2" w14:textId="77777777" w:rsidR="002B4A9C" w:rsidRPr="0020480A" w:rsidRDefault="002B4A9C" w:rsidP="002B4A9C">
      <w:pPr>
        <w:pStyle w:val="BodyText1"/>
        <w:spacing w:after="0"/>
        <w:rPr>
          <w:rFonts w:ascii="Arial" w:hAnsi="Arial" w:cs="Arial"/>
        </w:rPr>
      </w:pPr>
    </w:p>
    <w:p w14:paraId="396FA78A" w14:textId="77777777" w:rsidR="002B4A9C" w:rsidRPr="0020480A" w:rsidRDefault="002B4A9C" w:rsidP="002B4A9C">
      <w:pPr>
        <w:pStyle w:val="BodyText1"/>
        <w:spacing w:after="0"/>
        <w:ind w:left="1440" w:hanging="720"/>
        <w:rPr>
          <w:rFonts w:ascii="Arial" w:hAnsi="Arial" w:cs="Arial"/>
        </w:rPr>
      </w:pPr>
      <w:r w:rsidRPr="0020480A">
        <w:rPr>
          <w:rFonts w:ascii="Arial" w:hAnsi="Arial" w:cs="Arial"/>
          <w:lang w:val="x-none"/>
        </w:rPr>
        <w:t xml:space="preserve">3.1.1 </w:t>
      </w:r>
      <w:r w:rsidRPr="0020480A">
        <w:rPr>
          <w:rFonts w:ascii="Arial" w:hAnsi="Arial" w:cs="Arial"/>
          <w:lang w:val="x-none"/>
        </w:rPr>
        <w:tab/>
      </w:r>
      <w:r w:rsidRPr="0020480A">
        <w:rPr>
          <w:rFonts w:ascii="Arial" w:hAnsi="Arial" w:cs="Arial"/>
        </w:rPr>
        <w:t>Provide advice to the SEPA team to help it to create engaging and impactful communications and stakeholder engagement.</w:t>
      </w:r>
    </w:p>
    <w:p w14:paraId="0B7B3E84" w14:textId="77777777" w:rsidR="002B4A9C" w:rsidRPr="0020480A" w:rsidRDefault="002B4A9C" w:rsidP="002B4A9C">
      <w:pPr>
        <w:pStyle w:val="BodyText1"/>
        <w:spacing w:after="0"/>
        <w:ind w:left="1440" w:hanging="720"/>
        <w:rPr>
          <w:rFonts w:ascii="Arial" w:hAnsi="Arial" w:cs="Arial"/>
        </w:rPr>
      </w:pPr>
    </w:p>
    <w:p w14:paraId="1219F837" w14:textId="77777777" w:rsidR="002B4A9C" w:rsidRPr="0020480A" w:rsidRDefault="002B4A9C" w:rsidP="002B4A9C">
      <w:pPr>
        <w:pStyle w:val="BodyText1"/>
        <w:spacing w:after="0"/>
        <w:ind w:left="1440" w:hanging="720"/>
        <w:rPr>
          <w:rFonts w:ascii="Arial" w:hAnsi="Arial" w:cs="Arial"/>
        </w:rPr>
      </w:pPr>
      <w:r w:rsidRPr="0020480A">
        <w:rPr>
          <w:rFonts w:ascii="Arial" w:hAnsi="Arial" w:cs="Arial"/>
        </w:rPr>
        <w:t>3.1.2</w:t>
      </w:r>
      <w:r w:rsidRPr="0020480A">
        <w:rPr>
          <w:rFonts w:ascii="Arial" w:hAnsi="Arial" w:cs="Arial"/>
        </w:rPr>
        <w:tab/>
        <w:t>Provide advice on target and milestone setting.</w:t>
      </w:r>
    </w:p>
    <w:p w14:paraId="09541A8B" w14:textId="77777777" w:rsidR="002B4A9C" w:rsidRPr="0020480A" w:rsidRDefault="002B4A9C" w:rsidP="002B4A9C">
      <w:pPr>
        <w:pStyle w:val="BodyText1"/>
        <w:spacing w:after="0"/>
        <w:ind w:left="720"/>
        <w:rPr>
          <w:rFonts w:ascii="Arial" w:hAnsi="Arial" w:cs="Arial"/>
          <w:lang w:val="x-none"/>
        </w:rPr>
      </w:pPr>
    </w:p>
    <w:p w14:paraId="7A8B01B0" w14:textId="77777777" w:rsidR="002B4A9C" w:rsidRPr="0020480A" w:rsidRDefault="002B4A9C" w:rsidP="002B4A9C">
      <w:pPr>
        <w:pStyle w:val="BodyText1"/>
        <w:spacing w:after="0"/>
        <w:ind w:left="1440" w:hanging="720"/>
        <w:rPr>
          <w:rFonts w:ascii="Arial" w:hAnsi="Arial" w:cs="Arial"/>
        </w:rPr>
      </w:pPr>
      <w:r w:rsidRPr="0020480A">
        <w:rPr>
          <w:rFonts w:ascii="Arial" w:hAnsi="Arial" w:cs="Arial"/>
        </w:rPr>
        <w:t>3.1.3</w:t>
      </w:r>
      <w:r w:rsidRPr="0020480A">
        <w:rPr>
          <w:rFonts w:ascii="Arial" w:hAnsi="Arial" w:cs="Arial"/>
          <w:lang w:val="x-none"/>
        </w:rPr>
        <w:tab/>
      </w:r>
      <w:r w:rsidRPr="0020480A">
        <w:rPr>
          <w:rFonts w:ascii="Arial" w:hAnsi="Arial" w:cs="Arial"/>
        </w:rPr>
        <w:t>Provide advice on experience and examples from other organisations and businesses to learn from best practice.</w:t>
      </w:r>
    </w:p>
    <w:p w14:paraId="41CCA9CF" w14:textId="77777777" w:rsidR="002B4A9C" w:rsidRPr="0020480A" w:rsidRDefault="002B4A9C" w:rsidP="002B4A9C">
      <w:pPr>
        <w:pStyle w:val="BodyText1"/>
        <w:spacing w:after="0"/>
        <w:ind w:left="720"/>
        <w:rPr>
          <w:rFonts w:ascii="Arial" w:hAnsi="Arial" w:cs="Arial"/>
        </w:rPr>
      </w:pPr>
    </w:p>
    <w:p w14:paraId="639B4130" w14:textId="77777777" w:rsidR="002B4A9C" w:rsidRPr="0020480A" w:rsidRDefault="002B4A9C" w:rsidP="002B4A9C">
      <w:pPr>
        <w:pStyle w:val="BodyText1"/>
        <w:spacing w:after="0"/>
        <w:ind w:left="1440" w:hanging="720"/>
        <w:rPr>
          <w:rFonts w:ascii="Arial" w:hAnsi="Arial" w:cs="Arial"/>
        </w:rPr>
      </w:pPr>
      <w:r w:rsidRPr="0020480A">
        <w:rPr>
          <w:rFonts w:ascii="Arial" w:hAnsi="Arial" w:cs="Arial"/>
        </w:rPr>
        <w:t>3.1.4</w:t>
      </w:r>
      <w:r w:rsidRPr="0020480A">
        <w:rPr>
          <w:rFonts w:ascii="Arial" w:hAnsi="Arial" w:cs="Arial"/>
          <w:lang w:val="x-none"/>
        </w:rPr>
        <w:tab/>
      </w:r>
      <w:r w:rsidRPr="0020480A">
        <w:rPr>
          <w:rFonts w:ascii="Arial" w:hAnsi="Arial" w:cs="Arial"/>
        </w:rPr>
        <w:t>Act as a sounding board for the SEPA team on emerging ideas and concepts and on how to tackle barriers or problems.</w:t>
      </w:r>
    </w:p>
    <w:p w14:paraId="5620CA38" w14:textId="77777777" w:rsidR="002B4A9C" w:rsidRPr="0020480A" w:rsidRDefault="002B4A9C" w:rsidP="002B4A9C">
      <w:pPr>
        <w:pStyle w:val="BodyText1"/>
        <w:spacing w:after="0"/>
        <w:ind w:left="720"/>
        <w:rPr>
          <w:rFonts w:ascii="Arial" w:hAnsi="Arial" w:cs="Arial"/>
        </w:rPr>
      </w:pPr>
    </w:p>
    <w:p w14:paraId="42FAA2E1" w14:textId="77777777" w:rsidR="002B4A9C" w:rsidRPr="0020480A" w:rsidRDefault="002B4A9C" w:rsidP="002B4A9C">
      <w:pPr>
        <w:pStyle w:val="BodyText1"/>
        <w:spacing w:after="0"/>
        <w:ind w:left="1440" w:hanging="720"/>
        <w:rPr>
          <w:rFonts w:ascii="Arial" w:hAnsi="Arial" w:cs="Arial"/>
        </w:rPr>
      </w:pPr>
      <w:r w:rsidRPr="0020480A">
        <w:rPr>
          <w:rFonts w:ascii="Arial" w:hAnsi="Arial" w:cs="Arial"/>
        </w:rPr>
        <w:t>3.1.5</w:t>
      </w:r>
      <w:r w:rsidRPr="0020480A">
        <w:rPr>
          <w:rFonts w:ascii="Arial" w:hAnsi="Arial" w:cs="Arial"/>
          <w:lang w:val="x-none"/>
        </w:rPr>
        <w:tab/>
      </w:r>
      <w:r w:rsidRPr="0020480A">
        <w:rPr>
          <w:rFonts w:ascii="Arial" w:hAnsi="Arial" w:cs="Arial"/>
        </w:rPr>
        <w:t>Act as a link to SEPA’s Board, providing advice on how best to engage the Board more widely with respect to communications and stakeholder engagement.</w:t>
      </w:r>
    </w:p>
    <w:p w14:paraId="24477818" w14:textId="77777777" w:rsidR="002B4A9C" w:rsidRPr="0020480A" w:rsidRDefault="002B4A9C" w:rsidP="002B4A9C">
      <w:pPr>
        <w:pStyle w:val="BodyText1"/>
        <w:spacing w:after="0"/>
        <w:ind w:left="1440" w:hanging="720"/>
        <w:rPr>
          <w:rFonts w:ascii="Arial" w:hAnsi="Arial" w:cs="Arial"/>
        </w:rPr>
      </w:pPr>
    </w:p>
    <w:p w14:paraId="64D6E8D7" w14:textId="77777777" w:rsidR="002B4A9C" w:rsidRPr="0020480A" w:rsidRDefault="002B4A9C" w:rsidP="002B4A9C">
      <w:pPr>
        <w:pStyle w:val="BodyTextIndent"/>
        <w:tabs>
          <w:tab w:val="clear" w:pos="540"/>
        </w:tabs>
        <w:spacing w:line="360" w:lineRule="auto"/>
        <w:ind w:left="720" w:hanging="720"/>
        <w:jc w:val="left"/>
        <w:rPr>
          <w:rFonts w:ascii="Arial" w:hAnsi="Arial" w:cs="Arial"/>
          <w:b/>
          <w:bCs/>
          <w:sz w:val="24"/>
          <w:szCs w:val="24"/>
        </w:rPr>
      </w:pPr>
      <w:r w:rsidRPr="0020480A">
        <w:rPr>
          <w:rFonts w:ascii="Arial" w:hAnsi="Arial" w:cs="Arial"/>
          <w:b/>
          <w:bCs/>
          <w:sz w:val="24"/>
          <w:szCs w:val="24"/>
          <w:lang w:val="en-GB"/>
        </w:rPr>
        <w:t>4.</w:t>
      </w:r>
      <w:r w:rsidRPr="0020480A">
        <w:rPr>
          <w:rFonts w:ascii="Arial" w:hAnsi="Arial" w:cs="Arial"/>
          <w:b/>
          <w:bCs/>
          <w:sz w:val="24"/>
          <w:szCs w:val="24"/>
          <w:lang w:val="en-GB"/>
        </w:rPr>
        <w:tab/>
      </w:r>
      <w:r w:rsidRPr="0020480A">
        <w:rPr>
          <w:rFonts w:ascii="Arial" w:eastAsiaTheme="minorEastAsia" w:hAnsi="Arial" w:cs="Arial"/>
          <w:b/>
          <w:bCs/>
          <w:kern w:val="24"/>
          <w:sz w:val="24"/>
          <w:szCs w:val="24"/>
        </w:rPr>
        <w:t>Ways of working</w:t>
      </w:r>
      <w:r w:rsidRPr="0020480A">
        <w:rPr>
          <w:rFonts w:ascii="Arial" w:hAnsi="Arial" w:cs="Arial"/>
          <w:b/>
          <w:bCs/>
          <w:sz w:val="24"/>
          <w:szCs w:val="24"/>
        </w:rPr>
        <w:t xml:space="preserve"> and timescales</w:t>
      </w:r>
    </w:p>
    <w:p w14:paraId="23AF5BD2" w14:textId="77777777" w:rsidR="002B4A9C" w:rsidRPr="0020480A" w:rsidRDefault="002B4A9C" w:rsidP="002B4A9C">
      <w:pPr>
        <w:pStyle w:val="BodyTextIndent"/>
        <w:tabs>
          <w:tab w:val="clear" w:pos="540"/>
        </w:tabs>
        <w:spacing w:line="360" w:lineRule="auto"/>
        <w:ind w:left="851" w:hanging="851"/>
        <w:jc w:val="left"/>
        <w:rPr>
          <w:rFonts w:ascii="Arial" w:hAnsi="Arial" w:cs="Arial"/>
          <w:b/>
          <w:bCs/>
          <w:sz w:val="24"/>
          <w:szCs w:val="24"/>
        </w:rPr>
      </w:pPr>
    </w:p>
    <w:p w14:paraId="1962475B" w14:textId="77777777" w:rsidR="002B4A9C" w:rsidRPr="0020480A" w:rsidRDefault="002B4A9C" w:rsidP="002B4A9C">
      <w:pPr>
        <w:pStyle w:val="BodyText1"/>
        <w:spacing w:after="0"/>
        <w:ind w:left="720" w:hanging="720"/>
        <w:rPr>
          <w:rFonts w:ascii="Arial" w:hAnsi="Arial" w:cs="Arial"/>
          <w:lang w:val="x-none"/>
        </w:rPr>
      </w:pPr>
      <w:r w:rsidRPr="0020480A">
        <w:rPr>
          <w:rFonts w:ascii="Arial" w:hAnsi="Arial" w:cs="Arial"/>
          <w:lang w:val="x-none"/>
        </w:rPr>
        <w:t>4.1</w:t>
      </w:r>
      <w:r w:rsidRPr="0020480A">
        <w:rPr>
          <w:rFonts w:ascii="Arial" w:hAnsi="Arial" w:cs="Arial"/>
          <w:lang w:val="x-none"/>
        </w:rPr>
        <w:tab/>
        <w:t xml:space="preserve">Meetings of this group will be held every month or two months for an hour. </w:t>
      </w:r>
    </w:p>
    <w:p w14:paraId="6A582D25" w14:textId="77777777" w:rsidR="002B4A9C" w:rsidRPr="0020480A" w:rsidRDefault="002B4A9C" w:rsidP="002B4A9C">
      <w:pPr>
        <w:pStyle w:val="BodyText1"/>
        <w:spacing w:after="0"/>
        <w:rPr>
          <w:rFonts w:ascii="Arial" w:hAnsi="Arial" w:cs="Arial"/>
          <w:lang w:val="x-none"/>
        </w:rPr>
      </w:pPr>
    </w:p>
    <w:p w14:paraId="53C8E265" w14:textId="6B19C845" w:rsidR="002B4A9C" w:rsidRPr="0020480A" w:rsidRDefault="002B4A9C" w:rsidP="002B4A9C">
      <w:pPr>
        <w:pStyle w:val="BodyText1"/>
        <w:spacing w:after="0"/>
        <w:ind w:left="720" w:hanging="720"/>
        <w:rPr>
          <w:rFonts w:ascii="Arial" w:hAnsi="Arial" w:cs="Arial"/>
        </w:rPr>
      </w:pPr>
      <w:r w:rsidRPr="0020480A">
        <w:rPr>
          <w:rFonts w:ascii="Arial" w:hAnsi="Arial" w:cs="Arial"/>
          <w:lang w:val="x-none"/>
        </w:rPr>
        <w:t>4.2</w:t>
      </w:r>
      <w:r w:rsidRPr="0020480A">
        <w:rPr>
          <w:rFonts w:ascii="Arial" w:hAnsi="Arial" w:cs="Arial"/>
          <w:lang w:val="x-none"/>
        </w:rPr>
        <w:tab/>
        <w:t>This group is expected to be ongoing and progress will be reviewed on a regular basis</w:t>
      </w:r>
      <w:r w:rsidRPr="0020480A">
        <w:rPr>
          <w:rFonts w:ascii="Arial" w:hAnsi="Arial" w:cs="Arial"/>
          <w:kern w:val="24"/>
        </w:rPr>
        <w:t>.</w:t>
      </w:r>
    </w:p>
    <w:p w14:paraId="5CA2237E" w14:textId="77777777" w:rsidR="002B4A9C" w:rsidRPr="0020480A" w:rsidRDefault="002B4A9C" w:rsidP="002B4A9C">
      <w:pPr>
        <w:pStyle w:val="BodyText1"/>
        <w:spacing w:after="0"/>
        <w:rPr>
          <w:rFonts w:ascii="Arial" w:hAnsi="Arial" w:cs="Arial"/>
        </w:rPr>
      </w:pPr>
    </w:p>
    <w:p w14:paraId="53387AB4" w14:textId="77777777" w:rsidR="002B4A9C" w:rsidRPr="0020480A" w:rsidRDefault="002B4A9C" w:rsidP="002B4A9C">
      <w:pPr>
        <w:pStyle w:val="BodyText1"/>
        <w:spacing w:after="0"/>
        <w:ind w:left="720" w:hanging="720"/>
        <w:rPr>
          <w:rFonts w:ascii="Arial" w:hAnsi="Arial" w:cs="Arial"/>
        </w:rPr>
      </w:pPr>
      <w:r w:rsidRPr="0020480A">
        <w:rPr>
          <w:rFonts w:ascii="Arial" w:hAnsi="Arial" w:cs="Arial"/>
        </w:rPr>
        <w:t>4.3</w:t>
      </w:r>
      <w:r w:rsidRPr="0020480A">
        <w:rPr>
          <w:rFonts w:ascii="Arial" w:hAnsi="Arial" w:cs="Arial"/>
        </w:rPr>
        <w:tab/>
        <w:t xml:space="preserve">High level updates on activity under each area will be presented at Board meetings with board members having the opportunity to contribute to updates either in advance in writing or verbally at the meeting. The Agency Board Chair will also feed insights from </w:t>
      </w:r>
      <w:r w:rsidRPr="0020480A">
        <w:rPr>
          <w:rFonts w:ascii="Arial" w:hAnsi="Arial" w:cs="Arial"/>
        </w:rPr>
        <w:lastRenderedPageBreak/>
        <w:t>this board champion work into discussions with board members and record alongside members appraisals.</w:t>
      </w:r>
    </w:p>
    <w:p w14:paraId="38C834BE" w14:textId="77777777" w:rsidR="002B4A9C" w:rsidRPr="0020480A" w:rsidRDefault="002B4A9C" w:rsidP="002B4A9C">
      <w:pPr>
        <w:pStyle w:val="BodyText1"/>
        <w:spacing w:after="0"/>
        <w:rPr>
          <w:rFonts w:ascii="Arial" w:hAnsi="Arial" w:cs="Arial"/>
        </w:rPr>
      </w:pPr>
    </w:p>
    <w:p w14:paraId="739C1F55" w14:textId="77777777" w:rsidR="002B4A9C" w:rsidRPr="0020480A" w:rsidRDefault="002B4A9C" w:rsidP="002B4A9C">
      <w:pPr>
        <w:pStyle w:val="BodyText1"/>
        <w:spacing w:after="0"/>
        <w:ind w:left="720" w:hanging="720"/>
        <w:rPr>
          <w:rFonts w:ascii="Arial" w:hAnsi="Arial" w:cs="Arial"/>
        </w:rPr>
      </w:pPr>
      <w:r w:rsidRPr="0020480A">
        <w:rPr>
          <w:rFonts w:ascii="Arial" w:hAnsi="Arial" w:cs="Arial"/>
        </w:rPr>
        <w:t>4.4</w:t>
      </w:r>
      <w:r w:rsidRPr="0020480A">
        <w:rPr>
          <w:rFonts w:ascii="Arial" w:hAnsi="Arial" w:cs="Arial"/>
        </w:rPr>
        <w:tab/>
        <w:t>All Board Champion groups are kept under continuous review as priorities change; new groups are added, and some groups removed or evolved, as noted in the minutes of the Agency Board meetings.</w:t>
      </w:r>
    </w:p>
    <w:p w14:paraId="476AF691" w14:textId="77777777" w:rsidR="002B4A9C" w:rsidRPr="0020480A" w:rsidRDefault="002B4A9C" w:rsidP="002B4A9C">
      <w:pPr>
        <w:pStyle w:val="BodyText1"/>
        <w:spacing w:after="0"/>
        <w:rPr>
          <w:rFonts w:ascii="Arial" w:hAnsi="Arial" w:cs="Arial"/>
          <w:b/>
          <w:bCs/>
        </w:rPr>
      </w:pPr>
    </w:p>
    <w:p w14:paraId="6D81E7B9" w14:textId="77777777" w:rsidR="002B4A9C" w:rsidRPr="0020480A" w:rsidRDefault="002B4A9C" w:rsidP="002B4A9C">
      <w:pPr>
        <w:pStyle w:val="BodyText1"/>
        <w:spacing w:after="0"/>
        <w:rPr>
          <w:rFonts w:ascii="Arial" w:hAnsi="Arial" w:cs="Arial"/>
        </w:rPr>
      </w:pPr>
      <w:r w:rsidRPr="0020480A">
        <w:rPr>
          <w:rFonts w:ascii="Arial" w:hAnsi="Arial" w:cs="Arial"/>
        </w:rPr>
        <w:t>END</w:t>
      </w:r>
    </w:p>
    <w:p w14:paraId="2BA39640" w14:textId="77777777" w:rsidR="002B4A9C" w:rsidRPr="00107C21" w:rsidRDefault="002B4A9C" w:rsidP="002B4A9C">
      <w:pPr>
        <w:pStyle w:val="BodyText1"/>
        <w:spacing w:after="0"/>
        <w:rPr>
          <w:rFonts w:ascii="Arial" w:hAnsi="Arial" w:cs="Arial"/>
          <w:b/>
          <w:bCs/>
        </w:rPr>
      </w:pPr>
    </w:p>
    <w:p w14:paraId="48A168D3" w14:textId="77777777" w:rsidR="0079571D" w:rsidRDefault="0079571D">
      <w:pPr>
        <w:spacing w:line="240" w:lineRule="auto"/>
        <w:rPr>
          <w:rFonts w:ascii="Arial" w:eastAsia="Yu Mincho" w:hAnsi="Arial" w:cs="Arial"/>
          <w:color w:val="3C4741" w:themeColor="text1"/>
        </w:rPr>
      </w:pPr>
    </w:p>
    <w:p w14:paraId="5BED7B34" w14:textId="77777777" w:rsidR="0079571D" w:rsidRDefault="0079571D">
      <w:pPr>
        <w:spacing w:line="240" w:lineRule="auto"/>
        <w:rPr>
          <w:rFonts w:ascii="Arial" w:eastAsia="Yu Mincho" w:hAnsi="Arial" w:cs="Arial"/>
          <w:color w:val="3C4741" w:themeColor="text1"/>
        </w:rPr>
      </w:pPr>
    </w:p>
    <w:p w14:paraId="4AC8E1A3" w14:textId="77777777" w:rsidR="0079571D" w:rsidRDefault="0079571D">
      <w:pPr>
        <w:spacing w:line="240" w:lineRule="auto"/>
        <w:rPr>
          <w:rFonts w:ascii="Arial" w:eastAsia="Yu Mincho" w:hAnsi="Arial" w:cs="Arial"/>
          <w:color w:val="3C4741" w:themeColor="text1"/>
        </w:rPr>
      </w:pPr>
    </w:p>
    <w:p w14:paraId="648C23AC" w14:textId="77777777" w:rsidR="0079571D" w:rsidRDefault="0079571D">
      <w:pPr>
        <w:spacing w:line="240" w:lineRule="auto"/>
        <w:rPr>
          <w:rFonts w:ascii="Arial" w:eastAsia="Yu Mincho" w:hAnsi="Arial" w:cs="Arial"/>
          <w:color w:val="3C4741" w:themeColor="text1"/>
        </w:rPr>
      </w:pPr>
    </w:p>
    <w:p w14:paraId="3927582B" w14:textId="77777777" w:rsidR="0079571D" w:rsidRDefault="0079571D">
      <w:pPr>
        <w:spacing w:line="240" w:lineRule="auto"/>
        <w:rPr>
          <w:rFonts w:ascii="Arial" w:eastAsia="Yu Mincho" w:hAnsi="Arial" w:cs="Arial"/>
          <w:color w:val="3C4741" w:themeColor="text1"/>
        </w:rPr>
      </w:pPr>
    </w:p>
    <w:p w14:paraId="62D6CF43" w14:textId="77777777" w:rsidR="0079571D" w:rsidRDefault="0079571D">
      <w:pPr>
        <w:spacing w:line="240" w:lineRule="auto"/>
        <w:rPr>
          <w:rFonts w:ascii="Arial" w:eastAsia="Yu Mincho" w:hAnsi="Arial" w:cs="Arial"/>
          <w:color w:val="3C4741" w:themeColor="text1"/>
        </w:rPr>
      </w:pPr>
    </w:p>
    <w:p w14:paraId="7B5EC9E1" w14:textId="77777777" w:rsidR="0079571D" w:rsidRDefault="0079571D">
      <w:pPr>
        <w:spacing w:line="240" w:lineRule="auto"/>
        <w:rPr>
          <w:rFonts w:ascii="Arial" w:eastAsia="Yu Mincho" w:hAnsi="Arial" w:cs="Arial"/>
          <w:color w:val="3C4741" w:themeColor="text1"/>
        </w:rPr>
      </w:pPr>
    </w:p>
    <w:p w14:paraId="37BFCB56" w14:textId="77777777" w:rsidR="0079571D" w:rsidRDefault="0079571D">
      <w:pPr>
        <w:spacing w:line="240" w:lineRule="auto"/>
        <w:rPr>
          <w:rFonts w:ascii="Arial" w:eastAsia="Yu Mincho" w:hAnsi="Arial" w:cs="Arial"/>
          <w:color w:val="3C4741" w:themeColor="text1"/>
        </w:rPr>
      </w:pPr>
    </w:p>
    <w:p w14:paraId="1601A4EE" w14:textId="77777777" w:rsidR="0079571D" w:rsidRDefault="0079571D">
      <w:pPr>
        <w:spacing w:line="240" w:lineRule="auto"/>
        <w:rPr>
          <w:rFonts w:ascii="Arial" w:eastAsia="Yu Mincho" w:hAnsi="Arial" w:cs="Arial"/>
          <w:color w:val="3C4741" w:themeColor="text1"/>
        </w:rPr>
      </w:pPr>
    </w:p>
    <w:p w14:paraId="02759B4C" w14:textId="77777777" w:rsidR="0079571D" w:rsidRDefault="0079571D">
      <w:pPr>
        <w:spacing w:line="240" w:lineRule="auto"/>
        <w:rPr>
          <w:rFonts w:ascii="Arial" w:eastAsia="Yu Mincho" w:hAnsi="Arial" w:cs="Arial"/>
          <w:color w:val="3C4741" w:themeColor="text1"/>
        </w:rPr>
      </w:pPr>
    </w:p>
    <w:p w14:paraId="6A204CC6" w14:textId="77777777" w:rsidR="0079571D" w:rsidRDefault="0079571D">
      <w:pPr>
        <w:spacing w:line="240" w:lineRule="auto"/>
        <w:rPr>
          <w:rFonts w:ascii="Arial" w:eastAsia="Yu Mincho" w:hAnsi="Arial" w:cs="Arial"/>
          <w:color w:val="3C4741" w:themeColor="text1"/>
        </w:rPr>
      </w:pPr>
    </w:p>
    <w:p w14:paraId="29568E4A" w14:textId="77777777" w:rsidR="0079571D" w:rsidRDefault="0079571D">
      <w:pPr>
        <w:spacing w:line="240" w:lineRule="auto"/>
        <w:rPr>
          <w:rFonts w:ascii="Arial" w:eastAsia="Yu Mincho" w:hAnsi="Arial" w:cs="Arial"/>
          <w:color w:val="3C4741" w:themeColor="text1"/>
        </w:rPr>
      </w:pPr>
    </w:p>
    <w:p w14:paraId="4E8B35C6" w14:textId="77777777" w:rsidR="0079571D" w:rsidRDefault="0079571D">
      <w:pPr>
        <w:spacing w:line="240" w:lineRule="auto"/>
        <w:rPr>
          <w:rFonts w:ascii="Arial" w:eastAsia="Yu Mincho" w:hAnsi="Arial" w:cs="Arial"/>
          <w:color w:val="3C4741" w:themeColor="text1"/>
        </w:rPr>
      </w:pPr>
    </w:p>
    <w:p w14:paraId="4829A9D2" w14:textId="77777777" w:rsidR="0079571D" w:rsidRDefault="0079571D">
      <w:pPr>
        <w:spacing w:line="240" w:lineRule="auto"/>
        <w:rPr>
          <w:rFonts w:ascii="Arial" w:eastAsia="Yu Mincho" w:hAnsi="Arial" w:cs="Arial"/>
          <w:color w:val="3C4741" w:themeColor="text1"/>
        </w:rPr>
      </w:pPr>
    </w:p>
    <w:p w14:paraId="110E7070" w14:textId="77777777" w:rsidR="0079571D" w:rsidRDefault="0079571D">
      <w:pPr>
        <w:spacing w:line="240" w:lineRule="auto"/>
        <w:rPr>
          <w:rFonts w:ascii="Arial" w:eastAsia="Yu Mincho" w:hAnsi="Arial" w:cs="Arial"/>
          <w:color w:val="3C4741" w:themeColor="text1"/>
        </w:rPr>
      </w:pPr>
    </w:p>
    <w:p w14:paraId="7334190C" w14:textId="77777777" w:rsidR="0079571D" w:rsidRDefault="0079571D">
      <w:pPr>
        <w:spacing w:line="240" w:lineRule="auto"/>
        <w:rPr>
          <w:rFonts w:ascii="Arial" w:eastAsia="Yu Mincho" w:hAnsi="Arial" w:cs="Arial"/>
          <w:color w:val="3C4741" w:themeColor="text1"/>
        </w:rPr>
      </w:pPr>
    </w:p>
    <w:p w14:paraId="32AE687E" w14:textId="77777777" w:rsidR="0079571D" w:rsidRDefault="0079571D">
      <w:pPr>
        <w:spacing w:line="240" w:lineRule="auto"/>
        <w:rPr>
          <w:rFonts w:ascii="Arial" w:eastAsia="Yu Mincho" w:hAnsi="Arial" w:cs="Arial"/>
          <w:color w:val="3C4741" w:themeColor="text1"/>
        </w:rPr>
      </w:pPr>
    </w:p>
    <w:p w14:paraId="4F5064C9" w14:textId="77777777" w:rsidR="0079571D" w:rsidRDefault="0079571D">
      <w:pPr>
        <w:spacing w:line="240" w:lineRule="auto"/>
        <w:rPr>
          <w:rFonts w:ascii="Arial" w:eastAsia="Yu Mincho" w:hAnsi="Arial" w:cs="Arial"/>
          <w:color w:val="3C4741" w:themeColor="text1"/>
        </w:rPr>
      </w:pPr>
    </w:p>
    <w:p w14:paraId="1969649E" w14:textId="77777777" w:rsidR="0079571D" w:rsidRDefault="0079571D">
      <w:pPr>
        <w:spacing w:line="240" w:lineRule="auto"/>
        <w:rPr>
          <w:rFonts w:ascii="Arial" w:eastAsia="Yu Mincho" w:hAnsi="Arial" w:cs="Arial"/>
          <w:color w:val="3C4741" w:themeColor="text1"/>
        </w:rPr>
      </w:pPr>
    </w:p>
    <w:p w14:paraId="3FA57F9A" w14:textId="77777777" w:rsidR="0079571D" w:rsidRDefault="0079571D">
      <w:pPr>
        <w:spacing w:line="240" w:lineRule="auto"/>
        <w:rPr>
          <w:rFonts w:ascii="Arial" w:eastAsia="Yu Mincho" w:hAnsi="Arial" w:cs="Arial"/>
          <w:color w:val="3C4741" w:themeColor="text1"/>
        </w:rPr>
      </w:pPr>
    </w:p>
    <w:p w14:paraId="366731B1" w14:textId="77777777" w:rsidR="0079571D" w:rsidRDefault="0079571D">
      <w:pPr>
        <w:spacing w:line="240" w:lineRule="auto"/>
        <w:rPr>
          <w:rFonts w:ascii="Arial" w:eastAsia="Yu Mincho" w:hAnsi="Arial" w:cs="Arial"/>
          <w:color w:val="3C4741" w:themeColor="text1"/>
        </w:rPr>
      </w:pPr>
    </w:p>
    <w:p w14:paraId="431AEF0C" w14:textId="77777777" w:rsidR="0079571D" w:rsidRDefault="0079571D">
      <w:pPr>
        <w:spacing w:line="240" w:lineRule="auto"/>
        <w:rPr>
          <w:rFonts w:ascii="Arial" w:eastAsia="Yu Mincho" w:hAnsi="Arial" w:cs="Arial"/>
          <w:color w:val="3C4741" w:themeColor="text1"/>
        </w:rPr>
      </w:pPr>
    </w:p>
    <w:p w14:paraId="7F8C6C3B" w14:textId="77777777" w:rsidR="0079571D" w:rsidRDefault="0079571D">
      <w:pPr>
        <w:spacing w:line="240" w:lineRule="auto"/>
        <w:rPr>
          <w:rFonts w:ascii="Arial" w:eastAsia="Yu Mincho" w:hAnsi="Arial" w:cs="Arial"/>
          <w:color w:val="3C4741" w:themeColor="text1"/>
        </w:rPr>
      </w:pPr>
    </w:p>
    <w:p w14:paraId="1420AFCB" w14:textId="77777777" w:rsidR="0079571D" w:rsidRDefault="0079571D">
      <w:pPr>
        <w:spacing w:line="240" w:lineRule="auto"/>
        <w:rPr>
          <w:rFonts w:ascii="Arial" w:eastAsia="Yu Mincho" w:hAnsi="Arial" w:cs="Arial"/>
          <w:color w:val="3C4741" w:themeColor="text1"/>
        </w:rPr>
      </w:pPr>
    </w:p>
    <w:p w14:paraId="62219043" w14:textId="77777777" w:rsidR="0079571D" w:rsidRDefault="0079571D">
      <w:pPr>
        <w:spacing w:line="240" w:lineRule="auto"/>
        <w:rPr>
          <w:rFonts w:ascii="Arial" w:eastAsia="Yu Mincho" w:hAnsi="Arial" w:cs="Arial"/>
          <w:color w:val="3C4741" w:themeColor="text1"/>
        </w:rPr>
      </w:pPr>
    </w:p>
    <w:p w14:paraId="1F75D164" w14:textId="77777777" w:rsidR="0079571D" w:rsidRDefault="0079571D">
      <w:pPr>
        <w:spacing w:line="240" w:lineRule="auto"/>
        <w:rPr>
          <w:rFonts w:ascii="Arial" w:eastAsia="Yu Mincho" w:hAnsi="Arial" w:cs="Arial"/>
          <w:color w:val="3C4741" w:themeColor="text1"/>
        </w:rPr>
      </w:pPr>
    </w:p>
    <w:p w14:paraId="2DA380C7" w14:textId="77777777" w:rsidR="0079571D" w:rsidRDefault="0079571D">
      <w:pPr>
        <w:spacing w:line="240" w:lineRule="auto"/>
        <w:rPr>
          <w:rFonts w:ascii="Arial" w:eastAsia="Yu Mincho" w:hAnsi="Arial" w:cs="Arial"/>
          <w:color w:val="3C4741" w:themeColor="text1"/>
        </w:rPr>
      </w:pPr>
    </w:p>
    <w:p w14:paraId="574AE4EE" w14:textId="77777777" w:rsidR="0079571D" w:rsidRDefault="0079571D">
      <w:pPr>
        <w:spacing w:line="240" w:lineRule="auto"/>
        <w:rPr>
          <w:rFonts w:ascii="Arial" w:eastAsia="Yu Mincho" w:hAnsi="Arial" w:cs="Arial"/>
          <w:color w:val="3C4741" w:themeColor="text1"/>
        </w:rPr>
      </w:pPr>
    </w:p>
    <w:p w14:paraId="2342A7AD" w14:textId="77777777" w:rsidR="0079571D" w:rsidRDefault="0079571D">
      <w:pPr>
        <w:spacing w:line="240" w:lineRule="auto"/>
        <w:rPr>
          <w:rFonts w:ascii="Arial" w:eastAsia="Yu Mincho" w:hAnsi="Arial" w:cs="Arial"/>
          <w:color w:val="3C4741" w:themeColor="text1"/>
        </w:rPr>
      </w:pPr>
    </w:p>
    <w:p w14:paraId="343361C9" w14:textId="77777777" w:rsidR="0079571D" w:rsidRDefault="0079571D">
      <w:pPr>
        <w:spacing w:line="240" w:lineRule="auto"/>
        <w:rPr>
          <w:rFonts w:ascii="Arial" w:eastAsia="Yu Mincho" w:hAnsi="Arial" w:cs="Arial"/>
          <w:color w:val="3C4741" w:themeColor="text1"/>
        </w:rPr>
      </w:pPr>
    </w:p>
    <w:p w14:paraId="25BEBCE3" w14:textId="77777777" w:rsidR="0079571D" w:rsidRDefault="0079571D">
      <w:pPr>
        <w:spacing w:line="240" w:lineRule="auto"/>
        <w:rPr>
          <w:rFonts w:ascii="Arial" w:eastAsia="Yu Mincho" w:hAnsi="Arial" w:cs="Arial"/>
          <w:color w:val="3C4741" w:themeColor="text1"/>
        </w:rPr>
      </w:pPr>
    </w:p>
    <w:p w14:paraId="25565E64" w14:textId="77777777" w:rsidR="0079571D" w:rsidRDefault="0079571D">
      <w:pPr>
        <w:spacing w:line="240" w:lineRule="auto"/>
        <w:rPr>
          <w:rFonts w:ascii="Arial" w:eastAsia="Yu Mincho" w:hAnsi="Arial" w:cs="Arial"/>
          <w:color w:val="3C4741" w:themeColor="text1"/>
        </w:rPr>
      </w:pPr>
    </w:p>
    <w:p w14:paraId="4B9A15C2" w14:textId="77777777" w:rsidR="0079571D" w:rsidRDefault="0079571D">
      <w:pPr>
        <w:spacing w:line="240" w:lineRule="auto"/>
        <w:rPr>
          <w:rFonts w:ascii="Arial" w:eastAsia="Yu Mincho" w:hAnsi="Arial" w:cs="Arial"/>
          <w:color w:val="3C4741" w:themeColor="text1"/>
        </w:rPr>
      </w:pPr>
    </w:p>
    <w:p w14:paraId="7CE8164C" w14:textId="77777777" w:rsidR="0079571D" w:rsidRDefault="0079571D">
      <w:pPr>
        <w:spacing w:line="240" w:lineRule="auto"/>
        <w:rPr>
          <w:rFonts w:ascii="Arial" w:eastAsia="Yu Mincho" w:hAnsi="Arial" w:cs="Arial"/>
          <w:color w:val="3C4741" w:themeColor="text1"/>
        </w:rPr>
      </w:pPr>
    </w:p>
    <w:p w14:paraId="5356C208" w14:textId="48ABEA3A" w:rsidR="0079571D" w:rsidRDefault="0079571D" w:rsidP="0079571D">
      <w:pPr>
        <w:pStyle w:val="Heading1"/>
      </w:pPr>
      <w:bookmarkStart w:id="10" w:name="_Toc230773899"/>
      <w:r>
        <w:lastRenderedPageBreak/>
        <w:t>Appendix C</w:t>
      </w:r>
      <w:bookmarkEnd w:id="10"/>
    </w:p>
    <w:p w14:paraId="425E81BA" w14:textId="4F9D209F" w:rsidR="0079571D" w:rsidRPr="00424FA0" w:rsidRDefault="0079571D" w:rsidP="0079571D">
      <w:pPr>
        <w:spacing w:line="240" w:lineRule="auto"/>
        <w:rPr>
          <w:rFonts w:eastAsia="Times New Roman"/>
          <w:b/>
          <w:bCs/>
        </w:rPr>
      </w:pPr>
      <w:r w:rsidRPr="00424FA0">
        <w:rPr>
          <w:rFonts w:ascii="Arial" w:eastAsia="Yu Mincho" w:hAnsi="Arial" w:cs="Arial"/>
          <w:b/>
          <w:bCs/>
          <w:color w:val="3C4741" w:themeColor="text1"/>
        </w:rPr>
        <w:t xml:space="preserve">Board Champion Group: </w:t>
      </w:r>
      <w:r w:rsidRPr="00424FA0">
        <w:rPr>
          <w:rFonts w:ascii="Arial" w:hAnsi="Arial" w:cs="Arial"/>
          <w:b/>
          <w:bCs/>
        </w:rPr>
        <w:t>Strategic Workforce Planning</w:t>
      </w:r>
    </w:p>
    <w:p w14:paraId="2848BF5A" w14:textId="77777777" w:rsidR="0079571D" w:rsidRDefault="0079571D">
      <w:pPr>
        <w:spacing w:line="240" w:lineRule="auto"/>
        <w:rPr>
          <w:rFonts w:ascii="Arial" w:eastAsia="Yu Mincho" w:hAnsi="Arial" w:cs="Arial"/>
          <w:color w:val="3C4741" w:themeColor="text1"/>
        </w:rPr>
      </w:pPr>
    </w:p>
    <w:p w14:paraId="7D549C5A" w14:textId="77777777" w:rsidR="00DC7A8F" w:rsidRPr="009271AC" w:rsidRDefault="00DC7A8F" w:rsidP="00DC7A8F">
      <w:pPr>
        <w:pStyle w:val="Heading2"/>
        <w:spacing w:after="0"/>
        <w:rPr>
          <w:rFonts w:ascii="Arial" w:hAnsi="Arial" w:cs="Arial"/>
          <w:b w:val="0"/>
          <w:i/>
          <w:color w:val="auto"/>
          <w:sz w:val="24"/>
          <w:szCs w:val="24"/>
        </w:rPr>
      </w:pPr>
      <w:r w:rsidRPr="009271AC">
        <w:rPr>
          <w:rFonts w:ascii="Arial" w:hAnsi="Arial" w:cs="Arial"/>
          <w:color w:val="auto"/>
          <w:sz w:val="24"/>
          <w:szCs w:val="24"/>
        </w:rPr>
        <w:t>1.</w:t>
      </w:r>
      <w:r w:rsidRPr="009271AC">
        <w:rPr>
          <w:rFonts w:ascii="Arial" w:hAnsi="Arial" w:cs="Arial"/>
          <w:color w:val="auto"/>
          <w:sz w:val="24"/>
          <w:szCs w:val="24"/>
        </w:rPr>
        <w:tab/>
        <w:t>Introduction</w:t>
      </w:r>
    </w:p>
    <w:p w14:paraId="31FF17AA" w14:textId="77777777" w:rsidR="00DC7A8F" w:rsidRPr="009271AC" w:rsidRDefault="00DC7A8F" w:rsidP="00DC7A8F">
      <w:pPr>
        <w:pStyle w:val="BodyText1"/>
        <w:spacing w:after="0" w:line="240" w:lineRule="auto"/>
        <w:rPr>
          <w:rFonts w:ascii="Arial" w:hAnsi="Arial" w:cs="Arial"/>
          <w:b/>
          <w:bCs/>
        </w:rPr>
      </w:pPr>
    </w:p>
    <w:p w14:paraId="223BAF0C" w14:textId="7468E334" w:rsidR="00DC7A8F" w:rsidRPr="009271AC" w:rsidRDefault="00DC7A8F" w:rsidP="00DC7A8F">
      <w:pPr>
        <w:pStyle w:val="BodyText1"/>
        <w:spacing w:after="0"/>
        <w:ind w:left="720" w:hanging="851"/>
        <w:rPr>
          <w:rFonts w:ascii="Arial" w:hAnsi="Arial" w:cs="Arial"/>
        </w:rPr>
      </w:pPr>
      <w:r w:rsidRPr="5188AC9B">
        <w:rPr>
          <w:rFonts w:ascii="Arial" w:hAnsi="Arial" w:cs="Arial"/>
        </w:rPr>
        <w:t>1.1</w:t>
      </w:r>
      <w:r>
        <w:tab/>
      </w:r>
      <w:r w:rsidRPr="5188AC9B">
        <w:rPr>
          <w:rFonts w:ascii="Arial" w:hAnsi="Arial" w:cs="Arial"/>
        </w:rPr>
        <w:t xml:space="preserve">This is the remit and ToR for Board Champion Group </w:t>
      </w:r>
      <w:r w:rsidR="00424FA0">
        <w:rPr>
          <w:rFonts w:ascii="Arial" w:hAnsi="Arial" w:cs="Arial"/>
        </w:rPr>
        <w:t xml:space="preserve">on </w:t>
      </w:r>
      <w:r w:rsidRPr="5188AC9B">
        <w:rPr>
          <w:rFonts w:ascii="Arial" w:hAnsi="Arial" w:cs="Arial"/>
        </w:rPr>
        <w:t xml:space="preserve">Strategic Workforce Planning </w:t>
      </w:r>
      <w:r w:rsidRPr="5188AC9B">
        <w:rPr>
          <w:rFonts w:ascii="Arial" w:hAnsi="Arial" w:cs="Arial"/>
          <w:color w:val="090B0A"/>
        </w:rPr>
        <w:t xml:space="preserve">established at the Board meeting on </w:t>
      </w:r>
      <w:r w:rsidRPr="5188AC9B">
        <w:rPr>
          <w:rFonts w:ascii="Arial" w:hAnsi="Arial" w:cs="Arial"/>
        </w:rPr>
        <w:t>[</w:t>
      </w:r>
      <w:r w:rsidRPr="5188AC9B">
        <w:rPr>
          <w:rFonts w:ascii="Arial" w:hAnsi="Arial" w:cs="Arial"/>
          <w:color w:val="FF0000"/>
        </w:rPr>
        <w:t>30 June 2026</w:t>
      </w:r>
      <w:r w:rsidRPr="5188AC9B">
        <w:rPr>
          <w:rFonts w:ascii="Arial" w:hAnsi="Arial" w:cs="Arial"/>
        </w:rPr>
        <w:t>].</w:t>
      </w:r>
    </w:p>
    <w:p w14:paraId="66B7347A" w14:textId="77777777" w:rsidR="00DC7A8F" w:rsidRPr="009271AC" w:rsidRDefault="00DC7A8F" w:rsidP="00DC7A8F">
      <w:pPr>
        <w:pStyle w:val="BodyText1"/>
        <w:spacing w:after="0"/>
        <w:ind w:hanging="851"/>
        <w:rPr>
          <w:rFonts w:ascii="Arial" w:hAnsi="Arial" w:cs="Arial"/>
        </w:rPr>
      </w:pPr>
    </w:p>
    <w:p w14:paraId="1D651359" w14:textId="77777777" w:rsidR="00DC7A8F" w:rsidRPr="009271AC" w:rsidRDefault="00DC7A8F" w:rsidP="00DC7A8F">
      <w:pPr>
        <w:pStyle w:val="BodyText1"/>
        <w:spacing w:after="0"/>
        <w:ind w:hanging="131"/>
        <w:rPr>
          <w:rFonts w:ascii="Arial" w:hAnsi="Arial" w:cs="Arial"/>
        </w:rPr>
      </w:pPr>
      <w:r w:rsidRPr="009271AC">
        <w:rPr>
          <w:rFonts w:ascii="Arial" w:hAnsi="Arial" w:cs="Arial"/>
        </w:rPr>
        <w:t>1.2</w:t>
      </w:r>
      <w:r w:rsidRPr="009271AC">
        <w:rPr>
          <w:rFonts w:ascii="Arial" w:hAnsi="Arial" w:cs="Arial"/>
        </w:rPr>
        <w:tab/>
        <w:t xml:space="preserve">The Board Champion for </w:t>
      </w:r>
      <w:r>
        <w:rPr>
          <w:rFonts w:ascii="Arial" w:hAnsi="Arial" w:cs="Arial"/>
        </w:rPr>
        <w:t>Strategic Workforce Planning is Lisa Blackett.</w:t>
      </w:r>
    </w:p>
    <w:p w14:paraId="49A40DCE" w14:textId="77777777" w:rsidR="00DC7A8F" w:rsidRPr="009271AC" w:rsidRDefault="00DC7A8F" w:rsidP="00DC7A8F">
      <w:pPr>
        <w:pStyle w:val="BodyText1"/>
        <w:spacing w:after="0"/>
        <w:ind w:hanging="851"/>
        <w:rPr>
          <w:rFonts w:ascii="Arial" w:hAnsi="Arial" w:cs="Arial"/>
        </w:rPr>
      </w:pPr>
    </w:p>
    <w:p w14:paraId="35B274D3" w14:textId="77777777" w:rsidR="00DC7A8F" w:rsidRPr="009271AC" w:rsidRDefault="00DC7A8F" w:rsidP="00DC7A8F">
      <w:pPr>
        <w:pStyle w:val="BodyText1"/>
        <w:spacing w:after="0"/>
        <w:ind w:left="720" w:hanging="851"/>
        <w:rPr>
          <w:rFonts w:ascii="Arial" w:hAnsi="Arial" w:cs="Arial"/>
        </w:rPr>
      </w:pPr>
      <w:r w:rsidRPr="5188AC9B">
        <w:rPr>
          <w:rFonts w:ascii="Arial" w:hAnsi="Arial" w:cs="Arial"/>
        </w:rPr>
        <w:t>1.3</w:t>
      </w:r>
      <w:r>
        <w:tab/>
      </w:r>
      <w:r w:rsidRPr="5188AC9B">
        <w:rPr>
          <w:rFonts w:ascii="Arial" w:hAnsi="Arial" w:cs="Arial"/>
        </w:rPr>
        <w:t>The Corporate Leadership Team (CLT) lead for the Board Champion Group is Chief Officer People, Workspaces &amp; Development (Kirsty Paterson) and the key SEPA contacts are Head of People Recruitment &amp; Reward (Jennifer Russell) and Head of Organisational Development (Catherine Cunningham).</w:t>
      </w:r>
    </w:p>
    <w:p w14:paraId="057CE61E" w14:textId="77777777" w:rsidR="00DC7A8F" w:rsidRPr="009271AC" w:rsidRDefault="00DC7A8F" w:rsidP="00DC7A8F">
      <w:pPr>
        <w:pStyle w:val="BodyText1"/>
        <w:spacing w:after="0"/>
        <w:ind w:hanging="851"/>
        <w:rPr>
          <w:rFonts w:ascii="Arial" w:hAnsi="Arial" w:cs="Arial"/>
          <w:b/>
          <w:bCs/>
        </w:rPr>
      </w:pPr>
    </w:p>
    <w:p w14:paraId="2394C47F" w14:textId="77777777" w:rsidR="00DC7A8F" w:rsidRPr="005A65DE" w:rsidRDefault="00DC7A8F" w:rsidP="00DC7A8F">
      <w:pPr>
        <w:pStyle w:val="Heading2"/>
        <w:spacing w:after="0" w:line="360" w:lineRule="auto"/>
        <w:ind w:left="720" w:hanging="851"/>
        <w:rPr>
          <w:rFonts w:ascii="Arial" w:hAnsi="Arial" w:cs="Arial"/>
          <w:b w:val="0"/>
          <w:bCs/>
          <w:i/>
          <w:color w:val="auto"/>
          <w:sz w:val="24"/>
          <w:szCs w:val="24"/>
        </w:rPr>
      </w:pPr>
      <w:r w:rsidRPr="005A65DE">
        <w:rPr>
          <w:rFonts w:ascii="Arial" w:hAnsi="Arial" w:cs="Arial"/>
          <w:bCs/>
          <w:color w:val="auto"/>
          <w:sz w:val="24"/>
          <w:szCs w:val="24"/>
        </w:rPr>
        <w:t>2.</w:t>
      </w:r>
      <w:r w:rsidRPr="005A65DE">
        <w:rPr>
          <w:rFonts w:ascii="Arial" w:hAnsi="Arial" w:cs="Arial"/>
          <w:bCs/>
          <w:color w:val="auto"/>
          <w:sz w:val="24"/>
          <w:szCs w:val="24"/>
        </w:rPr>
        <w:tab/>
        <w:t xml:space="preserve">Remit </w:t>
      </w:r>
    </w:p>
    <w:p w14:paraId="1D430D70" w14:textId="77777777" w:rsidR="00DC7A8F" w:rsidRPr="009271AC" w:rsidRDefault="00DC7A8F" w:rsidP="00DC7A8F">
      <w:pPr>
        <w:pStyle w:val="BodyText1"/>
        <w:spacing w:after="0"/>
        <w:ind w:hanging="851"/>
        <w:rPr>
          <w:rFonts w:ascii="Arial" w:hAnsi="Arial" w:cs="Arial"/>
          <w:b/>
          <w:bCs/>
        </w:rPr>
      </w:pPr>
    </w:p>
    <w:p w14:paraId="3067383D" w14:textId="77777777" w:rsidR="00DC7A8F" w:rsidRDefault="00DC7A8F" w:rsidP="00DC7A8F">
      <w:pPr>
        <w:pStyle w:val="BodyText1"/>
        <w:spacing w:after="0"/>
        <w:ind w:hanging="131"/>
        <w:rPr>
          <w:rFonts w:ascii="Arial" w:hAnsi="Arial" w:cs="Arial"/>
        </w:rPr>
      </w:pPr>
      <w:r w:rsidRPr="009271AC">
        <w:rPr>
          <w:rFonts w:ascii="Arial" w:hAnsi="Arial" w:cs="Arial"/>
        </w:rPr>
        <w:t>2.1</w:t>
      </w:r>
      <w:r w:rsidRPr="009271AC">
        <w:rPr>
          <w:rFonts w:ascii="Arial" w:hAnsi="Arial" w:cs="Arial"/>
        </w:rPr>
        <w:tab/>
        <w:t>The purpose and anticipated outcomes of this Champion topic are to:</w:t>
      </w:r>
    </w:p>
    <w:p w14:paraId="02E538A2" w14:textId="77777777" w:rsidR="00DC7A8F" w:rsidRDefault="00DC7A8F" w:rsidP="00DC7A8F">
      <w:pPr>
        <w:pStyle w:val="BodyText1"/>
        <w:spacing w:after="0"/>
        <w:ind w:hanging="851"/>
        <w:rPr>
          <w:rFonts w:ascii="Arial" w:hAnsi="Arial" w:cs="Arial"/>
        </w:rPr>
      </w:pPr>
    </w:p>
    <w:p w14:paraId="2EBA425E" w14:textId="77777777" w:rsidR="00DC7A8F" w:rsidRPr="008301AF" w:rsidRDefault="00DC7A8F" w:rsidP="00DC7A8F">
      <w:pPr>
        <w:pStyle w:val="BodyText1"/>
        <w:spacing w:after="0"/>
        <w:ind w:left="1446" w:hanging="851"/>
        <w:rPr>
          <w:rFonts w:ascii="Arial" w:hAnsi="Arial" w:cs="Arial"/>
        </w:rPr>
      </w:pPr>
      <w:r w:rsidRPr="008301AF">
        <w:rPr>
          <w:rFonts w:ascii="Arial" w:hAnsi="Arial" w:cs="Arial"/>
        </w:rPr>
        <w:t>2.2.1</w:t>
      </w:r>
      <w:r>
        <w:rPr>
          <w:rFonts w:ascii="Arial" w:hAnsi="Arial" w:cs="Arial"/>
        </w:rPr>
        <w:tab/>
      </w:r>
      <w:r w:rsidRPr="008301AF">
        <w:rPr>
          <w:rFonts w:ascii="Arial" w:hAnsi="Arial" w:cs="Arial"/>
        </w:rPr>
        <w:t>Strengthen SEPA’s ability to align workforce capacity, capability and deployment to deliver the organisation’s long-term strategy and transformation priorities;</w:t>
      </w:r>
    </w:p>
    <w:p w14:paraId="3A90EDBD" w14:textId="77777777" w:rsidR="00DC7A8F" w:rsidRPr="008301AF" w:rsidRDefault="00DC7A8F" w:rsidP="00DC7A8F">
      <w:pPr>
        <w:pStyle w:val="BodyText1"/>
        <w:spacing w:after="0"/>
        <w:ind w:left="720" w:hanging="851"/>
        <w:rPr>
          <w:rFonts w:ascii="Arial" w:hAnsi="Arial" w:cs="Arial"/>
        </w:rPr>
      </w:pPr>
    </w:p>
    <w:p w14:paraId="64FD311E" w14:textId="77777777" w:rsidR="00DC7A8F" w:rsidRPr="008301AF" w:rsidRDefault="00DC7A8F" w:rsidP="00DC7A8F">
      <w:pPr>
        <w:pStyle w:val="BodyText1"/>
        <w:spacing w:after="0"/>
        <w:ind w:left="1446" w:hanging="851"/>
        <w:rPr>
          <w:rFonts w:ascii="Arial" w:hAnsi="Arial" w:cs="Arial"/>
        </w:rPr>
      </w:pPr>
      <w:r w:rsidRPr="008301AF">
        <w:rPr>
          <w:rFonts w:ascii="Arial" w:hAnsi="Arial" w:cs="Arial"/>
        </w:rPr>
        <w:t>2.2.2</w:t>
      </w:r>
      <w:r>
        <w:rPr>
          <w:rFonts w:ascii="Arial" w:hAnsi="Arial" w:cs="Arial"/>
        </w:rPr>
        <w:tab/>
      </w:r>
      <w:r w:rsidRPr="008301AF">
        <w:rPr>
          <w:rFonts w:ascii="Arial" w:hAnsi="Arial" w:cs="Arial"/>
        </w:rPr>
        <w:t>Provide external perspective, expertise and constructive challenge to ensure the workforce plan reflects best practice and emerging trends in workforce, skills and organisational design;</w:t>
      </w:r>
    </w:p>
    <w:p w14:paraId="60523459" w14:textId="77777777" w:rsidR="00DC7A8F" w:rsidRPr="008301AF" w:rsidRDefault="00DC7A8F" w:rsidP="00DC7A8F">
      <w:pPr>
        <w:pStyle w:val="BodyText1"/>
        <w:spacing w:after="0"/>
        <w:ind w:left="720" w:hanging="851"/>
        <w:rPr>
          <w:rFonts w:ascii="Arial" w:hAnsi="Arial" w:cs="Arial"/>
        </w:rPr>
      </w:pPr>
    </w:p>
    <w:p w14:paraId="4CAF1C1D" w14:textId="77777777" w:rsidR="00DC7A8F" w:rsidRPr="008301AF" w:rsidRDefault="00DC7A8F" w:rsidP="00DC7A8F">
      <w:pPr>
        <w:pStyle w:val="BodyText1"/>
        <w:spacing w:after="0"/>
        <w:ind w:left="1446" w:hanging="851"/>
        <w:rPr>
          <w:rFonts w:ascii="Arial" w:hAnsi="Arial" w:cs="Arial"/>
        </w:rPr>
      </w:pPr>
      <w:r w:rsidRPr="008301AF">
        <w:rPr>
          <w:rFonts w:ascii="Arial" w:hAnsi="Arial" w:cs="Arial"/>
        </w:rPr>
        <w:t>2.2.3</w:t>
      </w:r>
      <w:r>
        <w:rPr>
          <w:rFonts w:ascii="Arial" w:hAnsi="Arial" w:cs="Arial"/>
        </w:rPr>
        <w:tab/>
      </w:r>
      <w:r w:rsidRPr="008301AF">
        <w:rPr>
          <w:rFonts w:ascii="Arial" w:hAnsi="Arial" w:cs="Arial"/>
        </w:rPr>
        <w:t>Support organisational transformation and culture change, including embedding new approaches to skills, leadership, and workforce agility;</w:t>
      </w:r>
    </w:p>
    <w:p w14:paraId="74D65FF2" w14:textId="77777777" w:rsidR="00DC7A8F" w:rsidRPr="008301AF" w:rsidRDefault="00DC7A8F" w:rsidP="00DC7A8F">
      <w:pPr>
        <w:pStyle w:val="BodyText1"/>
        <w:spacing w:after="0"/>
        <w:ind w:left="1446" w:hanging="851"/>
        <w:rPr>
          <w:rFonts w:ascii="Arial" w:hAnsi="Arial" w:cs="Arial"/>
        </w:rPr>
      </w:pPr>
    </w:p>
    <w:p w14:paraId="5F2BB7D4" w14:textId="77777777" w:rsidR="00DC7A8F" w:rsidRPr="008301AF" w:rsidRDefault="00DC7A8F" w:rsidP="00DC7A8F">
      <w:pPr>
        <w:pStyle w:val="BodyText1"/>
        <w:spacing w:after="0"/>
        <w:ind w:left="1446" w:hanging="851"/>
        <w:rPr>
          <w:rFonts w:ascii="Arial" w:hAnsi="Arial" w:cs="Arial"/>
        </w:rPr>
      </w:pPr>
      <w:r w:rsidRPr="008301AF">
        <w:rPr>
          <w:rFonts w:ascii="Arial" w:hAnsi="Arial" w:cs="Arial"/>
        </w:rPr>
        <w:t>2.2.4</w:t>
      </w:r>
      <w:r>
        <w:rPr>
          <w:rFonts w:ascii="Arial" w:hAnsi="Arial" w:cs="Arial"/>
        </w:rPr>
        <w:tab/>
      </w:r>
      <w:r w:rsidRPr="008301AF">
        <w:rPr>
          <w:rFonts w:ascii="Arial" w:hAnsi="Arial" w:cs="Arial"/>
        </w:rPr>
        <w:t>Enhance engagement between the Board and the organisation on workforce risks, opportunities and strategic choices;</w:t>
      </w:r>
    </w:p>
    <w:p w14:paraId="2B383607" w14:textId="77777777" w:rsidR="00DC7A8F" w:rsidRPr="008301AF" w:rsidRDefault="00DC7A8F" w:rsidP="00DC7A8F">
      <w:pPr>
        <w:pStyle w:val="BodyText1"/>
        <w:spacing w:after="0"/>
        <w:ind w:left="1446" w:hanging="851"/>
        <w:rPr>
          <w:rFonts w:ascii="Arial" w:hAnsi="Arial" w:cs="Arial"/>
        </w:rPr>
      </w:pPr>
    </w:p>
    <w:p w14:paraId="267D879B" w14:textId="77777777" w:rsidR="00DC7A8F" w:rsidRPr="008301AF" w:rsidRDefault="00DC7A8F" w:rsidP="00DC7A8F">
      <w:pPr>
        <w:pStyle w:val="BodyText1"/>
        <w:spacing w:after="0"/>
        <w:ind w:left="1446" w:hanging="851"/>
        <w:rPr>
          <w:rFonts w:ascii="Arial" w:hAnsi="Arial" w:cs="Arial"/>
        </w:rPr>
      </w:pPr>
      <w:r w:rsidRPr="008301AF">
        <w:rPr>
          <w:rFonts w:ascii="Arial" w:hAnsi="Arial" w:cs="Arial"/>
        </w:rPr>
        <w:lastRenderedPageBreak/>
        <w:t>2.2.5</w:t>
      </w:r>
      <w:r>
        <w:rPr>
          <w:rFonts w:ascii="Arial" w:hAnsi="Arial" w:cs="Arial"/>
        </w:rPr>
        <w:tab/>
      </w:r>
      <w:r w:rsidRPr="008301AF">
        <w:rPr>
          <w:rFonts w:ascii="Arial" w:hAnsi="Arial" w:cs="Arial"/>
        </w:rPr>
        <w:t>Support effective communication and advocacy of SEPA’s workforce ambitions, including its Employer Value Proposition</w:t>
      </w:r>
      <w:r>
        <w:rPr>
          <w:rFonts w:ascii="Arial" w:hAnsi="Arial" w:cs="Arial"/>
        </w:rPr>
        <w:t>.</w:t>
      </w:r>
    </w:p>
    <w:p w14:paraId="68A4DA3B" w14:textId="77777777" w:rsidR="00DC7A8F" w:rsidRPr="009271AC" w:rsidRDefault="00DC7A8F" w:rsidP="00DC7A8F">
      <w:pPr>
        <w:pStyle w:val="BodyText1"/>
        <w:spacing w:after="0"/>
        <w:ind w:hanging="851"/>
        <w:rPr>
          <w:rFonts w:ascii="Arial" w:hAnsi="Arial" w:cs="Arial"/>
          <w:b/>
          <w:bCs/>
        </w:rPr>
      </w:pPr>
    </w:p>
    <w:p w14:paraId="1754FDA6" w14:textId="77777777" w:rsidR="00DC7A8F" w:rsidRPr="005A65DE" w:rsidRDefault="00DC7A8F" w:rsidP="00DC7A8F">
      <w:pPr>
        <w:pStyle w:val="Heading2"/>
        <w:spacing w:after="0" w:line="360" w:lineRule="auto"/>
        <w:ind w:left="720" w:hanging="131"/>
        <w:rPr>
          <w:rFonts w:ascii="Arial" w:hAnsi="Arial" w:cs="Arial"/>
          <w:b w:val="0"/>
          <w:bCs/>
          <w:color w:val="auto"/>
          <w:sz w:val="24"/>
          <w:szCs w:val="24"/>
        </w:rPr>
      </w:pPr>
      <w:r w:rsidRPr="005A65DE">
        <w:rPr>
          <w:rFonts w:ascii="Arial" w:hAnsi="Arial" w:cs="Arial"/>
          <w:bCs/>
          <w:color w:val="auto"/>
          <w:sz w:val="24"/>
          <w:szCs w:val="24"/>
        </w:rPr>
        <w:t>3.</w:t>
      </w:r>
      <w:r w:rsidRPr="005A65DE">
        <w:rPr>
          <w:rFonts w:ascii="Arial" w:hAnsi="Arial" w:cs="Arial"/>
          <w:bCs/>
          <w:color w:val="auto"/>
          <w:sz w:val="24"/>
          <w:szCs w:val="24"/>
        </w:rPr>
        <w:tab/>
        <w:t>Terms of Reference</w:t>
      </w:r>
    </w:p>
    <w:p w14:paraId="32939894" w14:textId="77777777" w:rsidR="00DC7A8F" w:rsidRPr="009271AC" w:rsidRDefault="00DC7A8F" w:rsidP="00DC7A8F">
      <w:pPr>
        <w:pStyle w:val="BodyText1"/>
        <w:spacing w:after="0"/>
        <w:ind w:hanging="851"/>
        <w:rPr>
          <w:rFonts w:ascii="Arial" w:hAnsi="Arial" w:cs="Arial"/>
        </w:rPr>
      </w:pPr>
    </w:p>
    <w:p w14:paraId="63514659" w14:textId="77777777" w:rsidR="00DC7A8F" w:rsidRDefault="00DC7A8F" w:rsidP="00DC7A8F">
      <w:pPr>
        <w:pStyle w:val="BodyText1"/>
        <w:spacing w:after="0"/>
        <w:ind w:firstLine="589"/>
        <w:rPr>
          <w:rFonts w:ascii="Arial" w:hAnsi="Arial" w:cs="Arial"/>
        </w:rPr>
      </w:pPr>
      <w:r w:rsidRPr="009271AC">
        <w:rPr>
          <w:rFonts w:ascii="Arial" w:hAnsi="Arial" w:cs="Arial"/>
        </w:rPr>
        <w:t>3.1</w:t>
      </w:r>
      <w:r w:rsidRPr="009271AC">
        <w:rPr>
          <w:rFonts w:ascii="Arial" w:hAnsi="Arial" w:cs="Arial"/>
        </w:rPr>
        <w:tab/>
        <w:t>The Board Champion will:</w:t>
      </w:r>
    </w:p>
    <w:p w14:paraId="4004A357" w14:textId="77777777" w:rsidR="00DC7A8F" w:rsidRDefault="00DC7A8F" w:rsidP="00DC7A8F">
      <w:pPr>
        <w:pStyle w:val="BodyText1"/>
        <w:spacing w:after="0"/>
        <w:ind w:hanging="851"/>
        <w:rPr>
          <w:rFonts w:ascii="Arial" w:hAnsi="Arial" w:cs="Arial"/>
        </w:rPr>
      </w:pPr>
    </w:p>
    <w:p w14:paraId="0CFB26BC" w14:textId="77777777" w:rsidR="00DC7A8F" w:rsidRDefault="00DC7A8F" w:rsidP="00DC7A8F">
      <w:pPr>
        <w:pStyle w:val="BodyText1"/>
        <w:spacing w:after="0"/>
        <w:ind w:left="1440" w:hanging="851"/>
        <w:rPr>
          <w:rFonts w:ascii="Arial" w:hAnsi="Arial" w:cs="Arial"/>
        </w:rPr>
      </w:pPr>
      <w:r w:rsidRPr="00DB742F">
        <w:rPr>
          <w:rFonts w:ascii="Arial" w:hAnsi="Arial" w:cs="Arial"/>
        </w:rPr>
        <w:t>3.1.1</w:t>
      </w:r>
      <w:r>
        <w:rPr>
          <w:rFonts w:ascii="Arial" w:hAnsi="Arial" w:cs="Arial"/>
        </w:rPr>
        <w:tab/>
      </w:r>
      <w:r w:rsidRPr="00DB742F">
        <w:rPr>
          <w:rFonts w:ascii="Arial" w:hAnsi="Arial" w:cs="Arial"/>
        </w:rPr>
        <w:t>Provide strategic advice and constructive challenge to support the development and delivery of SEPA’s Strategic Workforce Plan, including key priorities such as skills development, leadership, workforce agility and talent attraction;</w:t>
      </w:r>
    </w:p>
    <w:p w14:paraId="732199E5" w14:textId="77777777" w:rsidR="001D55FA" w:rsidRPr="00DB742F" w:rsidRDefault="001D55FA" w:rsidP="00DC7A8F">
      <w:pPr>
        <w:pStyle w:val="BodyText1"/>
        <w:spacing w:after="0"/>
        <w:ind w:left="1440" w:hanging="851"/>
        <w:rPr>
          <w:rFonts w:ascii="Arial" w:hAnsi="Arial" w:cs="Arial"/>
        </w:rPr>
      </w:pPr>
    </w:p>
    <w:p w14:paraId="1A09C3E1" w14:textId="77777777" w:rsidR="00DC7A8F" w:rsidRDefault="00DC7A8F" w:rsidP="00DC7A8F">
      <w:pPr>
        <w:pStyle w:val="BodyText1"/>
        <w:spacing w:after="0"/>
        <w:ind w:left="1440" w:hanging="851"/>
        <w:rPr>
          <w:rFonts w:ascii="Arial" w:hAnsi="Arial" w:cs="Arial"/>
        </w:rPr>
      </w:pPr>
      <w:r w:rsidRPr="00DB742F">
        <w:rPr>
          <w:rFonts w:ascii="Arial" w:hAnsi="Arial" w:cs="Arial"/>
        </w:rPr>
        <w:t>3.1.2</w:t>
      </w:r>
      <w:r>
        <w:rPr>
          <w:rFonts w:ascii="Arial" w:hAnsi="Arial" w:cs="Arial"/>
        </w:rPr>
        <w:tab/>
      </w:r>
      <w:r w:rsidRPr="00DB742F">
        <w:rPr>
          <w:rFonts w:ascii="Arial" w:hAnsi="Arial" w:cs="Arial"/>
        </w:rPr>
        <w:t>Share insights, experience and examples from other organisations to inform SEPA’s approach and ensure alignment with leading practice in workforce strategy and transformation;</w:t>
      </w:r>
    </w:p>
    <w:p w14:paraId="03AC5074" w14:textId="77777777" w:rsidR="00DC7A8F" w:rsidRPr="00DB742F" w:rsidRDefault="00DC7A8F" w:rsidP="00DC7A8F">
      <w:pPr>
        <w:pStyle w:val="BodyText1"/>
        <w:spacing w:after="0"/>
        <w:ind w:left="1440" w:hanging="851"/>
        <w:rPr>
          <w:rFonts w:ascii="Arial" w:hAnsi="Arial" w:cs="Arial"/>
        </w:rPr>
      </w:pPr>
    </w:p>
    <w:p w14:paraId="04973116" w14:textId="77777777" w:rsidR="00DC7A8F" w:rsidRDefault="00DC7A8F" w:rsidP="00DC7A8F">
      <w:pPr>
        <w:pStyle w:val="BodyText1"/>
        <w:spacing w:after="0"/>
        <w:ind w:left="1440" w:hanging="851"/>
        <w:rPr>
          <w:rFonts w:ascii="Arial" w:hAnsi="Arial" w:cs="Arial"/>
        </w:rPr>
      </w:pPr>
      <w:r w:rsidRPr="00DB742F">
        <w:rPr>
          <w:rFonts w:ascii="Arial" w:hAnsi="Arial" w:cs="Arial"/>
        </w:rPr>
        <w:t>3.1.3</w:t>
      </w:r>
      <w:r>
        <w:rPr>
          <w:rFonts w:ascii="Arial" w:hAnsi="Arial" w:cs="Arial"/>
        </w:rPr>
        <w:tab/>
      </w:r>
      <w:r w:rsidRPr="00DB742F">
        <w:rPr>
          <w:rFonts w:ascii="Arial" w:hAnsi="Arial" w:cs="Arial"/>
        </w:rPr>
        <w:t>Act as a sounding board for emerging proposals, helping the organisation test ideas, navigate barriers, and strengthen decision-making;</w:t>
      </w:r>
    </w:p>
    <w:p w14:paraId="3742BC49" w14:textId="77777777" w:rsidR="00DC7A8F" w:rsidRPr="00DB742F" w:rsidRDefault="00DC7A8F" w:rsidP="00DC7A8F">
      <w:pPr>
        <w:pStyle w:val="BodyText1"/>
        <w:spacing w:after="0"/>
        <w:ind w:left="1440" w:hanging="851"/>
        <w:rPr>
          <w:rFonts w:ascii="Arial" w:hAnsi="Arial" w:cs="Arial"/>
        </w:rPr>
      </w:pPr>
    </w:p>
    <w:p w14:paraId="163E0534" w14:textId="51F2912B" w:rsidR="00DC7A8F" w:rsidRPr="00DB742F" w:rsidRDefault="00DC7A8F" w:rsidP="00DC7A8F">
      <w:pPr>
        <w:pStyle w:val="BodyText1"/>
        <w:spacing w:after="0"/>
        <w:ind w:left="1440" w:hanging="851"/>
        <w:rPr>
          <w:rFonts w:ascii="Arial" w:hAnsi="Arial" w:cs="Arial"/>
        </w:rPr>
      </w:pPr>
      <w:r w:rsidRPr="00DB742F">
        <w:rPr>
          <w:rFonts w:ascii="Arial" w:hAnsi="Arial" w:cs="Arial"/>
        </w:rPr>
        <w:t>3.1.</w:t>
      </w:r>
      <w:r w:rsidR="00345025">
        <w:rPr>
          <w:rFonts w:ascii="Arial" w:hAnsi="Arial" w:cs="Arial"/>
        </w:rPr>
        <w:t>4</w:t>
      </w:r>
      <w:r>
        <w:rPr>
          <w:rFonts w:ascii="Arial" w:hAnsi="Arial" w:cs="Arial"/>
        </w:rPr>
        <w:tab/>
      </w:r>
      <w:r w:rsidRPr="00DB742F">
        <w:rPr>
          <w:rFonts w:ascii="Arial" w:hAnsi="Arial" w:cs="Arial"/>
        </w:rPr>
        <w:t>Act as a link to the wider Board, advising on how best to engage members on strategic workforce issues and ensuring alignment with broader Board priorities.</w:t>
      </w:r>
    </w:p>
    <w:p w14:paraId="116BCCF7" w14:textId="77777777" w:rsidR="00DC7A8F" w:rsidRPr="009271AC" w:rsidRDefault="00DC7A8F" w:rsidP="00DC7A8F">
      <w:pPr>
        <w:pStyle w:val="BodyText1"/>
        <w:spacing w:after="0"/>
        <w:ind w:hanging="851"/>
        <w:rPr>
          <w:rFonts w:ascii="Arial" w:hAnsi="Arial" w:cs="Arial"/>
          <w:b/>
          <w:bCs/>
        </w:rPr>
      </w:pPr>
    </w:p>
    <w:p w14:paraId="6FA2EC61" w14:textId="4C310C69" w:rsidR="00DC7A8F" w:rsidRPr="009271AC" w:rsidRDefault="00DC7A8F" w:rsidP="00DC7A8F">
      <w:pPr>
        <w:pStyle w:val="Heading2"/>
        <w:spacing w:after="0" w:line="360" w:lineRule="auto"/>
        <w:ind w:firstLine="589"/>
        <w:rPr>
          <w:rFonts w:ascii="Arial" w:hAnsi="Arial" w:cs="Arial"/>
          <w:b w:val="0"/>
          <w:bCs/>
          <w:sz w:val="24"/>
          <w:szCs w:val="24"/>
        </w:rPr>
      </w:pPr>
      <w:r w:rsidRPr="00DC7A8F">
        <w:rPr>
          <w:rFonts w:ascii="Arial" w:hAnsi="Arial" w:cs="Arial"/>
          <w:bCs/>
          <w:color w:val="auto"/>
          <w:sz w:val="24"/>
          <w:szCs w:val="24"/>
        </w:rPr>
        <w:t>4.</w:t>
      </w:r>
      <w:r>
        <w:rPr>
          <w:rFonts w:ascii="Arial" w:hAnsi="Arial" w:cs="Arial"/>
          <w:b w:val="0"/>
          <w:bCs/>
          <w:sz w:val="24"/>
          <w:szCs w:val="24"/>
        </w:rPr>
        <w:t xml:space="preserve">          </w:t>
      </w:r>
      <w:r w:rsidRPr="00DC7A8F">
        <w:rPr>
          <w:rFonts w:ascii="Arial" w:hAnsi="Arial" w:cs="Arial"/>
          <w:bCs/>
          <w:color w:val="auto"/>
          <w:sz w:val="24"/>
          <w:szCs w:val="24"/>
        </w:rPr>
        <w:t>Ways of working and timescales</w:t>
      </w:r>
    </w:p>
    <w:p w14:paraId="58533E79" w14:textId="77777777" w:rsidR="00DC7A8F" w:rsidRPr="009271AC" w:rsidRDefault="00DC7A8F" w:rsidP="00DC7A8F">
      <w:pPr>
        <w:pStyle w:val="BodyTextIndent"/>
        <w:tabs>
          <w:tab w:val="clear" w:pos="540"/>
        </w:tabs>
        <w:spacing w:line="360" w:lineRule="auto"/>
        <w:ind w:left="851" w:hanging="851"/>
        <w:jc w:val="left"/>
        <w:rPr>
          <w:rFonts w:ascii="Arial" w:hAnsi="Arial" w:cs="Arial"/>
          <w:b/>
          <w:bCs/>
          <w:sz w:val="24"/>
          <w:szCs w:val="24"/>
        </w:rPr>
      </w:pPr>
    </w:p>
    <w:p w14:paraId="0C907DE7" w14:textId="2F44EB5B" w:rsidR="00DC7A8F" w:rsidRPr="009271AC" w:rsidRDefault="00DC7A8F" w:rsidP="00DC7A8F">
      <w:pPr>
        <w:pStyle w:val="BodyText1"/>
        <w:spacing w:after="0"/>
        <w:ind w:left="1418" w:hanging="851"/>
        <w:rPr>
          <w:rFonts w:ascii="Arial" w:hAnsi="Arial" w:cs="Arial"/>
          <w:lang w:val="en-US"/>
        </w:rPr>
      </w:pPr>
      <w:r w:rsidRPr="5188AC9B">
        <w:rPr>
          <w:rFonts w:ascii="Arial" w:hAnsi="Arial" w:cs="Arial"/>
          <w:lang w:val="en-US"/>
        </w:rPr>
        <w:t xml:space="preserve">4.1      </w:t>
      </w:r>
      <w:r>
        <w:rPr>
          <w:rFonts w:ascii="Arial" w:hAnsi="Arial" w:cs="Arial"/>
          <w:lang w:val="en-US"/>
        </w:rPr>
        <w:t xml:space="preserve">  </w:t>
      </w:r>
      <w:r w:rsidRPr="5188AC9B">
        <w:rPr>
          <w:rFonts w:ascii="Arial" w:hAnsi="Arial" w:cs="Arial"/>
          <w:lang w:val="en-US"/>
        </w:rPr>
        <w:t xml:space="preserve">Meetings of this group will be held </w:t>
      </w:r>
      <w:r w:rsidRPr="5188AC9B">
        <w:rPr>
          <w:rFonts w:ascii="Arial" w:hAnsi="Arial" w:cs="Arial"/>
          <w:color w:val="3C4741" w:themeColor="text1"/>
          <w:lang w:val="en-US"/>
        </w:rPr>
        <w:t xml:space="preserve">every </w:t>
      </w:r>
      <w:r w:rsidRPr="001D55FA">
        <w:rPr>
          <w:rFonts w:ascii="Arial" w:hAnsi="Arial" w:cs="Arial"/>
          <w:lang w:val="en-US"/>
        </w:rPr>
        <w:t>month</w:t>
      </w:r>
      <w:r w:rsidRPr="5188AC9B">
        <w:rPr>
          <w:rFonts w:ascii="Arial" w:hAnsi="Arial" w:cs="Arial"/>
          <w:color w:val="0070C0"/>
          <w:lang w:val="en-US"/>
        </w:rPr>
        <w:t xml:space="preserve"> </w:t>
      </w:r>
      <w:r w:rsidRPr="5188AC9B">
        <w:rPr>
          <w:rFonts w:ascii="Arial" w:hAnsi="Arial" w:cs="Arial"/>
          <w:color w:val="3C4741" w:themeColor="text1"/>
          <w:lang w:val="en-US"/>
        </w:rPr>
        <w:t xml:space="preserve">for an hour. </w:t>
      </w:r>
    </w:p>
    <w:p w14:paraId="1E3AC782" w14:textId="77777777" w:rsidR="00DC7A8F" w:rsidRPr="009271AC" w:rsidRDefault="00DC7A8F" w:rsidP="00DC7A8F">
      <w:pPr>
        <w:pStyle w:val="BodyText1"/>
        <w:spacing w:after="0"/>
        <w:ind w:left="1418" w:hanging="851"/>
        <w:rPr>
          <w:rFonts w:ascii="Arial" w:hAnsi="Arial" w:cs="Arial"/>
          <w:lang w:val="x-none"/>
        </w:rPr>
      </w:pPr>
    </w:p>
    <w:p w14:paraId="50048FBB" w14:textId="77777777" w:rsidR="00DC7A8F" w:rsidRPr="009271AC" w:rsidRDefault="00DC7A8F" w:rsidP="00DC7A8F">
      <w:pPr>
        <w:pStyle w:val="BodyText1"/>
        <w:spacing w:after="0"/>
        <w:ind w:left="1418" w:hanging="851"/>
        <w:rPr>
          <w:rFonts w:ascii="Arial" w:hAnsi="Arial" w:cs="Arial"/>
        </w:rPr>
      </w:pPr>
      <w:r w:rsidRPr="49C136F6">
        <w:rPr>
          <w:rFonts w:ascii="Arial" w:hAnsi="Arial" w:cs="Arial"/>
          <w:lang w:val="en-US"/>
        </w:rPr>
        <w:t>4.2</w:t>
      </w:r>
      <w:r w:rsidRPr="009271AC">
        <w:rPr>
          <w:rFonts w:ascii="Arial" w:hAnsi="Arial" w:cs="Arial"/>
          <w:lang w:val="x-none"/>
        </w:rPr>
        <w:tab/>
      </w:r>
      <w:r w:rsidRPr="49C136F6">
        <w:rPr>
          <w:rFonts w:ascii="Arial" w:hAnsi="Arial" w:cs="Arial"/>
          <w:lang w:val="en-US"/>
        </w:rPr>
        <w:t>This group is expected to be ongoing, and progress will be reviewed on a regular basis.</w:t>
      </w:r>
    </w:p>
    <w:p w14:paraId="5A0ADA0A" w14:textId="77777777" w:rsidR="00DC7A8F" w:rsidRPr="009271AC" w:rsidRDefault="00DC7A8F" w:rsidP="00DC7A8F">
      <w:pPr>
        <w:pStyle w:val="BodyText1"/>
        <w:spacing w:after="0"/>
        <w:ind w:left="1418" w:hanging="851"/>
        <w:rPr>
          <w:rFonts w:ascii="Arial" w:hAnsi="Arial" w:cs="Arial"/>
        </w:rPr>
      </w:pPr>
    </w:p>
    <w:p w14:paraId="6D5B9B0E" w14:textId="77777777" w:rsidR="00DC7A8F" w:rsidRPr="009271AC" w:rsidRDefault="00DC7A8F" w:rsidP="00DC7A8F">
      <w:pPr>
        <w:pStyle w:val="BodyText1"/>
        <w:spacing w:after="0"/>
        <w:ind w:left="1418" w:hanging="851"/>
        <w:rPr>
          <w:rFonts w:ascii="Arial" w:hAnsi="Arial" w:cs="Arial"/>
        </w:rPr>
      </w:pPr>
      <w:r w:rsidRPr="009271AC">
        <w:rPr>
          <w:rFonts w:ascii="Arial" w:hAnsi="Arial" w:cs="Arial"/>
        </w:rPr>
        <w:t>4.3</w:t>
      </w:r>
      <w:r w:rsidRPr="009271AC">
        <w:rPr>
          <w:rFonts w:ascii="Arial" w:hAnsi="Arial" w:cs="Arial"/>
        </w:rPr>
        <w:tab/>
        <w:t xml:space="preserve">High level updates on activity under each area will be presented at Board meetings with board members having the opportunity to contribute to updates either in advance in writing or verbally at the meeting.  The Agency Board Chair </w:t>
      </w:r>
      <w:r w:rsidRPr="009271AC">
        <w:rPr>
          <w:rFonts w:ascii="Arial" w:hAnsi="Arial" w:cs="Arial"/>
        </w:rPr>
        <w:lastRenderedPageBreak/>
        <w:t xml:space="preserve">will also feed </w:t>
      </w:r>
      <w:r w:rsidRPr="00A85919">
        <w:rPr>
          <w:rFonts w:ascii="Arial" w:hAnsi="Arial" w:cs="Arial"/>
        </w:rPr>
        <w:t xml:space="preserve">insights </w:t>
      </w:r>
      <w:r w:rsidRPr="00DC7A8F">
        <w:rPr>
          <w:rFonts w:ascii="Arial" w:hAnsi="Arial" w:cs="Arial"/>
        </w:rPr>
        <w:t>from this board champion work</w:t>
      </w:r>
      <w:r w:rsidRPr="00A85919">
        <w:rPr>
          <w:rFonts w:ascii="Arial" w:hAnsi="Arial" w:cs="Arial"/>
        </w:rPr>
        <w:t xml:space="preserve"> into discussions</w:t>
      </w:r>
      <w:r w:rsidRPr="009271AC">
        <w:rPr>
          <w:rFonts w:ascii="Arial" w:hAnsi="Arial" w:cs="Arial"/>
        </w:rPr>
        <w:t xml:space="preserve"> with board members and record alongside members appraisals.</w:t>
      </w:r>
    </w:p>
    <w:p w14:paraId="6E5857BA" w14:textId="77777777" w:rsidR="00DC7A8F" w:rsidRPr="009271AC" w:rsidRDefault="00DC7A8F" w:rsidP="00DC7A8F">
      <w:pPr>
        <w:pStyle w:val="BodyText1"/>
        <w:spacing w:after="0"/>
        <w:ind w:hanging="851"/>
        <w:rPr>
          <w:rFonts w:ascii="Arial" w:hAnsi="Arial" w:cs="Arial"/>
        </w:rPr>
      </w:pPr>
    </w:p>
    <w:p w14:paraId="4E2A6D49" w14:textId="77777777" w:rsidR="00DC7A8F" w:rsidRPr="009271AC" w:rsidRDefault="00DC7A8F" w:rsidP="00DC7A8F">
      <w:pPr>
        <w:pStyle w:val="BodyText1"/>
        <w:spacing w:after="0"/>
        <w:ind w:left="1418" w:hanging="851"/>
        <w:rPr>
          <w:rFonts w:ascii="Arial" w:hAnsi="Arial" w:cs="Arial"/>
        </w:rPr>
      </w:pPr>
      <w:r w:rsidRPr="009271AC">
        <w:rPr>
          <w:rFonts w:ascii="Arial" w:hAnsi="Arial" w:cs="Arial"/>
        </w:rPr>
        <w:t>4.4</w:t>
      </w:r>
      <w:r w:rsidRPr="009271AC">
        <w:rPr>
          <w:rFonts w:ascii="Arial" w:hAnsi="Arial" w:cs="Arial"/>
        </w:rPr>
        <w:tab/>
      </w:r>
      <w:r w:rsidRPr="00DC7A8F">
        <w:rPr>
          <w:rFonts w:ascii="Arial" w:hAnsi="Arial" w:cs="Arial"/>
        </w:rPr>
        <w:t>All Board Champion groups are kept under continuous review as priorities change; new groups are added, and some groups removed or evolved, as noted in the minutes of the Agency Board meetings.</w:t>
      </w:r>
    </w:p>
    <w:p w14:paraId="4CAF66F4" w14:textId="77777777" w:rsidR="00DC7A8F" w:rsidRPr="009271AC" w:rsidRDefault="00DC7A8F" w:rsidP="00DC7A8F">
      <w:pPr>
        <w:pStyle w:val="BodyText1"/>
        <w:ind w:hanging="851"/>
        <w:rPr>
          <w:rFonts w:ascii="Arial" w:hAnsi="Arial" w:cs="Arial"/>
          <w:b/>
          <w:bCs/>
        </w:rPr>
      </w:pPr>
    </w:p>
    <w:p w14:paraId="000D8BE4" w14:textId="77777777" w:rsidR="00DC7A8F" w:rsidRPr="003B6AAB" w:rsidRDefault="00DC7A8F" w:rsidP="00DC7A8F">
      <w:pPr>
        <w:pStyle w:val="BodyText1"/>
        <w:ind w:firstLine="567"/>
        <w:rPr>
          <w:rFonts w:ascii="Arial" w:hAnsi="Arial" w:cs="Arial"/>
        </w:rPr>
      </w:pPr>
      <w:r w:rsidRPr="009271AC">
        <w:rPr>
          <w:rFonts w:ascii="Arial" w:hAnsi="Arial" w:cs="Arial"/>
        </w:rPr>
        <w:t>END</w:t>
      </w:r>
    </w:p>
    <w:p w14:paraId="2EC945CB" w14:textId="77777777" w:rsidR="0079571D" w:rsidRDefault="0079571D">
      <w:pPr>
        <w:spacing w:line="240" w:lineRule="auto"/>
        <w:rPr>
          <w:rFonts w:ascii="Arial" w:eastAsia="Yu Mincho" w:hAnsi="Arial" w:cs="Arial"/>
          <w:color w:val="3C4741" w:themeColor="text1"/>
        </w:rPr>
      </w:pPr>
    </w:p>
    <w:p w14:paraId="34DDCC7E" w14:textId="77777777" w:rsidR="0079571D" w:rsidRDefault="0079571D">
      <w:pPr>
        <w:spacing w:line="240" w:lineRule="auto"/>
        <w:rPr>
          <w:rFonts w:ascii="Arial" w:eastAsia="Yu Mincho" w:hAnsi="Arial" w:cs="Arial"/>
          <w:color w:val="3C4741" w:themeColor="text1"/>
        </w:rPr>
      </w:pPr>
    </w:p>
    <w:p w14:paraId="20BB78E2" w14:textId="77777777" w:rsidR="0079571D" w:rsidRDefault="0079571D">
      <w:pPr>
        <w:spacing w:line="240" w:lineRule="auto"/>
        <w:rPr>
          <w:rFonts w:ascii="Arial" w:eastAsia="Yu Mincho" w:hAnsi="Arial" w:cs="Arial"/>
          <w:color w:val="3C4741" w:themeColor="text1"/>
        </w:rPr>
      </w:pPr>
    </w:p>
    <w:p w14:paraId="0900918F" w14:textId="77777777" w:rsidR="0079571D" w:rsidRDefault="0079571D">
      <w:pPr>
        <w:spacing w:line="240" w:lineRule="auto"/>
        <w:rPr>
          <w:rFonts w:ascii="Arial" w:eastAsia="Yu Mincho" w:hAnsi="Arial" w:cs="Arial"/>
          <w:color w:val="3C4741" w:themeColor="text1"/>
        </w:rPr>
      </w:pPr>
    </w:p>
    <w:p w14:paraId="34A86918" w14:textId="77777777" w:rsidR="0079571D" w:rsidRDefault="0079571D">
      <w:pPr>
        <w:spacing w:line="240" w:lineRule="auto"/>
        <w:rPr>
          <w:rFonts w:ascii="Arial" w:eastAsia="Yu Mincho" w:hAnsi="Arial" w:cs="Arial"/>
          <w:color w:val="3C4741" w:themeColor="text1"/>
        </w:rPr>
      </w:pPr>
    </w:p>
    <w:p w14:paraId="67200B1A" w14:textId="77777777" w:rsidR="0079571D" w:rsidRDefault="0079571D">
      <w:pPr>
        <w:spacing w:line="240" w:lineRule="auto"/>
        <w:rPr>
          <w:rFonts w:ascii="Arial" w:eastAsia="Yu Mincho" w:hAnsi="Arial" w:cs="Arial"/>
          <w:color w:val="3C4741" w:themeColor="text1"/>
        </w:rPr>
      </w:pPr>
    </w:p>
    <w:p w14:paraId="3438E3F5" w14:textId="77777777" w:rsidR="0079571D" w:rsidRDefault="0079571D">
      <w:pPr>
        <w:spacing w:line="240" w:lineRule="auto"/>
        <w:rPr>
          <w:rFonts w:ascii="Arial" w:eastAsia="Yu Mincho" w:hAnsi="Arial" w:cs="Arial"/>
          <w:color w:val="3C4741" w:themeColor="text1"/>
        </w:rPr>
      </w:pPr>
    </w:p>
    <w:p w14:paraId="32D5D1E7" w14:textId="77777777" w:rsidR="0079571D" w:rsidRDefault="0079571D">
      <w:pPr>
        <w:spacing w:line="240" w:lineRule="auto"/>
        <w:rPr>
          <w:rFonts w:ascii="Arial" w:eastAsia="Yu Mincho" w:hAnsi="Arial" w:cs="Arial"/>
          <w:color w:val="3C4741" w:themeColor="text1"/>
        </w:rPr>
      </w:pPr>
    </w:p>
    <w:p w14:paraId="3AA4FF22" w14:textId="77777777" w:rsidR="0079571D" w:rsidRDefault="0079571D">
      <w:pPr>
        <w:spacing w:line="240" w:lineRule="auto"/>
        <w:rPr>
          <w:rFonts w:ascii="Arial" w:eastAsia="Yu Mincho" w:hAnsi="Arial" w:cs="Arial"/>
          <w:color w:val="3C4741" w:themeColor="text1"/>
        </w:rPr>
      </w:pPr>
    </w:p>
    <w:p w14:paraId="361DD871" w14:textId="77777777" w:rsidR="0079571D" w:rsidRDefault="0079571D">
      <w:pPr>
        <w:spacing w:line="240" w:lineRule="auto"/>
        <w:rPr>
          <w:rFonts w:ascii="Arial" w:eastAsia="Yu Mincho" w:hAnsi="Arial" w:cs="Arial"/>
          <w:color w:val="3C4741" w:themeColor="text1"/>
        </w:rPr>
      </w:pPr>
    </w:p>
    <w:p w14:paraId="0C3B97A9" w14:textId="77777777" w:rsidR="0079571D" w:rsidRDefault="0079571D">
      <w:pPr>
        <w:spacing w:line="240" w:lineRule="auto"/>
        <w:rPr>
          <w:rFonts w:ascii="Arial" w:eastAsia="Yu Mincho" w:hAnsi="Arial" w:cs="Arial"/>
          <w:color w:val="3C4741" w:themeColor="text1"/>
        </w:rPr>
      </w:pPr>
    </w:p>
    <w:p w14:paraId="624BD578" w14:textId="77777777" w:rsidR="0079571D" w:rsidRDefault="0079571D">
      <w:pPr>
        <w:spacing w:line="240" w:lineRule="auto"/>
        <w:rPr>
          <w:rFonts w:ascii="Arial" w:eastAsia="Yu Mincho" w:hAnsi="Arial" w:cs="Arial"/>
          <w:color w:val="3C4741" w:themeColor="text1"/>
        </w:rPr>
      </w:pPr>
    </w:p>
    <w:p w14:paraId="22F595BB" w14:textId="77777777" w:rsidR="0079571D" w:rsidRDefault="0079571D">
      <w:pPr>
        <w:spacing w:line="240" w:lineRule="auto"/>
        <w:rPr>
          <w:rFonts w:ascii="Arial" w:eastAsia="Yu Mincho" w:hAnsi="Arial" w:cs="Arial"/>
          <w:color w:val="3C4741" w:themeColor="text1"/>
        </w:rPr>
      </w:pPr>
    </w:p>
    <w:p w14:paraId="76890241" w14:textId="77777777" w:rsidR="0079571D" w:rsidRDefault="0079571D">
      <w:pPr>
        <w:spacing w:line="240" w:lineRule="auto"/>
        <w:rPr>
          <w:rFonts w:ascii="Arial" w:eastAsia="Yu Mincho" w:hAnsi="Arial" w:cs="Arial"/>
          <w:color w:val="3C4741" w:themeColor="text1"/>
        </w:rPr>
      </w:pPr>
    </w:p>
    <w:p w14:paraId="07B4A83F" w14:textId="77777777" w:rsidR="0079571D" w:rsidRDefault="0079571D">
      <w:pPr>
        <w:spacing w:line="240" w:lineRule="auto"/>
        <w:rPr>
          <w:rFonts w:ascii="Arial" w:eastAsia="Yu Mincho" w:hAnsi="Arial" w:cs="Arial"/>
          <w:color w:val="3C4741" w:themeColor="text1"/>
        </w:rPr>
      </w:pPr>
    </w:p>
    <w:p w14:paraId="40B835AE" w14:textId="77777777" w:rsidR="00DC7A8F" w:rsidRDefault="00DC7A8F">
      <w:pPr>
        <w:spacing w:line="240" w:lineRule="auto"/>
        <w:rPr>
          <w:rFonts w:ascii="Arial" w:eastAsia="Yu Mincho" w:hAnsi="Arial" w:cs="Arial"/>
          <w:color w:val="3C4741" w:themeColor="text1"/>
        </w:rPr>
      </w:pPr>
    </w:p>
    <w:p w14:paraId="190132EC" w14:textId="77777777" w:rsidR="00DC7A8F" w:rsidRDefault="00DC7A8F">
      <w:pPr>
        <w:spacing w:line="240" w:lineRule="auto"/>
        <w:rPr>
          <w:rFonts w:ascii="Arial" w:eastAsia="Yu Mincho" w:hAnsi="Arial" w:cs="Arial"/>
          <w:color w:val="3C4741" w:themeColor="text1"/>
        </w:rPr>
      </w:pPr>
    </w:p>
    <w:p w14:paraId="738EAE62" w14:textId="77777777" w:rsidR="00DC7A8F" w:rsidRDefault="00DC7A8F">
      <w:pPr>
        <w:spacing w:line="240" w:lineRule="auto"/>
        <w:rPr>
          <w:rFonts w:ascii="Arial" w:eastAsia="Yu Mincho" w:hAnsi="Arial" w:cs="Arial"/>
          <w:color w:val="3C4741" w:themeColor="text1"/>
        </w:rPr>
      </w:pPr>
    </w:p>
    <w:p w14:paraId="44ED299C" w14:textId="77777777" w:rsidR="00DC7A8F" w:rsidRDefault="00DC7A8F">
      <w:pPr>
        <w:spacing w:line="240" w:lineRule="auto"/>
        <w:rPr>
          <w:rFonts w:ascii="Arial" w:eastAsia="Yu Mincho" w:hAnsi="Arial" w:cs="Arial"/>
          <w:color w:val="3C4741" w:themeColor="text1"/>
        </w:rPr>
      </w:pPr>
    </w:p>
    <w:p w14:paraId="234602F0" w14:textId="77777777" w:rsidR="00DC7A8F" w:rsidRDefault="00DC7A8F">
      <w:pPr>
        <w:spacing w:line="240" w:lineRule="auto"/>
        <w:rPr>
          <w:rFonts w:ascii="Arial" w:eastAsia="Yu Mincho" w:hAnsi="Arial" w:cs="Arial"/>
          <w:color w:val="3C4741" w:themeColor="text1"/>
        </w:rPr>
      </w:pPr>
    </w:p>
    <w:p w14:paraId="17787D4A" w14:textId="77777777" w:rsidR="00DC7A8F" w:rsidRDefault="00DC7A8F">
      <w:pPr>
        <w:spacing w:line="240" w:lineRule="auto"/>
        <w:rPr>
          <w:rFonts w:ascii="Arial" w:eastAsia="Yu Mincho" w:hAnsi="Arial" w:cs="Arial"/>
          <w:color w:val="3C4741" w:themeColor="text1"/>
        </w:rPr>
      </w:pPr>
    </w:p>
    <w:p w14:paraId="233BB874" w14:textId="77777777" w:rsidR="00DC7A8F" w:rsidRDefault="00DC7A8F">
      <w:pPr>
        <w:spacing w:line="240" w:lineRule="auto"/>
        <w:rPr>
          <w:rFonts w:ascii="Arial" w:eastAsia="Yu Mincho" w:hAnsi="Arial" w:cs="Arial"/>
          <w:color w:val="3C4741" w:themeColor="text1"/>
        </w:rPr>
      </w:pPr>
    </w:p>
    <w:p w14:paraId="7735FDAF" w14:textId="77777777" w:rsidR="00DC7A8F" w:rsidRDefault="00DC7A8F">
      <w:pPr>
        <w:spacing w:line="240" w:lineRule="auto"/>
        <w:rPr>
          <w:rFonts w:ascii="Arial" w:eastAsia="Yu Mincho" w:hAnsi="Arial" w:cs="Arial"/>
          <w:color w:val="3C4741" w:themeColor="text1"/>
        </w:rPr>
      </w:pPr>
    </w:p>
    <w:p w14:paraId="037A3921" w14:textId="77777777" w:rsidR="00DC7A8F" w:rsidRDefault="00DC7A8F">
      <w:pPr>
        <w:spacing w:line="240" w:lineRule="auto"/>
        <w:rPr>
          <w:rFonts w:ascii="Arial" w:eastAsia="Yu Mincho" w:hAnsi="Arial" w:cs="Arial"/>
          <w:color w:val="3C4741" w:themeColor="text1"/>
        </w:rPr>
      </w:pPr>
    </w:p>
    <w:p w14:paraId="0D9592F5" w14:textId="77777777" w:rsidR="00DC7A8F" w:rsidRDefault="00DC7A8F">
      <w:pPr>
        <w:spacing w:line="240" w:lineRule="auto"/>
        <w:rPr>
          <w:rFonts w:ascii="Arial" w:eastAsia="Yu Mincho" w:hAnsi="Arial" w:cs="Arial"/>
          <w:color w:val="3C4741" w:themeColor="text1"/>
        </w:rPr>
      </w:pPr>
    </w:p>
    <w:p w14:paraId="574D7841" w14:textId="77777777" w:rsidR="00DC7A8F" w:rsidRDefault="00DC7A8F">
      <w:pPr>
        <w:spacing w:line="240" w:lineRule="auto"/>
        <w:rPr>
          <w:rFonts w:ascii="Arial" w:eastAsia="Yu Mincho" w:hAnsi="Arial" w:cs="Arial"/>
          <w:color w:val="3C4741" w:themeColor="text1"/>
        </w:rPr>
      </w:pPr>
    </w:p>
    <w:p w14:paraId="13281B4E" w14:textId="77777777" w:rsidR="00DC7A8F" w:rsidRDefault="00DC7A8F">
      <w:pPr>
        <w:spacing w:line="240" w:lineRule="auto"/>
        <w:rPr>
          <w:rFonts w:ascii="Arial" w:eastAsia="Yu Mincho" w:hAnsi="Arial" w:cs="Arial"/>
          <w:color w:val="3C4741" w:themeColor="text1"/>
        </w:rPr>
      </w:pPr>
    </w:p>
    <w:p w14:paraId="5F9BAAE9" w14:textId="77777777" w:rsidR="00DC7A8F" w:rsidRDefault="00DC7A8F">
      <w:pPr>
        <w:spacing w:line="240" w:lineRule="auto"/>
        <w:rPr>
          <w:rFonts w:ascii="Arial" w:eastAsia="Yu Mincho" w:hAnsi="Arial" w:cs="Arial"/>
          <w:color w:val="3C4741" w:themeColor="text1"/>
        </w:rPr>
      </w:pPr>
    </w:p>
    <w:p w14:paraId="74BF156C" w14:textId="77777777" w:rsidR="00DC7A8F" w:rsidRDefault="00DC7A8F">
      <w:pPr>
        <w:spacing w:line="240" w:lineRule="auto"/>
        <w:rPr>
          <w:rFonts w:ascii="Arial" w:eastAsia="Yu Mincho" w:hAnsi="Arial" w:cs="Arial"/>
          <w:color w:val="3C4741" w:themeColor="text1"/>
        </w:rPr>
      </w:pPr>
    </w:p>
    <w:p w14:paraId="31A48593" w14:textId="77777777" w:rsidR="00DC7A8F" w:rsidRDefault="00DC7A8F">
      <w:pPr>
        <w:spacing w:line="240" w:lineRule="auto"/>
        <w:rPr>
          <w:rFonts w:ascii="Arial" w:eastAsia="Yu Mincho" w:hAnsi="Arial" w:cs="Arial"/>
          <w:color w:val="3C4741" w:themeColor="text1"/>
        </w:rPr>
      </w:pPr>
    </w:p>
    <w:p w14:paraId="4F99654A" w14:textId="77777777" w:rsidR="00DC7A8F" w:rsidRDefault="00DC7A8F">
      <w:pPr>
        <w:spacing w:line="240" w:lineRule="auto"/>
        <w:rPr>
          <w:rFonts w:ascii="Arial" w:eastAsia="Yu Mincho" w:hAnsi="Arial" w:cs="Arial"/>
          <w:color w:val="3C4741" w:themeColor="text1"/>
        </w:rPr>
      </w:pPr>
    </w:p>
    <w:p w14:paraId="1BD7D83C" w14:textId="77777777" w:rsidR="00DC7A8F" w:rsidRDefault="00DC7A8F">
      <w:pPr>
        <w:spacing w:line="240" w:lineRule="auto"/>
        <w:rPr>
          <w:rFonts w:ascii="Arial" w:eastAsia="Yu Mincho" w:hAnsi="Arial" w:cs="Arial"/>
          <w:color w:val="3C4741" w:themeColor="text1"/>
        </w:rPr>
      </w:pPr>
    </w:p>
    <w:p w14:paraId="0920D4C0" w14:textId="77777777" w:rsidR="00DC7A8F" w:rsidRDefault="00DC7A8F">
      <w:pPr>
        <w:spacing w:line="240" w:lineRule="auto"/>
        <w:rPr>
          <w:rFonts w:ascii="Arial" w:eastAsia="Yu Mincho" w:hAnsi="Arial" w:cs="Arial"/>
          <w:color w:val="3C4741" w:themeColor="text1"/>
        </w:rPr>
      </w:pPr>
    </w:p>
    <w:p w14:paraId="376C28F4" w14:textId="77777777" w:rsidR="00DC7A8F" w:rsidRDefault="00DC7A8F">
      <w:pPr>
        <w:spacing w:line="240" w:lineRule="auto"/>
        <w:rPr>
          <w:rFonts w:ascii="Arial" w:eastAsia="Yu Mincho" w:hAnsi="Arial" w:cs="Arial"/>
          <w:color w:val="3C4741" w:themeColor="text1"/>
        </w:rPr>
      </w:pPr>
    </w:p>
    <w:p w14:paraId="010D2113" w14:textId="77777777" w:rsidR="0079571D" w:rsidRDefault="0079571D">
      <w:pPr>
        <w:spacing w:line="240" w:lineRule="auto"/>
        <w:rPr>
          <w:rFonts w:ascii="Arial" w:eastAsia="Yu Mincho" w:hAnsi="Arial" w:cs="Arial"/>
          <w:color w:val="3C4741" w:themeColor="text1"/>
        </w:rPr>
      </w:pPr>
    </w:p>
    <w:p w14:paraId="182E3894" w14:textId="4A84E378" w:rsidR="0079571D" w:rsidRDefault="0079571D" w:rsidP="0079571D">
      <w:pPr>
        <w:pStyle w:val="Heading1"/>
      </w:pPr>
      <w:bookmarkStart w:id="11" w:name="_Toc230773900"/>
      <w:r>
        <w:t>Appendix D</w:t>
      </w:r>
      <w:bookmarkEnd w:id="11"/>
    </w:p>
    <w:p w14:paraId="403D484D" w14:textId="4E8DA61F" w:rsidR="0079571D" w:rsidRPr="0015668D" w:rsidRDefault="0079571D" w:rsidP="0079571D">
      <w:pPr>
        <w:spacing w:line="240" w:lineRule="auto"/>
        <w:rPr>
          <w:rFonts w:eastAsia="Times New Roman"/>
          <w:b/>
          <w:bCs/>
        </w:rPr>
      </w:pPr>
      <w:r w:rsidRPr="0015668D">
        <w:rPr>
          <w:rFonts w:ascii="Arial" w:eastAsia="Yu Mincho" w:hAnsi="Arial" w:cs="Arial"/>
          <w:b/>
          <w:bCs/>
        </w:rPr>
        <w:t xml:space="preserve">Board Champion Group: </w:t>
      </w:r>
      <w:r w:rsidRPr="0015668D">
        <w:rPr>
          <w:rFonts w:ascii="Arial" w:hAnsi="Arial" w:cs="Arial"/>
          <w:b/>
          <w:bCs/>
        </w:rPr>
        <w:t>Water Resilience</w:t>
      </w:r>
    </w:p>
    <w:p w14:paraId="1B4C9E13" w14:textId="77777777" w:rsidR="00D15FDA" w:rsidRPr="0000002A" w:rsidRDefault="00D15FDA" w:rsidP="00D15FDA">
      <w:pPr>
        <w:pStyle w:val="BodyText"/>
        <w:spacing w:after="0"/>
        <w:rPr>
          <w:rFonts w:cs="Arial"/>
          <w:b/>
          <w:bCs/>
          <w:sz w:val="28"/>
          <w:szCs w:val="28"/>
        </w:rPr>
      </w:pPr>
    </w:p>
    <w:p w14:paraId="6559119F" w14:textId="77777777" w:rsidR="00D15FDA" w:rsidRPr="0000002A" w:rsidRDefault="00D15FDA" w:rsidP="00D15FDA">
      <w:pPr>
        <w:pStyle w:val="Heading2"/>
        <w:spacing w:after="0" w:line="360" w:lineRule="auto"/>
        <w:ind w:left="851" w:hanging="851"/>
        <w:rPr>
          <w:rFonts w:ascii="Arial" w:hAnsi="Arial" w:cs="Arial"/>
          <w:i/>
          <w:color w:val="auto"/>
          <w:sz w:val="24"/>
          <w:szCs w:val="24"/>
        </w:rPr>
      </w:pPr>
      <w:r w:rsidRPr="0000002A">
        <w:rPr>
          <w:rFonts w:ascii="Arial" w:hAnsi="Arial" w:cs="Arial"/>
          <w:color w:val="auto"/>
          <w:sz w:val="24"/>
          <w:szCs w:val="24"/>
        </w:rPr>
        <w:t>1.</w:t>
      </w:r>
      <w:r w:rsidRPr="0000002A">
        <w:rPr>
          <w:rFonts w:ascii="Arial" w:hAnsi="Arial" w:cs="Arial"/>
          <w:color w:val="auto"/>
          <w:sz w:val="24"/>
          <w:szCs w:val="24"/>
        </w:rPr>
        <w:tab/>
        <w:t>Introduction</w:t>
      </w:r>
    </w:p>
    <w:p w14:paraId="2505EEFC" w14:textId="77777777" w:rsidR="00D15FDA" w:rsidRPr="002D4B58" w:rsidRDefault="00D15FDA" w:rsidP="00D15FDA">
      <w:pPr>
        <w:ind w:left="851"/>
        <w:rPr>
          <w:rFonts w:ascii="Arial" w:hAnsi="Arial" w:cs="Arial"/>
        </w:rPr>
      </w:pPr>
    </w:p>
    <w:p w14:paraId="6FADF470" w14:textId="77777777" w:rsidR="00D15FDA" w:rsidRDefault="00D15FDA" w:rsidP="00D15FDA">
      <w:pPr>
        <w:pStyle w:val="ListParagraph"/>
        <w:numPr>
          <w:ilvl w:val="1"/>
          <w:numId w:val="43"/>
        </w:numPr>
        <w:contextualSpacing w:val="0"/>
        <w:rPr>
          <w:rFonts w:ascii="Arial" w:hAnsi="Arial" w:cs="Arial"/>
        </w:rPr>
      </w:pPr>
      <w:r w:rsidRPr="002D4B58">
        <w:rPr>
          <w:rFonts w:ascii="Arial" w:hAnsi="Arial" w:cs="Arial"/>
        </w:rPr>
        <w:t xml:space="preserve">This is the remit and ToR for </w:t>
      </w:r>
      <w:r>
        <w:rPr>
          <w:rFonts w:ascii="Arial" w:hAnsi="Arial" w:cs="Arial"/>
        </w:rPr>
        <w:t xml:space="preserve">the </w:t>
      </w:r>
      <w:r w:rsidRPr="002D4B58">
        <w:rPr>
          <w:rFonts w:ascii="Arial" w:hAnsi="Arial" w:cs="Arial"/>
        </w:rPr>
        <w:t xml:space="preserve">Board Champion </w:t>
      </w:r>
      <w:r>
        <w:rPr>
          <w:rFonts w:ascii="Arial" w:hAnsi="Arial" w:cs="Arial"/>
        </w:rPr>
        <w:t xml:space="preserve">Group </w:t>
      </w:r>
      <w:r w:rsidRPr="002D4B58">
        <w:rPr>
          <w:rFonts w:ascii="Arial" w:hAnsi="Arial" w:cs="Arial"/>
        </w:rPr>
        <w:t xml:space="preserve">on Water Resilience established at the Board </w:t>
      </w:r>
      <w:r w:rsidRPr="00B723D4">
        <w:rPr>
          <w:rFonts w:ascii="Arial" w:hAnsi="Arial" w:cs="Arial"/>
        </w:rPr>
        <w:t>meeting on [</w:t>
      </w:r>
      <w:r w:rsidRPr="00B723D4">
        <w:rPr>
          <w:rFonts w:ascii="Arial" w:hAnsi="Arial" w:cs="Arial"/>
          <w:color w:val="ED0000"/>
        </w:rPr>
        <w:t>30 June 2026</w:t>
      </w:r>
      <w:r w:rsidRPr="00B723D4">
        <w:rPr>
          <w:rFonts w:ascii="Arial" w:hAnsi="Arial" w:cs="Arial"/>
        </w:rPr>
        <w:t>].</w:t>
      </w:r>
    </w:p>
    <w:p w14:paraId="7F87640B" w14:textId="77777777" w:rsidR="00D15FDA" w:rsidRPr="002D4B58" w:rsidRDefault="00D15FDA" w:rsidP="00D15FDA">
      <w:pPr>
        <w:pStyle w:val="ListParagraph"/>
        <w:ind w:left="850"/>
        <w:rPr>
          <w:rFonts w:ascii="Arial" w:hAnsi="Arial" w:cs="Arial"/>
        </w:rPr>
      </w:pPr>
    </w:p>
    <w:p w14:paraId="081607D7" w14:textId="77777777" w:rsidR="00D15FDA" w:rsidRDefault="00D15FDA" w:rsidP="00D15FDA">
      <w:pPr>
        <w:pStyle w:val="ListParagraph"/>
        <w:numPr>
          <w:ilvl w:val="1"/>
          <w:numId w:val="43"/>
        </w:numPr>
        <w:contextualSpacing w:val="0"/>
        <w:rPr>
          <w:rFonts w:ascii="Arial" w:hAnsi="Arial" w:cs="Arial"/>
        </w:rPr>
      </w:pPr>
      <w:r w:rsidRPr="002D4B58">
        <w:rPr>
          <w:rFonts w:ascii="Arial" w:hAnsi="Arial" w:cs="Arial"/>
        </w:rPr>
        <w:t>The Board Champions for Water Resilience are Harpreet Kholi and Carol Evans.</w:t>
      </w:r>
    </w:p>
    <w:p w14:paraId="503770BC" w14:textId="77777777" w:rsidR="00D15FDA" w:rsidRPr="002D4B58" w:rsidRDefault="00D15FDA" w:rsidP="00D15FDA">
      <w:pPr>
        <w:pStyle w:val="ListParagraph"/>
        <w:rPr>
          <w:rFonts w:ascii="Arial" w:hAnsi="Arial" w:cs="Arial"/>
        </w:rPr>
      </w:pPr>
    </w:p>
    <w:p w14:paraId="79ECCDE3" w14:textId="77777777" w:rsidR="00D15FDA" w:rsidRPr="002D4B58" w:rsidRDefault="00D15FDA" w:rsidP="00DC7A8F">
      <w:pPr>
        <w:pStyle w:val="ListParagraph"/>
        <w:numPr>
          <w:ilvl w:val="1"/>
          <w:numId w:val="43"/>
        </w:numPr>
        <w:ind w:left="851" w:hanging="851"/>
        <w:contextualSpacing w:val="0"/>
        <w:rPr>
          <w:rFonts w:ascii="Arial" w:hAnsi="Arial" w:cs="Arial"/>
        </w:rPr>
      </w:pPr>
      <w:r w:rsidRPr="002D4B58">
        <w:rPr>
          <w:rFonts w:ascii="Arial" w:hAnsi="Arial" w:cs="Arial"/>
        </w:rPr>
        <w:t>The CLT lead for Water Resilience is the Chief Officer for Evidence and Water Resilience. Whilst this post is being recruited</w:t>
      </w:r>
      <w:r>
        <w:rPr>
          <w:rFonts w:ascii="Arial" w:hAnsi="Arial" w:cs="Arial"/>
        </w:rPr>
        <w:t>,</w:t>
      </w:r>
      <w:r w:rsidRPr="002D4B58">
        <w:rPr>
          <w:rFonts w:ascii="Arial" w:hAnsi="Arial" w:cs="Arial"/>
        </w:rPr>
        <w:t xml:space="preserve"> CLT leads are </w:t>
      </w:r>
      <w:r>
        <w:rPr>
          <w:rFonts w:ascii="Arial" w:hAnsi="Arial" w:cs="Arial"/>
        </w:rPr>
        <w:t>the Deputy Chief Executive (</w:t>
      </w:r>
      <w:r w:rsidRPr="002D4B58">
        <w:rPr>
          <w:rFonts w:ascii="Arial" w:hAnsi="Arial" w:cs="Arial"/>
        </w:rPr>
        <w:t>Kirsty</w:t>
      </w:r>
      <w:r>
        <w:rPr>
          <w:rFonts w:ascii="Arial" w:hAnsi="Arial" w:cs="Arial"/>
        </w:rPr>
        <w:t>-</w:t>
      </w:r>
      <w:r w:rsidRPr="002D4B58">
        <w:rPr>
          <w:rFonts w:ascii="Arial" w:hAnsi="Arial" w:cs="Arial"/>
        </w:rPr>
        <w:t>Louise Campbell</w:t>
      </w:r>
      <w:r>
        <w:rPr>
          <w:rFonts w:ascii="Arial" w:hAnsi="Arial" w:cs="Arial"/>
        </w:rPr>
        <w:t>)</w:t>
      </w:r>
      <w:r w:rsidRPr="002D4B58">
        <w:rPr>
          <w:rFonts w:ascii="Arial" w:hAnsi="Arial" w:cs="Arial"/>
        </w:rPr>
        <w:t xml:space="preserve"> and </w:t>
      </w:r>
      <w:r>
        <w:rPr>
          <w:rFonts w:ascii="Arial" w:hAnsi="Arial" w:cs="Arial"/>
        </w:rPr>
        <w:t>Chief Operating Officer Regulation, Business &amp; Environment (</w:t>
      </w:r>
      <w:r w:rsidRPr="002D4B58">
        <w:rPr>
          <w:rFonts w:ascii="Arial" w:hAnsi="Arial" w:cs="Arial"/>
        </w:rPr>
        <w:t>Ross Haggart</w:t>
      </w:r>
      <w:r>
        <w:rPr>
          <w:rFonts w:ascii="Arial" w:hAnsi="Arial" w:cs="Arial"/>
        </w:rPr>
        <w:t>)</w:t>
      </w:r>
      <w:r w:rsidRPr="002D4B58">
        <w:rPr>
          <w:rFonts w:ascii="Arial" w:hAnsi="Arial" w:cs="Arial"/>
        </w:rPr>
        <w:t xml:space="preserve">.  The key SEPA contacts are </w:t>
      </w:r>
      <w:r>
        <w:rPr>
          <w:rFonts w:ascii="Arial" w:hAnsi="Arial" w:cs="Arial"/>
        </w:rPr>
        <w:t>Head of Environment Resilience &amp; Enhancement (</w:t>
      </w:r>
      <w:r w:rsidRPr="002D4B58">
        <w:rPr>
          <w:rFonts w:ascii="Arial" w:hAnsi="Arial" w:cs="Arial"/>
        </w:rPr>
        <w:t>Rachel Harding</w:t>
      </w:r>
      <w:r>
        <w:rPr>
          <w:rFonts w:ascii="Arial" w:hAnsi="Arial" w:cs="Arial"/>
        </w:rPr>
        <w:t>-</w:t>
      </w:r>
      <w:r w:rsidRPr="002D4B58">
        <w:rPr>
          <w:rFonts w:ascii="Arial" w:hAnsi="Arial" w:cs="Arial"/>
        </w:rPr>
        <w:t>Hill</w:t>
      </w:r>
      <w:r>
        <w:rPr>
          <w:rFonts w:ascii="Arial" w:hAnsi="Arial" w:cs="Arial"/>
        </w:rPr>
        <w:t>)</w:t>
      </w:r>
      <w:r w:rsidRPr="002D4B58">
        <w:rPr>
          <w:rFonts w:ascii="Arial" w:hAnsi="Arial" w:cs="Arial"/>
        </w:rPr>
        <w:t xml:space="preserve"> and </w:t>
      </w:r>
      <w:r>
        <w:rPr>
          <w:rFonts w:ascii="Arial" w:hAnsi="Arial" w:cs="Arial"/>
        </w:rPr>
        <w:t>Head of Environment Forecasting &amp; Warning (</w:t>
      </w:r>
      <w:r w:rsidRPr="002D4B58">
        <w:rPr>
          <w:rFonts w:ascii="Arial" w:hAnsi="Arial" w:cs="Arial"/>
        </w:rPr>
        <w:t>Eleanore Cooper</w:t>
      </w:r>
      <w:r>
        <w:rPr>
          <w:rFonts w:ascii="Arial" w:hAnsi="Arial" w:cs="Arial"/>
        </w:rPr>
        <w:t>)</w:t>
      </w:r>
      <w:r w:rsidRPr="002D4B58">
        <w:rPr>
          <w:rFonts w:ascii="Arial" w:hAnsi="Arial" w:cs="Arial"/>
        </w:rPr>
        <w:t>.</w:t>
      </w:r>
    </w:p>
    <w:p w14:paraId="0CA36565" w14:textId="77777777" w:rsidR="00D15FDA" w:rsidRDefault="00D15FDA" w:rsidP="00D15FDA">
      <w:pPr>
        <w:ind w:left="851" w:hanging="851"/>
        <w:rPr>
          <w:rFonts w:cs="Arial"/>
        </w:rPr>
      </w:pPr>
    </w:p>
    <w:p w14:paraId="737584C4" w14:textId="77777777" w:rsidR="00D15FDA" w:rsidRPr="0000002A" w:rsidRDefault="00D15FDA" w:rsidP="00D15FDA">
      <w:pPr>
        <w:pStyle w:val="Heading2"/>
        <w:spacing w:after="0" w:line="360" w:lineRule="auto"/>
        <w:ind w:left="851" w:hanging="851"/>
        <w:rPr>
          <w:rFonts w:cs="Arial"/>
          <w:i/>
          <w:color w:val="auto"/>
          <w:sz w:val="24"/>
          <w:szCs w:val="24"/>
        </w:rPr>
      </w:pPr>
      <w:r w:rsidRPr="0000002A">
        <w:rPr>
          <w:rFonts w:cs="Arial"/>
          <w:color w:val="auto"/>
          <w:sz w:val="24"/>
          <w:szCs w:val="24"/>
        </w:rPr>
        <w:t>2.</w:t>
      </w:r>
      <w:r w:rsidRPr="0000002A">
        <w:rPr>
          <w:rFonts w:cs="Arial"/>
          <w:color w:val="auto"/>
          <w:sz w:val="24"/>
          <w:szCs w:val="24"/>
        </w:rPr>
        <w:tab/>
        <w:t xml:space="preserve">Remit </w:t>
      </w:r>
    </w:p>
    <w:p w14:paraId="7E73526E" w14:textId="77777777" w:rsidR="00D15FDA" w:rsidRPr="00DF2B30" w:rsidRDefault="00D15FDA" w:rsidP="00D15FDA">
      <w:pPr>
        <w:ind w:left="851" w:hanging="851"/>
        <w:rPr>
          <w:rFonts w:cs="Arial"/>
        </w:rPr>
      </w:pPr>
    </w:p>
    <w:p w14:paraId="292E3049" w14:textId="77777777" w:rsidR="00D15FDA" w:rsidRDefault="00D15FDA" w:rsidP="00D15FDA">
      <w:pPr>
        <w:ind w:left="851" w:hanging="851"/>
        <w:rPr>
          <w:rFonts w:cs="Arial"/>
        </w:rPr>
      </w:pPr>
      <w:r w:rsidRPr="3AD2D25A">
        <w:rPr>
          <w:rFonts w:cs="Arial"/>
        </w:rPr>
        <w:t>2.1</w:t>
      </w:r>
      <w:r>
        <w:tab/>
      </w:r>
      <w:r w:rsidRPr="3AD2D25A">
        <w:rPr>
          <w:rFonts w:cs="Arial"/>
        </w:rPr>
        <w:t>The purpose and anticipated outcomes of this Champion topic are to offer insight and guidance as we review our approach to Water Resilience</w:t>
      </w:r>
      <w:r>
        <w:rPr>
          <w:rFonts w:cs="Arial"/>
        </w:rPr>
        <w:t xml:space="preserve">. This encompasses flooding, water scarcity, water quality, reservoirs and reservoir safety. It includes the development and delivery of SEPA’s Water Resilience Strategy.  </w:t>
      </w:r>
      <w:r w:rsidRPr="3AD2D25A">
        <w:rPr>
          <w:rFonts w:cs="Arial"/>
        </w:rPr>
        <w:t xml:space="preserve"> </w:t>
      </w:r>
    </w:p>
    <w:p w14:paraId="6BFF30C4" w14:textId="77777777" w:rsidR="00D15FDA" w:rsidRPr="00DB4B64" w:rsidRDefault="00D15FDA" w:rsidP="00D15FDA">
      <w:pPr>
        <w:ind w:left="851" w:hanging="851"/>
        <w:rPr>
          <w:rFonts w:cs="Arial"/>
          <w:highlight w:val="yellow"/>
        </w:rPr>
      </w:pPr>
    </w:p>
    <w:p w14:paraId="37FEBDA6" w14:textId="77777777" w:rsidR="00D15FDA" w:rsidRPr="0000002A" w:rsidRDefault="00D15FDA" w:rsidP="00D15FDA">
      <w:pPr>
        <w:pStyle w:val="Heading2"/>
        <w:spacing w:after="0" w:line="360" w:lineRule="auto"/>
        <w:ind w:left="851" w:hanging="851"/>
        <w:rPr>
          <w:rFonts w:cs="Arial"/>
          <w:i/>
          <w:color w:val="auto"/>
          <w:sz w:val="24"/>
          <w:szCs w:val="24"/>
        </w:rPr>
      </w:pPr>
      <w:r w:rsidRPr="0000002A">
        <w:rPr>
          <w:rFonts w:cs="Arial"/>
          <w:color w:val="auto"/>
          <w:sz w:val="24"/>
          <w:szCs w:val="24"/>
        </w:rPr>
        <w:t>3.</w:t>
      </w:r>
      <w:r w:rsidRPr="0000002A">
        <w:rPr>
          <w:rFonts w:cs="Arial"/>
          <w:color w:val="auto"/>
          <w:sz w:val="24"/>
          <w:szCs w:val="24"/>
        </w:rPr>
        <w:tab/>
        <w:t>Terms of Reference</w:t>
      </w:r>
    </w:p>
    <w:p w14:paraId="42BE5941" w14:textId="77777777" w:rsidR="00D15FDA" w:rsidRPr="00DF2B30" w:rsidRDefault="00D15FDA" w:rsidP="00D15FDA">
      <w:pPr>
        <w:ind w:left="851" w:hanging="851"/>
        <w:rPr>
          <w:rFonts w:cs="Arial"/>
        </w:rPr>
      </w:pPr>
    </w:p>
    <w:p w14:paraId="1B72E530" w14:textId="77777777" w:rsidR="00D15FDA" w:rsidRPr="00DF2B30" w:rsidRDefault="00D15FDA" w:rsidP="00D15FDA">
      <w:pPr>
        <w:ind w:left="851" w:hanging="851"/>
        <w:rPr>
          <w:rFonts w:cs="Arial"/>
        </w:rPr>
      </w:pPr>
      <w:r w:rsidRPr="00DF2B30">
        <w:rPr>
          <w:rFonts w:cs="Arial"/>
        </w:rPr>
        <w:t>3.1</w:t>
      </w:r>
      <w:r w:rsidRPr="00DF2B30">
        <w:rPr>
          <w:rFonts w:cs="Arial"/>
        </w:rPr>
        <w:tab/>
        <w:t>The Board Champions will:</w:t>
      </w:r>
    </w:p>
    <w:p w14:paraId="21CF1C5C" w14:textId="77777777" w:rsidR="00D15FDA" w:rsidRPr="00C508F3" w:rsidRDefault="00D15FDA" w:rsidP="00D15FDA">
      <w:pPr>
        <w:ind w:left="851" w:hanging="851"/>
        <w:rPr>
          <w:rFonts w:cs="Arial"/>
        </w:rPr>
      </w:pPr>
    </w:p>
    <w:p w14:paraId="217FB88F" w14:textId="77777777" w:rsidR="00D15FDA" w:rsidRPr="004175BF" w:rsidRDefault="00D15FDA" w:rsidP="00D15FDA">
      <w:pPr>
        <w:pStyle w:val="BodyTextIndent"/>
        <w:spacing w:line="360" w:lineRule="auto"/>
        <w:ind w:left="1391" w:hanging="851"/>
        <w:jc w:val="left"/>
        <w:rPr>
          <w:rFonts w:ascii="Arial" w:hAnsi="Arial" w:cs="Arial"/>
          <w:sz w:val="24"/>
          <w:szCs w:val="24"/>
          <w:lang w:val="en-GB"/>
        </w:rPr>
      </w:pPr>
      <w:r w:rsidRPr="00C508F3">
        <w:rPr>
          <w:rFonts w:ascii="Arial" w:hAnsi="Arial" w:cs="Arial"/>
          <w:sz w:val="24"/>
          <w:szCs w:val="24"/>
        </w:rPr>
        <w:t xml:space="preserve">3.1.1 </w:t>
      </w:r>
      <w:r w:rsidRPr="00C508F3">
        <w:rPr>
          <w:rFonts w:ascii="Arial" w:hAnsi="Arial" w:cs="Arial"/>
          <w:sz w:val="24"/>
          <w:szCs w:val="24"/>
        </w:rPr>
        <w:tab/>
      </w:r>
      <w:r w:rsidRPr="004175BF">
        <w:rPr>
          <w:rFonts w:ascii="Arial" w:hAnsi="Arial" w:cs="Arial"/>
          <w:sz w:val="24"/>
          <w:szCs w:val="24"/>
          <w:lang w:val="en-GB"/>
        </w:rPr>
        <w:t xml:space="preserve">Provide advice to the SEPA team to help it to develop the proposals with particular reference to our statutory responsibilities and future service for Scotland. </w:t>
      </w:r>
    </w:p>
    <w:p w14:paraId="3BD81633" w14:textId="77777777" w:rsidR="00D15FDA" w:rsidRPr="004175BF" w:rsidRDefault="00D15FDA" w:rsidP="00D15FDA">
      <w:pPr>
        <w:pStyle w:val="BodyTextIndent"/>
        <w:spacing w:line="360" w:lineRule="auto"/>
        <w:ind w:left="1391" w:hanging="851"/>
        <w:jc w:val="left"/>
        <w:rPr>
          <w:rFonts w:ascii="Arial" w:hAnsi="Arial" w:cs="Arial"/>
          <w:sz w:val="24"/>
          <w:szCs w:val="24"/>
        </w:rPr>
      </w:pPr>
    </w:p>
    <w:p w14:paraId="6BD86A9B" w14:textId="77777777" w:rsidR="00D15FDA" w:rsidRPr="004175BF" w:rsidRDefault="00D15FDA" w:rsidP="00D15FDA">
      <w:pPr>
        <w:pStyle w:val="BodyTextIndent"/>
        <w:tabs>
          <w:tab w:val="clear" w:pos="540"/>
        </w:tabs>
        <w:spacing w:line="360" w:lineRule="auto"/>
        <w:ind w:left="1391" w:hanging="851"/>
        <w:jc w:val="left"/>
        <w:rPr>
          <w:rFonts w:ascii="Arial" w:hAnsi="Arial" w:cs="Arial"/>
          <w:sz w:val="24"/>
          <w:szCs w:val="24"/>
        </w:rPr>
      </w:pPr>
      <w:r w:rsidRPr="004175BF">
        <w:rPr>
          <w:rFonts w:ascii="Arial" w:hAnsi="Arial" w:cs="Arial"/>
          <w:sz w:val="24"/>
          <w:szCs w:val="24"/>
        </w:rPr>
        <w:lastRenderedPageBreak/>
        <w:t>3.1.2</w:t>
      </w:r>
      <w:r w:rsidRPr="004175BF">
        <w:rPr>
          <w:rFonts w:ascii="Arial" w:hAnsi="Arial" w:cs="Arial"/>
          <w:sz w:val="24"/>
          <w:szCs w:val="24"/>
        </w:rPr>
        <w:tab/>
      </w:r>
      <w:r w:rsidRPr="004175BF">
        <w:rPr>
          <w:rFonts w:ascii="Arial" w:hAnsi="Arial" w:cs="Arial"/>
          <w:sz w:val="24"/>
          <w:szCs w:val="24"/>
          <w:lang w:val="en-GB"/>
        </w:rPr>
        <w:t>Provide advice on target and milestone setting.</w:t>
      </w:r>
      <w:r w:rsidRPr="004175BF">
        <w:rPr>
          <w:rFonts w:ascii="Arial" w:hAnsi="Arial" w:cs="Arial"/>
          <w:sz w:val="24"/>
          <w:szCs w:val="24"/>
        </w:rPr>
        <w:t xml:space="preserve"> </w:t>
      </w:r>
    </w:p>
    <w:p w14:paraId="687EB278" w14:textId="77777777" w:rsidR="00D15FDA" w:rsidRPr="004175BF" w:rsidRDefault="00D15FDA" w:rsidP="00D15FDA">
      <w:pPr>
        <w:pStyle w:val="BodyTextIndent"/>
        <w:tabs>
          <w:tab w:val="clear" w:pos="540"/>
        </w:tabs>
        <w:spacing w:line="360" w:lineRule="auto"/>
        <w:ind w:left="1391" w:hanging="851"/>
        <w:jc w:val="left"/>
        <w:rPr>
          <w:rFonts w:ascii="Arial" w:hAnsi="Arial" w:cs="Arial"/>
          <w:sz w:val="24"/>
          <w:szCs w:val="24"/>
        </w:rPr>
      </w:pPr>
    </w:p>
    <w:p w14:paraId="5F9190AA" w14:textId="77777777" w:rsidR="00D15FDA" w:rsidRPr="004175BF" w:rsidRDefault="00D15FDA" w:rsidP="00D15FDA">
      <w:pPr>
        <w:pStyle w:val="BodyTextIndent"/>
        <w:tabs>
          <w:tab w:val="clear" w:pos="540"/>
        </w:tabs>
        <w:spacing w:line="360" w:lineRule="auto"/>
        <w:ind w:left="1391" w:hanging="851"/>
        <w:jc w:val="left"/>
        <w:rPr>
          <w:rFonts w:ascii="Arial" w:eastAsia="Arial" w:hAnsi="Arial" w:cs="Arial"/>
          <w:sz w:val="24"/>
          <w:szCs w:val="24"/>
          <w:lang w:val="en-GB"/>
        </w:rPr>
      </w:pPr>
      <w:r w:rsidRPr="004175BF">
        <w:rPr>
          <w:rFonts w:ascii="Arial" w:eastAsia="Arial" w:hAnsi="Arial" w:cs="Arial"/>
          <w:sz w:val="24"/>
          <w:szCs w:val="24"/>
          <w:lang w:val="en-GB"/>
        </w:rPr>
        <w:t>3.1.3</w:t>
      </w:r>
      <w:r w:rsidRPr="004175BF">
        <w:rPr>
          <w:rFonts w:ascii="Arial" w:hAnsi="Arial" w:cs="Arial"/>
          <w:sz w:val="24"/>
          <w:szCs w:val="24"/>
        </w:rPr>
        <w:tab/>
        <w:t>P</w:t>
      </w:r>
      <w:r w:rsidRPr="004175BF">
        <w:rPr>
          <w:rFonts w:ascii="Arial" w:eastAsia="Arial" w:hAnsi="Arial" w:cs="Arial"/>
          <w:sz w:val="24"/>
          <w:szCs w:val="24"/>
          <w:lang w:val="en-GB"/>
        </w:rPr>
        <w:t xml:space="preserve">rovide advice on experience and examples from other organisations and businesses in order to learn from best practice.  </w:t>
      </w:r>
    </w:p>
    <w:p w14:paraId="6E67B940" w14:textId="77777777" w:rsidR="00D15FDA" w:rsidRPr="004175BF" w:rsidRDefault="00D15FDA" w:rsidP="00D15FDA">
      <w:pPr>
        <w:pStyle w:val="BodyTextIndent"/>
        <w:tabs>
          <w:tab w:val="clear" w:pos="540"/>
        </w:tabs>
        <w:spacing w:line="360" w:lineRule="auto"/>
        <w:ind w:left="1391" w:hanging="851"/>
        <w:jc w:val="left"/>
        <w:rPr>
          <w:rFonts w:ascii="Arial" w:eastAsia="Arial" w:hAnsi="Arial" w:cs="Arial"/>
          <w:sz w:val="24"/>
          <w:szCs w:val="24"/>
          <w:lang w:val="en-GB"/>
        </w:rPr>
      </w:pPr>
    </w:p>
    <w:p w14:paraId="1C3AB0E2" w14:textId="77777777" w:rsidR="00D15FDA" w:rsidRPr="004175BF" w:rsidRDefault="00D15FDA" w:rsidP="00D15FDA">
      <w:pPr>
        <w:pStyle w:val="BodyTextIndent"/>
        <w:tabs>
          <w:tab w:val="clear" w:pos="540"/>
        </w:tabs>
        <w:spacing w:line="360" w:lineRule="auto"/>
        <w:ind w:left="1391" w:hanging="851"/>
        <w:jc w:val="left"/>
        <w:rPr>
          <w:rFonts w:ascii="Arial" w:eastAsia="Arial" w:hAnsi="Arial" w:cs="Arial"/>
          <w:sz w:val="24"/>
          <w:szCs w:val="24"/>
          <w:lang w:val="en-GB"/>
        </w:rPr>
      </w:pPr>
      <w:r w:rsidRPr="004175BF">
        <w:rPr>
          <w:rFonts w:ascii="Arial" w:eastAsia="Arial" w:hAnsi="Arial" w:cs="Arial"/>
          <w:sz w:val="24"/>
          <w:szCs w:val="24"/>
          <w:lang w:val="en-GB"/>
        </w:rPr>
        <w:t xml:space="preserve">3.1.4 </w:t>
      </w:r>
      <w:r w:rsidRPr="004175BF">
        <w:rPr>
          <w:rFonts w:ascii="Arial" w:hAnsi="Arial" w:cs="Arial"/>
          <w:sz w:val="24"/>
          <w:szCs w:val="24"/>
        </w:rPr>
        <w:tab/>
      </w:r>
      <w:r w:rsidRPr="004175BF">
        <w:rPr>
          <w:rFonts w:ascii="Arial" w:eastAsia="Arial" w:hAnsi="Arial" w:cs="Arial"/>
          <w:sz w:val="24"/>
          <w:szCs w:val="24"/>
          <w:lang w:val="en-GB"/>
        </w:rPr>
        <w:t>Act as a sounding board for the SEPA team on emerging ideas and concepts and on how to tackle barriers or problems.</w:t>
      </w:r>
    </w:p>
    <w:p w14:paraId="12A07F7B" w14:textId="77777777" w:rsidR="00D15FDA" w:rsidRPr="00DF2B30" w:rsidRDefault="00D15FDA" w:rsidP="00D15FDA">
      <w:pPr>
        <w:pStyle w:val="BodyTextIndent"/>
        <w:tabs>
          <w:tab w:val="clear" w:pos="540"/>
        </w:tabs>
        <w:spacing w:line="360" w:lineRule="auto"/>
        <w:ind w:left="1391" w:hanging="851"/>
        <w:jc w:val="left"/>
        <w:rPr>
          <w:rFonts w:ascii="Arial" w:eastAsia="Arial" w:hAnsi="Arial" w:cs="Arial"/>
          <w:sz w:val="24"/>
          <w:szCs w:val="24"/>
          <w:lang w:val="en-GB"/>
        </w:rPr>
      </w:pPr>
    </w:p>
    <w:p w14:paraId="3247600F" w14:textId="77777777" w:rsidR="00D15FDA" w:rsidRPr="00500E08" w:rsidRDefault="00D15FDA" w:rsidP="00D15FDA">
      <w:pPr>
        <w:pStyle w:val="BodyTextIndent"/>
        <w:tabs>
          <w:tab w:val="clear" w:pos="540"/>
        </w:tabs>
        <w:spacing w:line="360" w:lineRule="auto"/>
        <w:ind w:left="1391" w:hanging="851"/>
        <w:rPr>
          <w:rFonts w:ascii="Arial" w:eastAsia="Arial" w:hAnsi="Arial" w:cs="Arial"/>
          <w:sz w:val="24"/>
          <w:szCs w:val="24"/>
          <w:lang w:val="en-GB"/>
        </w:rPr>
      </w:pPr>
      <w:r w:rsidRPr="0B44E00D">
        <w:rPr>
          <w:rFonts w:ascii="Arial" w:eastAsia="Arial" w:hAnsi="Arial" w:cs="Arial"/>
          <w:sz w:val="24"/>
          <w:szCs w:val="24"/>
          <w:lang w:val="en-GB"/>
        </w:rPr>
        <w:t xml:space="preserve">3.1.5 </w:t>
      </w:r>
      <w:r>
        <w:tab/>
      </w:r>
      <w:r w:rsidRPr="0B44E00D">
        <w:rPr>
          <w:rFonts w:ascii="Arial" w:eastAsia="Arial" w:hAnsi="Arial" w:cs="Arial"/>
          <w:sz w:val="24"/>
          <w:szCs w:val="24"/>
          <w:lang w:val="en-GB"/>
        </w:rPr>
        <w:t xml:space="preserve">Act as a link to SEPA’s Board, providing advice on how best to engage the Board more widely with respect to </w:t>
      </w:r>
      <w:r>
        <w:rPr>
          <w:rFonts w:ascii="Arial" w:eastAsia="Arial" w:hAnsi="Arial" w:cs="Arial"/>
          <w:sz w:val="24"/>
          <w:szCs w:val="24"/>
          <w:lang w:val="en-GB"/>
        </w:rPr>
        <w:t xml:space="preserve">water resilience. </w:t>
      </w:r>
    </w:p>
    <w:p w14:paraId="773CF923" w14:textId="77777777" w:rsidR="00D15FDA" w:rsidRPr="00DF2B30" w:rsidRDefault="00D15FDA" w:rsidP="00D15FDA">
      <w:pPr>
        <w:pStyle w:val="BodyTextIndent"/>
        <w:tabs>
          <w:tab w:val="clear" w:pos="540"/>
        </w:tabs>
        <w:spacing w:line="360" w:lineRule="auto"/>
        <w:ind w:left="851" w:hanging="851"/>
        <w:jc w:val="left"/>
        <w:rPr>
          <w:rFonts w:ascii="Arial" w:hAnsi="Arial" w:cs="Arial"/>
          <w:sz w:val="24"/>
          <w:szCs w:val="24"/>
          <w:lang w:val="en-GB"/>
        </w:rPr>
      </w:pPr>
    </w:p>
    <w:p w14:paraId="792E9DCF" w14:textId="77777777" w:rsidR="00D15FDA" w:rsidRPr="00DF2B30" w:rsidRDefault="00D15FDA" w:rsidP="00D15FDA">
      <w:pPr>
        <w:pStyle w:val="BodyTextIndent"/>
        <w:tabs>
          <w:tab w:val="clear" w:pos="540"/>
        </w:tabs>
        <w:spacing w:line="360" w:lineRule="auto"/>
        <w:ind w:left="851" w:hanging="851"/>
        <w:jc w:val="left"/>
        <w:rPr>
          <w:rFonts w:ascii="Arial" w:hAnsi="Arial" w:cs="Arial"/>
          <w:b/>
          <w:bCs/>
          <w:sz w:val="24"/>
          <w:szCs w:val="24"/>
        </w:rPr>
      </w:pPr>
      <w:r w:rsidRPr="00D57216">
        <w:rPr>
          <w:rFonts w:ascii="Arial" w:hAnsi="Arial" w:cs="Arial"/>
          <w:b/>
          <w:bCs/>
          <w:sz w:val="24"/>
          <w:szCs w:val="24"/>
          <w:lang w:val="en-GB"/>
        </w:rPr>
        <w:t>4.</w:t>
      </w:r>
      <w:r>
        <w:rPr>
          <w:rFonts w:ascii="Arial" w:hAnsi="Arial" w:cs="Arial"/>
          <w:sz w:val="24"/>
          <w:szCs w:val="24"/>
          <w:lang w:val="en-GB"/>
        </w:rPr>
        <w:tab/>
      </w:r>
      <w:r w:rsidRPr="387F36BA">
        <w:rPr>
          <w:rFonts w:ascii="Arial" w:eastAsiaTheme="minorEastAsia" w:hAnsi="Arial" w:cs="Arial"/>
          <w:b/>
          <w:bCs/>
          <w:color w:val="3C4741" w:themeColor="text1"/>
          <w:kern w:val="24"/>
          <w:sz w:val="24"/>
          <w:szCs w:val="24"/>
        </w:rPr>
        <w:t>Ways of working</w:t>
      </w:r>
      <w:r w:rsidRPr="00DF2B30">
        <w:rPr>
          <w:rFonts w:ascii="Arial" w:hAnsi="Arial" w:cs="Arial"/>
          <w:b/>
          <w:bCs/>
          <w:sz w:val="24"/>
          <w:szCs w:val="24"/>
        </w:rPr>
        <w:t xml:space="preserve"> </w:t>
      </w:r>
      <w:r>
        <w:rPr>
          <w:rFonts w:ascii="Arial" w:hAnsi="Arial" w:cs="Arial"/>
          <w:b/>
          <w:bCs/>
          <w:sz w:val="24"/>
          <w:szCs w:val="24"/>
        </w:rPr>
        <w:t>and timescales</w:t>
      </w:r>
    </w:p>
    <w:p w14:paraId="0C691633" w14:textId="77777777" w:rsidR="00D15FDA" w:rsidRPr="00DF2B30" w:rsidRDefault="00D15FDA" w:rsidP="00D15FDA">
      <w:pPr>
        <w:pStyle w:val="BodyTextIndent"/>
        <w:tabs>
          <w:tab w:val="clear" w:pos="540"/>
        </w:tabs>
        <w:spacing w:line="360" w:lineRule="auto"/>
        <w:ind w:left="851" w:hanging="851"/>
        <w:jc w:val="left"/>
        <w:rPr>
          <w:rFonts w:ascii="Arial" w:hAnsi="Arial" w:cs="Arial"/>
          <w:b/>
          <w:bCs/>
          <w:sz w:val="24"/>
          <w:szCs w:val="24"/>
        </w:rPr>
      </w:pPr>
    </w:p>
    <w:p w14:paraId="368549B7" w14:textId="74763341" w:rsidR="00D15FDA" w:rsidRPr="002A1898" w:rsidRDefault="00D15FDA" w:rsidP="00D15FDA">
      <w:pPr>
        <w:pStyle w:val="BodyTextIndent"/>
        <w:tabs>
          <w:tab w:val="clear" w:pos="540"/>
        </w:tabs>
        <w:spacing w:line="360" w:lineRule="auto"/>
        <w:ind w:left="851" w:hanging="851"/>
        <w:jc w:val="left"/>
        <w:rPr>
          <w:rFonts w:ascii="Arial" w:eastAsiaTheme="minorEastAsia" w:hAnsi="Arial" w:cs="Arial"/>
          <w:color w:val="3C4741" w:themeColor="text1"/>
          <w:kern w:val="24"/>
          <w:sz w:val="24"/>
          <w:szCs w:val="24"/>
          <w:lang w:val="en-GB"/>
        </w:rPr>
      </w:pPr>
      <w:r w:rsidRPr="002A1898">
        <w:rPr>
          <w:rFonts w:ascii="Arial" w:eastAsiaTheme="minorEastAsia" w:hAnsi="Arial" w:cs="Arial"/>
          <w:color w:val="3C4741" w:themeColor="text1"/>
          <w:kern w:val="24"/>
          <w:sz w:val="24"/>
          <w:szCs w:val="24"/>
          <w:lang w:val="en-GB"/>
        </w:rPr>
        <w:t>4.1</w:t>
      </w:r>
      <w:r w:rsidRPr="002A1898">
        <w:rPr>
          <w:rFonts w:ascii="Arial" w:eastAsiaTheme="minorEastAsia" w:hAnsi="Arial" w:cs="Arial"/>
          <w:b/>
          <w:color w:val="3C4741" w:themeColor="text1"/>
          <w:kern w:val="24"/>
          <w:sz w:val="24"/>
          <w:szCs w:val="24"/>
        </w:rPr>
        <w:tab/>
      </w:r>
      <w:r w:rsidRPr="002A1898">
        <w:rPr>
          <w:rFonts w:ascii="Arial" w:eastAsiaTheme="minorEastAsia" w:hAnsi="Arial" w:cs="Arial"/>
          <w:color w:val="3C4741" w:themeColor="text1"/>
          <w:kern w:val="24"/>
          <w:sz w:val="24"/>
          <w:szCs w:val="24"/>
          <w:lang w:val="en-GB"/>
        </w:rPr>
        <w:t>Meetings of this group will be held quarterly for up to an hour</w:t>
      </w:r>
      <w:r w:rsidR="0015668D">
        <w:rPr>
          <w:rFonts w:ascii="Arial" w:eastAsiaTheme="minorEastAsia" w:hAnsi="Arial" w:cs="Arial"/>
          <w:color w:val="3C4741" w:themeColor="text1"/>
          <w:kern w:val="24"/>
          <w:sz w:val="24"/>
          <w:szCs w:val="24"/>
          <w:lang w:val="en-GB"/>
        </w:rPr>
        <w:t>,</w:t>
      </w:r>
      <w:r w:rsidRPr="002A1898">
        <w:rPr>
          <w:rFonts w:ascii="Arial" w:eastAsiaTheme="minorEastAsia" w:hAnsi="Arial" w:cs="Arial"/>
          <w:color w:val="3C4741" w:themeColor="text1"/>
          <w:kern w:val="24"/>
          <w:sz w:val="24"/>
          <w:szCs w:val="24"/>
          <w:lang w:val="en-GB"/>
        </w:rPr>
        <w:t xml:space="preserve"> and more frequently where required.</w:t>
      </w:r>
    </w:p>
    <w:p w14:paraId="3269CB3F" w14:textId="77777777" w:rsidR="00D15FDA" w:rsidRPr="002A1898" w:rsidRDefault="00D15FDA" w:rsidP="00D15FDA">
      <w:pPr>
        <w:pStyle w:val="BodyTextIndent"/>
        <w:tabs>
          <w:tab w:val="clear" w:pos="540"/>
        </w:tabs>
        <w:spacing w:line="360" w:lineRule="auto"/>
        <w:ind w:left="851" w:hanging="851"/>
        <w:jc w:val="left"/>
        <w:rPr>
          <w:rFonts w:ascii="Arial" w:eastAsiaTheme="minorEastAsia" w:hAnsi="Arial" w:cs="Arial"/>
          <w:bCs/>
          <w:color w:val="3C4741" w:themeColor="text1"/>
          <w:kern w:val="24"/>
          <w:sz w:val="24"/>
          <w:szCs w:val="24"/>
        </w:rPr>
      </w:pPr>
    </w:p>
    <w:p w14:paraId="1FA6FA98" w14:textId="77777777" w:rsidR="00D15FDA" w:rsidRPr="002A1898" w:rsidRDefault="00D15FDA" w:rsidP="00D15FDA">
      <w:pPr>
        <w:pStyle w:val="BodyTextIndent"/>
        <w:tabs>
          <w:tab w:val="clear" w:pos="540"/>
        </w:tabs>
        <w:spacing w:line="360" w:lineRule="auto"/>
        <w:ind w:left="851" w:hanging="851"/>
        <w:jc w:val="left"/>
        <w:rPr>
          <w:rFonts w:ascii="Arial" w:hAnsi="Arial" w:cs="Arial"/>
          <w:sz w:val="24"/>
          <w:szCs w:val="24"/>
          <w:lang w:val="en-GB"/>
        </w:rPr>
      </w:pPr>
      <w:r w:rsidRPr="002A1898">
        <w:rPr>
          <w:rFonts w:ascii="Arial" w:eastAsiaTheme="minorEastAsia" w:hAnsi="Arial" w:cs="Arial"/>
          <w:color w:val="3C4741" w:themeColor="text1"/>
          <w:kern w:val="24"/>
          <w:sz w:val="24"/>
          <w:szCs w:val="24"/>
        </w:rPr>
        <w:t>4.2</w:t>
      </w:r>
      <w:r w:rsidRPr="002A1898">
        <w:rPr>
          <w:rFonts w:ascii="Arial" w:eastAsiaTheme="minorEastAsia" w:hAnsi="Arial" w:cs="Arial"/>
          <w:color w:val="3C4741" w:themeColor="text1"/>
          <w:kern w:val="24"/>
          <w:sz w:val="24"/>
          <w:szCs w:val="24"/>
        </w:rPr>
        <w:tab/>
        <w:t>This group is expected to be ongoing and progress will be reviewed on an annual basis.</w:t>
      </w:r>
    </w:p>
    <w:p w14:paraId="63E8505D" w14:textId="77777777" w:rsidR="00D15FDA" w:rsidRPr="002A1898" w:rsidRDefault="00D15FDA" w:rsidP="00D15FDA">
      <w:pPr>
        <w:widowControl w:val="0"/>
        <w:ind w:left="720" w:hanging="720"/>
        <w:rPr>
          <w:rFonts w:cs="Arial"/>
          <w:bCs/>
          <w:color w:val="3C4741" w:themeColor="text1"/>
          <w:kern w:val="24"/>
        </w:rPr>
      </w:pPr>
    </w:p>
    <w:p w14:paraId="737F9E5B" w14:textId="77777777" w:rsidR="007651C8" w:rsidRDefault="00D15FDA" w:rsidP="007651C8">
      <w:pPr>
        <w:widowControl w:val="0"/>
        <w:ind w:left="851" w:hanging="851"/>
        <w:rPr>
          <w:rFonts w:cs="Arial"/>
        </w:rPr>
      </w:pPr>
      <w:r w:rsidRPr="002A1898">
        <w:rPr>
          <w:rFonts w:cs="Arial"/>
          <w:color w:val="3C4741" w:themeColor="text1"/>
          <w:kern w:val="24"/>
        </w:rPr>
        <w:t>4.3</w:t>
      </w:r>
      <w:r w:rsidRPr="002A1898">
        <w:rPr>
          <w:rFonts w:cs="Arial"/>
          <w:bCs/>
          <w:color w:val="3C4741" w:themeColor="text1"/>
          <w:kern w:val="24"/>
        </w:rPr>
        <w:tab/>
      </w:r>
      <w:r w:rsidRPr="002A1898">
        <w:rPr>
          <w:rFonts w:cs="Arial"/>
        </w:rPr>
        <w:t>High level updates on activity under each area will be presented at Board meetings with board members having the opportunity to contribute to updates either in advance in writing or verbally at the meeting.  The Agency Board Chair will also feed insights into discussions with board members and record alongside members appraisals.</w:t>
      </w:r>
    </w:p>
    <w:p w14:paraId="2F1D148B" w14:textId="77777777" w:rsidR="007651C8" w:rsidRDefault="007651C8" w:rsidP="007651C8">
      <w:pPr>
        <w:widowControl w:val="0"/>
        <w:ind w:left="851" w:hanging="851"/>
        <w:rPr>
          <w:rFonts w:ascii="Arial" w:hAnsi="Arial" w:cs="Arial"/>
        </w:rPr>
      </w:pPr>
    </w:p>
    <w:p w14:paraId="1D7BE1D4" w14:textId="176A4199" w:rsidR="007651C8" w:rsidRPr="007651C8" w:rsidRDefault="007651C8" w:rsidP="007651C8">
      <w:pPr>
        <w:widowControl w:val="0"/>
        <w:ind w:left="851" w:hanging="851"/>
        <w:rPr>
          <w:rFonts w:cs="Arial"/>
        </w:rPr>
      </w:pPr>
      <w:r>
        <w:rPr>
          <w:rFonts w:ascii="Arial" w:hAnsi="Arial" w:cs="Arial"/>
        </w:rPr>
        <w:t>4.4</w:t>
      </w:r>
      <w:r>
        <w:rPr>
          <w:rFonts w:ascii="Arial" w:hAnsi="Arial" w:cs="Arial"/>
        </w:rPr>
        <w:tab/>
      </w:r>
      <w:r w:rsidRPr="00DC7A8F">
        <w:rPr>
          <w:rFonts w:ascii="Arial" w:hAnsi="Arial" w:cs="Arial"/>
        </w:rPr>
        <w:t>All Board Champion groups are kept under continuous review as priorities change; new groups are added, and some groups removed or evolved, as noted in the minutes of the Agency Board meetings.</w:t>
      </w:r>
    </w:p>
    <w:p w14:paraId="2C32F191" w14:textId="77777777" w:rsidR="007651C8" w:rsidRDefault="007651C8" w:rsidP="00D15FDA">
      <w:pPr>
        <w:widowControl w:val="0"/>
        <w:ind w:left="851" w:hanging="851"/>
        <w:rPr>
          <w:rFonts w:cs="Arial"/>
        </w:rPr>
      </w:pPr>
    </w:p>
    <w:p w14:paraId="36BA2074" w14:textId="77777777" w:rsidR="007651C8" w:rsidRPr="002A1898" w:rsidRDefault="007651C8" w:rsidP="00D15FDA">
      <w:pPr>
        <w:widowControl w:val="0"/>
        <w:ind w:left="851" w:hanging="851"/>
        <w:rPr>
          <w:rFonts w:cs="Arial"/>
        </w:rPr>
      </w:pPr>
    </w:p>
    <w:p w14:paraId="16207347" w14:textId="77777777" w:rsidR="00D15FDA" w:rsidRDefault="00D15FDA" w:rsidP="00D15FDA">
      <w:pPr>
        <w:widowControl w:val="0"/>
        <w:ind w:left="851" w:hanging="851"/>
        <w:rPr>
          <w:rFonts w:cs="Arial"/>
          <w:bCs/>
          <w:color w:val="3C4741" w:themeColor="text1"/>
          <w:kern w:val="24"/>
        </w:rPr>
      </w:pPr>
    </w:p>
    <w:p w14:paraId="2E8A2F6B" w14:textId="2EE47A10" w:rsidR="0079571D" w:rsidRDefault="001E6609" w:rsidP="007651C8">
      <w:pPr>
        <w:ind w:left="851" w:hanging="851"/>
        <w:rPr>
          <w:rFonts w:ascii="Arial" w:eastAsia="Yu Mincho" w:hAnsi="Arial" w:cs="Arial"/>
          <w:color w:val="3C4741" w:themeColor="text1"/>
        </w:rPr>
      </w:pPr>
      <w:r w:rsidRPr="00DF2B30">
        <w:rPr>
          <w:rFonts w:cs="Arial"/>
        </w:rPr>
        <w:t>END</w:t>
      </w:r>
    </w:p>
    <w:p w14:paraId="5BBDB74F" w14:textId="77777777" w:rsidR="0079571D" w:rsidRPr="0079571D" w:rsidRDefault="0079571D">
      <w:pPr>
        <w:spacing w:line="240" w:lineRule="auto"/>
        <w:rPr>
          <w:rFonts w:ascii="Arial" w:eastAsia="Yu Mincho" w:hAnsi="Arial" w:cs="Arial"/>
          <w:color w:val="3C4741" w:themeColor="text1"/>
        </w:rPr>
      </w:pPr>
    </w:p>
    <w:sectPr w:rsidR="0079571D" w:rsidRPr="0079571D" w:rsidSect="00917BB1">
      <w:headerReference w:type="even" r:id="rId11"/>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4735" w14:textId="77777777" w:rsidR="000C58DC" w:rsidRDefault="000C58DC" w:rsidP="00660C79">
      <w:pPr>
        <w:spacing w:line="240" w:lineRule="auto"/>
      </w:pPr>
      <w:r>
        <w:separator/>
      </w:r>
    </w:p>
  </w:endnote>
  <w:endnote w:type="continuationSeparator" w:id="0">
    <w:p w14:paraId="3F58BDEA" w14:textId="77777777" w:rsidR="000C58DC" w:rsidRDefault="000C58DC" w:rsidP="00660C79">
      <w:pPr>
        <w:spacing w:line="240" w:lineRule="auto"/>
      </w:pPr>
      <w:r>
        <w:continuationSeparator/>
      </w:r>
    </w:p>
  </w:endnote>
  <w:endnote w:type="continuationNotice" w:id="1">
    <w:p w14:paraId="5D2D4A7E" w14:textId="77777777" w:rsidR="000C58DC" w:rsidRDefault="000C58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1)">
    <w:altName w:val="Times New Roman"/>
    <w:charset w:val="00"/>
    <w:family w:val="swiss"/>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25A" w14:textId="09E1E7D7" w:rsidR="00EC6A73" w:rsidRDefault="009E5337"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7968" behindDoc="0" locked="0" layoutInCell="1" allowOverlap="1" wp14:anchorId="3A87DC47" wp14:editId="477009CA">
              <wp:simplePos x="635" y="635"/>
              <wp:positionH relativeFrom="page">
                <wp:align>center</wp:align>
              </wp:positionH>
              <wp:positionV relativeFrom="page">
                <wp:align>bottom</wp:align>
              </wp:positionV>
              <wp:extent cx="518795" cy="422910"/>
              <wp:effectExtent l="0" t="0" r="14605" b="0"/>
              <wp:wrapNone/>
              <wp:docPr id="110081567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2FA788D" w14:textId="6DEFA3EB"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7DC47" id="_x0000_t202" coordsize="21600,21600" o:spt="202" path="m,l,21600r21600,l21600,xe">
              <v:stroke joinstyle="miter"/>
              <v:path gradientshapeok="t" o:connecttype="rect"/>
            </v:shapetype>
            <v:shape id="Text Box 16" o:spid="_x0000_s1029" type="#_x0000_t202" alt="OFFICIAL" style="position:absolute;margin-left:0;margin-top:0;width:40.85pt;height:33.3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52FA788D" w14:textId="6DEFA3EB"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22C7B36" w14:textId="3A3E40F9"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sdt>
    <w:sdtPr>
      <w:rPr>
        <w:rStyle w:val="PageNumber"/>
      </w:rPr>
      <w:id w:val="-1749717889"/>
      <w:docPartObj>
        <w:docPartGallery w:val="Page Numbers (Bottom of Page)"/>
        <w:docPartUnique/>
      </w:docPartObj>
    </w:sdtPr>
    <w:sdtContent>
      <w:p w14:paraId="00D0A83A" w14:textId="5E0CBE8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A51006">
          <w:rPr>
            <w:rStyle w:val="PageNumber"/>
            <w:noProof/>
          </w:rPr>
          <w:t>17</w:t>
        </w:r>
        <w:r>
          <w:rPr>
            <w:rStyle w:val="PageNumber"/>
          </w:rPr>
          <w:fldChar w:fldCharType="end"/>
        </w:r>
      </w:p>
    </w:sdtContent>
  </w:sdt>
  <w:p w14:paraId="5FD26F0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D4A6" w14:textId="650F8F37" w:rsidR="00EC6A73" w:rsidRDefault="009E5337" w:rsidP="00917BB1">
    <w:pPr>
      <w:pStyle w:val="Footer"/>
      <w:ind w:right="360"/>
    </w:pPr>
    <w:r>
      <w:rPr>
        <w:noProof/>
      </w:rPr>
      <mc:AlternateContent>
        <mc:Choice Requires="wps">
          <w:drawing>
            <wp:anchor distT="0" distB="0" distL="0" distR="0" simplePos="0" relativeHeight="251668992" behindDoc="0" locked="0" layoutInCell="1" allowOverlap="1" wp14:anchorId="20F60BA5" wp14:editId="3DA61672">
              <wp:simplePos x="533400" y="9715500"/>
              <wp:positionH relativeFrom="page">
                <wp:align>center</wp:align>
              </wp:positionH>
              <wp:positionV relativeFrom="page">
                <wp:align>bottom</wp:align>
              </wp:positionV>
              <wp:extent cx="518795" cy="422910"/>
              <wp:effectExtent l="0" t="0" r="14605" b="0"/>
              <wp:wrapNone/>
              <wp:docPr id="113745391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6B4A28E" w14:textId="1ACCF3EF"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F60BA5" id="_x0000_t202" coordsize="21600,21600" o:spt="202" path="m,l,21600r21600,l21600,xe">
              <v:stroke joinstyle="miter"/>
              <v:path gradientshapeok="t" o:connecttype="rect"/>
            </v:shapetype>
            <v:shape id="Text Box 17" o:spid="_x0000_s1030" type="#_x0000_t202" alt="OFFICIAL" style="position:absolute;margin-left:0;margin-top:0;width:40.85pt;height:33.3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46B4A28E" w14:textId="1ACCF3EF"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p>
  <w:p w14:paraId="1008DD3E" w14:textId="4FFBE5E2" w:rsidR="00917BB1" w:rsidRDefault="000E0D15" w:rsidP="00917BB1">
    <w:pPr>
      <w:pStyle w:val="Footer"/>
      <w:ind w:right="360"/>
    </w:pPr>
    <w:r>
      <w:rPr>
        <w:noProof/>
      </w:rPr>
      <mc:AlternateContent>
        <mc:Choice Requires="wps">
          <w:drawing>
            <wp:anchor distT="0" distB="0" distL="114300" distR="114300" simplePos="0" relativeHeight="251653632" behindDoc="0" locked="0" layoutInCell="1" allowOverlap="1" wp14:anchorId="4365144A" wp14:editId="2C1EBD5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33EA3F1E">
            <v:line id="Straight Connector 10" style="position:absolute;z-index:2516536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BA91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3F1C4D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3D18D" w14:textId="7AA94A84" w:rsidR="00917BB1" w:rsidRDefault="00917BB1" w:rsidP="00917BB1">
    <w:pPr>
      <w:pStyle w:val="Footer"/>
      <w:ind w:right="360"/>
    </w:pPr>
    <w:r>
      <w:rPr>
        <w:noProof/>
      </w:rPr>
      <w:drawing>
        <wp:inline distT="0" distB="0" distL="0" distR="0" wp14:anchorId="78561AF6" wp14:editId="1A553A4B">
          <wp:extent cx="1007167" cy="265044"/>
          <wp:effectExtent l="0" t="0" r="0" b="1905"/>
          <wp:docPr id="526807960" name="Picture 526807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9F6" w14:textId="316A604E" w:rsidR="00CE7AD0" w:rsidRDefault="009E5337">
    <w:pPr>
      <w:pStyle w:val="Footer"/>
    </w:pPr>
    <w:r>
      <w:rPr>
        <w:noProof/>
      </w:rPr>
      <mc:AlternateContent>
        <mc:Choice Requires="wps">
          <w:drawing>
            <wp:anchor distT="0" distB="0" distL="0" distR="0" simplePos="0" relativeHeight="251666944" behindDoc="0" locked="0" layoutInCell="1" allowOverlap="1" wp14:anchorId="58FD57BE" wp14:editId="62FB6BF6">
              <wp:simplePos x="635" y="635"/>
              <wp:positionH relativeFrom="page">
                <wp:align>center</wp:align>
              </wp:positionH>
              <wp:positionV relativeFrom="page">
                <wp:align>bottom</wp:align>
              </wp:positionV>
              <wp:extent cx="518795" cy="422910"/>
              <wp:effectExtent l="0" t="0" r="14605" b="0"/>
              <wp:wrapNone/>
              <wp:docPr id="110182607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D19621A" w14:textId="01D5649A"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FD57BE" id="_x0000_t202" coordsize="21600,21600" o:spt="202" path="m,l,21600r21600,l21600,xe">
              <v:stroke joinstyle="miter"/>
              <v:path gradientshapeok="t" o:connecttype="rect"/>
            </v:shapetype>
            <v:shape id="Text Box 15" o:spid="_x0000_s1033" type="#_x0000_t202" alt="OFFICIAL" style="position:absolute;margin-left:0;margin-top:0;width:40.85pt;height:33.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Wo5jWw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6D19621A" w14:textId="01D5649A"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5680" behindDoc="0" locked="0" layoutInCell="0" allowOverlap="1" wp14:anchorId="32F549C2" wp14:editId="071B664E">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2F549C2" id="Text Box 9" o:spid="_x0000_s1034" type="#_x0000_t202" alt="&quot;&quot;" style="position:absolute;margin-left:0;margin-top:805.45pt;width:59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22C5621A"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7702" w14:textId="77777777" w:rsidR="000C58DC" w:rsidRDefault="000C58DC" w:rsidP="00660C79">
      <w:pPr>
        <w:spacing w:line="240" w:lineRule="auto"/>
      </w:pPr>
      <w:r>
        <w:separator/>
      </w:r>
    </w:p>
  </w:footnote>
  <w:footnote w:type="continuationSeparator" w:id="0">
    <w:p w14:paraId="71AD6C10" w14:textId="77777777" w:rsidR="000C58DC" w:rsidRDefault="000C58DC" w:rsidP="00660C79">
      <w:pPr>
        <w:spacing w:line="240" w:lineRule="auto"/>
      </w:pPr>
      <w:r>
        <w:continuationSeparator/>
      </w:r>
    </w:p>
  </w:footnote>
  <w:footnote w:type="continuationNotice" w:id="1">
    <w:p w14:paraId="1256D72D" w14:textId="77777777" w:rsidR="000C58DC" w:rsidRDefault="000C58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0EF8" w14:textId="45B5928C" w:rsidR="000F5F7C" w:rsidRDefault="009E5337">
    <w:pPr>
      <w:pStyle w:val="Header"/>
    </w:pPr>
    <w:r>
      <w:rPr>
        <w:noProof/>
      </w:rPr>
      <mc:AlternateContent>
        <mc:Choice Requires="wps">
          <w:drawing>
            <wp:anchor distT="0" distB="0" distL="0" distR="0" simplePos="0" relativeHeight="251664896" behindDoc="0" locked="0" layoutInCell="1" allowOverlap="1" wp14:anchorId="61C3E9F0" wp14:editId="2BCA1918">
              <wp:simplePos x="635" y="635"/>
              <wp:positionH relativeFrom="page">
                <wp:align>center</wp:align>
              </wp:positionH>
              <wp:positionV relativeFrom="page">
                <wp:align>top</wp:align>
              </wp:positionV>
              <wp:extent cx="518795" cy="422910"/>
              <wp:effectExtent l="0" t="0" r="14605" b="15240"/>
              <wp:wrapNone/>
              <wp:docPr id="205071282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7D79A03" w14:textId="253C6B83"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3E9F0" id="_x0000_t202" coordsize="21600,21600" o:spt="202" path="m,l,21600r21600,l21600,xe">
              <v:stroke joinstyle="miter"/>
              <v:path gradientshapeok="t" o:connecttype="rect"/>
            </v:shapetype>
            <v:shape id="Text Box 13" o:spid="_x0000_s1027" type="#_x0000_t202" alt="OFFICIAL" style="position:absolute;margin-left:0;margin-top:0;width:40.85pt;height:33.3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77D79A03" w14:textId="253C6B83"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D155" w14:textId="1D6F7308" w:rsidR="008D113C" w:rsidRPr="00917BB1" w:rsidRDefault="009E533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920" behindDoc="0" locked="0" layoutInCell="1" allowOverlap="1" wp14:anchorId="579CAC42" wp14:editId="3DF68949">
              <wp:simplePos x="533400" y="502920"/>
              <wp:positionH relativeFrom="page">
                <wp:align>center</wp:align>
              </wp:positionH>
              <wp:positionV relativeFrom="page">
                <wp:align>top</wp:align>
              </wp:positionV>
              <wp:extent cx="518795" cy="422910"/>
              <wp:effectExtent l="0" t="0" r="14605" b="15240"/>
              <wp:wrapNone/>
              <wp:docPr id="173201932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F4A4CC2" w14:textId="006F77E9"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CAC42" id="_x0000_t202" coordsize="21600,21600" o:spt="202" path="m,l,21600r21600,l21600,xe">
              <v:stroke joinstyle="miter"/>
              <v:path gradientshapeok="t" o:connecttype="rect"/>
            </v:shapetype>
            <v:shape id="Text Box 14" o:spid="_x0000_s1028" type="#_x0000_t202" alt="OFFICIAL" style="position:absolute;left:0;text-align:left;margin-left:0;margin-top:0;width:40.85pt;height:33.3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1F4A4CC2" w14:textId="006F77E9"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r w:rsidR="0051323D">
      <w:rPr>
        <w:color w:val="6E7571" w:themeColor="text2"/>
      </w:rPr>
      <w:t xml:space="preserve">Chair and Board </w:t>
    </w:r>
    <w:r w:rsidR="008D3D78">
      <w:rPr>
        <w:color w:val="6E7571" w:themeColor="text2"/>
      </w:rPr>
      <w:t xml:space="preserve">Report </w:t>
    </w:r>
  </w:p>
  <w:p w14:paraId="1A958D50" w14:textId="77777777" w:rsidR="008D113C" w:rsidRDefault="007D441B" w:rsidP="008D113C">
    <w:pPr>
      <w:pStyle w:val="BodyText1"/>
      <w:jc w:val="right"/>
    </w:pPr>
    <w:r>
      <w:rPr>
        <w:noProof/>
      </w:rPr>
      <mc:AlternateContent>
        <mc:Choice Requires="wps">
          <w:drawing>
            <wp:anchor distT="0" distB="0" distL="114300" distR="114300" simplePos="0" relativeHeight="251652608" behindDoc="0" locked="0" layoutInCell="1" allowOverlap="1" wp14:anchorId="69E4303C" wp14:editId="721B518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clsh="http://schemas.microsoft.com/office/drawing/2020/classificationShape" xmlns:a="http://schemas.openxmlformats.org/drawingml/2006/main">
          <w:pict w14:anchorId="7606B323">
            <v:line id="Straight Connector 7"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4459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900A" w14:textId="5AAC262A" w:rsidR="00CE7AD0" w:rsidRDefault="009E5337">
    <w:pPr>
      <w:pStyle w:val="Header"/>
    </w:pPr>
    <w:r>
      <w:rPr>
        <w:noProof/>
      </w:rPr>
      <mc:AlternateContent>
        <mc:Choice Requires="wps">
          <w:drawing>
            <wp:anchor distT="0" distB="0" distL="0" distR="0" simplePos="0" relativeHeight="251663872" behindDoc="0" locked="0" layoutInCell="1" allowOverlap="1" wp14:anchorId="1941084E" wp14:editId="10463AB4">
              <wp:simplePos x="635" y="635"/>
              <wp:positionH relativeFrom="page">
                <wp:align>center</wp:align>
              </wp:positionH>
              <wp:positionV relativeFrom="page">
                <wp:align>top</wp:align>
              </wp:positionV>
              <wp:extent cx="518795" cy="422910"/>
              <wp:effectExtent l="0" t="0" r="14605" b="15240"/>
              <wp:wrapNone/>
              <wp:docPr id="40755137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1CAEF8F" w14:textId="41552C79"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1084E" id="_x0000_t202" coordsize="21600,21600" o:spt="202" path="m,l,21600r21600,l21600,xe">
              <v:stroke joinstyle="miter"/>
              <v:path gradientshapeok="t" o:connecttype="rect"/>
            </v:shapetype>
            <v:shape id="Text Box 12" o:spid="_x0000_s1031" type="#_x0000_t202" alt="OFFICIAL" style="position:absolute;margin-left:0;margin-top:0;width:40.85pt;height:33.3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61CAEF8F" w14:textId="41552C79" w:rsidR="009E5337" w:rsidRPr="009E5337" w:rsidRDefault="009E5337" w:rsidP="009E5337">
                    <w:pPr>
                      <w:rPr>
                        <w:rFonts w:ascii="Aptos" w:eastAsia="Aptos" w:hAnsi="Aptos" w:cs="Aptos"/>
                        <w:noProof/>
                        <w:color w:val="0000FF"/>
                        <w:sz w:val="20"/>
                        <w:szCs w:val="20"/>
                      </w:rPr>
                    </w:pPr>
                    <w:r w:rsidRPr="009E5337">
                      <w:rPr>
                        <w:rFonts w:ascii="Aptos" w:eastAsia="Aptos" w:hAnsi="Aptos" w:cs="Aptos"/>
                        <w:noProof/>
                        <w:color w:val="0000FF"/>
                        <w:sz w:val="20"/>
                        <w:szCs w:val="20"/>
                      </w:rPr>
                      <w:t>OFFICIAL</w:t>
                    </w:r>
                  </w:p>
                </w:txbxContent>
              </v:textbox>
              <w10:wrap anchorx="page" anchory="page"/>
            </v:shape>
          </w:pict>
        </mc:Fallback>
      </mc:AlternateContent>
    </w:r>
    <w:sdt>
      <w:sdtPr>
        <w:id w:val="47494888"/>
        <w:docPartObj>
          <w:docPartGallery w:val="Watermarks"/>
          <w:docPartUnique/>
        </w:docPartObj>
      </w:sdtPr>
      <w:sdtContent>
        <w:r w:rsidR="00000000">
          <w:rPr>
            <w:noProof/>
          </w:rPr>
          <w:pict w14:anchorId="39C4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7AD0">
      <w:rPr>
        <w:noProof/>
      </w:rPr>
      <mc:AlternateContent>
        <mc:Choice Requires="wps">
          <w:drawing>
            <wp:anchor distT="0" distB="0" distL="114300" distR="114300" simplePos="0" relativeHeight="251654656" behindDoc="0" locked="0" layoutInCell="0" allowOverlap="1" wp14:anchorId="52AA0A83" wp14:editId="6062376D">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2AA0A83" id="Text Box 6" o:spid="_x0000_s1032" type="#_x0000_t202" alt="&quot;&quot;" style="position:absolute;margin-left:0;margin-top:15pt;width:595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112EE67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22B"/>
    <w:multiLevelType w:val="hybridMultilevel"/>
    <w:tmpl w:val="BA4C9A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1E8515C"/>
    <w:multiLevelType w:val="hybridMultilevel"/>
    <w:tmpl w:val="3A345940"/>
    <w:lvl w:ilvl="0" w:tplc="F07431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F90A52"/>
    <w:multiLevelType w:val="hybridMultilevel"/>
    <w:tmpl w:val="3C6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36DD9"/>
    <w:multiLevelType w:val="hybridMultilevel"/>
    <w:tmpl w:val="DF50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B32781"/>
    <w:multiLevelType w:val="hybridMultilevel"/>
    <w:tmpl w:val="66B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91772D"/>
    <w:multiLevelType w:val="hybridMultilevel"/>
    <w:tmpl w:val="754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F28E7"/>
    <w:multiLevelType w:val="multilevel"/>
    <w:tmpl w:val="B696260E"/>
    <w:lvl w:ilvl="0">
      <w:start w:val="2"/>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35A2446"/>
    <w:multiLevelType w:val="hybridMultilevel"/>
    <w:tmpl w:val="7DFCC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400B05"/>
    <w:multiLevelType w:val="hybridMultilevel"/>
    <w:tmpl w:val="FAE0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9D7AE4"/>
    <w:multiLevelType w:val="hybridMultilevel"/>
    <w:tmpl w:val="86E81B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165438A0"/>
    <w:multiLevelType w:val="multilevel"/>
    <w:tmpl w:val="13A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DB7AED"/>
    <w:multiLevelType w:val="hybridMultilevel"/>
    <w:tmpl w:val="7264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C4146C"/>
    <w:multiLevelType w:val="hybridMultilevel"/>
    <w:tmpl w:val="27427F1E"/>
    <w:lvl w:ilvl="0" w:tplc="32AC3BFC">
      <w:start w:val="1"/>
      <w:numFmt w:val="bullet"/>
      <w:lvlText w:val=""/>
      <w:lvlJc w:val="left"/>
      <w:pPr>
        <w:ind w:left="720" w:hanging="360"/>
      </w:pPr>
      <w:rPr>
        <w:rFonts w:ascii="Symbol" w:hAnsi="Symbol" w:hint="default"/>
      </w:rPr>
    </w:lvl>
    <w:lvl w:ilvl="1" w:tplc="8D742A22">
      <w:start w:val="1"/>
      <w:numFmt w:val="bullet"/>
      <w:lvlText w:val="o"/>
      <w:lvlJc w:val="left"/>
      <w:pPr>
        <w:ind w:left="1440" w:hanging="360"/>
      </w:pPr>
      <w:rPr>
        <w:rFonts w:ascii="Courier New" w:hAnsi="Courier New" w:hint="default"/>
      </w:rPr>
    </w:lvl>
    <w:lvl w:ilvl="2" w:tplc="B2EA4490">
      <w:start w:val="1"/>
      <w:numFmt w:val="bullet"/>
      <w:lvlText w:val=""/>
      <w:lvlJc w:val="left"/>
      <w:pPr>
        <w:ind w:left="2160" w:hanging="360"/>
      </w:pPr>
      <w:rPr>
        <w:rFonts w:ascii="Wingdings" w:hAnsi="Wingdings" w:hint="default"/>
      </w:rPr>
    </w:lvl>
    <w:lvl w:ilvl="3" w:tplc="D458B4B2">
      <w:start w:val="1"/>
      <w:numFmt w:val="bullet"/>
      <w:lvlText w:val=""/>
      <w:lvlJc w:val="left"/>
      <w:pPr>
        <w:ind w:left="2880" w:hanging="360"/>
      </w:pPr>
      <w:rPr>
        <w:rFonts w:ascii="Symbol" w:hAnsi="Symbol" w:hint="default"/>
      </w:rPr>
    </w:lvl>
    <w:lvl w:ilvl="4" w:tplc="A3B6FB4E">
      <w:start w:val="1"/>
      <w:numFmt w:val="bullet"/>
      <w:lvlText w:val="o"/>
      <w:lvlJc w:val="left"/>
      <w:pPr>
        <w:ind w:left="3600" w:hanging="360"/>
      </w:pPr>
      <w:rPr>
        <w:rFonts w:ascii="Courier New" w:hAnsi="Courier New" w:hint="default"/>
      </w:rPr>
    </w:lvl>
    <w:lvl w:ilvl="5" w:tplc="67E65BB4">
      <w:start w:val="1"/>
      <w:numFmt w:val="bullet"/>
      <w:lvlText w:val=""/>
      <w:lvlJc w:val="left"/>
      <w:pPr>
        <w:ind w:left="4320" w:hanging="360"/>
      </w:pPr>
      <w:rPr>
        <w:rFonts w:ascii="Wingdings" w:hAnsi="Wingdings" w:hint="default"/>
      </w:rPr>
    </w:lvl>
    <w:lvl w:ilvl="6" w:tplc="9C68EB98">
      <w:start w:val="1"/>
      <w:numFmt w:val="bullet"/>
      <w:lvlText w:val=""/>
      <w:lvlJc w:val="left"/>
      <w:pPr>
        <w:ind w:left="5040" w:hanging="360"/>
      </w:pPr>
      <w:rPr>
        <w:rFonts w:ascii="Symbol" w:hAnsi="Symbol" w:hint="default"/>
      </w:rPr>
    </w:lvl>
    <w:lvl w:ilvl="7" w:tplc="A4D2B6A0">
      <w:start w:val="1"/>
      <w:numFmt w:val="bullet"/>
      <w:lvlText w:val="o"/>
      <w:lvlJc w:val="left"/>
      <w:pPr>
        <w:ind w:left="5760" w:hanging="360"/>
      </w:pPr>
      <w:rPr>
        <w:rFonts w:ascii="Courier New" w:hAnsi="Courier New" w:hint="default"/>
      </w:rPr>
    </w:lvl>
    <w:lvl w:ilvl="8" w:tplc="CBC4C208">
      <w:start w:val="1"/>
      <w:numFmt w:val="bullet"/>
      <w:lvlText w:val=""/>
      <w:lvlJc w:val="left"/>
      <w:pPr>
        <w:ind w:left="6480" w:hanging="360"/>
      </w:pPr>
      <w:rPr>
        <w:rFonts w:ascii="Wingdings" w:hAnsi="Wingdings" w:hint="default"/>
      </w:rPr>
    </w:lvl>
  </w:abstractNum>
  <w:abstractNum w:abstractNumId="23" w15:restartNumberingAfterBreak="0">
    <w:nsid w:val="21A03021"/>
    <w:multiLevelType w:val="multilevel"/>
    <w:tmpl w:val="1B1C7F34"/>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9A277B"/>
    <w:multiLevelType w:val="multilevel"/>
    <w:tmpl w:val="A350B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C6D0866"/>
    <w:multiLevelType w:val="multilevel"/>
    <w:tmpl w:val="D3CCD3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2FF04F00"/>
    <w:multiLevelType w:val="multilevel"/>
    <w:tmpl w:val="C7F48B20"/>
    <w:lvl w:ilvl="0">
      <w:start w:val="1"/>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7" w15:restartNumberingAfterBreak="0">
    <w:nsid w:val="340B3FC8"/>
    <w:multiLevelType w:val="hybridMultilevel"/>
    <w:tmpl w:val="45C0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A4530"/>
    <w:multiLevelType w:val="multilevel"/>
    <w:tmpl w:val="4AFAD8A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444B2"/>
    <w:multiLevelType w:val="hybridMultilevel"/>
    <w:tmpl w:val="2FDC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35640F"/>
    <w:multiLevelType w:val="multilevel"/>
    <w:tmpl w:val="E0D4B6C4"/>
    <w:lvl w:ilvl="0">
      <w:start w:val="1"/>
      <w:numFmt w:val="decimal"/>
      <w:lvlText w:val="%1."/>
      <w:lvlJc w:val="left"/>
      <w:pPr>
        <w:ind w:left="502" w:hanging="360"/>
      </w:pPr>
      <w:rPr>
        <w:b/>
        <w:bCs/>
      </w:rPr>
    </w:lvl>
    <w:lvl w:ilvl="1">
      <w:start w:val="11"/>
      <w:numFmt w:val="decimal"/>
      <w:isLgl/>
      <w:lvlText w:val="%1.%2"/>
      <w:lvlJc w:val="left"/>
      <w:pPr>
        <w:ind w:left="602" w:hanging="460"/>
      </w:pPr>
      <w:rPr>
        <w:rFonts w:hint="default"/>
        <w:b/>
        <w:bCs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222" w:hanging="108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582" w:hanging="144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942" w:hanging="1800"/>
      </w:pPr>
      <w:rPr>
        <w:rFonts w:hint="default"/>
        <w:b w:val="0"/>
      </w:rPr>
    </w:lvl>
    <w:lvl w:ilvl="8">
      <w:start w:val="1"/>
      <w:numFmt w:val="decimal"/>
      <w:isLgl/>
      <w:lvlText w:val="%1.%2.%3.%4.%5.%6.%7.%8.%9"/>
      <w:lvlJc w:val="left"/>
      <w:pPr>
        <w:ind w:left="1942" w:hanging="1800"/>
      </w:pPr>
      <w:rPr>
        <w:rFonts w:hint="default"/>
        <w:b w:val="0"/>
      </w:rPr>
    </w:lvl>
  </w:abstractNum>
  <w:abstractNum w:abstractNumId="31" w15:restartNumberingAfterBreak="0">
    <w:nsid w:val="4870223A"/>
    <w:multiLevelType w:val="hybridMultilevel"/>
    <w:tmpl w:val="F5624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8B0565A"/>
    <w:multiLevelType w:val="hybridMultilevel"/>
    <w:tmpl w:val="F2D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9A44EB"/>
    <w:multiLevelType w:val="hybridMultilevel"/>
    <w:tmpl w:val="57A0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2453C"/>
    <w:multiLevelType w:val="hybridMultilevel"/>
    <w:tmpl w:val="396EC2B0"/>
    <w:lvl w:ilvl="0" w:tplc="7BBA353C">
      <w:start w:val="13"/>
      <w:numFmt w:val="bullet"/>
      <w:lvlText w:val="-"/>
      <w:lvlJc w:val="left"/>
      <w:pPr>
        <w:ind w:left="720" w:hanging="360"/>
      </w:pPr>
      <w:rPr>
        <w:rFonts w:ascii="Arial" w:hAnsi="Arial" w:hint="default"/>
      </w:rPr>
    </w:lvl>
    <w:lvl w:ilvl="1" w:tplc="8EB096D6">
      <w:start w:val="1"/>
      <w:numFmt w:val="bullet"/>
      <w:lvlText w:val="o"/>
      <w:lvlJc w:val="left"/>
      <w:pPr>
        <w:ind w:left="1440" w:hanging="360"/>
      </w:pPr>
      <w:rPr>
        <w:rFonts w:ascii="Courier New" w:hAnsi="Courier New" w:hint="default"/>
      </w:rPr>
    </w:lvl>
    <w:lvl w:ilvl="2" w:tplc="0520D91C">
      <w:start w:val="1"/>
      <w:numFmt w:val="bullet"/>
      <w:lvlText w:val=""/>
      <w:lvlJc w:val="left"/>
      <w:pPr>
        <w:ind w:left="2160" w:hanging="360"/>
      </w:pPr>
      <w:rPr>
        <w:rFonts w:ascii="Wingdings" w:hAnsi="Wingdings" w:hint="default"/>
      </w:rPr>
    </w:lvl>
    <w:lvl w:ilvl="3" w:tplc="C5FCF5FC">
      <w:start w:val="1"/>
      <w:numFmt w:val="bullet"/>
      <w:lvlText w:val=""/>
      <w:lvlJc w:val="left"/>
      <w:pPr>
        <w:ind w:left="2880" w:hanging="360"/>
      </w:pPr>
      <w:rPr>
        <w:rFonts w:ascii="Symbol" w:hAnsi="Symbol" w:hint="default"/>
      </w:rPr>
    </w:lvl>
    <w:lvl w:ilvl="4" w:tplc="7EB21772">
      <w:start w:val="1"/>
      <w:numFmt w:val="bullet"/>
      <w:lvlText w:val="o"/>
      <w:lvlJc w:val="left"/>
      <w:pPr>
        <w:ind w:left="3600" w:hanging="360"/>
      </w:pPr>
      <w:rPr>
        <w:rFonts w:ascii="Courier New" w:hAnsi="Courier New" w:hint="default"/>
      </w:rPr>
    </w:lvl>
    <w:lvl w:ilvl="5" w:tplc="B7CA46EC">
      <w:start w:val="1"/>
      <w:numFmt w:val="bullet"/>
      <w:lvlText w:val=""/>
      <w:lvlJc w:val="left"/>
      <w:pPr>
        <w:ind w:left="4320" w:hanging="360"/>
      </w:pPr>
      <w:rPr>
        <w:rFonts w:ascii="Wingdings" w:hAnsi="Wingdings" w:hint="default"/>
      </w:rPr>
    </w:lvl>
    <w:lvl w:ilvl="6" w:tplc="61EE8562">
      <w:start w:val="1"/>
      <w:numFmt w:val="bullet"/>
      <w:lvlText w:val=""/>
      <w:lvlJc w:val="left"/>
      <w:pPr>
        <w:ind w:left="5040" w:hanging="360"/>
      </w:pPr>
      <w:rPr>
        <w:rFonts w:ascii="Symbol" w:hAnsi="Symbol" w:hint="default"/>
      </w:rPr>
    </w:lvl>
    <w:lvl w:ilvl="7" w:tplc="7C82F9FC">
      <w:start w:val="1"/>
      <w:numFmt w:val="bullet"/>
      <w:lvlText w:val="o"/>
      <w:lvlJc w:val="left"/>
      <w:pPr>
        <w:ind w:left="5760" w:hanging="360"/>
      </w:pPr>
      <w:rPr>
        <w:rFonts w:ascii="Courier New" w:hAnsi="Courier New" w:hint="default"/>
      </w:rPr>
    </w:lvl>
    <w:lvl w:ilvl="8" w:tplc="E9C8442A">
      <w:start w:val="1"/>
      <w:numFmt w:val="bullet"/>
      <w:lvlText w:val=""/>
      <w:lvlJc w:val="left"/>
      <w:pPr>
        <w:ind w:left="6480" w:hanging="360"/>
      </w:pPr>
      <w:rPr>
        <w:rFonts w:ascii="Wingdings" w:hAnsi="Wingdings" w:hint="default"/>
      </w:rPr>
    </w:lvl>
  </w:abstractNum>
  <w:abstractNum w:abstractNumId="36" w15:restartNumberingAfterBreak="0">
    <w:nsid w:val="65791A13"/>
    <w:multiLevelType w:val="hybridMultilevel"/>
    <w:tmpl w:val="FEA00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3B211C"/>
    <w:multiLevelType w:val="multilevel"/>
    <w:tmpl w:val="209EAC20"/>
    <w:lvl w:ilvl="0">
      <w:start w:val="1"/>
      <w:numFmt w:val="decimal"/>
      <w:lvlText w:val="%1."/>
      <w:lvlJc w:val="left"/>
      <w:pPr>
        <w:ind w:left="360" w:hanging="360"/>
      </w:pPr>
      <w:rPr>
        <w:b/>
        <w:bCs/>
        <w:sz w:val="40"/>
        <w:szCs w:val="40"/>
      </w:rPr>
    </w:lvl>
    <w:lvl w:ilvl="1">
      <w:start w:val="11"/>
      <w:numFmt w:val="decimal"/>
      <w:isLgl/>
      <w:lvlText w:val="%1.%2"/>
      <w:lvlJc w:val="left"/>
      <w:pPr>
        <w:ind w:left="460" w:hanging="460"/>
      </w:pPr>
      <w:rPr>
        <w:rFonts w:hint="default"/>
        <w:b/>
        <w:bCs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8"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BF083C"/>
    <w:multiLevelType w:val="hybridMultilevel"/>
    <w:tmpl w:val="4A76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F0C95"/>
    <w:multiLevelType w:val="hybridMultilevel"/>
    <w:tmpl w:val="B4A8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E6D25"/>
    <w:multiLevelType w:val="hybridMultilevel"/>
    <w:tmpl w:val="FA36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F5965"/>
    <w:multiLevelType w:val="hybridMultilevel"/>
    <w:tmpl w:val="7116C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A24181F"/>
    <w:multiLevelType w:val="hybridMultilevel"/>
    <w:tmpl w:val="0C82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0244D"/>
    <w:multiLevelType w:val="hybridMultilevel"/>
    <w:tmpl w:val="D24E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8"/>
  </w:num>
  <w:num w:numId="12" w16cid:durableId="60641277">
    <w:abstractNumId w:val="34"/>
  </w:num>
  <w:num w:numId="13" w16cid:durableId="919683212">
    <w:abstractNumId w:val="37"/>
    <w:lvlOverride w:ilvl="0">
      <w:startOverride w:val="1"/>
    </w:lvlOverride>
  </w:num>
  <w:num w:numId="14" w16cid:durableId="1445885990">
    <w:abstractNumId w:val="30"/>
  </w:num>
  <w:num w:numId="15" w16cid:durableId="1825050336">
    <w:abstractNumId w:val="42"/>
  </w:num>
  <w:num w:numId="16" w16cid:durableId="1258174627">
    <w:abstractNumId w:val="17"/>
  </w:num>
  <w:num w:numId="17" w16cid:durableId="1945728177">
    <w:abstractNumId w:val="43"/>
  </w:num>
  <w:num w:numId="18" w16cid:durableId="885413420">
    <w:abstractNumId w:val="24"/>
  </w:num>
  <w:num w:numId="19" w16cid:durableId="2050107467">
    <w:abstractNumId w:val="11"/>
  </w:num>
  <w:num w:numId="20" w16cid:durableId="1084567509">
    <w:abstractNumId w:val="10"/>
  </w:num>
  <w:num w:numId="21" w16cid:durableId="1081413696">
    <w:abstractNumId w:val="25"/>
  </w:num>
  <w:num w:numId="22" w16cid:durableId="1060712557">
    <w:abstractNumId w:val="19"/>
  </w:num>
  <w:num w:numId="23" w16cid:durableId="434251514">
    <w:abstractNumId w:val="14"/>
  </w:num>
  <w:num w:numId="24" w16cid:durableId="570500997">
    <w:abstractNumId w:val="32"/>
  </w:num>
  <w:num w:numId="25" w16cid:durableId="1899626787">
    <w:abstractNumId w:val="33"/>
  </w:num>
  <w:num w:numId="26" w16cid:durableId="1731347133">
    <w:abstractNumId w:val="15"/>
  </w:num>
  <w:num w:numId="27" w16cid:durableId="1715151676">
    <w:abstractNumId w:val="31"/>
  </w:num>
  <w:num w:numId="28" w16cid:durableId="1072698736">
    <w:abstractNumId w:val="21"/>
  </w:num>
  <w:num w:numId="29" w16cid:durableId="304238473">
    <w:abstractNumId w:val="41"/>
  </w:num>
  <w:num w:numId="30" w16cid:durableId="1838374971">
    <w:abstractNumId w:val="35"/>
  </w:num>
  <w:num w:numId="31" w16cid:durableId="695275594">
    <w:abstractNumId w:val="22"/>
  </w:num>
  <w:num w:numId="32" w16cid:durableId="1848398498">
    <w:abstractNumId w:val="36"/>
  </w:num>
  <w:num w:numId="33" w16cid:durableId="1862040743">
    <w:abstractNumId w:val="39"/>
  </w:num>
  <w:num w:numId="34" w16cid:durableId="1871910726">
    <w:abstractNumId w:val="12"/>
  </w:num>
  <w:num w:numId="35" w16cid:durableId="477915854">
    <w:abstractNumId w:val="28"/>
  </w:num>
  <w:num w:numId="36" w16cid:durableId="1127553269">
    <w:abstractNumId w:val="29"/>
  </w:num>
  <w:num w:numId="37" w16cid:durableId="67702050">
    <w:abstractNumId w:val="18"/>
  </w:num>
  <w:num w:numId="38" w16cid:durableId="1603806371">
    <w:abstractNumId w:val="27"/>
  </w:num>
  <w:num w:numId="39" w16cid:durableId="1132941660">
    <w:abstractNumId w:val="44"/>
  </w:num>
  <w:num w:numId="40" w16cid:durableId="645933181">
    <w:abstractNumId w:val="13"/>
  </w:num>
  <w:num w:numId="41" w16cid:durableId="1385175002">
    <w:abstractNumId w:val="20"/>
  </w:num>
  <w:num w:numId="42" w16cid:durableId="1881739865">
    <w:abstractNumId w:val="26"/>
  </w:num>
  <w:num w:numId="43" w16cid:durableId="1017198026">
    <w:abstractNumId w:val="23"/>
  </w:num>
  <w:num w:numId="44" w16cid:durableId="832334603">
    <w:abstractNumId w:val="16"/>
  </w:num>
  <w:num w:numId="45" w16cid:durableId="2698978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78"/>
    <w:rsid w:val="0000002A"/>
    <w:rsid w:val="0000043A"/>
    <w:rsid w:val="00000640"/>
    <w:rsid w:val="000008B6"/>
    <w:rsid w:val="0000114E"/>
    <w:rsid w:val="000016E5"/>
    <w:rsid w:val="00001C2E"/>
    <w:rsid w:val="00001F27"/>
    <w:rsid w:val="00002052"/>
    <w:rsid w:val="000027C4"/>
    <w:rsid w:val="00002912"/>
    <w:rsid w:val="00002F0B"/>
    <w:rsid w:val="0000366C"/>
    <w:rsid w:val="00003B74"/>
    <w:rsid w:val="00003D5E"/>
    <w:rsid w:val="00004279"/>
    <w:rsid w:val="0000450E"/>
    <w:rsid w:val="00004BB4"/>
    <w:rsid w:val="00004DBC"/>
    <w:rsid w:val="00005C9F"/>
    <w:rsid w:val="0000617D"/>
    <w:rsid w:val="0000664B"/>
    <w:rsid w:val="000072F0"/>
    <w:rsid w:val="00007324"/>
    <w:rsid w:val="00010B59"/>
    <w:rsid w:val="00011FAA"/>
    <w:rsid w:val="000125F7"/>
    <w:rsid w:val="00013C7D"/>
    <w:rsid w:val="00013CA2"/>
    <w:rsid w:val="0001426A"/>
    <w:rsid w:val="000143C0"/>
    <w:rsid w:val="00014586"/>
    <w:rsid w:val="00014F49"/>
    <w:rsid w:val="000152B7"/>
    <w:rsid w:val="00015546"/>
    <w:rsid w:val="000155A5"/>
    <w:rsid w:val="00015A11"/>
    <w:rsid w:val="00015CBB"/>
    <w:rsid w:val="0001617D"/>
    <w:rsid w:val="000165FC"/>
    <w:rsid w:val="0001690C"/>
    <w:rsid w:val="00016D9A"/>
    <w:rsid w:val="000174C9"/>
    <w:rsid w:val="000201D3"/>
    <w:rsid w:val="00020392"/>
    <w:rsid w:val="00020431"/>
    <w:rsid w:val="00020A33"/>
    <w:rsid w:val="000214F5"/>
    <w:rsid w:val="00021DB6"/>
    <w:rsid w:val="00022052"/>
    <w:rsid w:val="000228B6"/>
    <w:rsid w:val="00022A41"/>
    <w:rsid w:val="00023541"/>
    <w:rsid w:val="00023B33"/>
    <w:rsid w:val="00024419"/>
    <w:rsid w:val="00024C58"/>
    <w:rsid w:val="00025001"/>
    <w:rsid w:val="00025047"/>
    <w:rsid w:val="00026840"/>
    <w:rsid w:val="000274A5"/>
    <w:rsid w:val="000275E3"/>
    <w:rsid w:val="000301D0"/>
    <w:rsid w:val="00030DDD"/>
    <w:rsid w:val="00031A9B"/>
    <w:rsid w:val="00031DAB"/>
    <w:rsid w:val="00031DF3"/>
    <w:rsid w:val="000322DF"/>
    <w:rsid w:val="0003277C"/>
    <w:rsid w:val="00032829"/>
    <w:rsid w:val="00032CC9"/>
    <w:rsid w:val="00032EEF"/>
    <w:rsid w:val="000332D1"/>
    <w:rsid w:val="000350EA"/>
    <w:rsid w:val="000379CC"/>
    <w:rsid w:val="00040561"/>
    <w:rsid w:val="000407DB"/>
    <w:rsid w:val="00040A39"/>
    <w:rsid w:val="00041415"/>
    <w:rsid w:val="00041977"/>
    <w:rsid w:val="0004351B"/>
    <w:rsid w:val="0004359D"/>
    <w:rsid w:val="00043F50"/>
    <w:rsid w:val="000446CF"/>
    <w:rsid w:val="00044C5C"/>
    <w:rsid w:val="00044D53"/>
    <w:rsid w:val="0004529D"/>
    <w:rsid w:val="0004559E"/>
    <w:rsid w:val="0004766E"/>
    <w:rsid w:val="00050283"/>
    <w:rsid w:val="00050781"/>
    <w:rsid w:val="000510D1"/>
    <w:rsid w:val="000510D3"/>
    <w:rsid w:val="00051454"/>
    <w:rsid w:val="000524E6"/>
    <w:rsid w:val="000529E7"/>
    <w:rsid w:val="00052A10"/>
    <w:rsid w:val="00053604"/>
    <w:rsid w:val="00054E18"/>
    <w:rsid w:val="000551BE"/>
    <w:rsid w:val="00055791"/>
    <w:rsid w:val="0005580A"/>
    <w:rsid w:val="0005581C"/>
    <w:rsid w:val="00055AE5"/>
    <w:rsid w:val="00055D10"/>
    <w:rsid w:val="00055D1C"/>
    <w:rsid w:val="0005742E"/>
    <w:rsid w:val="00057BE1"/>
    <w:rsid w:val="000608EF"/>
    <w:rsid w:val="00060D54"/>
    <w:rsid w:val="00060FD6"/>
    <w:rsid w:val="00061603"/>
    <w:rsid w:val="00061833"/>
    <w:rsid w:val="000619BC"/>
    <w:rsid w:val="00061A62"/>
    <w:rsid w:val="00061B6F"/>
    <w:rsid w:val="00062E2B"/>
    <w:rsid w:val="00063358"/>
    <w:rsid w:val="00063456"/>
    <w:rsid w:val="000663C7"/>
    <w:rsid w:val="0006660C"/>
    <w:rsid w:val="00066CF8"/>
    <w:rsid w:val="00066F82"/>
    <w:rsid w:val="0007028B"/>
    <w:rsid w:val="000703A1"/>
    <w:rsid w:val="00070937"/>
    <w:rsid w:val="00071320"/>
    <w:rsid w:val="00071384"/>
    <w:rsid w:val="00071AD5"/>
    <w:rsid w:val="00071B90"/>
    <w:rsid w:val="0007220C"/>
    <w:rsid w:val="00072386"/>
    <w:rsid w:val="00072A17"/>
    <w:rsid w:val="00072FA9"/>
    <w:rsid w:val="000735D0"/>
    <w:rsid w:val="000736A2"/>
    <w:rsid w:val="00074553"/>
    <w:rsid w:val="000748EC"/>
    <w:rsid w:val="00075FA5"/>
    <w:rsid w:val="000763E8"/>
    <w:rsid w:val="0007667B"/>
    <w:rsid w:val="00076A6F"/>
    <w:rsid w:val="00076CEB"/>
    <w:rsid w:val="00076D63"/>
    <w:rsid w:val="00076E24"/>
    <w:rsid w:val="00080B1A"/>
    <w:rsid w:val="00080D3A"/>
    <w:rsid w:val="00080DAB"/>
    <w:rsid w:val="000818F0"/>
    <w:rsid w:val="00081D05"/>
    <w:rsid w:val="00082355"/>
    <w:rsid w:val="000828DC"/>
    <w:rsid w:val="000829CF"/>
    <w:rsid w:val="00082C49"/>
    <w:rsid w:val="000845C0"/>
    <w:rsid w:val="00084751"/>
    <w:rsid w:val="00084BE4"/>
    <w:rsid w:val="00084FDB"/>
    <w:rsid w:val="00085282"/>
    <w:rsid w:val="00085525"/>
    <w:rsid w:val="00085926"/>
    <w:rsid w:val="00085F91"/>
    <w:rsid w:val="0008648E"/>
    <w:rsid w:val="00086E5F"/>
    <w:rsid w:val="000870A5"/>
    <w:rsid w:val="00087989"/>
    <w:rsid w:val="0009096E"/>
    <w:rsid w:val="000919C7"/>
    <w:rsid w:val="00091E15"/>
    <w:rsid w:val="00092850"/>
    <w:rsid w:val="000932F2"/>
    <w:rsid w:val="00093CAE"/>
    <w:rsid w:val="000940CB"/>
    <w:rsid w:val="0009518B"/>
    <w:rsid w:val="000952B0"/>
    <w:rsid w:val="00095E8A"/>
    <w:rsid w:val="0009623A"/>
    <w:rsid w:val="000974A0"/>
    <w:rsid w:val="000A07F0"/>
    <w:rsid w:val="000A1656"/>
    <w:rsid w:val="000A1D0A"/>
    <w:rsid w:val="000A21F6"/>
    <w:rsid w:val="000A2DE1"/>
    <w:rsid w:val="000A38C7"/>
    <w:rsid w:val="000A40C5"/>
    <w:rsid w:val="000A42BC"/>
    <w:rsid w:val="000A45A8"/>
    <w:rsid w:val="000A487E"/>
    <w:rsid w:val="000A512A"/>
    <w:rsid w:val="000A5A27"/>
    <w:rsid w:val="000A6B06"/>
    <w:rsid w:val="000A6FB2"/>
    <w:rsid w:val="000A7D9C"/>
    <w:rsid w:val="000B0050"/>
    <w:rsid w:val="000B16BC"/>
    <w:rsid w:val="000B1F46"/>
    <w:rsid w:val="000B26D1"/>
    <w:rsid w:val="000B288E"/>
    <w:rsid w:val="000B2913"/>
    <w:rsid w:val="000B29F0"/>
    <w:rsid w:val="000B2DDC"/>
    <w:rsid w:val="000B2E30"/>
    <w:rsid w:val="000B3639"/>
    <w:rsid w:val="000B494F"/>
    <w:rsid w:val="000B4D05"/>
    <w:rsid w:val="000B4D2C"/>
    <w:rsid w:val="000B52F5"/>
    <w:rsid w:val="000B65BA"/>
    <w:rsid w:val="000B689C"/>
    <w:rsid w:val="000B6A12"/>
    <w:rsid w:val="000B70A2"/>
    <w:rsid w:val="000B7559"/>
    <w:rsid w:val="000B79F6"/>
    <w:rsid w:val="000B7A56"/>
    <w:rsid w:val="000B7F2A"/>
    <w:rsid w:val="000C0013"/>
    <w:rsid w:val="000C014D"/>
    <w:rsid w:val="000C1792"/>
    <w:rsid w:val="000C1A77"/>
    <w:rsid w:val="000C1CBB"/>
    <w:rsid w:val="000C227A"/>
    <w:rsid w:val="000C22DE"/>
    <w:rsid w:val="000C2E42"/>
    <w:rsid w:val="000C384D"/>
    <w:rsid w:val="000C3888"/>
    <w:rsid w:val="000C3D3F"/>
    <w:rsid w:val="000C488C"/>
    <w:rsid w:val="000C49C1"/>
    <w:rsid w:val="000C4C18"/>
    <w:rsid w:val="000C4FD2"/>
    <w:rsid w:val="000C546C"/>
    <w:rsid w:val="000C58DC"/>
    <w:rsid w:val="000C75B0"/>
    <w:rsid w:val="000C7627"/>
    <w:rsid w:val="000D10B3"/>
    <w:rsid w:val="000D1F03"/>
    <w:rsid w:val="000D2055"/>
    <w:rsid w:val="000D2FFE"/>
    <w:rsid w:val="000D3180"/>
    <w:rsid w:val="000D36C4"/>
    <w:rsid w:val="000D3ADF"/>
    <w:rsid w:val="000D3E73"/>
    <w:rsid w:val="000D4451"/>
    <w:rsid w:val="000D47F5"/>
    <w:rsid w:val="000D533B"/>
    <w:rsid w:val="000D5F13"/>
    <w:rsid w:val="000D63E9"/>
    <w:rsid w:val="000D674E"/>
    <w:rsid w:val="000D6D04"/>
    <w:rsid w:val="000D6D72"/>
    <w:rsid w:val="000D6E54"/>
    <w:rsid w:val="000D7635"/>
    <w:rsid w:val="000E00CB"/>
    <w:rsid w:val="000E063A"/>
    <w:rsid w:val="000E0D15"/>
    <w:rsid w:val="000E16D7"/>
    <w:rsid w:val="000E1726"/>
    <w:rsid w:val="000E28D3"/>
    <w:rsid w:val="000E3577"/>
    <w:rsid w:val="000E376B"/>
    <w:rsid w:val="000E4410"/>
    <w:rsid w:val="000E4BAD"/>
    <w:rsid w:val="000E5FE2"/>
    <w:rsid w:val="000E6485"/>
    <w:rsid w:val="000E661D"/>
    <w:rsid w:val="000F1FF6"/>
    <w:rsid w:val="000F2092"/>
    <w:rsid w:val="000F2191"/>
    <w:rsid w:val="000F2370"/>
    <w:rsid w:val="000F275C"/>
    <w:rsid w:val="000F2797"/>
    <w:rsid w:val="000F29F0"/>
    <w:rsid w:val="000F3452"/>
    <w:rsid w:val="000F3BA5"/>
    <w:rsid w:val="000F3C8D"/>
    <w:rsid w:val="000F44A1"/>
    <w:rsid w:val="000F4DC3"/>
    <w:rsid w:val="000F5A68"/>
    <w:rsid w:val="000F5DD4"/>
    <w:rsid w:val="000F5F7C"/>
    <w:rsid w:val="000F6190"/>
    <w:rsid w:val="000F624A"/>
    <w:rsid w:val="000F707C"/>
    <w:rsid w:val="000F79CC"/>
    <w:rsid w:val="000F7D16"/>
    <w:rsid w:val="001006A6"/>
    <w:rsid w:val="001008EF"/>
    <w:rsid w:val="0010195B"/>
    <w:rsid w:val="00102EC5"/>
    <w:rsid w:val="00104B46"/>
    <w:rsid w:val="00105F31"/>
    <w:rsid w:val="00105F38"/>
    <w:rsid w:val="00106E3F"/>
    <w:rsid w:val="001102BD"/>
    <w:rsid w:val="00111B97"/>
    <w:rsid w:val="00111DD8"/>
    <w:rsid w:val="00111E03"/>
    <w:rsid w:val="001138C7"/>
    <w:rsid w:val="00117A18"/>
    <w:rsid w:val="00117B33"/>
    <w:rsid w:val="001201A7"/>
    <w:rsid w:val="00120A82"/>
    <w:rsid w:val="00120B78"/>
    <w:rsid w:val="00120DCE"/>
    <w:rsid w:val="00121382"/>
    <w:rsid w:val="0012184E"/>
    <w:rsid w:val="0012275D"/>
    <w:rsid w:val="001227F3"/>
    <w:rsid w:val="00122DDB"/>
    <w:rsid w:val="001243FE"/>
    <w:rsid w:val="00124C8B"/>
    <w:rsid w:val="00124D8F"/>
    <w:rsid w:val="00125206"/>
    <w:rsid w:val="00125402"/>
    <w:rsid w:val="00126176"/>
    <w:rsid w:val="00126D12"/>
    <w:rsid w:val="0013002C"/>
    <w:rsid w:val="0013016F"/>
    <w:rsid w:val="0013017D"/>
    <w:rsid w:val="00130195"/>
    <w:rsid w:val="001311F1"/>
    <w:rsid w:val="00131573"/>
    <w:rsid w:val="00131EFE"/>
    <w:rsid w:val="00132246"/>
    <w:rsid w:val="00132662"/>
    <w:rsid w:val="00132FD5"/>
    <w:rsid w:val="00134205"/>
    <w:rsid w:val="001344E7"/>
    <w:rsid w:val="00135004"/>
    <w:rsid w:val="00135255"/>
    <w:rsid w:val="001356EC"/>
    <w:rsid w:val="00135897"/>
    <w:rsid w:val="00135D84"/>
    <w:rsid w:val="00136485"/>
    <w:rsid w:val="001365F8"/>
    <w:rsid w:val="00136724"/>
    <w:rsid w:val="00137829"/>
    <w:rsid w:val="00137A3A"/>
    <w:rsid w:val="00140084"/>
    <w:rsid w:val="00140563"/>
    <w:rsid w:val="00140D57"/>
    <w:rsid w:val="0014121B"/>
    <w:rsid w:val="001414AF"/>
    <w:rsid w:val="00141FFF"/>
    <w:rsid w:val="00142A19"/>
    <w:rsid w:val="00142A84"/>
    <w:rsid w:val="00142D1B"/>
    <w:rsid w:val="00142DA6"/>
    <w:rsid w:val="00142F58"/>
    <w:rsid w:val="001434B2"/>
    <w:rsid w:val="0014374C"/>
    <w:rsid w:val="00143A91"/>
    <w:rsid w:val="0014414B"/>
    <w:rsid w:val="00144B8E"/>
    <w:rsid w:val="00145339"/>
    <w:rsid w:val="001458A2"/>
    <w:rsid w:val="00146259"/>
    <w:rsid w:val="00146BB7"/>
    <w:rsid w:val="001478F8"/>
    <w:rsid w:val="00147CB3"/>
    <w:rsid w:val="001503D1"/>
    <w:rsid w:val="00151214"/>
    <w:rsid w:val="001513A7"/>
    <w:rsid w:val="00151926"/>
    <w:rsid w:val="00152350"/>
    <w:rsid w:val="00152487"/>
    <w:rsid w:val="00153F23"/>
    <w:rsid w:val="001541D3"/>
    <w:rsid w:val="00155CEE"/>
    <w:rsid w:val="0015608D"/>
    <w:rsid w:val="00156122"/>
    <w:rsid w:val="0015668D"/>
    <w:rsid w:val="00156A67"/>
    <w:rsid w:val="00156D60"/>
    <w:rsid w:val="00156E3E"/>
    <w:rsid w:val="001578CB"/>
    <w:rsid w:val="00157EB8"/>
    <w:rsid w:val="0016090C"/>
    <w:rsid w:val="00161FCC"/>
    <w:rsid w:val="001623B3"/>
    <w:rsid w:val="0016283D"/>
    <w:rsid w:val="00164025"/>
    <w:rsid w:val="0016441C"/>
    <w:rsid w:val="00164AEB"/>
    <w:rsid w:val="00165AD2"/>
    <w:rsid w:val="00165E5D"/>
    <w:rsid w:val="00166331"/>
    <w:rsid w:val="001665A5"/>
    <w:rsid w:val="001667CC"/>
    <w:rsid w:val="00166852"/>
    <w:rsid w:val="00167366"/>
    <w:rsid w:val="0016749A"/>
    <w:rsid w:val="001677AE"/>
    <w:rsid w:val="00167895"/>
    <w:rsid w:val="001708AC"/>
    <w:rsid w:val="00171034"/>
    <w:rsid w:val="0017175D"/>
    <w:rsid w:val="00171D81"/>
    <w:rsid w:val="00171FB8"/>
    <w:rsid w:val="001723F4"/>
    <w:rsid w:val="00172B54"/>
    <w:rsid w:val="00173CDD"/>
    <w:rsid w:val="0017494E"/>
    <w:rsid w:val="00174C40"/>
    <w:rsid w:val="001766B0"/>
    <w:rsid w:val="001801F7"/>
    <w:rsid w:val="00180A93"/>
    <w:rsid w:val="00180E2B"/>
    <w:rsid w:val="00180E68"/>
    <w:rsid w:val="00180E70"/>
    <w:rsid w:val="0018166B"/>
    <w:rsid w:val="001825F4"/>
    <w:rsid w:val="001828AD"/>
    <w:rsid w:val="001828CD"/>
    <w:rsid w:val="00182D9B"/>
    <w:rsid w:val="001847F3"/>
    <w:rsid w:val="00184AC5"/>
    <w:rsid w:val="00184C6A"/>
    <w:rsid w:val="00185737"/>
    <w:rsid w:val="00185A66"/>
    <w:rsid w:val="00185EAA"/>
    <w:rsid w:val="001864EE"/>
    <w:rsid w:val="0018740B"/>
    <w:rsid w:val="00187C33"/>
    <w:rsid w:val="00187C5F"/>
    <w:rsid w:val="00187ECC"/>
    <w:rsid w:val="001900DB"/>
    <w:rsid w:val="001903F1"/>
    <w:rsid w:val="00190C3F"/>
    <w:rsid w:val="001911A6"/>
    <w:rsid w:val="00191A16"/>
    <w:rsid w:val="00192187"/>
    <w:rsid w:val="00192FC0"/>
    <w:rsid w:val="00193BEB"/>
    <w:rsid w:val="00193C6B"/>
    <w:rsid w:val="00194303"/>
    <w:rsid w:val="00194772"/>
    <w:rsid w:val="00194F04"/>
    <w:rsid w:val="001963AE"/>
    <w:rsid w:val="001963F5"/>
    <w:rsid w:val="00196B24"/>
    <w:rsid w:val="00197FF8"/>
    <w:rsid w:val="001A04BA"/>
    <w:rsid w:val="001A0B45"/>
    <w:rsid w:val="001A1719"/>
    <w:rsid w:val="001A386A"/>
    <w:rsid w:val="001A3886"/>
    <w:rsid w:val="001A39C4"/>
    <w:rsid w:val="001A3E16"/>
    <w:rsid w:val="001A3E96"/>
    <w:rsid w:val="001A3F3C"/>
    <w:rsid w:val="001A4412"/>
    <w:rsid w:val="001A4DE5"/>
    <w:rsid w:val="001A52B3"/>
    <w:rsid w:val="001A5439"/>
    <w:rsid w:val="001A5843"/>
    <w:rsid w:val="001A5D2E"/>
    <w:rsid w:val="001A5ED8"/>
    <w:rsid w:val="001A6633"/>
    <w:rsid w:val="001A6AE2"/>
    <w:rsid w:val="001A6E74"/>
    <w:rsid w:val="001A74D0"/>
    <w:rsid w:val="001A7D38"/>
    <w:rsid w:val="001B0141"/>
    <w:rsid w:val="001B052D"/>
    <w:rsid w:val="001B0748"/>
    <w:rsid w:val="001B1C86"/>
    <w:rsid w:val="001B2001"/>
    <w:rsid w:val="001B22E0"/>
    <w:rsid w:val="001B25C7"/>
    <w:rsid w:val="001B2A03"/>
    <w:rsid w:val="001B35B1"/>
    <w:rsid w:val="001B38D3"/>
    <w:rsid w:val="001B406F"/>
    <w:rsid w:val="001B43CA"/>
    <w:rsid w:val="001B46BC"/>
    <w:rsid w:val="001B4B33"/>
    <w:rsid w:val="001B50AD"/>
    <w:rsid w:val="001B5DAE"/>
    <w:rsid w:val="001B6834"/>
    <w:rsid w:val="001B6A61"/>
    <w:rsid w:val="001B6FCC"/>
    <w:rsid w:val="001C0013"/>
    <w:rsid w:val="001C1259"/>
    <w:rsid w:val="001C28E5"/>
    <w:rsid w:val="001C3089"/>
    <w:rsid w:val="001C35A8"/>
    <w:rsid w:val="001C3901"/>
    <w:rsid w:val="001C40AA"/>
    <w:rsid w:val="001C418D"/>
    <w:rsid w:val="001C4561"/>
    <w:rsid w:val="001C4F90"/>
    <w:rsid w:val="001C527B"/>
    <w:rsid w:val="001C5301"/>
    <w:rsid w:val="001C74A2"/>
    <w:rsid w:val="001C79A3"/>
    <w:rsid w:val="001C7FBE"/>
    <w:rsid w:val="001D1211"/>
    <w:rsid w:val="001D12F8"/>
    <w:rsid w:val="001D1F5B"/>
    <w:rsid w:val="001D2999"/>
    <w:rsid w:val="001D3A8B"/>
    <w:rsid w:val="001D46D6"/>
    <w:rsid w:val="001D4AC9"/>
    <w:rsid w:val="001D55FA"/>
    <w:rsid w:val="001D6080"/>
    <w:rsid w:val="001D69D5"/>
    <w:rsid w:val="001D6DD9"/>
    <w:rsid w:val="001D74BB"/>
    <w:rsid w:val="001D791F"/>
    <w:rsid w:val="001D7C03"/>
    <w:rsid w:val="001D7D1B"/>
    <w:rsid w:val="001E018D"/>
    <w:rsid w:val="001E0BD8"/>
    <w:rsid w:val="001E1084"/>
    <w:rsid w:val="001E20B0"/>
    <w:rsid w:val="001E281C"/>
    <w:rsid w:val="001E29B0"/>
    <w:rsid w:val="001E3167"/>
    <w:rsid w:val="001E397D"/>
    <w:rsid w:val="001E3EED"/>
    <w:rsid w:val="001E50F5"/>
    <w:rsid w:val="001E51BF"/>
    <w:rsid w:val="001E56A4"/>
    <w:rsid w:val="001E5C5A"/>
    <w:rsid w:val="001E6609"/>
    <w:rsid w:val="001E6E81"/>
    <w:rsid w:val="001E70A2"/>
    <w:rsid w:val="001E73D4"/>
    <w:rsid w:val="001E749B"/>
    <w:rsid w:val="001E779D"/>
    <w:rsid w:val="001F0A49"/>
    <w:rsid w:val="001F10DD"/>
    <w:rsid w:val="001F11B6"/>
    <w:rsid w:val="001F2103"/>
    <w:rsid w:val="001F2381"/>
    <w:rsid w:val="001F25B7"/>
    <w:rsid w:val="001F25BB"/>
    <w:rsid w:val="001F264E"/>
    <w:rsid w:val="001F2B2D"/>
    <w:rsid w:val="001F32BF"/>
    <w:rsid w:val="001F346A"/>
    <w:rsid w:val="001F3998"/>
    <w:rsid w:val="001F5363"/>
    <w:rsid w:val="001F5A05"/>
    <w:rsid w:val="001F60C3"/>
    <w:rsid w:val="001F6DB5"/>
    <w:rsid w:val="001F706F"/>
    <w:rsid w:val="001F7349"/>
    <w:rsid w:val="001F793E"/>
    <w:rsid w:val="001F79F3"/>
    <w:rsid w:val="001F7B32"/>
    <w:rsid w:val="001F7F7E"/>
    <w:rsid w:val="002007A7"/>
    <w:rsid w:val="00200A18"/>
    <w:rsid w:val="002022DD"/>
    <w:rsid w:val="00202C35"/>
    <w:rsid w:val="002035F6"/>
    <w:rsid w:val="00203AAA"/>
    <w:rsid w:val="00203F6B"/>
    <w:rsid w:val="0020436A"/>
    <w:rsid w:val="00204514"/>
    <w:rsid w:val="00204BBF"/>
    <w:rsid w:val="002065B2"/>
    <w:rsid w:val="00206782"/>
    <w:rsid w:val="00206DDE"/>
    <w:rsid w:val="002071B0"/>
    <w:rsid w:val="00210684"/>
    <w:rsid w:val="00210CBE"/>
    <w:rsid w:val="00211ED2"/>
    <w:rsid w:val="002124A4"/>
    <w:rsid w:val="00212855"/>
    <w:rsid w:val="00212A56"/>
    <w:rsid w:val="00212CE9"/>
    <w:rsid w:val="00212E4E"/>
    <w:rsid w:val="002137AE"/>
    <w:rsid w:val="002140F1"/>
    <w:rsid w:val="00214C31"/>
    <w:rsid w:val="00214F3C"/>
    <w:rsid w:val="00215385"/>
    <w:rsid w:val="0021574B"/>
    <w:rsid w:val="00216154"/>
    <w:rsid w:val="0021669E"/>
    <w:rsid w:val="00217923"/>
    <w:rsid w:val="00217A9F"/>
    <w:rsid w:val="00217B3A"/>
    <w:rsid w:val="0022018E"/>
    <w:rsid w:val="002209EB"/>
    <w:rsid w:val="00220CB6"/>
    <w:rsid w:val="00221742"/>
    <w:rsid w:val="002228E4"/>
    <w:rsid w:val="00222B1F"/>
    <w:rsid w:val="00222DF3"/>
    <w:rsid w:val="00223529"/>
    <w:rsid w:val="002244F8"/>
    <w:rsid w:val="00224528"/>
    <w:rsid w:val="0022466F"/>
    <w:rsid w:val="002249DB"/>
    <w:rsid w:val="0022544D"/>
    <w:rsid w:val="00225B1A"/>
    <w:rsid w:val="00225E65"/>
    <w:rsid w:val="0022672C"/>
    <w:rsid w:val="0022691C"/>
    <w:rsid w:val="00227BC4"/>
    <w:rsid w:val="00227DA9"/>
    <w:rsid w:val="0023004C"/>
    <w:rsid w:val="00230070"/>
    <w:rsid w:val="002305EF"/>
    <w:rsid w:val="002308C5"/>
    <w:rsid w:val="00230B31"/>
    <w:rsid w:val="00230C46"/>
    <w:rsid w:val="00231FBA"/>
    <w:rsid w:val="002344F3"/>
    <w:rsid w:val="00234ECF"/>
    <w:rsid w:val="00234F2A"/>
    <w:rsid w:val="00234F4B"/>
    <w:rsid w:val="00236387"/>
    <w:rsid w:val="00236552"/>
    <w:rsid w:val="00236AE0"/>
    <w:rsid w:val="002374FE"/>
    <w:rsid w:val="002378B1"/>
    <w:rsid w:val="00241DFD"/>
    <w:rsid w:val="00242424"/>
    <w:rsid w:val="00243160"/>
    <w:rsid w:val="002431A0"/>
    <w:rsid w:val="00243447"/>
    <w:rsid w:val="002442BD"/>
    <w:rsid w:val="00244422"/>
    <w:rsid w:val="00244764"/>
    <w:rsid w:val="0024478A"/>
    <w:rsid w:val="00244A22"/>
    <w:rsid w:val="00244E9F"/>
    <w:rsid w:val="0024685C"/>
    <w:rsid w:val="0024692C"/>
    <w:rsid w:val="00246DEB"/>
    <w:rsid w:val="00246F60"/>
    <w:rsid w:val="0024752D"/>
    <w:rsid w:val="002478C4"/>
    <w:rsid w:val="00247C6A"/>
    <w:rsid w:val="00250B0E"/>
    <w:rsid w:val="00251A28"/>
    <w:rsid w:val="00252101"/>
    <w:rsid w:val="00252910"/>
    <w:rsid w:val="00253E6A"/>
    <w:rsid w:val="00254438"/>
    <w:rsid w:val="00254DF6"/>
    <w:rsid w:val="00255126"/>
    <w:rsid w:val="00255427"/>
    <w:rsid w:val="00255677"/>
    <w:rsid w:val="0025618D"/>
    <w:rsid w:val="0025652F"/>
    <w:rsid w:val="0025653F"/>
    <w:rsid w:val="00256672"/>
    <w:rsid w:val="0025703D"/>
    <w:rsid w:val="00257567"/>
    <w:rsid w:val="00257B5C"/>
    <w:rsid w:val="002609F2"/>
    <w:rsid w:val="00260B69"/>
    <w:rsid w:val="00260C28"/>
    <w:rsid w:val="0026153F"/>
    <w:rsid w:val="002636B2"/>
    <w:rsid w:val="00263A59"/>
    <w:rsid w:val="00263DB1"/>
    <w:rsid w:val="00264420"/>
    <w:rsid w:val="00264666"/>
    <w:rsid w:val="002648A8"/>
    <w:rsid w:val="00264C70"/>
    <w:rsid w:val="0026543F"/>
    <w:rsid w:val="00265492"/>
    <w:rsid w:val="002666E0"/>
    <w:rsid w:val="00267169"/>
    <w:rsid w:val="00267342"/>
    <w:rsid w:val="00267DE5"/>
    <w:rsid w:val="00270892"/>
    <w:rsid w:val="0027110D"/>
    <w:rsid w:val="00271798"/>
    <w:rsid w:val="00271E17"/>
    <w:rsid w:val="00272015"/>
    <w:rsid w:val="00272262"/>
    <w:rsid w:val="00272D88"/>
    <w:rsid w:val="00272DC5"/>
    <w:rsid w:val="0027403D"/>
    <w:rsid w:val="0027436A"/>
    <w:rsid w:val="00274AAE"/>
    <w:rsid w:val="0027559D"/>
    <w:rsid w:val="00275AC4"/>
    <w:rsid w:val="00275EC6"/>
    <w:rsid w:val="00275FDA"/>
    <w:rsid w:val="00277158"/>
    <w:rsid w:val="00280C1C"/>
    <w:rsid w:val="00280E50"/>
    <w:rsid w:val="00280FB3"/>
    <w:rsid w:val="00281A5B"/>
    <w:rsid w:val="00281BB1"/>
    <w:rsid w:val="00281C28"/>
    <w:rsid w:val="0028282B"/>
    <w:rsid w:val="00282AA9"/>
    <w:rsid w:val="00282B0E"/>
    <w:rsid w:val="00282FE6"/>
    <w:rsid w:val="00283E2D"/>
    <w:rsid w:val="00283EC1"/>
    <w:rsid w:val="002847B5"/>
    <w:rsid w:val="00284CFB"/>
    <w:rsid w:val="00285CE7"/>
    <w:rsid w:val="00286994"/>
    <w:rsid w:val="00286DAA"/>
    <w:rsid w:val="00286E3C"/>
    <w:rsid w:val="002877EA"/>
    <w:rsid w:val="002904BD"/>
    <w:rsid w:val="0029085F"/>
    <w:rsid w:val="00290883"/>
    <w:rsid w:val="00290B1F"/>
    <w:rsid w:val="00291CD6"/>
    <w:rsid w:val="00291EDC"/>
    <w:rsid w:val="00292CAA"/>
    <w:rsid w:val="002932B6"/>
    <w:rsid w:val="00294963"/>
    <w:rsid w:val="00294BEE"/>
    <w:rsid w:val="00295EE0"/>
    <w:rsid w:val="00295FCC"/>
    <w:rsid w:val="00296657"/>
    <w:rsid w:val="00297036"/>
    <w:rsid w:val="002970F2"/>
    <w:rsid w:val="00297160"/>
    <w:rsid w:val="00297F90"/>
    <w:rsid w:val="002A0961"/>
    <w:rsid w:val="002A0B57"/>
    <w:rsid w:val="002A0E45"/>
    <w:rsid w:val="002A2BC7"/>
    <w:rsid w:val="002A3400"/>
    <w:rsid w:val="002A408F"/>
    <w:rsid w:val="002A4364"/>
    <w:rsid w:val="002A463C"/>
    <w:rsid w:val="002A549B"/>
    <w:rsid w:val="002A5D0E"/>
    <w:rsid w:val="002A5DA2"/>
    <w:rsid w:val="002A613A"/>
    <w:rsid w:val="002A6446"/>
    <w:rsid w:val="002A654A"/>
    <w:rsid w:val="002A7B69"/>
    <w:rsid w:val="002B0061"/>
    <w:rsid w:val="002B010E"/>
    <w:rsid w:val="002B0C11"/>
    <w:rsid w:val="002B17AC"/>
    <w:rsid w:val="002B296C"/>
    <w:rsid w:val="002B3C8E"/>
    <w:rsid w:val="002B4119"/>
    <w:rsid w:val="002B4398"/>
    <w:rsid w:val="002B447B"/>
    <w:rsid w:val="002B4A9C"/>
    <w:rsid w:val="002B4B0A"/>
    <w:rsid w:val="002B5353"/>
    <w:rsid w:val="002B559A"/>
    <w:rsid w:val="002B5930"/>
    <w:rsid w:val="002B5AB9"/>
    <w:rsid w:val="002B5B9E"/>
    <w:rsid w:val="002B5E1E"/>
    <w:rsid w:val="002B5E58"/>
    <w:rsid w:val="002B6081"/>
    <w:rsid w:val="002B6491"/>
    <w:rsid w:val="002B6D01"/>
    <w:rsid w:val="002B6E5A"/>
    <w:rsid w:val="002B6E67"/>
    <w:rsid w:val="002B7319"/>
    <w:rsid w:val="002B7335"/>
    <w:rsid w:val="002B73E8"/>
    <w:rsid w:val="002B74CC"/>
    <w:rsid w:val="002C0A02"/>
    <w:rsid w:val="002C0DD8"/>
    <w:rsid w:val="002C10F6"/>
    <w:rsid w:val="002C1AC2"/>
    <w:rsid w:val="002C1C38"/>
    <w:rsid w:val="002C29E5"/>
    <w:rsid w:val="002C2B43"/>
    <w:rsid w:val="002C2F25"/>
    <w:rsid w:val="002C3967"/>
    <w:rsid w:val="002C3D37"/>
    <w:rsid w:val="002C45FD"/>
    <w:rsid w:val="002C5691"/>
    <w:rsid w:val="002C5A6F"/>
    <w:rsid w:val="002C5B0A"/>
    <w:rsid w:val="002C60AF"/>
    <w:rsid w:val="002C6D15"/>
    <w:rsid w:val="002C6F2C"/>
    <w:rsid w:val="002C7C84"/>
    <w:rsid w:val="002C7CB9"/>
    <w:rsid w:val="002D04DF"/>
    <w:rsid w:val="002D0DAE"/>
    <w:rsid w:val="002D0F2C"/>
    <w:rsid w:val="002D15AD"/>
    <w:rsid w:val="002D1B1B"/>
    <w:rsid w:val="002D2663"/>
    <w:rsid w:val="002D2D50"/>
    <w:rsid w:val="002D3583"/>
    <w:rsid w:val="002D3A60"/>
    <w:rsid w:val="002D4487"/>
    <w:rsid w:val="002D574F"/>
    <w:rsid w:val="002D5FD9"/>
    <w:rsid w:val="002D6487"/>
    <w:rsid w:val="002D7051"/>
    <w:rsid w:val="002D7842"/>
    <w:rsid w:val="002D7D9D"/>
    <w:rsid w:val="002E1FEC"/>
    <w:rsid w:val="002E20BF"/>
    <w:rsid w:val="002E2222"/>
    <w:rsid w:val="002E2810"/>
    <w:rsid w:val="002E285E"/>
    <w:rsid w:val="002E2BF5"/>
    <w:rsid w:val="002E38F4"/>
    <w:rsid w:val="002E4307"/>
    <w:rsid w:val="002E465C"/>
    <w:rsid w:val="002E56C5"/>
    <w:rsid w:val="002E5721"/>
    <w:rsid w:val="002E6C32"/>
    <w:rsid w:val="002E6D91"/>
    <w:rsid w:val="002E7070"/>
    <w:rsid w:val="002E778C"/>
    <w:rsid w:val="002E7F13"/>
    <w:rsid w:val="002F0017"/>
    <w:rsid w:val="002F0489"/>
    <w:rsid w:val="002F0863"/>
    <w:rsid w:val="002F0AEB"/>
    <w:rsid w:val="002F1C30"/>
    <w:rsid w:val="002F1C74"/>
    <w:rsid w:val="002F1D6C"/>
    <w:rsid w:val="002F296F"/>
    <w:rsid w:val="002F2AB0"/>
    <w:rsid w:val="002F3FC8"/>
    <w:rsid w:val="002F42C5"/>
    <w:rsid w:val="002F54C0"/>
    <w:rsid w:val="002F5D80"/>
    <w:rsid w:val="002F5D86"/>
    <w:rsid w:val="002F6199"/>
    <w:rsid w:val="002F6933"/>
    <w:rsid w:val="002F7411"/>
    <w:rsid w:val="002F7DF0"/>
    <w:rsid w:val="003000DB"/>
    <w:rsid w:val="003001B2"/>
    <w:rsid w:val="0030096D"/>
    <w:rsid w:val="00301280"/>
    <w:rsid w:val="003016D9"/>
    <w:rsid w:val="00301B29"/>
    <w:rsid w:val="00301B6B"/>
    <w:rsid w:val="00301CFA"/>
    <w:rsid w:val="00301E48"/>
    <w:rsid w:val="00302D2B"/>
    <w:rsid w:val="00302E4D"/>
    <w:rsid w:val="0030315E"/>
    <w:rsid w:val="00303D45"/>
    <w:rsid w:val="00304503"/>
    <w:rsid w:val="00305887"/>
    <w:rsid w:val="003069F2"/>
    <w:rsid w:val="00306AC2"/>
    <w:rsid w:val="003072FE"/>
    <w:rsid w:val="0030773E"/>
    <w:rsid w:val="00307774"/>
    <w:rsid w:val="003079C7"/>
    <w:rsid w:val="003107BF"/>
    <w:rsid w:val="00310A57"/>
    <w:rsid w:val="00310C34"/>
    <w:rsid w:val="0031157B"/>
    <w:rsid w:val="00311843"/>
    <w:rsid w:val="003121B2"/>
    <w:rsid w:val="00312355"/>
    <w:rsid w:val="00312D02"/>
    <w:rsid w:val="00313F21"/>
    <w:rsid w:val="00314782"/>
    <w:rsid w:val="003149E5"/>
    <w:rsid w:val="0031500A"/>
    <w:rsid w:val="003151B5"/>
    <w:rsid w:val="003153B5"/>
    <w:rsid w:val="00315738"/>
    <w:rsid w:val="00315C33"/>
    <w:rsid w:val="003169C1"/>
    <w:rsid w:val="00316A5B"/>
    <w:rsid w:val="00317618"/>
    <w:rsid w:val="00317F29"/>
    <w:rsid w:val="00320661"/>
    <w:rsid w:val="0032501C"/>
    <w:rsid w:val="00325E42"/>
    <w:rsid w:val="00327096"/>
    <w:rsid w:val="003270F2"/>
    <w:rsid w:val="0032733C"/>
    <w:rsid w:val="00327381"/>
    <w:rsid w:val="00327587"/>
    <w:rsid w:val="00327AD0"/>
    <w:rsid w:val="00327B98"/>
    <w:rsid w:val="00330274"/>
    <w:rsid w:val="0033065E"/>
    <w:rsid w:val="00331A12"/>
    <w:rsid w:val="00331D1E"/>
    <w:rsid w:val="00333FCC"/>
    <w:rsid w:val="003347E9"/>
    <w:rsid w:val="003349A6"/>
    <w:rsid w:val="003354F0"/>
    <w:rsid w:val="00335F58"/>
    <w:rsid w:val="00337226"/>
    <w:rsid w:val="003377EC"/>
    <w:rsid w:val="00337A76"/>
    <w:rsid w:val="0034105B"/>
    <w:rsid w:val="003410B2"/>
    <w:rsid w:val="0034135A"/>
    <w:rsid w:val="00341650"/>
    <w:rsid w:val="00341CCB"/>
    <w:rsid w:val="00341D8B"/>
    <w:rsid w:val="00342B28"/>
    <w:rsid w:val="00342C55"/>
    <w:rsid w:val="00343641"/>
    <w:rsid w:val="003447B6"/>
    <w:rsid w:val="0034484B"/>
    <w:rsid w:val="00344D7F"/>
    <w:rsid w:val="00344F0B"/>
    <w:rsid w:val="00345025"/>
    <w:rsid w:val="00345B71"/>
    <w:rsid w:val="003463FD"/>
    <w:rsid w:val="00346929"/>
    <w:rsid w:val="00346C83"/>
    <w:rsid w:val="003476C7"/>
    <w:rsid w:val="00351862"/>
    <w:rsid w:val="0035297E"/>
    <w:rsid w:val="003531E7"/>
    <w:rsid w:val="003538CC"/>
    <w:rsid w:val="003538D9"/>
    <w:rsid w:val="00353FEF"/>
    <w:rsid w:val="003543CD"/>
    <w:rsid w:val="00354F57"/>
    <w:rsid w:val="00355087"/>
    <w:rsid w:val="00356435"/>
    <w:rsid w:val="003566A8"/>
    <w:rsid w:val="00356F5E"/>
    <w:rsid w:val="003603E9"/>
    <w:rsid w:val="00360AF3"/>
    <w:rsid w:val="00361E98"/>
    <w:rsid w:val="00361F88"/>
    <w:rsid w:val="0036236C"/>
    <w:rsid w:val="0036255E"/>
    <w:rsid w:val="00362628"/>
    <w:rsid w:val="00362C59"/>
    <w:rsid w:val="00363403"/>
    <w:rsid w:val="0036409B"/>
    <w:rsid w:val="0036422F"/>
    <w:rsid w:val="00364451"/>
    <w:rsid w:val="00365F62"/>
    <w:rsid w:val="003662F6"/>
    <w:rsid w:val="00366F1B"/>
    <w:rsid w:val="003670F0"/>
    <w:rsid w:val="00367102"/>
    <w:rsid w:val="00367515"/>
    <w:rsid w:val="00370F81"/>
    <w:rsid w:val="003711DD"/>
    <w:rsid w:val="003714E3"/>
    <w:rsid w:val="00372095"/>
    <w:rsid w:val="003727B3"/>
    <w:rsid w:val="0037364B"/>
    <w:rsid w:val="00373813"/>
    <w:rsid w:val="0037396C"/>
    <w:rsid w:val="00373A6A"/>
    <w:rsid w:val="003749CE"/>
    <w:rsid w:val="003751C8"/>
    <w:rsid w:val="00375742"/>
    <w:rsid w:val="00375C45"/>
    <w:rsid w:val="00375EB5"/>
    <w:rsid w:val="0037637B"/>
    <w:rsid w:val="003770F3"/>
    <w:rsid w:val="00377137"/>
    <w:rsid w:val="00377D93"/>
    <w:rsid w:val="00377EB5"/>
    <w:rsid w:val="00377F0E"/>
    <w:rsid w:val="00381E35"/>
    <w:rsid w:val="00381F47"/>
    <w:rsid w:val="003824BF"/>
    <w:rsid w:val="00382655"/>
    <w:rsid w:val="00382AB5"/>
    <w:rsid w:val="00382B20"/>
    <w:rsid w:val="00382DE7"/>
    <w:rsid w:val="003837CE"/>
    <w:rsid w:val="00383831"/>
    <w:rsid w:val="00383860"/>
    <w:rsid w:val="0038396D"/>
    <w:rsid w:val="00383B98"/>
    <w:rsid w:val="0038409B"/>
    <w:rsid w:val="003846FC"/>
    <w:rsid w:val="003849A7"/>
    <w:rsid w:val="00384ABB"/>
    <w:rsid w:val="00386218"/>
    <w:rsid w:val="00386347"/>
    <w:rsid w:val="00387197"/>
    <w:rsid w:val="00390149"/>
    <w:rsid w:val="003901DD"/>
    <w:rsid w:val="00390BA0"/>
    <w:rsid w:val="003917F5"/>
    <w:rsid w:val="003917F7"/>
    <w:rsid w:val="00391F1B"/>
    <w:rsid w:val="003939CB"/>
    <w:rsid w:val="00393AD2"/>
    <w:rsid w:val="00394003"/>
    <w:rsid w:val="003944AD"/>
    <w:rsid w:val="00394D15"/>
    <w:rsid w:val="00395232"/>
    <w:rsid w:val="0039544C"/>
    <w:rsid w:val="00395517"/>
    <w:rsid w:val="0039584C"/>
    <w:rsid w:val="00396BAB"/>
    <w:rsid w:val="00397C6E"/>
    <w:rsid w:val="00397CAB"/>
    <w:rsid w:val="00399265"/>
    <w:rsid w:val="003A0556"/>
    <w:rsid w:val="003A0751"/>
    <w:rsid w:val="003A174F"/>
    <w:rsid w:val="003A1ACD"/>
    <w:rsid w:val="003A1C59"/>
    <w:rsid w:val="003A1D14"/>
    <w:rsid w:val="003A23F9"/>
    <w:rsid w:val="003A32E1"/>
    <w:rsid w:val="003A3742"/>
    <w:rsid w:val="003A4FE2"/>
    <w:rsid w:val="003A5CA6"/>
    <w:rsid w:val="003A5D58"/>
    <w:rsid w:val="003A6CB8"/>
    <w:rsid w:val="003A6F81"/>
    <w:rsid w:val="003A715F"/>
    <w:rsid w:val="003A7818"/>
    <w:rsid w:val="003B036D"/>
    <w:rsid w:val="003B0837"/>
    <w:rsid w:val="003B0CB8"/>
    <w:rsid w:val="003B1102"/>
    <w:rsid w:val="003B1BEE"/>
    <w:rsid w:val="003B21FF"/>
    <w:rsid w:val="003B2311"/>
    <w:rsid w:val="003B232B"/>
    <w:rsid w:val="003B2E62"/>
    <w:rsid w:val="003B47A0"/>
    <w:rsid w:val="003B52FC"/>
    <w:rsid w:val="003B66F7"/>
    <w:rsid w:val="003B76D4"/>
    <w:rsid w:val="003B7F0C"/>
    <w:rsid w:val="003C1463"/>
    <w:rsid w:val="003C207A"/>
    <w:rsid w:val="003C24E8"/>
    <w:rsid w:val="003C2C99"/>
    <w:rsid w:val="003C2D60"/>
    <w:rsid w:val="003C386A"/>
    <w:rsid w:val="003C5D5D"/>
    <w:rsid w:val="003C65DE"/>
    <w:rsid w:val="003C67DB"/>
    <w:rsid w:val="003C7C66"/>
    <w:rsid w:val="003D00F0"/>
    <w:rsid w:val="003D0E2B"/>
    <w:rsid w:val="003D1248"/>
    <w:rsid w:val="003D1ADC"/>
    <w:rsid w:val="003D3025"/>
    <w:rsid w:val="003D3A23"/>
    <w:rsid w:val="003D3D9F"/>
    <w:rsid w:val="003D43A0"/>
    <w:rsid w:val="003D5827"/>
    <w:rsid w:val="003D631A"/>
    <w:rsid w:val="003D6B2E"/>
    <w:rsid w:val="003D7BEB"/>
    <w:rsid w:val="003D7CE7"/>
    <w:rsid w:val="003D7E82"/>
    <w:rsid w:val="003E0280"/>
    <w:rsid w:val="003E048D"/>
    <w:rsid w:val="003E0B87"/>
    <w:rsid w:val="003E0F3A"/>
    <w:rsid w:val="003E2A3E"/>
    <w:rsid w:val="003E2E12"/>
    <w:rsid w:val="003E3393"/>
    <w:rsid w:val="003E3B98"/>
    <w:rsid w:val="003E4179"/>
    <w:rsid w:val="003E4460"/>
    <w:rsid w:val="003E56F7"/>
    <w:rsid w:val="003E6442"/>
    <w:rsid w:val="003E6EE6"/>
    <w:rsid w:val="003E7051"/>
    <w:rsid w:val="003E74E9"/>
    <w:rsid w:val="003F0595"/>
    <w:rsid w:val="003F0876"/>
    <w:rsid w:val="003F0F79"/>
    <w:rsid w:val="003F2386"/>
    <w:rsid w:val="003F26F9"/>
    <w:rsid w:val="003F2810"/>
    <w:rsid w:val="003F2933"/>
    <w:rsid w:val="003F34EB"/>
    <w:rsid w:val="003F35F4"/>
    <w:rsid w:val="003F404C"/>
    <w:rsid w:val="003F44FA"/>
    <w:rsid w:val="003F4AB1"/>
    <w:rsid w:val="003F5384"/>
    <w:rsid w:val="003F5FA6"/>
    <w:rsid w:val="003F6D6E"/>
    <w:rsid w:val="003F7218"/>
    <w:rsid w:val="003F73DB"/>
    <w:rsid w:val="00400D13"/>
    <w:rsid w:val="004011D9"/>
    <w:rsid w:val="00401722"/>
    <w:rsid w:val="00401B0B"/>
    <w:rsid w:val="00403200"/>
    <w:rsid w:val="00403B10"/>
    <w:rsid w:val="0040441B"/>
    <w:rsid w:val="00405328"/>
    <w:rsid w:val="00405E44"/>
    <w:rsid w:val="0040694E"/>
    <w:rsid w:val="00406A5C"/>
    <w:rsid w:val="004073BC"/>
    <w:rsid w:val="0040781C"/>
    <w:rsid w:val="00407ABE"/>
    <w:rsid w:val="00407F7C"/>
    <w:rsid w:val="004101F0"/>
    <w:rsid w:val="00411502"/>
    <w:rsid w:val="00412553"/>
    <w:rsid w:val="00412635"/>
    <w:rsid w:val="004135C3"/>
    <w:rsid w:val="00414168"/>
    <w:rsid w:val="00414646"/>
    <w:rsid w:val="0041477D"/>
    <w:rsid w:val="00414BA7"/>
    <w:rsid w:val="00414E9C"/>
    <w:rsid w:val="004150A7"/>
    <w:rsid w:val="0041631E"/>
    <w:rsid w:val="00416693"/>
    <w:rsid w:val="00416DA1"/>
    <w:rsid w:val="00416F72"/>
    <w:rsid w:val="004171CC"/>
    <w:rsid w:val="00420CE9"/>
    <w:rsid w:val="00420CFB"/>
    <w:rsid w:val="004210FD"/>
    <w:rsid w:val="0042131E"/>
    <w:rsid w:val="00421EBA"/>
    <w:rsid w:val="0042237B"/>
    <w:rsid w:val="00422820"/>
    <w:rsid w:val="004238AD"/>
    <w:rsid w:val="00423AA9"/>
    <w:rsid w:val="004243FF"/>
    <w:rsid w:val="00424F74"/>
    <w:rsid w:val="00424FA0"/>
    <w:rsid w:val="0042688C"/>
    <w:rsid w:val="00426AA4"/>
    <w:rsid w:val="0042712E"/>
    <w:rsid w:val="00427722"/>
    <w:rsid w:val="00431769"/>
    <w:rsid w:val="004326F6"/>
    <w:rsid w:val="00432BDD"/>
    <w:rsid w:val="00432C52"/>
    <w:rsid w:val="00433221"/>
    <w:rsid w:val="004333CB"/>
    <w:rsid w:val="00433609"/>
    <w:rsid w:val="00433632"/>
    <w:rsid w:val="00433A80"/>
    <w:rsid w:val="00433C5B"/>
    <w:rsid w:val="004358B5"/>
    <w:rsid w:val="00435B51"/>
    <w:rsid w:val="00440381"/>
    <w:rsid w:val="00440D0F"/>
    <w:rsid w:val="00440F66"/>
    <w:rsid w:val="0044148A"/>
    <w:rsid w:val="00441BE6"/>
    <w:rsid w:val="00441CDD"/>
    <w:rsid w:val="0044214A"/>
    <w:rsid w:val="00442254"/>
    <w:rsid w:val="0044234E"/>
    <w:rsid w:val="00442724"/>
    <w:rsid w:val="00443912"/>
    <w:rsid w:val="00443A4F"/>
    <w:rsid w:val="00444AA1"/>
    <w:rsid w:val="004457C1"/>
    <w:rsid w:val="004458D9"/>
    <w:rsid w:val="00445DFA"/>
    <w:rsid w:val="004460AF"/>
    <w:rsid w:val="004463F9"/>
    <w:rsid w:val="00446759"/>
    <w:rsid w:val="00446C9B"/>
    <w:rsid w:val="00447400"/>
    <w:rsid w:val="00447EE3"/>
    <w:rsid w:val="00450592"/>
    <w:rsid w:val="004511F2"/>
    <w:rsid w:val="0045126B"/>
    <w:rsid w:val="00451E9A"/>
    <w:rsid w:val="00451F5A"/>
    <w:rsid w:val="004526D5"/>
    <w:rsid w:val="004531BC"/>
    <w:rsid w:val="004532A0"/>
    <w:rsid w:val="004535F1"/>
    <w:rsid w:val="004537EE"/>
    <w:rsid w:val="0045399E"/>
    <w:rsid w:val="00454326"/>
    <w:rsid w:val="0045470A"/>
    <w:rsid w:val="0045483E"/>
    <w:rsid w:val="00455C8B"/>
    <w:rsid w:val="00455DD8"/>
    <w:rsid w:val="00456130"/>
    <w:rsid w:val="00460523"/>
    <w:rsid w:val="004606D1"/>
    <w:rsid w:val="0046091A"/>
    <w:rsid w:val="00460969"/>
    <w:rsid w:val="004609D7"/>
    <w:rsid w:val="00460BA8"/>
    <w:rsid w:val="004612D3"/>
    <w:rsid w:val="00462576"/>
    <w:rsid w:val="00462761"/>
    <w:rsid w:val="0046290D"/>
    <w:rsid w:val="00462FA1"/>
    <w:rsid w:val="00463511"/>
    <w:rsid w:val="00463669"/>
    <w:rsid w:val="0046429D"/>
    <w:rsid w:val="00464360"/>
    <w:rsid w:val="004646E3"/>
    <w:rsid w:val="00464E2F"/>
    <w:rsid w:val="00465CA5"/>
    <w:rsid w:val="00465FB3"/>
    <w:rsid w:val="00466262"/>
    <w:rsid w:val="004662E4"/>
    <w:rsid w:val="00466E50"/>
    <w:rsid w:val="00470095"/>
    <w:rsid w:val="00470303"/>
    <w:rsid w:val="00470598"/>
    <w:rsid w:val="004722F0"/>
    <w:rsid w:val="0047255B"/>
    <w:rsid w:val="00472A89"/>
    <w:rsid w:val="00472DC6"/>
    <w:rsid w:val="00472DF6"/>
    <w:rsid w:val="00473E5B"/>
    <w:rsid w:val="00474923"/>
    <w:rsid w:val="0047602B"/>
    <w:rsid w:val="00476295"/>
    <w:rsid w:val="00476757"/>
    <w:rsid w:val="004769FD"/>
    <w:rsid w:val="00476BED"/>
    <w:rsid w:val="00477353"/>
    <w:rsid w:val="00477EEC"/>
    <w:rsid w:val="00480AF2"/>
    <w:rsid w:val="004810E3"/>
    <w:rsid w:val="0048142E"/>
    <w:rsid w:val="00481532"/>
    <w:rsid w:val="00482092"/>
    <w:rsid w:val="004822E8"/>
    <w:rsid w:val="004826DE"/>
    <w:rsid w:val="004836E6"/>
    <w:rsid w:val="00483982"/>
    <w:rsid w:val="00483ED3"/>
    <w:rsid w:val="0048458E"/>
    <w:rsid w:val="004847FE"/>
    <w:rsid w:val="0048554B"/>
    <w:rsid w:val="004857F5"/>
    <w:rsid w:val="004859E9"/>
    <w:rsid w:val="00486277"/>
    <w:rsid w:val="004862E6"/>
    <w:rsid w:val="00486708"/>
    <w:rsid w:val="00486AA6"/>
    <w:rsid w:val="00487182"/>
    <w:rsid w:val="004915CA"/>
    <w:rsid w:val="0049242F"/>
    <w:rsid w:val="00492EA1"/>
    <w:rsid w:val="00493E21"/>
    <w:rsid w:val="0049425C"/>
    <w:rsid w:val="00494974"/>
    <w:rsid w:val="00494A33"/>
    <w:rsid w:val="00494D12"/>
    <w:rsid w:val="00495089"/>
    <w:rsid w:val="004959E8"/>
    <w:rsid w:val="004959EE"/>
    <w:rsid w:val="00495F60"/>
    <w:rsid w:val="00496AF6"/>
    <w:rsid w:val="00496BEB"/>
    <w:rsid w:val="00497C1B"/>
    <w:rsid w:val="004A025D"/>
    <w:rsid w:val="004A05A7"/>
    <w:rsid w:val="004A0FBF"/>
    <w:rsid w:val="004A2025"/>
    <w:rsid w:val="004A3682"/>
    <w:rsid w:val="004A382D"/>
    <w:rsid w:val="004A3B65"/>
    <w:rsid w:val="004A3D97"/>
    <w:rsid w:val="004A51F1"/>
    <w:rsid w:val="004A5D7C"/>
    <w:rsid w:val="004A795F"/>
    <w:rsid w:val="004B0760"/>
    <w:rsid w:val="004B0C23"/>
    <w:rsid w:val="004B0C53"/>
    <w:rsid w:val="004B13E1"/>
    <w:rsid w:val="004B1557"/>
    <w:rsid w:val="004B1AAA"/>
    <w:rsid w:val="004B1B4B"/>
    <w:rsid w:val="004B23F1"/>
    <w:rsid w:val="004B2C4F"/>
    <w:rsid w:val="004B2F85"/>
    <w:rsid w:val="004B32A9"/>
    <w:rsid w:val="004B3F0F"/>
    <w:rsid w:val="004B4744"/>
    <w:rsid w:val="004B47E7"/>
    <w:rsid w:val="004B4B22"/>
    <w:rsid w:val="004B4BBB"/>
    <w:rsid w:val="004B5574"/>
    <w:rsid w:val="004B62E8"/>
    <w:rsid w:val="004B63D4"/>
    <w:rsid w:val="004B6E7B"/>
    <w:rsid w:val="004B70B4"/>
    <w:rsid w:val="004B71E9"/>
    <w:rsid w:val="004B7570"/>
    <w:rsid w:val="004C03D9"/>
    <w:rsid w:val="004C0A44"/>
    <w:rsid w:val="004C0ECA"/>
    <w:rsid w:val="004C1118"/>
    <w:rsid w:val="004C2259"/>
    <w:rsid w:val="004C22C9"/>
    <w:rsid w:val="004C22D8"/>
    <w:rsid w:val="004C2542"/>
    <w:rsid w:val="004C4BD3"/>
    <w:rsid w:val="004C4ECE"/>
    <w:rsid w:val="004C5226"/>
    <w:rsid w:val="004C5429"/>
    <w:rsid w:val="004C580C"/>
    <w:rsid w:val="004C5AD5"/>
    <w:rsid w:val="004C6C44"/>
    <w:rsid w:val="004C7212"/>
    <w:rsid w:val="004C7AD5"/>
    <w:rsid w:val="004C7F92"/>
    <w:rsid w:val="004D0807"/>
    <w:rsid w:val="004D16DA"/>
    <w:rsid w:val="004D1D65"/>
    <w:rsid w:val="004D222C"/>
    <w:rsid w:val="004D2379"/>
    <w:rsid w:val="004D2ADA"/>
    <w:rsid w:val="004D2E85"/>
    <w:rsid w:val="004D37B9"/>
    <w:rsid w:val="004D3851"/>
    <w:rsid w:val="004D3971"/>
    <w:rsid w:val="004D651C"/>
    <w:rsid w:val="004D6A63"/>
    <w:rsid w:val="004D73A7"/>
    <w:rsid w:val="004E009F"/>
    <w:rsid w:val="004E1A62"/>
    <w:rsid w:val="004E1B5A"/>
    <w:rsid w:val="004E1E04"/>
    <w:rsid w:val="004E1E40"/>
    <w:rsid w:val="004E2038"/>
    <w:rsid w:val="004E2318"/>
    <w:rsid w:val="004E2409"/>
    <w:rsid w:val="004E28FD"/>
    <w:rsid w:val="004E2970"/>
    <w:rsid w:val="004E2B00"/>
    <w:rsid w:val="004E3471"/>
    <w:rsid w:val="004E38B4"/>
    <w:rsid w:val="004E3E57"/>
    <w:rsid w:val="004E4126"/>
    <w:rsid w:val="004E4145"/>
    <w:rsid w:val="004E50F9"/>
    <w:rsid w:val="004E53CA"/>
    <w:rsid w:val="004E55D8"/>
    <w:rsid w:val="004E5CE7"/>
    <w:rsid w:val="004E5DC8"/>
    <w:rsid w:val="004E61D7"/>
    <w:rsid w:val="004E6C6A"/>
    <w:rsid w:val="004E6DE4"/>
    <w:rsid w:val="004E725E"/>
    <w:rsid w:val="004E7725"/>
    <w:rsid w:val="004E78BC"/>
    <w:rsid w:val="004E7D54"/>
    <w:rsid w:val="004F163D"/>
    <w:rsid w:val="004F1989"/>
    <w:rsid w:val="004F2511"/>
    <w:rsid w:val="004F2933"/>
    <w:rsid w:val="004F29B7"/>
    <w:rsid w:val="004F37A6"/>
    <w:rsid w:val="004F3C24"/>
    <w:rsid w:val="004F44F5"/>
    <w:rsid w:val="004F5163"/>
    <w:rsid w:val="004F535B"/>
    <w:rsid w:val="004F5380"/>
    <w:rsid w:val="004F5710"/>
    <w:rsid w:val="004F68A3"/>
    <w:rsid w:val="004F6DD3"/>
    <w:rsid w:val="004F6EDA"/>
    <w:rsid w:val="004F7B34"/>
    <w:rsid w:val="00501188"/>
    <w:rsid w:val="00501B30"/>
    <w:rsid w:val="005028C4"/>
    <w:rsid w:val="00503633"/>
    <w:rsid w:val="00503C7B"/>
    <w:rsid w:val="0050452C"/>
    <w:rsid w:val="00504B9A"/>
    <w:rsid w:val="00505066"/>
    <w:rsid w:val="0050544E"/>
    <w:rsid w:val="005056FF"/>
    <w:rsid w:val="00507023"/>
    <w:rsid w:val="005070EE"/>
    <w:rsid w:val="00507602"/>
    <w:rsid w:val="005114EA"/>
    <w:rsid w:val="00511913"/>
    <w:rsid w:val="00511FFA"/>
    <w:rsid w:val="00512C32"/>
    <w:rsid w:val="0051323D"/>
    <w:rsid w:val="005137C2"/>
    <w:rsid w:val="00513891"/>
    <w:rsid w:val="00513A39"/>
    <w:rsid w:val="00513B12"/>
    <w:rsid w:val="00513D0D"/>
    <w:rsid w:val="00514205"/>
    <w:rsid w:val="005142FC"/>
    <w:rsid w:val="0051446A"/>
    <w:rsid w:val="00515814"/>
    <w:rsid w:val="00515F13"/>
    <w:rsid w:val="005169CF"/>
    <w:rsid w:val="00517C62"/>
    <w:rsid w:val="00520136"/>
    <w:rsid w:val="00520921"/>
    <w:rsid w:val="0052093E"/>
    <w:rsid w:val="00520F0B"/>
    <w:rsid w:val="005219E0"/>
    <w:rsid w:val="00522293"/>
    <w:rsid w:val="005225B8"/>
    <w:rsid w:val="00522602"/>
    <w:rsid w:val="00522B68"/>
    <w:rsid w:val="00523CF2"/>
    <w:rsid w:val="00524216"/>
    <w:rsid w:val="0052425B"/>
    <w:rsid w:val="0052470D"/>
    <w:rsid w:val="00524DC1"/>
    <w:rsid w:val="00525426"/>
    <w:rsid w:val="00525C7D"/>
    <w:rsid w:val="005262B4"/>
    <w:rsid w:val="005263CE"/>
    <w:rsid w:val="00526885"/>
    <w:rsid w:val="00527428"/>
    <w:rsid w:val="00530452"/>
    <w:rsid w:val="00530796"/>
    <w:rsid w:val="005313B8"/>
    <w:rsid w:val="00531626"/>
    <w:rsid w:val="00531913"/>
    <w:rsid w:val="00531DB0"/>
    <w:rsid w:val="00531EAA"/>
    <w:rsid w:val="005335AA"/>
    <w:rsid w:val="00533BEB"/>
    <w:rsid w:val="00533E5D"/>
    <w:rsid w:val="00535232"/>
    <w:rsid w:val="0053538C"/>
    <w:rsid w:val="00535585"/>
    <w:rsid w:val="005373A3"/>
    <w:rsid w:val="005375A0"/>
    <w:rsid w:val="0054054B"/>
    <w:rsid w:val="00542764"/>
    <w:rsid w:val="00543190"/>
    <w:rsid w:val="00543CAF"/>
    <w:rsid w:val="0054461D"/>
    <w:rsid w:val="005448E6"/>
    <w:rsid w:val="00544FFD"/>
    <w:rsid w:val="005456A7"/>
    <w:rsid w:val="005457B6"/>
    <w:rsid w:val="005459B0"/>
    <w:rsid w:val="00545EC2"/>
    <w:rsid w:val="00545FAF"/>
    <w:rsid w:val="00546435"/>
    <w:rsid w:val="005471AB"/>
    <w:rsid w:val="00547491"/>
    <w:rsid w:val="00547E2A"/>
    <w:rsid w:val="00550114"/>
    <w:rsid w:val="00550BA9"/>
    <w:rsid w:val="00550E54"/>
    <w:rsid w:val="005511F0"/>
    <w:rsid w:val="00551989"/>
    <w:rsid w:val="00551E53"/>
    <w:rsid w:val="00551F93"/>
    <w:rsid w:val="00553171"/>
    <w:rsid w:val="00553A25"/>
    <w:rsid w:val="00553DA9"/>
    <w:rsid w:val="005549B7"/>
    <w:rsid w:val="00554EE9"/>
    <w:rsid w:val="0055543E"/>
    <w:rsid w:val="00555E05"/>
    <w:rsid w:val="00555F41"/>
    <w:rsid w:val="0055628B"/>
    <w:rsid w:val="00556858"/>
    <w:rsid w:val="00556BF9"/>
    <w:rsid w:val="00557317"/>
    <w:rsid w:val="00557D25"/>
    <w:rsid w:val="00560079"/>
    <w:rsid w:val="005607AC"/>
    <w:rsid w:val="0056178C"/>
    <w:rsid w:val="00561B99"/>
    <w:rsid w:val="00561C7F"/>
    <w:rsid w:val="005625B7"/>
    <w:rsid w:val="005626BE"/>
    <w:rsid w:val="00563B8D"/>
    <w:rsid w:val="00564670"/>
    <w:rsid w:val="005653E0"/>
    <w:rsid w:val="00566566"/>
    <w:rsid w:val="0056667F"/>
    <w:rsid w:val="00567C25"/>
    <w:rsid w:val="00567E34"/>
    <w:rsid w:val="00570709"/>
    <w:rsid w:val="00570C30"/>
    <w:rsid w:val="00570C64"/>
    <w:rsid w:val="00570DF8"/>
    <w:rsid w:val="00570E58"/>
    <w:rsid w:val="00570F7C"/>
    <w:rsid w:val="005722EC"/>
    <w:rsid w:val="00572AD0"/>
    <w:rsid w:val="00572E95"/>
    <w:rsid w:val="005733FB"/>
    <w:rsid w:val="0057361C"/>
    <w:rsid w:val="00573759"/>
    <w:rsid w:val="00573C76"/>
    <w:rsid w:val="00573DD4"/>
    <w:rsid w:val="00573E28"/>
    <w:rsid w:val="005743AF"/>
    <w:rsid w:val="0057475A"/>
    <w:rsid w:val="005748E4"/>
    <w:rsid w:val="00574924"/>
    <w:rsid w:val="00574F6D"/>
    <w:rsid w:val="005754F5"/>
    <w:rsid w:val="0057553A"/>
    <w:rsid w:val="0057581B"/>
    <w:rsid w:val="005758A0"/>
    <w:rsid w:val="00576165"/>
    <w:rsid w:val="0057623C"/>
    <w:rsid w:val="00580BE4"/>
    <w:rsid w:val="00580D20"/>
    <w:rsid w:val="005816D9"/>
    <w:rsid w:val="005824D8"/>
    <w:rsid w:val="00582BE6"/>
    <w:rsid w:val="00583299"/>
    <w:rsid w:val="005837C3"/>
    <w:rsid w:val="005839DA"/>
    <w:rsid w:val="0058434D"/>
    <w:rsid w:val="005847B0"/>
    <w:rsid w:val="00584A63"/>
    <w:rsid w:val="00584B8C"/>
    <w:rsid w:val="0058524B"/>
    <w:rsid w:val="00585539"/>
    <w:rsid w:val="0058572F"/>
    <w:rsid w:val="00585D22"/>
    <w:rsid w:val="00586C1C"/>
    <w:rsid w:val="00591280"/>
    <w:rsid w:val="00591416"/>
    <w:rsid w:val="005947A1"/>
    <w:rsid w:val="00595913"/>
    <w:rsid w:val="00595A09"/>
    <w:rsid w:val="005964EB"/>
    <w:rsid w:val="00596AA0"/>
    <w:rsid w:val="005973E9"/>
    <w:rsid w:val="005A0F01"/>
    <w:rsid w:val="005A11B7"/>
    <w:rsid w:val="005A11EF"/>
    <w:rsid w:val="005A142F"/>
    <w:rsid w:val="005A1C4A"/>
    <w:rsid w:val="005A2CF3"/>
    <w:rsid w:val="005A354F"/>
    <w:rsid w:val="005A355E"/>
    <w:rsid w:val="005A3F03"/>
    <w:rsid w:val="005A40EC"/>
    <w:rsid w:val="005A42EF"/>
    <w:rsid w:val="005A4D9B"/>
    <w:rsid w:val="005A4FAA"/>
    <w:rsid w:val="005A513B"/>
    <w:rsid w:val="005A596C"/>
    <w:rsid w:val="005A6686"/>
    <w:rsid w:val="005A74B6"/>
    <w:rsid w:val="005A77EB"/>
    <w:rsid w:val="005B0375"/>
    <w:rsid w:val="005B063A"/>
    <w:rsid w:val="005B07E6"/>
    <w:rsid w:val="005B1980"/>
    <w:rsid w:val="005B1F1B"/>
    <w:rsid w:val="005B22F7"/>
    <w:rsid w:val="005B2DEA"/>
    <w:rsid w:val="005B3411"/>
    <w:rsid w:val="005B3C72"/>
    <w:rsid w:val="005B3DC4"/>
    <w:rsid w:val="005B462A"/>
    <w:rsid w:val="005B473E"/>
    <w:rsid w:val="005B4C6F"/>
    <w:rsid w:val="005B4F2E"/>
    <w:rsid w:val="005B6AB7"/>
    <w:rsid w:val="005B6D5D"/>
    <w:rsid w:val="005B72C0"/>
    <w:rsid w:val="005B75A6"/>
    <w:rsid w:val="005C0052"/>
    <w:rsid w:val="005C0620"/>
    <w:rsid w:val="005C0A08"/>
    <w:rsid w:val="005C0CF2"/>
    <w:rsid w:val="005C196B"/>
    <w:rsid w:val="005C1A68"/>
    <w:rsid w:val="005C2D3C"/>
    <w:rsid w:val="005C2DEA"/>
    <w:rsid w:val="005C2F2C"/>
    <w:rsid w:val="005C3295"/>
    <w:rsid w:val="005C32CE"/>
    <w:rsid w:val="005C45CB"/>
    <w:rsid w:val="005C466D"/>
    <w:rsid w:val="005C4ED0"/>
    <w:rsid w:val="005C4FD9"/>
    <w:rsid w:val="005C50A6"/>
    <w:rsid w:val="005C64AF"/>
    <w:rsid w:val="005C69B7"/>
    <w:rsid w:val="005C7321"/>
    <w:rsid w:val="005C7458"/>
    <w:rsid w:val="005D057D"/>
    <w:rsid w:val="005D066C"/>
    <w:rsid w:val="005D1213"/>
    <w:rsid w:val="005D12EC"/>
    <w:rsid w:val="005D12FA"/>
    <w:rsid w:val="005D14E7"/>
    <w:rsid w:val="005D1B2A"/>
    <w:rsid w:val="005D2414"/>
    <w:rsid w:val="005D36AC"/>
    <w:rsid w:val="005D4548"/>
    <w:rsid w:val="005D4D09"/>
    <w:rsid w:val="005D5601"/>
    <w:rsid w:val="005D56F1"/>
    <w:rsid w:val="005D65FD"/>
    <w:rsid w:val="005D66BE"/>
    <w:rsid w:val="005D6E91"/>
    <w:rsid w:val="005D736B"/>
    <w:rsid w:val="005D7BF3"/>
    <w:rsid w:val="005E00D1"/>
    <w:rsid w:val="005E0D04"/>
    <w:rsid w:val="005E2F19"/>
    <w:rsid w:val="005E3B6F"/>
    <w:rsid w:val="005E3D9A"/>
    <w:rsid w:val="005E3EDF"/>
    <w:rsid w:val="005E5499"/>
    <w:rsid w:val="005E5648"/>
    <w:rsid w:val="005E6248"/>
    <w:rsid w:val="005E65C5"/>
    <w:rsid w:val="005E6953"/>
    <w:rsid w:val="005E75DD"/>
    <w:rsid w:val="005E791A"/>
    <w:rsid w:val="005F013F"/>
    <w:rsid w:val="005F0727"/>
    <w:rsid w:val="005F1D40"/>
    <w:rsid w:val="005F1EC4"/>
    <w:rsid w:val="005F252D"/>
    <w:rsid w:val="005F2704"/>
    <w:rsid w:val="005F2F56"/>
    <w:rsid w:val="005F2FB8"/>
    <w:rsid w:val="005F31B6"/>
    <w:rsid w:val="005F3B89"/>
    <w:rsid w:val="005F4444"/>
    <w:rsid w:val="005F480B"/>
    <w:rsid w:val="005F51E8"/>
    <w:rsid w:val="005F5734"/>
    <w:rsid w:val="005F5B4C"/>
    <w:rsid w:val="005F70C6"/>
    <w:rsid w:val="005F79DA"/>
    <w:rsid w:val="005F7A4B"/>
    <w:rsid w:val="005F7B4E"/>
    <w:rsid w:val="005F7F4B"/>
    <w:rsid w:val="0060005F"/>
    <w:rsid w:val="00600590"/>
    <w:rsid w:val="0060075D"/>
    <w:rsid w:val="00600AEB"/>
    <w:rsid w:val="00601092"/>
    <w:rsid w:val="00601BB9"/>
    <w:rsid w:val="00603905"/>
    <w:rsid w:val="00603B8E"/>
    <w:rsid w:val="006040EF"/>
    <w:rsid w:val="006045D7"/>
    <w:rsid w:val="0060582E"/>
    <w:rsid w:val="00606101"/>
    <w:rsid w:val="006066E7"/>
    <w:rsid w:val="00606E43"/>
    <w:rsid w:val="006073DA"/>
    <w:rsid w:val="00607ED1"/>
    <w:rsid w:val="00610012"/>
    <w:rsid w:val="00610A3B"/>
    <w:rsid w:val="00610B32"/>
    <w:rsid w:val="0061117C"/>
    <w:rsid w:val="006116F8"/>
    <w:rsid w:val="00611997"/>
    <w:rsid w:val="00611A3B"/>
    <w:rsid w:val="00611D53"/>
    <w:rsid w:val="00612381"/>
    <w:rsid w:val="00612392"/>
    <w:rsid w:val="006126AB"/>
    <w:rsid w:val="00613323"/>
    <w:rsid w:val="00613A45"/>
    <w:rsid w:val="00613A4D"/>
    <w:rsid w:val="00613C28"/>
    <w:rsid w:val="00613E51"/>
    <w:rsid w:val="006140FF"/>
    <w:rsid w:val="00614709"/>
    <w:rsid w:val="00615916"/>
    <w:rsid w:val="00616154"/>
    <w:rsid w:val="00616243"/>
    <w:rsid w:val="00616594"/>
    <w:rsid w:val="0061694C"/>
    <w:rsid w:val="00616965"/>
    <w:rsid w:val="00616E78"/>
    <w:rsid w:val="006178F7"/>
    <w:rsid w:val="00620244"/>
    <w:rsid w:val="006207EF"/>
    <w:rsid w:val="00620CB9"/>
    <w:rsid w:val="0062156C"/>
    <w:rsid w:val="0062265F"/>
    <w:rsid w:val="006233C5"/>
    <w:rsid w:val="006238E3"/>
    <w:rsid w:val="00623EA2"/>
    <w:rsid w:val="00624011"/>
    <w:rsid w:val="006243FF"/>
    <w:rsid w:val="00624AEC"/>
    <w:rsid w:val="006269B3"/>
    <w:rsid w:val="00627447"/>
    <w:rsid w:val="0062783A"/>
    <w:rsid w:val="00627FF6"/>
    <w:rsid w:val="00630194"/>
    <w:rsid w:val="00630855"/>
    <w:rsid w:val="006308E3"/>
    <w:rsid w:val="006309C5"/>
    <w:rsid w:val="00631F16"/>
    <w:rsid w:val="00632898"/>
    <w:rsid w:val="00632A56"/>
    <w:rsid w:val="0063465D"/>
    <w:rsid w:val="006347CB"/>
    <w:rsid w:val="00634FA8"/>
    <w:rsid w:val="0063510A"/>
    <w:rsid w:val="006359BE"/>
    <w:rsid w:val="00635B11"/>
    <w:rsid w:val="00635E73"/>
    <w:rsid w:val="0063603A"/>
    <w:rsid w:val="006365FB"/>
    <w:rsid w:val="006366C4"/>
    <w:rsid w:val="0064018E"/>
    <w:rsid w:val="006408A4"/>
    <w:rsid w:val="00640B09"/>
    <w:rsid w:val="00642527"/>
    <w:rsid w:val="00642620"/>
    <w:rsid w:val="006428B8"/>
    <w:rsid w:val="00643475"/>
    <w:rsid w:val="00643ADF"/>
    <w:rsid w:val="00643CE9"/>
    <w:rsid w:val="00644524"/>
    <w:rsid w:val="00644D49"/>
    <w:rsid w:val="00645288"/>
    <w:rsid w:val="006456C7"/>
    <w:rsid w:val="00646478"/>
    <w:rsid w:val="00646B0E"/>
    <w:rsid w:val="00646DC0"/>
    <w:rsid w:val="00647271"/>
    <w:rsid w:val="00647834"/>
    <w:rsid w:val="00647CAD"/>
    <w:rsid w:val="006501DF"/>
    <w:rsid w:val="0065030B"/>
    <w:rsid w:val="006508E1"/>
    <w:rsid w:val="00650B15"/>
    <w:rsid w:val="00650B99"/>
    <w:rsid w:val="00650E39"/>
    <w:rsid w:val="006515E6"/>
    <w:rsid w:val="0065237B"/>
    <w:rsid w:val="0065386C"/>
    <w:rsid w:val="00653B85"/>
    <w:rsid w:val="00653EB6"/>
    <w:rsid w:val="00654046"/>
    <w:rsid w:val="00654D47"/>
    <w:rsid w:val="00655473"/>
    <w:rsid w:val="006558B3"/>
    <w:rsid w:val="0065595E"/>
    <w:rsid w:val="00655B5B"/>
    <w:rsid w:val="00655DFB"/>
    <w:rsid w:val="006563DC"/>
    <w:rsid w:val="00656F88"/>
    <w:rsid w:val="00657AF5"/>
    <w:rsid w:val="00660C79"/>
    <w:rsid w:val="00660F4D"/>
    <w:rsid w:val="00661227"/>
    <w:rsid w:val="006626C6"/>
    <w:rsid w:val="00662BFC"/>
    <w:rsid w:val="00663319"/>
    <w:rsid w:val="00665BA4"/>
    <w:rsid w:val="0066670C"/>
    <w:rsid w:val="0066672D"/>
    <w:rsid w:val="00666A81"/>
    <w:rsid w:val="00666CF6"/>
    <w:rsid w:val="00667576"/>
    <w:rsid w:val="006675ED"/>
    <w:rsid w:val="00667975"/>
    <w:rsid w:val="006704D4"/>
    <w:rsid w:val="0067097D"/>
    <w:rsid w:val="006716A2"/>
    <w:rsid w:val="00671719"/>
    <w:rsid w:val="006718A5"/>
    <w:rsid w:val="00671A81"/>
    <w:rsid w:val="00671E15"/>
    <w:rsid w:val="00671EDD"/>
    <w:rsid w:val="00672248"/>
    <w:rsid w:val="00672F59"/>
    <w:rsid w:val="0067379C"/>
    <w:rsid w:val="006740BA"/>
    <w:rsid w:val="006743F3"/>
    <w:rsid w:val="006745C1"/>
    <w:rsid w:val="00675163"/>
    <w:rsid w:val="006751B1"/>
    <w:rsid w:val="0067573A"/>
    <w:rsid w:val="00676704"/>
    <w:rsid w:val="006768AF"/>
    <w:rsid w:val="00676A70"/>
    <w:rsid w:val="00676DB9"/>
    <w:rsid w:val="00676DF7"/>
    <w:rsid w:val="006777AD"/>
    <w:rsid w:val="00677A26"/>
    <w:rsid w:val="00677D0A"/>
    <w:rsid w:val="00680C76"/>
    <w:rsid w:val="00680FF9"/>
    <w:rsid w:val="006810E4"/>
    <w:rsid w:val="00681322"/>
    <w:rsid w:val="0068138C"/>
    <w:rsid w:val="00681E2C"/>
    <w:rsid w:val="0068267C"/>
    <w:rsid w:val="00683B60"/>
    <w:rsid w:val="0068490B"/>
    <w:rsid w:val="00684EEF"/>
    <w:rsid w:val="006852E5"/>
    <w:rsid w:val="00685771"/>
    <w:rsid w:val="00685F11"/>
    <w:rsid w:val="00687679"/>
    <w:rsid w:val="006876B4"/>
    <w:rsid w:val="006879FE"/>
    <w:rsid w:val="00687ADB"/>
    <w:rsid w:val="00687D76"/>
    <w:rsid w:val="006901EA"/>
    <w:rsid w:val="006909EC"/>
    <w:rsid w:val="00691059"/>
    <w:rsid w:val="006916A8"/>
    <w:rsid w:val="00692DAA"/>
    <w:rsid w:val="00692E10"/>
    <w:rsid w:val="00693570"/>
    <w:rsid w:val="006935C0"/>
    <w:rsid w:val="006943C7"/>
    <w:rsid w:val="00694551"/>
    <w:rsid w:val="00696CE8"/>
    <w:rsid w:val="0069701B"/>
    <w:rsid w:val="006A0CC6"/>
    <w:rsid w:val="006A0F06"/>
    <w:rsid w:val="006A1391"/>
    <w:rsid w:val="006A1AE0"/>
    <w:rsid w:val="006A227B"/>
    <w:rsid w:val="006A237B"/>
    <w:rsid w:val="006A2452"/>
    <w:rsid w:val="006A277B"/>
    <w:rsid w:val="006A2D0D"/>
    <w:rsid w:val="006A2DB2"/>
    <w:rsid w:val="006A3CE5"/>
    <w:rsid w:val="006A409A"/>
    <w:rsid w:val="006A463E"/>
    <w:rsid w:val="006A551C"/>
    <w:rsid w:val="006A5C7A"/>
    <w:rsid w:val="006A5F09"/>
    <w:rsid w:val="006A6024"/>
    <w:rsid w:val="006A6750"/>
    <w:rsid w:val="006A684C"/>
    <w:rsid w:val="006B0215"/>
    <w:rsid w:val="006B0221"/>
    <w:rsid w:val="006B0F6A"/>
    <w:rsid w:val="006B1704"/>
    <w:rsid w:val="006B208F"/>
    <w:rsid w:val="006B20B2"/>
    <w:rsid w:val="006B2E57"/>
    <w:rsid w:val="006B3130"/>
    <w:rsid w:val="006B3E3B"/>
    <w:rsid w:val="006B4B44"/>
    <w:rsid w:val="006B53F1"/>
    <w:rsid w:val="006B575E"/>
    <w:rsid w:val="006B5D6A"/>
    <w:rsid w:val="006B6A61"/>
    <w:rsid w:val="006B75EB"/>
    <w:rsid w:val="006B7D5B"/>
    <w:rsid w:val="006C00A0"/>
    <w:rsid w:val="006C18C7"/>
    <w:rsid w:val="006C1F9E"/>
    <w:rsid w:val="006C2511"/>
    <w:rsid w:val="006C3F2D"/>
    <w:rsid w:val="006C3FEF"/>
    <w:rsid w:val="006C4246"/>
    <w:rsid w:val="006C48FF"/>
    <w:rsid w:val="006C4C3F"/>
    <w:rsid w:val="006C548E"/>
    <w:rsid w:val="006C5E09"/>
    <w:rsid w:val="006C66B0"/>
    <w:rsid w:val="006C6C95"/>
    <w:rsid w:val="006C73A5"/>
    <w:rsid w:val="006C79D5"/>
    <w:rsid w:val="006D0170"/>
    <w:rsid w:val="006D035D"/>
    <w:rsid w:val="006D0424"/>
    <w:rsid w:val="006D13D6"/>
    <w:rsid w:val="006D15DD"/>
    <w:rsid w:val="006D164C"/>
    <w:rsid w:val="006D16CE"/>
    <w:rsid w:val="006D1B04"/>
    <w:rsid w:val="006D1D96"/>
    <w:rsid w:val="006D2A80"/>
    <w:rsid w:val="006D3928"/>
    <w:rsid w:val="006D3B70"/>
    <w:rsid w:val="006D4006"/>
    <w:rsid w:val="006D4BB3"/>
    <w:rsid w:val="006D5D54"/>
    <w:rsid w:val="006D6C76"/>
    <w:rsid w:val="006D70E8"/>
    <w:rsid w:val="006D74F0"/>
    <w:rsid w:val="006D7AA2"/>
    <w:rsid w:val="006D7F56"/>
    <w:rsid w:val="006E02AB"/>
    <w:rsid w:val="006E08D5"/>
    <w:rsid w:val="006E0E6C"/>
    <w:rsid w:val="006E141C"/>
    <w:rsid w:val="006E164C"/>
    <w:rsid w:val="006E1DE1"/>
    <w:rsid w:val="006E2571"/>
    <w:rsid w:val="006E2BC8"/>
    <w:rsid w:val="006E2EC1"/>
    <w:rsid w:val="006E3730"/>
    <w:rsid w:val="006E3819"/>
    <w:rsid w:val="006E3896"/>
    <w:rsid w:val="006E4AD7"/>
    <w:rsid w:val="006E50E9"/>
    <w:rsid w:val="006E53D3"/>
    <w:rsid w:val="006E5CCC"/>
    <w:rsid w:val="006E6869"/>
    <w:rsid w:val="006E7CA6"/>
    <w:rsid w:val="006F027C"/>
    <w:rsid w:val="006F0E75"/>
    <w:rsid w:val="006F15F1"/>
    <w:rsid w:val="006F2385"/>
    <w:rsid w:val="006F3075"/>
    <w:rsid w:val="006F308E"/>
    <w:rsid w:val="006F31EF"/>
    <w:rsid w:val="006F3BBC"/>
    <w:rsid w:val="006F4105"/>
    <w:rsid w:val="006F4113"/>
    <w:rsid w:val="006F416E"/>
    <w:rsid w:val="006F424A"/>
    <w:rsid w:val="006F44DC"/>
    <w:rsid w:val="006F6B7A"/>
    <w:rsid w:val="006F6BAD"/>
    <w:rsid w:val="006F77E1"/>
    <w:rsid w:val="006F782C"/>
    <w:rsid w:val="006F7FC3"/>
    <w:rsid w:val="00700BFD"/>
    <w:rsid w:val="00700CE9"/>
    <w:rsid w:val="007019E3"/>
    <w:rsid w:val="00701BA9"/>
    <w:rsid w:val="007022EC"/>
    <w:rsid w:val="00702598"/>
    <w:rsid w:val="00703CFE"/>
    <w:rsid w:val="00703D50"/>
    <w:rsid w:val="00704088"/>
    <w:rsid w:val="007048F0"/>
    <w:rsid w:val="00704A57"/>
    <w:rsid w:val="00706622"/>
    <w:rsid w:val="0070687A"/>
    <w:rsid w:val="00706FF4"/>
    <w:rsid w:val="007070A3"/>
    <w:rsid w:val="007075E3"/>
    <w:rsid w:val="00710040"/>
    <w:rsid w:val="007100A1"/>
    <w:rsid w:val="007101CD"/>
    <w:rsid w:val="00710651"/>
    <w:rsid w:val="00710787"/>
    <w:rsid w:val="007108E6"/>
    <w:rsid w:val="0071142B"/>
    <w:rsid w:val="0071156F"/>
    <w:rsid w:val="00711A2D"/>
    <w:rsid w:val="00711DFF"/>
    <w:rsid w:val="007129AC"/>
    <w:rsid w:val="00712FF6"/>
    <w:rsid w:val="00713AC2"/>
    <w:rsid w:val="007144BE"/>
    <w:rsid w:val="007145BC"/>
    <w:rsid w:val="00714C56"/>
    <w:rsid w:val="0071525D"/>
    <w:rsid w:val="0071571C"/>
    <w:rsid w:val="00715BBB"/>
    <w:rsid w:val="00716675"/>
    <w:rsid w:val="00716C2E"/>
    <w:rsid w:val="007171CE"/>
    <w:rsid w:val="00717349"/>
    <w:rsid w:val="00717350"/>
    <w:rsid w:val="007179AD"/>
    <w:rsid w:val="007200A9"/>
    <w:rsid w:val="00720379"/>
    <w:rsid w:val="007214D1"/>
    <w:rsid w:val="00721750"/>
    <w:rsid w:val="007221DE"/>
    <w:rsid w:val="0072245A"/>
    <w:rsid w:val="00722912"/>
    <w:rsid w:val="00722FE5"/>
    <w:rsid w:val="007232FE"/>
    <w:rsid w:val="00723908"/>
    <w:rsid w:val="00723BD8"/>
    <w:rsid w:val="00723CC9"/>
    <w:rsid w:val="00723F1C"/>
    <w:rsid w:val="00723FC1"/>
    <w:rsid w:val="007243D0"/>
    <w:rsid w:val="0072452D"/>
    <w:rsid w:val="007265C9"/>
    <w:rsid w:val="00726A46"/>
    <w:rsid w:val="00726D01"/>
    <w:rsid w:val="00727BEF"/>
    <w:rsid w:val="007302BD"/>
    <w:rsid w:val="007305BB"/>
    <w:rsid w:val="00731319"/>
    <w:rsid w:val="00732024"/>
    <w:rsid w:val="007321E4"/>
    <w:rsid w:val="00732305"/>
    <w:rsid w:val="007323C1"/>
    <w:rsid w:val="007327CF"/>
    <w:rsid w:val="0073311E"/>
    <w:rsid w:val="007340CC"/>
    <w:rsid w:val="00734347"/>
    <w:rsid w:val="00734845"/>
    <w:rsid w:val="00734973"/>
    <w:rsid w:val="00735690"/>
    <w:rsid w:val="00735BCB"/>
    <w:rsid w:val="00735DDE"/>
    <w:rsid w:val="00737A91"/>
    <w:rsid w:val="0073B3EA"/>
    <w:rsid w:val="0074005D"/>
    <w:rsid w:val="007406E8"/>
    <w:rsid w:val="00741041"/>
    <w:rsid w:val="00741949"/>
    <w:rsid w:val="00741F74"/>
    <w:rsid w:val="007420AC"/>
    <w:rsid w:val="00742134"/>
    <w:rsid w:val="0074295C"/>
    <w:rsid w:val="00742E67"/>
    <w:rsid w:val="0074380C"/>
    <w:rsid w:val="00744446"/>
    <w:rsid w:val="0074468A"/>
    <w:rsid w:val="00744B1A"/>
    <w:rsid w:val="00744F03"/>
    <w:rsid w:val="007456D9"/>
    <w:rsid w:val="00745D45"/>
    <w:rsid w:val="0074639B"/>
    <w:rsid w:val="007463A2"/>
    <w:rsid w:val="007463E4"/>
    <w:rsid w:val="00746F80"/>
    <w:rsid w:val="00747BB0"/>
    <w:rsid w:val="00750314"/>
    <w:rsid w:val="007509A4"/>
    <w:rsid w:val="00753303"/>
    <w:rsid w:val="00753323"/>
    <w:rsid w:val="007534B7"/>
    <w:rsid w:val="00753574"/>
    <w:rsid w:val="00753DE2"/>
    <w:rsid w:val="0075413F"/>
    <w:rsid w:val="007544CA"/>
    <w:rsid w:val="00754C01"/>
    <w:rsid w:val="00755881"/>
    <w:rsid w:val="00755AC5"/>
    <w:rsid w:val="007568A6"/>
    <w:rsid w:val="00756CB6"/>
    <w:rsid w:val="00757487"/>
    <w:rsid w:val="00757A77"/>
    <w:rsid w:val="00760DB8"/>
    <w:rsid w:val="007610E9"/>
    <w:rsid w:val="00762801"/>
    <w:rsid w:val="007629DE"/>
    <w:rsid w:val="00764864"/>
    <w:rsid w:val="007651C8"/>
    <w:rsid w:val="00765BE2"/>
    <w:rsid w:val="00766DB5"/>
    <w:rsid w:val="00767A43"/>
    <w:rsid w:val="00767CBF"/>
    <w:rsid w:val="00767CFF"/>
    <w:rsid w:val="00767D3E"/>
    <w:rsid w:val="0077023E"/>
    <w:rsid w:val="00770779"/>
    <w:rsid w:val="007707A1"/>
    <w:rsid w:val="007722B5"/>
    <w:rsid w:val="007722FE"/>
    <w:rsid w:val="00772474"/>
    <w:rsid w:val="00774A93"/>
    <w:rsid w:val="0077563D"/>
    <w:rsid w:val="0077579C"/>
    <w:rsid w:val="00775C5D"/>
    <w:rsid w:val="00775ED9"/>
    <w:rsid w:val="00777335"/>
    <w:rsid w:val="0078047D"/>
    <w:rsid w:val="007811CD"/>
    <w:rsid w:val="00781362"/>
    <w:rsid w:val="0078157E"/>
    <w:rsid w:val="007818C6"/>
    <w:rsid w:val="00781B34"/>
    <w:rsid w:val="00781D94"/>
    <w:rsid w:val="007821FA"/>
    <w:rsid w:val="00782C3D"/>
    <w:rsid w:val="007848F3"/>
    <w:rsid w:val="00784A7A"/>
    <w:rsid w:val="00784EE8"/>
    <w:rsid w:val="0078518C"/>
    <w:rsid w:val="00785419"/>
    <w:rsid w:val="007858CA"/>
    <w:rsid w:val="00785DFC"/>
    <w:rsid w:val="007860E6"/>
    <w:rsid w:val="007869FC"/>
    <w:rsid w:val="00786AEC"/>
    <w:rsid w:val="00786F89"/>
    <w:rsid w:val="00787EFB"/>
    <w:rsid w:val="00790133"/>
    <w:rsid w:val="00790906"/>
    <w:rsid w:val="00790ACF"/>
    <w:rsid w:val="00791227"/>
    <w:rsid w:val="007914D3"/>
    <w:rsid w:val="00791C42"/>
    <w:rsid w:val="00793505"/>
    <w:rsid w:val="00793661"/>
    <w:rsid w:val="0079367A"/>
    <w:rsid w:val="0079571D"/>
    <w:rsid w:val="00796742"/>
    <w:rsid w:val="00797067"/>
    <w:rsid w:val="00797464"/>
    <w:rsid w:val="007975BC"/>
    <w:rsid w:val="0079763C"/>
    <w:rsid w:val="007A022E"/>
    <w:rsid w:val="007A02FF"/>
    <w:rsid w:val="007A069A"/>
    <w:rsid w:val="007A1903"/>
    <w:rsid w:val="007A1AE2"/>
    <w:rsid w:val="007A1C77"/>
    <w:rsid w:val="007A2A68"/>
    <w:rsid w:val="007A2F1C"/>
    <w:rsid w:val="007A3666"/>
    <w:rsid w:val="007A398C"/>
    <w:rsid w:val="007A3B5A"/>
    <w:rsid w:val="007A3F3F"/>
    <w:rsid w:val="007A42F1"/>
    <w:rsid w:val="007A4A52"/>
    <w:rsid w:val="007A4E0E"/>
    <w:rsid w:val="007A617D"/>
    <w:rsid w:val="007A6257"/>
    <w:rsid w:val="007A7B14"/>
    <w:rsid w:val="007A7C79"/>
    <w:rsid w:val="007A7F13"/>
    <w:rsid w:val="007B01A3"/>
    <w:rsid w:val="007B099F"/>
    <w:rsid w:val="007B0CE4"/>
    <w:rsid w:val="007B1550"/>
    <w:rsid w:val="007B185C"/>
    <w:rsid w:val="007B1C14"/>
    <w:rsid w:val="007B275F"/>
    <w:rsid w:val="007B2E9E"/>
    <w:rsid w:val="007B3288"/>
    <w:rsid w:val="007B3B08"/>
    <w:rsid w:val="007B41AA"/>
    <w:rsid w:val="007B4778"/>
    <w:rsid w:val="007B4F66"/>
    <w:rsid w:val="007B5182"/>
    <w:rsid w:val="007B526B"/>
    <w:rsid w:val="007B5A5F"/>
    <w:rsid w:val="007B5FB4"/>
    <w:rsid w:val="007B72E8"/>
    <w:rsid w:val="007B76B0"/>
    <w:rsid w:val="007B7AFB"/>
    <w:rsid w:val="007C02C6"/>
    <w:rsid w:val="007C0702"/>
    <w:rsid w:val="007C0CED"/>
    <w:rsid w:val="007C10D7"/>
    <w:rsid w:val="007C1319"/>
    <w:rsid w:val="007C22B1"/>
    <w:rsid w:val="007C3469"/>
    <w:rsid w:val="007C3F12"/>
    <w:rsid w:val="007C4668"/>
    <w:rsid w:val="007C543E"/>
    <w:rsid w:val="007C57FF"/>
    <w:rsid w:val="007C58D7"/>
    <w:rsid w:val="007C5FC2"/>
    <w:rsid w:val="007C6238"/>
    <w:rsid w:val="007C62FB"/>
    <w:rsid w:val="007C654E"/>
    <w:rsid w:val="007C6649"/>
    <w:rsid w:val="007C6B25"/>
    <w:rsid w:val="007C6B51"/>
    <w:rsid w:val="007C7278"/>
    <w:rsid w:val="007C7C64"/>
    <w:rsid w:val="007C7D0E"/>
    <w:rsid w:val="007D077C"/>
    <w:rsid w:val="007D09E7"/>
    <w:rsid w:val="007D197C"/>
    <w:rsid w:val="007D2D4C"/>
    <w:rsid w:val="007D2D66"/>
    <w:rsid w:val="007D3048"/>
    <w:rsid w:val="007D32ED"/>
    <w:rsid w:val="007D34D9"/>
    <w:rsid w:val="007D3789"/>
    <w:rsid w:val="007D38C2"/>
    <w:rsid w:val="007D441B"/>
    <w:rsid w:val="007D5066"/>
    <w:rsid w:val="007D526D"/>
    <w:rsid w:val="007D558F"/>
    <w:rsid w:val="007D5F42"/>
    <w:rsid w:val="007D728C"/>
    <w:rsid w:val="007D7A7E"/>
    <w:rsid w:val="007E0893"/>
    <w:rsid w:val="007E0D1F"/>
    <w:rsid w:val="007E188E"/>
    <w:rsid w:val="007E2378"/>
    <w:rsid w:val="007E281A"/>
    <w:rsid w:val="007E32EE"/>
    <w:rsid w:val="007E33F7"/>
    <w:rsid w:val="007E33FB"/>
    <w:rsid w:val="007E3A67"/>
    <w:rsid w:val="007E3C67"/>
    <w:rsid w:val="007E48D9"/>
    <w:rsid w:val="007E4EDA"/>
    <w:rsid w:val="007E5CE3"/>
    <w:rsid w:val="007E65D7"/>
    <w:rsid w:val="007E6786"/>
    <w:rsid w:val="007E7336"/>
    <w:rsid w:val="007F2A0D"/>
    <w:rsid w:val="007F2A7C"/>
    <w:rsid w:val="007F3824"/>
    <w:rsid w:val="007F4326"/>
    <w:rsid w:val="007F4533"/>
    <w:rsid w:val="007F47CC"/>
    <w:rsid w:val="007F5341"/>
    <w:rsid w:val="007F6266"/>
    <w:rsid w:val="007F6BE8"/>
    <w:rsid w:val="007F6E03"/>
    <w:rsid w:val="007F7205"/>
    <w:rsid w:val="007F753D"/>
    <w:rsid w:val="007F75E1"/>
    <w:rsid w:val="007F7693"/>
    <w:rsid w:val="00801105"/>
    <w:rsid w:val="0080412D"/>
    <w:rsid w:val="00804609"/>
    <w:rsid w:val="00804DBD"/>
    <w:rsid w:val="0080552F"/>
    <w:rsid w:val="0080566F"/>
    <w:rsid w:val="00805E5F"/>
    <w:rsid w:val="00805F4F"/>
    <w:rsid w:val="00806047"/>
    <w:rsid w:val="008072A3"/>
    <w:rsid w:val="00810760"/>
    <w:rsid w:val="0081123C"/>
    <w:rsid w:val="00811616"/>
    <w:rsid w:val="008117F2"/>
    <w:rsid w:val="0081225B"/>
    <w:rsid w:val="00813005"/>
    <w:rsid w:val="00813B0C"/>
    <w:rsid w:val="00813C81"/>
    <w:rsid w:val="00814A59"/>
    <w:rsid w:val="00814AB3"/>
    <w:rsid w:val="00814B6F"/>
    <w:rsid w:val="008173BA"/>
    <w:rsid w:val="00817478"/>
    <w:rsid w:val="00817715"/>
    <w:rsid w:val="00817A42"/>
    <w:rsid w:val="00817A4A"/>
    <w:rsid w:val="00820949"/>
    <w:rsid w:val="00820C08"/>
    <w:rsid w:val="00820E91"/>
    <w:rsid w:val="00820F88"/>
    <w:rsid w:val="0082105B"/>
    <w:rsid w:val="008213E7"/>
    <w:rsid w:val="0082146B"/>
    <w:rsid w:val="008226B7"/>
    <w:rsid w:val="00822D91"/>
    <w:rsid w:val="00822FC7"/>
    <w:rsid w:val="00823537"/>
    <w:rsid w:val="0082415D"/>
    <w:rsid w:val="00824873"/>
    <w:rsid w:val="00824E20"/>
    <w:rsid w:val="00825119"/>
    <w:rsid w:val="008254C9"/>
    <w:rsid w:val="008262BA"/>
    <w:rsid w:val="00826D04"/>
    <w:rsid w:val="00827110"/>
    <w:rsid w:val="00827EE1"/>
    <w:rsid w:val="0083057E"/>
    <w:rsid w:val="008307E2"/>
    <w:rsid w:val="00830B44"/>
    <w:rsid w:val="00830C29"/>
    <w:rsid w:val="0083133A"/>
    <w:rsid w:val="00831C35"/>
    <w:rsid w:val="008321C8"/>
    <w:rsid w:val="00832E06"/>
    <w:rsid w:val="00832ECA"/>
    <w:rsid w:val="0083306B"/>
    <w:rsid w:val="00833272"/>
    <w:rsid w:val="008337DF"/>
    <w:rsid w:val="00833812"/>
    <w:rsid w:val="00834541"/>
    <w:rsid w:val="00834C4A"/>
    <w:rsid w:val="00834FB7"/>
    <w:rsid w:val="008350F7"/>
    <w:rsid w:val="00835395"/>
    <w:rsid w:val="008355A2"/>
    <w:rsid w:val="008358C3"/>
    <w:rsid w:val="0083593D"/>
    <w:rsid w:val="00835F0C"/>
    <w:rsid w:val="00836361"/>
    <w:rsid w:val="008379FC"/>
    <w:rsid w:val="008401E9"/>
    <w:rsid w:val="00840916"/>
    <w:rsid w:val="008409CF"/>
    <w:rsid w:val="00841041"/>
    <w:rsid w:val="0084173B"/>
    <w:rsid w:val="00841ADF"/>
    <w:rsid w:val="00841D49"/>
    <w:rsid w:val="00841E01"/>
    <w:rsid w:val="00841E8A"/>
    <w:rsid w:val="008434E5"/>
    <w:rsid w:val="008435FA"/>
    <w:rsid w:val="00843CCB"/>
    <w:rsid w:val="00843E09"/>
    <w:rsid w:val="008446A3"/>
    <w:rsid w:val="00844A2E"/>
    <w:rsid w:val="00844EB7"/>
    <w:rsid w:val="0084505A"/>
    <w:rsid w:val="00845464"/>
    <w:rsid w:val="00845F8C"/>
    <w:rsid w:val="00846A68"/>
    <w:rsid w:val="00846C89"/>
    <w:rsid w:val="008471EE"/>
    <w:rsid w:val="0084777B"/>
    <w:rsid w:val="008500B4"/>
    <w:rsid w:val="00851374"/>
    <w:rsid w:val="00851D86"/>
    <w:rsid w:val="008522A3"/>
    <w:rsid w:val="008527E7"/>
    <w:rsid w:val="00852B12"/>
    <w:rsid w:val="00852DF4"/>
    <w:rsid w:val="00853410"/>
    <w:rsid w:val="00853716"/>
    <w:rsid w:val="00853958"/>
    <w:rsid w:val="00854066"/>
    <w:rsid w:val="00854243"/>
    <w:rsid w:val="00854302"/>
    <w:rsid w:val="0085463B"/>
    <w:rsid w:val="00854AB8"/>
    <w:rsid w:val="00854DF0"/>
    <w:rsid w:val="0085553F"/>
    <w:rsid w:val="008566F8"/>
    <w:rsid w:val="00856AC6"/>
    <w:rsid w:val="0086000A"/>
    <w:rsid w:val="00860407"/>
    <w:rsid w:val="008607D4"/>
    <w:rsid w:val="00860875"/>
    <w:rsid w:val="0086103D"/>
    <w:rsid w:val="00861375"/>
    <w:rsid w:val="008618FC"/>
    <w:rsid w:val="00861B46"/>
    <w:rsid w:val="0086215E"/>
    <w:rsid w:val="00862D58"/>
    <w:rsid w:val="00862F59"/>
    <w:rsid w:val="00863113"/>
    <w:rsid w:val="0086330C"/>
    <w:rsid w:val="00863AB2"/>
    <w:rsid w:val="00864DD2"/>
    <w:rsid w:val="00865CF6"/>
    <w:rsid w:val="00865FF2"/>
    <w:rsid w:val="008662FE"/>
    <w:rsid w:val="00867340"/>
    <w:rsid w:val="00867784"/>
    <w:rsid w:val="00867C8B"/>
    <w:rsid w:val="00870F87"/>
    <w:rsid w:val="008717E8"/>
    <w:rsid w:val="00871BAF"/>
    <w:rsid w:val="00871D9B"/>
    <w:rsid w:val="00872790"/>
    <w:rsid w:val="00873E2F"/>
    <w:rsid w:val="00873E97"/>
    <w:rsid w:val="00874CCD"/>
    <w:rsid w:val="00875741"/>
    <w:rsid w:val="008762C7"/>
    <w:rsid w:val="0087656B"/>
    <w:rsid w:val="00877538"/>
    <w:rsid w:val="0088002C"/>
    <w:rsid w:val="00881BA2"/>
    <w:rsid w:val="00882CBF"/>
    <w:rsid w:val="0088361C"/>
    <w:rsid w:val="008838D2"/>
    <w:rsid w:val="00883B63"/>
    <w:rsid w:val="008843FA"/>
    <w:rsid w:val="008847CD"/>
    <w:rsid w:val="008849C4"/>
    <w:rsid w:val="008850AB"/>
    <w:rsid w:val="00885974"/>
    <w:rsid w:val="00885A6C"/>
    <w:rsid w:val="008867A1"/>
    <w:rsid w:val="00886B4D"/>
    <w:rsid w:val="00886E57"/>
    <w:rsid w:val="008870FB"/>
    <w:rsid w:val="008873D6"/>
    <w:rsid w:val="008873F9"/>
    <w:rsid w:val="00887BFC"/>
    <w:rsid w:val="00887D73"/>
    <w:rsid w:val="00890250"/>
    <w:rsid w:val="00890682"/>
    <w:rsid w:val="0089090F"/>
    <w:rsid w:val="00890A5F"/>
    <w:rsid w:val="0089112E"/>
    <w:rsid w:val="008923B4"/>
    <w:rsid w:val="008924DA"/>
    <w:rsid w:val="00892512"/>
    <w:rsid w:val="008930DB"/>
    <w:rsid w:val="00893D00"/>
    <w:rsid w:val="00895011"/>
    <w:rsid w:val="00895814"/>
    <w:rsid w:val="00895B36"/>
    <w:rsid w:val="00896AC0"/>
    <w:rsid w:val="00896CE2"/>
    <w:rsid w:val="00897935"/>
    <w:rsid w:val="00897F5D"/>
    <w:rsid w:val="008A03AD"/>
    <w:rsid w:val="008A070C"/>
    <w:rsid w:val="008A10A2"/>
    <w:rsid w:val="008A18DD"/>
    <w:rsid w:val="008A1A89"/>
    <w:rsid w:val="008A2090"/>
    <w:rsid w:val="008A3CF8"/>
    <w:rsid w:val="008A3F17"/>
    <w:rsid w:val="008A3FF2"/>
    <w:rsid w:val="008A4574"/>
    <w:rsid w:val="008A45A5"/>
    <w:rsid w:val="008A4D83"/>
    <w:rsid w:val="008A5E03"/>
    <w:rsid w:val="008A5FAD"/>
    <w:rsid w:val="008A684E"/>
    <w:rsid w:val="008A6D95"/>
    <w:rsid w:val="008A7790"/>
    <w:rsid w:val="008A7860"/>
    <w:rsid w:val="008A7E1E"/>
    <w:rsid w:val="008B068C"/>
    <w:rsid w:val="008B14CC"/>
    <w:rsid w:val="008B22D9"/>
    <w:rsid w:val="008B2464"/>
    <w:rsid w:val="008B2784"/>
    <w:rsid w:val="008B3550"/>
    <w:rsid w:val="008B375F"/>
    <w:rsid w:val="008B3EAA"/>
    <w:rsid w:val="008B5BCF"/>
    <w:rsid w:val="008B5FC1"/>
    <w:rsid w:val="008B65C1"/>
    <w:rsid w:val="008B6B6E"/>
    <w:rsid w:val="008B6F26"/>
    <w:rsid w:val="008B754F"/>
    <w:rsid w:val="008B77E7"/>
    <w:rsid w:val="008B7814"/>
    <w:rsid w:val="008B79A4"/>
    <w:rsid w:val="008B7BAA"/>
    <w:rsid w:val="008B7C2D"/>
    <w:rsid w:val="008C1A6F"/>
    <w:rsid w:val="008C1A73"/>
    <w:rsid w:val="008C1BED"/>
    <w:rsid w:val="008C1BEE"/>
    <w:rsid w:val="008C23DD"/>
    <w:rsid w:val="008C242D"/>
    <w:rsid w:val="008C2DBD"/>
    <w:rsid w:val="008C2E0C"/>
    <w:rsid w:val="008C33EF"/>
    <w:rsid w:val="008C36F2"/>
    <w:rsid w:val="008C37C4"/>
    <w:rsid w:val="008C4D59"/>
    <w:rsid w:val="008C54F5"/>
    <w:rsid w:val="008C6467"/>
    <w:rsid w:val="008C6B41"/>
    <w:rsid w:val="008C77AD"/>
    <w:rsid w:val="008C7AAA"/>
    <w:rsid w:val="008C7AC8"/>
    <w:rsid w:val="008D025F"/>
    <w:rsid w:val="008D0578"/>
    <w:rsid w:val="008D087D"/>
    <w:rsid w:val="008D0BD5"/>
    <w:rsid w:val="008D0FDA"/>
    <w:rsid w:val="008D113C"/>
    <w:rsid w:val="008D2640"/>
    <w:rsid w:val="008D28F3"/>
    <w:rsid w:val="008D376F"/>
    <w:rsid w:val="008D3862"/>
    <w:rsid w:val="008D3D78"/>
    <w:rsid w:val="008D3D87"/>
    <w:rsid w:val="008D47C8"/>
    <w:rsid w:val="008D59C2"/>
    <w:rsid w:val="008D5CFF"/>
    <w:rsid w:val="008D71C7"/>
    <w:rsid w:val="008D78BD"/>
    <w:rsid w:val="008E1941"/>
    <w:rsid w:val="008E19D0"/>
    <w:rsid w:val="008E1A71"/>
    <w:rsid w:val="008E2904"/>
    <w:rsid w:val="008E2B94"/>
    <w:rsid w:val="008E2BF6"/>
    <w:rsid w:val="008E34F7"/>
    <w:rsid w:val="008E3847"/>
    <w:rsid w:val="008E3E1C"/>
    <w:rsid w:val="008E58F7"/>
    <w:rsid w:val="008E64A9"/>
    <w:rsid w:val="008E6DC2"/>
    <w:rsid w:val="008E6DD3"/>
    <w:rsid w:val="008E6FAC"/>
    <w:rsid w:val="008E71CC"/>
    <w:rsid w:val="008E726E"/>
    <w:rsid w:val="008E7AD0"/>
    <w:rsid w:val="008F0204"/>
    <w:rsid w:val="008F0317"/>
    <w:rsid w:val="008F083A"/>
    <w:rsid w:val="008F0C5B"/>
    <w:rsid w:val="008F0EBB"/>
    <w:rsid w:val="008F11C0"/>
    <w:rsid w:val="008F165E"/>
    <w:rsid w:val="008F1A53"/>
    <w:rsid w:val="008F1E73"/>
    <w:rsid w:val="008F2992"/>
    <w:rsid w:val="008F3437"/>
    <w:rsid w:val="008F42F7"/>
    <w:rsid w:val="008F4EEA"/>
    <w:rsid w:val="008F5CBF"/>
    <w:rsid w:val="008F5E9C"/>
    <w:rsid w:val="008F6964"/>
    <w:rsid w:val="008F70D4"/>
    <w:rsid w:val="008F7B14"/>
    <w:rsid w:val="009006A2"/>
    <w:rsid w:val="0090091F"/>
    <w:rsid w:val="009011DE"/>
    <w:rsid w:val="0090163E"/>
    <w:rsid w:val="009017E6"/>
    <w:rsid w:val="00901F13"/>
    <w:rsid w:val="009021B0"/>
    <w:rsid w:val="00902736"/>
    <w:rsid w:val="00902C71"/>
    <w:rsid w:val="00903894"/>
    <w:rsid w:val="00903DF2"/>
    <w:rsid w:val="00904727"/>
    <w:rsid w:val="0090563C"/>
    <w:rsid w:val="009056E7"/>
    <w:rsid w:val="00907E7A"/>
    <w:rsid w:val="00907F6B"/>
    <w:rsid w:val="00910A08"/>
    <w:rsid w:val="00910BC8"/>
    <w:rsid w:val="009110B0"/>
    <w:rsid w:val="0091159E"/>
    <w:rsid w:val="00911E10"/>
    <w:rsid w:val="00911FEF"/>
    <w:rsid w:val="00912314"/>
    <w:rsid w:val="00912592"/>
    <w:rsid w:val="0091348E"/>
    <w:rsid w:val="009141D2"/>
    <w:rsid w:val="009166D7"/>
    <w:rsid w:val="00916F0C"/>
    <w:rsid w:val="00917BB1"/>
    <w:rsid w:val="00917CA6"/>
    <w:rsid w:val="00920437"/>
    <w:rsid w:val="009205E2"/>
    <w:rsid w:val="00921494"/>
    <w:rsid w:val="00921CE3"/>
    <w:rsid w:val="0092288D"/>
    <w:rsid w:val="00924312"/>
    <w:rsid w:val="00924981"/>
    <w:rsid w:val="009250C2"/>
    <w:rsid w:val="00925642"/>
    <w:rsid w:val="00925AA6"/>
    <w:rsid w:val="00925B04"/>
    <w:rsid w:val="00925F93"/>
    <w:rsid w:val="0092655E"/>
    <w:rsid w:val="00927A0E"/>
    <w:rsid w:val="009302D3"/>
    <w:rsid w:val="00930A7B"/>
    <w:rsid w:val="00931467"/>
    <w:rsid w:val="00931509"/>
    <w:rsid w:val="00931589"/>
    <w:rsid w:val="00931BB0"/>
    <w:rsid w:val="0093216F"/>
    <w:rsid w:val="009325B8"/>
    <w:rsid w:val="009328A8"/>
    <w:rsid w:val="00932A9F"/>
    <w:rsid w:val="00933099"/>
    <w:rsid w:val="00934042"/>
    <w:rsid w:val="00934231"/>
    <w:rsid w:val="009346CF"/>
    <w:rsid w:val="009351B7"/>
    <w:rsid w:val="009360BF"/>
    <w:rsid w:val="009361E4"/>
    <w:rsid w:val="009374D3"/>
    <w:rsid w:val="00937504"/>
    <w:rsid w:val="009378FC"/>
    <w:rsid w:val="009379E5"/>
    <w:rsid w:val="00941147"/>
    <w:rsid w:val="00942032"/>
    <w:rsid w:val="00942358"/>
    <w:rsid w:val="009423BF"/>
    <w:rsid w:val="00942718"/>
    <w:rsid w:val="00944157"/>
    <w:rsid w:val="009441D3"/>
    <w:rsid w:val="00944D96"/>
    <w:rsid w:val="00944E5E"/>
    <w:rsid w:val="0094547C"/>
    <w:rsid w:val="00945881"/>
    <w:rsid w:val="00945FD7"/>
    <w:rsid w:val="009462E6"/>
    <w:rsid w:val="00946721"/>
    <w:rsid w:val="00947257"/>
    <w:rsid w:val="009476DF"/>
    <w:rsid w:val="009478F0"/>
    <w:rsid w:val="00947DA2"/>
    <w:rsid w:val="00947F58"/>
    <w:rsid w:val="0095075A"/>
    <w:rsid w:val="009510DB"/>
    <w:rsid w:val="009519DA"/>
    <w:rsid w:val="00952571"/>
    <w:rsid w:val="00952F85"/>
    <w:rsid w:val="00953B6F"/>
    <w:rsid w:val="009541B9"/>
    <w:rsid w:val="009541CC"/>
    <w:rsid w:val="00954777"/>
    <w:rsid w:val="0095541D"/>
    <w:rsid w:val="00957D74"/>
    <w:rsid w:val="0096031C"/>
    <w:rsid w:val="00960A1D"/>
    <w:rsid w:val="00960B31"/>
    <w:rsid w:val="0096196D"/>
    <w:rsid w:val="009619F6"/>
    <w:rsid w:val="00962A3D"/>
    <w:rsid w:val="00962C39"/>
    <w:rsid w:val="009647A2"/>
    <w:rsid w:val="00964856"/>
    <w:rsid w:val="00964DE9"/>
    <w:rsid w:val="009656D0"/>
    <w:rsid w:val="0096678F"/>
    <w:rsid w:val="009677F3"/>
    <w:rsid w:val="00970256"/>
    <w:rsid w:val="00971065"/>
    <w:rsid w:val="00971CAC"/>
    <w:rsid w:val="009722C1"/>
    <w:rsid w:val="00972843"/>
    <w:rsid w:val="00972AAA"/>
    <w:rsid w:val="00972F01"/>
    <w:rsid w:val="00973054"/>
    <w:rsid w:val="00973C88"/>
    <w:rsid w:val="00973F51"/>
    <w:rsid w:val="00974C74"/>
    <w:rsid w:val="00974D04"/>
    <w:rsid w:val="00974FEF"/>
    <w:rsid w:val="009750EC"/>
    <w:rsid w:val="00975174"/>
    <w:rsid w:val="00975808"/>
    <w:rsid w:val="00975D21"/>
    <w:rsid w:val="009762B8"/>
    <w:rsid w:val="009767A4"/>
    <w:rsid w:val="0097692A"/>
    <w:rsid w:val="00976B6D"/>
    <w:rsid w:val="00977254"/>
    <w:rsid w:val="0097732F"/>
    <w:rsid w:val="009775CE"/>
    <w:rsid w:val="00980155"/>
    <w:rsid w:val="00980163"/>
    <w:rsid w:val="00980531"/>
    <w:rsid w:val="009815E7"/>
    <w:rsid w:val="00981943"/>
    <w:rsid w:val="00981A4C"/>
    <w:rsid w:val="00981B84"/>
    <w:rsid w:val="00981E83"/>
    <w:rsid w:val="0098201C"/>
    <w:rsid w:val="00983F48"/>
    <w:rsid w:val="00985691"/>
    <w:rsid w:val="00985B62"/>
    <w:rsid w:val="00985DD2"/>
    <w:rsid w:val="00986004"/>
    <w:rsid w:val="009873EA"/>
    <w:rsid w:val="00987A82"/>
    <w:rsid w:val="009905F3"/>
    <w:rsid w:val="00990D16"/>
    <w:rsid w:val="00990E9F"/>
    <w:rsid w:val="00992012"/>
    <w:rsid w:val="009936A5"/>
    <w:rsid w:val="00993B7F"/>
    <w:rsid w:val="00993CF1"/>
    <w:rsid w:val="00993D46"/>
    <w:rsid w:val="00993E30"/>
    <w:rsid w:val="00994416"/>
    <w:rsid w:val="00994959"/>
    <w:rsid w:val="00994F99"/>
    <w:rsid w:val="009950F4"/>
    <w:rsid w:val="009956A0"/>
    <w:rsid w:val="009963F1"/>
    <w:rsid w:val="009968A1"/>
    <w:rsid w:val="00996915"/>
    <w:rsid w:val="009A057F"/>
    <w:rsid w:val="009A128D"/>
    <w:rsid w:val="009A1407"/>
    <w:rsid w:val="009A22C3"/>
    <w:rsid w:val="009A240D"/>
    <w:rsid w:val="009A2CF9"/>
    <w:rsid w:val="009A351D"/>
    <w:rsid w:val="009A37B5"/>
    <w:rsid w:val="009A3852"/>
    <w:rsid w:val="009A3C21"/>
    <w:rsid w:val="009A3DBC"/>
    <w:rsid w:val="009A426B"/>
    <w:rsid w:val="009A4E08"/>
    <w:rsid w:val="009A5EDB"/>
    <w:rsid w:val="009A5F26"/>
    <w:rsid w:val="009A685F"/>
    <w:rsid w:val="009A73AA"/>
    <w:rsid w:val="009A78FE"/>
    <w:rsid w:val="009A7ECB"/>
    <w:rsid w:val="009A7F7B"/>
    <w:rsid w:val="009B08E3"/>
    <w:rsid w:val="009B0AF0"/>
    <w:rsid w:val="009B1CF0"/>
    <w:rsid w:val="009B21E3"/>
    <w:rsid w:val="009B2AEB"/>
    <w:rsid w:val="009B2EC3"/>
    <w:rsid w:val="009B32A1"/>
    <w:rsid w:val="009B3479"/>
    <w:rsid w:val="009B381A"/>
    <w:rsid w:val="009B4557"/>
    <w:rsid w:val="009B494C"/>
    <w:rsid w:val="009B4C9D"/>
    <w:rsid w:val="009B54A8"/>
    <w:rsid w:val="009B5583"/>
    <w:rsid w:val="009B5660"/>
    <w:rsid w:val="009B56A0"/>
    <w:rsid w:val="009B56E9"/>
    <w:rsid w:val="009B5806"/>
    <w:rsid w:val="009B6226"/>
    <w:rsid w:val="009B6C18"/>
    <w:rsid w:val="009B6FB8"/>
    <w:rsid w:val="009B7DB1"/>
    <w:rsid w:val="009C0601"/>
    <w:rsid w:val="009C0B45"/>
    <w:rsid w:val="009C0B92"/>
    <w:rsid w:val="009C0F5B"/>
    <w:rsid w:val="009C11BD"/>
    <w:rsid w:val="009C143D"/>
    <w:rsid w:val="009C18CF"/>
    <w:rsid w:val="009C22C0"/>
    <w:rsid w:val="009C2A6A"/>
    <w:rsid w:val="009C2B68"/>
    <w:rsid w:val="009C2CBD"/>
    <w:rsid w:val="009C44BA"/>
    <w:rsid w:val="009C4B44"/>
    <w:rsid w:val="009C5863"/>
    <w:rsid w:val="009C5CFB"/>
    <w:rsid w:val="009C6D1B"/>
    <w:rsid w:val="009C72A1"/>
    <w:rsid w:val="009C72D4"/>
    <w:rsid w:val="009C7FF1"/>
    <w:rsid w:val="009D0A19"/>
    <w:rsid w:val="009D0EE8"/>
    <w:rsid w:val="009D0F68"/>
    <w:rsid w:val="009D102C"/>
    <w:rsid w:val="009D1140"/>
    <w:rsid w:val="009D1181"/>
    <w:rsid w:val="009D2272"/>
    <w:rsid w:val="009D28F3"/>
    <w:rsid w:val="009D3421"/>
    <w:rsid w:val="009D3BA8"/>
    <w:rsid w:val="009D4044"/>
    <w:rsid w:val="009D405A"/>
    <w:rsid w:val="009D4519"/>
    <w:rsid w:val="009D51AF"/>
    <w:rsid w:val="009D5FA0"/>
    <w:rsid w:val="009D720A"/>
    <w:rsid w:val="009D7993"/>
    <w:rsid w:val="009D7DC9"/>
    <w:rsid w:val="009E0FF6"/>
    <w:rsid w:val="009E138A"/>
    <w:rsid w:val="009E14EA"/>
    <w:rsid w:val="009E17E0"/>
    <w:rsid w:val="009E2853"/>
    <w:rsid w:val="009E2A61"/>
    <w:rsid w:val="009E2AF1"/>
    <w:rsid w:val="009E325A"/>
    <w:rsid w:val="009E38FD"/>
    <w:rsid w:val="009E47F3"/>
    <w:rsid w:val="009E52DD"/>
    <w:rsid w:val="009E5337"/>
    <w:rsid w:val="009E5770"/>
    <w:rsid w:val="009E57A8"/>
    <w:rsid w:val="009E5817"/>
    <w:rsid w:val="009E5836"/>
    <w:rsid w:val="009E5873"/>
    <w:rsid w:val="009E5F69"/>
    <w:rsid w:val="009E5FA0"/>
    <w:rsid w:val="009E6378"/>
    <w:rsid w:val="009E68F7"/>
    <w:rsid w:val="009E68FA"/>
    <w:rsid w:val="009E69D6"/>
    <w:rsid w:val="009E6EC2"/>
    <w:rsid w:val="009E76D1"/>
    <w:rsid w:val="009E7D32"/>
    <w:rsid w:val="009F0211"/>
    <w:rsid w:val="009F0670"/>
    <w:rsid w:val="009F0B01"/>
    <w:rsid w:val="009F0CE1"/>
    <w:rsid w:val="009F0E19"/>
    <w:rsid w:val="009F174C"/>
    <w:rsid w:val="009F176F"/>
    <w:rsid w:val="009F1899"/>
    <w:rsid w:val="009F1AF0"/>
    <w:rsid w:val="009F2343"/>
    <w:rsid w:val="009F244F"/>
    <w:rsid w:val="009F2B33"/>
    <w:rsid w:val="009F2D1E"/>
    <w:rsid w:val="009F383D"/>
    <w:rsid w:val="009F3C6C"/>
    <w:rsid w:val="009F3E78"/>
    <w:rsid w:val="009F472B"/>
    <w:rsid w:val="009F548C"/>
    <w:rsid w:val="009F56F2"/>
    <w:rsid w:val="009F5874"/>
    <w:rsid w:val="009F5A8A"/>
    <w:rsid w:val="009F5FBA"/>
    <w:rsid w:val="009F60FF"/>
    <w:rsid w:val="009F7112"/>
    <w:rsid w:val="009F71AB"/>
    <w:rsid w:val="009F7FA4"/>
    <w:rsid w:val="00A008E0"/>
    <w:rsid w:val="00A00FC9"/>
    <w:rsid w:val="00A015A7"/>
    <w:rsid w:val="00A0203A"/>
    <w:rsid w:val="00A022C7"/>
    <w:rsid w:val="00A039BF"/>
    <w:rsid w:val="00A048B1"/>
    <w:rsid w:val="00A04CB1"/>
    <w:rsid w:val="00A055D5"/>
    <w:rsid w:val="00A0602F"/>
    <w:rsid w:val="00A064DA"/>
    <w:rsid w:val="00A0668B"/>
    <w:rsid w:val="00A06E49"/>
    <w:rsid w:val="00A06E9E"/>
    <w:rsid w:val="00A07615"/>
    <w:rsid w:val="00A10635"/>
    <w:rsid w:val="00A1071E"/>
    <w:rsid w:val="00A10927"/>
    <w:rsid w:val="00A10A34"/>
    <w:rsid w:val="00A10C10"/>
    <w:rsid w:val="00A111D5"/>
    <w:rsid w:val="00A1229A"/>
    <w:rsid w:val="00A12E4B"/>
    <w:rsid w:val="00A12FBC"/>
    <w:rsid w:val="00A13EC4"/>
    <w:rsid w:val="00A15E3A"/>
    <w:rsid w:val="00A16322"/>
    <w:rsid w:val="00A167AB"/>
    <w:rsid w:val="00A16B52"/>
    <w:rsid w:val="00A16E56"/>
    <w:rsid w:val="00A1785C"/>
    <w:rsid w:val="00A1B19A"/>
    <w:rsid w:val="00A203DE"/>
    <w:rsid w:val="00A2079E"/>
    <w:rsid w:val="00A20805"/>
    <w:rsid w:val="00A20836"/>
    <w:rsid w:val="00A208A8"/>
    <w:rsid w:val="00A20FCF"/>
    <w:rsid w:val="00A21389"/>
    <w:rsid w:val="00A2138E"/>
    <w:rsid w:val="00A214A3"/>
    <w:rsid w:val="00A2164D"/>
    <w:rsid w:val="00A233DE"/>
    <w:rsid w:val="00A25010"/>
    <w:rsid w:val="00A25112"/>
    <w:rsid w:val="00A254C9"/>
    <w:rsid w:val="00A25A3D"/>
    <w:rsid w:val="00A26149"/>
    <w:rsid w:val="00A26C3F"/>
    <w:rsid w:val="00A273E6"/>
    <w:rsid w:val="00A27863"/>
    <w:rsid w:val="00A27CDB"/>
    <w:rsid w:val="00A30CD8"/>
    <w:rsid w:val="00A31392"/>
    <w:rsid w:val="00A31B69"/>
    <w:rsid w:val="00A31D94"/>
    <w:rsid w:val="00A31FB9"/>
    <w:rsid w:val="00A324C3"/>
    <w:rsid w:val="00A329A7"/>
    <w:rsid w:val="00A32D9B"/>
    <w:rsid w:val="00A32DC6"/>
    <w:rsid w:val="00A32DDD"/>
    <w:rsid w:val="00A33AD4"/>
    <w:rsid w:val="00A33CB1"/>
    <w:rsid w:val="00A343FF"/>
    <w:rsid w:val="00A34D81"/>
    <w:rsid w:val="00A34F1E"/>
    <w:rsid w:val="00A351A5"/>
    <w:rsid w:val="00A35371"/>
    <w:rsid w:val="00A35821"/>
    <w:rsid w:val="00A35DEB"/>
    <w:rsid w:val="00A37C36"/>
    <w:rsid w:val="00A40117"/>
    <w:rsid w:val="00A40612"/>
    <w:rsid w:val="00A40F79"/>
    <w:rsid w:val="00A41E77"/>
    <w:rsid w:val="00A423E3"/>
    <w:rsid w:val="00A432BC"/>
    <w:rsid w:val="00A43948"/>
    <w:rsid w:val="00A440D3"/>
    <w:rsid w:val="00A441B6"/>
    <w:rsid w:val="00A448FB"/>
    <w:rsid w:val="00A44B6C"/>
    <w:rsid w:val="00A44CFD"/>
    <w:rsid w:val="00A451BE"/>
    <w:rsid w:val="00A453E7"/>
    <w:rsid w:val="00A45EBE"/>
    <w:rsid w:val="00A45EC1"/>
    <w:rsid w:val="00A4616F"/>
    <w:rsid w:val="00A4751C"/>
    <w:rsid w:val="00A47D32"/>
    <w:rsid w:val="00A47E7B"/>
    <w:rsid w:val="00A5031B"/>
    <w:rsid w:val="00A5046D"/>
    <w:rsid w:val="00A51006"/>
    <w:rsid w:val="00A51012"/>
    <w:rsid w:val="00A51AEA"/>
    <w:rsid w:val="00A520C0"/>
    <w:rsid w:val="00A52468"/>
    <w:rsid w:val="00A52ACB"/>
    <w:rsid w:val="00A532F4"/>
    <w:rsid w:val="00A536F9"/>
    <w:rsid w:val="00A53F76"/>
    <w:rsid w:val="00A55221"/>
    <w:rsid w:val="00A5538C"/>
    <w:rsid w:val="00A554C1"/>
    <w:rsid w:val="00A5595F"/>
    <w:rsid w:val="00A56089"/>
    <w:rsid w:val="00A561BA"/>
    <w:rsid w:val="00A56291"/>
    <w:rsid w:val="00A56D63"/>
    <w:rsid w:val="00A56F81"/>
    <w:rsid w:val="00A571D9"/>
    <w:rsid w:val="00A57274"/>
    <w:rsid w:val="00A573B1"/>
    <w:rsid w:val="00A57D57"/>
    <w:rsid w:val="00A60127"/>
    <w:rsid w:val="00A60F6E"/>
    <w:rsid w:val="00A61103"/>
    <w:rsid w:val="00A615E2"/>
    <w:rsid w:val="00A61628"/>
    <w:rsid w:val="00A61ABC"/>
    <w:rsid w:val="00A61CAB"/>
    <w:rsid w:val="00A6369B"/>
    <w:rsid w:val="00A636F9"/>
    <w:rsid w:val="00A6444E"/>
    <w:rsid w:val="00A65817"/>
    <w:rsid w:val="00A659B0"/>
    <w:rsid w:val="00A66938"/>
    <w:rsid w:val="00A6769D"/>
    <w:rsid w:val="00A6787A"/>
    <w:rsid w:val="00A67B72"/>
    <w:rsid w:val="00A67EBD"/>
    <w:rsid w:val="00A67F1D"/>
    <w:rsid w:val="00A70C0C"/>
    <w:rsid w:val="00A70FCF"/>
    <w:rsid w:val="00A713C6"/>
    <w:rsid w:val="00A71A42"/>
    <w:rsid w:val="00A71F5E"/>
    <w:rsid w:val="00A722F1"/>
    <w:rsid w:val="00A74174"/>
    <w:rsid w:val="00A74ADA"/>
    <w:rsid w:val="00A74C79"/>
    <w:rsid w:val="00A74F38"/>
    <w:rsid w:val="00A75550"/>
    <w:rsid w:val="00A76249"/>
    <w:rsid w:val="00A77A90"/>
    <w:rsid w:val="00A8101E"/>
    <w:rsid w:val="00A810F1"/>
    <w:rsid w:val="00A81D6B"/>
    <w:rsid w:val="00A81F8F"/>
    <w:rsid w:val="00A8210D"/>
    <w:rsid w:val="00A82928"/>
    <w:rsid w:val="00A83061"/>
    <w:rsid w:val="00A835B8"/>
    <w:rsid w:val="00A837DC"/>
    <w:rsid w:val="00A8584E"/>
    <w:rsid w:val="00A86369"/>
    <w:rsid w:val="00A863F1"/>
    <w:rsid w:val="00A86CC9"/>
    <w:rsid w:val="00A8742B"/>
    <w:rsid w:val="00A87707"/>
    <w:rsid w:val="00A878BE"/>
    <w:rsid w:val="00A87C38"/>
    <w:rsid w:val="00A901F5"/>
    <w:rsid w:val="00A903B0"/>
    <w:rsid w:val="00A90D68"/>
    <w:rsid w:val="00A922B1"/>
    <w:rsid w:val="00A92BE6"/>
    <w:rsid w:val="00A9320E"/>
    <w:rsid w:val="00A9349C"/>
    <w:rsid w:val="00A939BA"/>
    <w:rsid w:val="00A93B4B"/>
    <w:rsid w:val="00A93F12"/>
    <w:rsid w:val="00A94487"/>
    <w:rsid w:val="00A95BBB"/>
    <w:rsid w:val="00A96194"/>
    <w:rsid w:val="00A96633"/>
    <w:rsid w:val="00A9699E"/>
    <w:rsid w:val="00A96B0D"/>
    <w:rsid w:val="00A97652"/>
    <w:rsid w:val="00A97886"/>
    <w:rsid w:val="00A97BCB"/>
    <w:rsid w:val="00A97BF4"/>
    <w:rsid w:val="00A97DBF"/>
    <w:rsid w:val="00AA149E"/>
    <w:rsid w:val="00AA1A6E"/>
    <w:rsid w:val="00AA2220"/>
    <w:rsid w:val="00AA248D"/>
    <w:rsid w:val="00AA49FC"/>
    <w:rsid w:val="00AA4E07"/>
    <w:rsid w:val="00AA4EE4"/>
    <w:rsid w:val="00AA538F"/>
    <w:rsid w:val="00AA5D61"/>
    <w:rsid w:val="00AA61E9"/>
    <w:rsid w:val="00AA64A1"/>
    <w:rsid w:val="00AA68B6"/>
    <w:rsid w:val="00AA6985"/>
    <w:rsid w:val="00AA7461"/>
    <w:rsid w:val="00AA74A4"/>
    <w:rsid w:val="00AA77F7"/>
    <w:rsid w:val="00AB0B5D"/>
    <w:rsid w:val="00AB1AC1"/>
    <w:rsid w:val="00AB1AC7"/>
    <w:rsid w:val="00AB1B55"/>
    <w:rsid w:val="00AB1BBE"/>
    <w:rsid w:val="00AB22B7"/>
    <w:rsid w:val="00AB24E6"/>
    <w:rsid w:val="00AB26E8"/>
    <w:rsid w:val="00AB2C09"/>
    <w:rsid w:val="00AB2DB3"/>
    <w:rsid w:val="00AB2DCA"/>
    <w:rsid w:val="00AB2F9C"/>
    <w:rsid w:val="00AB3B34"/>
    <w:rsid w:val="00AB3E5D"/>
    <w:rsid w:val="00AB4357"/>
    <w:rsid w:val="00AB506B"/>
    <w:rsid w:val="00AB566F"/>
    <w:rsid w:val="00AB646D"/>
    <w:rsid w:val="00AB66E8"/>
    <w:rsid w:val="00AB6C68"/>
    <w:rsid w:val="00AB6FFF"/>
    <w:rsid w:val="00AB71AB"/>
    <w:rsid w:val="00AB772B"/>
    <w:rsid w:val="00AB776E"/>
    <w:rsid w:val="00AB78DD"/>
    <w:rsid w:val="00AB7B20"/>
    <w:rsid w:val="00AB7E1B"/>
    <w:rsid w:val="00AC00B2"/>
    <w:rsid w:val="00AC1DB4"/>
    <w:rsid w:val="00AC28EA"/>
    <w:rsid w:val="00AC3801"/>
    <w:rsid w:val="00AC39D3"/>
    <w:rsid w:val="00AC3BAE"/>
    <w:rsid w:val="00AC3CDA"/>
    <w:rsid w:val="00AC48C1"/>
    <w:rsid w:val="00AC4CA7"/>
    <w:rsid w:val="00AC5F4B"/>
    <w:rsid w:val="00AC61D7"/>
    <w:rsid w:val="00AC637D"/>
    <w:rsid w:val="00AC689A"/>
    <w:rsid w:val="00AC7274"/>
    <w:rsid w:val="00AC7870"/>
    <w:rsid w:val="00AC7D16"/>
    <w:rsid w:val="00AC7FF1"/>
    <w:rsid w:val="00AD010D"/>
    <w:rsid w:val="00AD0A95"/>
    <w:rsid w:val="00AD1122"/>
    <w:rsid w:val="00AD1248"/>
    <w:rsid w:val="00AD2309"/>
    <w:rsid w:val="00AD2701"/>
    <w:rsid w:val="00AD29AA"/>
    <w:rsid w:val="00AD4785"/>
    <w:rsid w:val="00AD4880"/>
    <w:rsid w:val="00AD56B1"/>
    <w:rsid w:val="00AD5901"/>
    <w:rsid w:val="00AD625A"/>
    <w:rsid w:val="00AD6A04"/>
    <w:rsid w:val="00AD6C7F"/>
    <w:rsid w:val="00AD6D07"/>
    <w:rsid w:val="00AD7170"/>
    <w:rsid w:val="00AD72CB"/>
    <w:rsid w:val="00AD76AC"/>
    <w:rsid w:val="00AD77E5"/>
    <w:rsid w:val="00AE067C"/>
    <w:rsid w:val="00AE068C"/>
    <w:rsid w:val="00AE080F"/>
    <w:rsid w:val="00AE083F"/>
    <w:rsid w:val="00AE0A15"/>
    <w:rsid w:val="00AE13D5"/>
    <w:rsid w:val="00AE1DFE"/>
    <w:rsid w:val="00AE2160"/>
    <w:rsid w:val="00AE2F3C"/>
    <w:rsid w:val="00AE3535"/>
    <w:rsid w:val="00AE3A16"/>
    <w:rsid w:val="00AE41FA"/>
    <w:rsid w:val="00AE4876"/>
    <w:rsid w:val="00AE4C1C"/>
    <w:rsid w:val="00AE4DC2"/>
    <w:rsid w:val="00AE4DF8"/>
    <w:rsid w:val="00AE510C"/>
    <w:rsid w:val="00AE53CB"/>
    <w:rsid w:val="00AE54F9"/>
    <w:rsid w:val="00AE567C"/>
    <w:rsid w:val="00AE5813"/>
    <w:rsid w:val="00AE5972"/>
    <w:rsid w:val="00AE621C"/>
    <w:rsid w:val="00AE69E4"/>
    <w:rsid w:val="00AE7353"/>
    <w:rsid w:val="00AE7790"/>
    <w:rsid w:val="00AE7AE3"/>
    <w:rsid w:val="00AF0BB2"/>
    <w:rsid w:val="00AF0C64"/>
    <w:rsid w:val="00AF0D79"/>
    <w:rsid w:val="00AF1253"/>
    <w:rsid w:val="00AF17D2"/>
    <w:rsid w:val="00AF1806"/>
    <w:rsid w:val="00AF1839"/>
    <w:rsid w:val="00AF234B"/>
    <w:rsid w:val="00AF31D7"/>
    <w:rsid w:val="00AF321F"/>
    <w:rsid w:val="00AF36C3"/>
    <w:rsid w:val="00AF3AA0"/>
    <w:rsid w:val="00AF40E5"/>
    <w:rsid w:val="00AF4168"/>
    <w:rsid w:val="00AF56BA"/>
    <w:rsid w:val="00AF69F3"/>
    <w:rsid w:val="00AF73F7"/>
    <w:rsid w:val="00B00060"/>
    <w:rsid w:val="00B009D8"/>
    <w:rsid w:val="00B00CA2"/>
    <w:rsid w:val="00B00DC5"/>
    <w:rsid w:val="00B01AC5"/>
    <w:rsid w:val="00B027DA"/>
    <w:rsid w:val="00B03CC9"/>
    <w:rsid w:val="00B041CE"/>
    <w:rsid w:val="00B04A6B"/>
    <w:rsid w:val="00B04CB4"/>
    <w:rsid w:val="00B04E57"/>
    <w:rsid w:val="00B04EA9"/>
    <w:rsid w:val="00B053FB"/>
    <w:rsid w:val="00B057C2"/>
    <w:rsid w:val="00B05886"/>
    <w:rsid w:val="00B0620C"/>
    <w:rsid w:val="00B0688C"/>
    <w:rsid w:val="00B06D91"/>
    <w:rsid w:val="00B07064"/>
    <w:rsid w:val="00B100C8"/>
    <w:rsid w:val="00B1028D"/>
    <w:rsid w:val="00B10B91"/>
    <w:rsid w:val="00B10E86"/>
    <w:rsid w:val="00B11F8B"/>
    <w:rsid w:val="00B1335C"/>
    <w:rsid w:val="00B13BAB"/>
    <w:rsid w:val="00B13DA8"/>
    <w:rsid w:val="00B1463D"/>
    <w:rsid w:val="00B149A3"/>
    <w:rsid w:val="00B15032"/>
    <w:rsid w:val="00B15C66"/>
    <w:rsid w:val="00B167D7"/>
    <w:rsid w:val="00B16D23"/>
    <w:rsid w:val="00B16ED2"/>
    <w:rsid w:val="00B16F08"/>
    <w:rsid w:val="00B17183"/>
    <w:rsid w:val="00B20D88"/>
    <w:rsid w:val="00B219E5"/>
    <w:rsid w:val="00B21AA0"/>
    <w:rsid w:val="00B220CB"/>
    <w:rsid w:val="00B22463"/>
    <w:rsid w:val="00B22D3D"/>
    <w:rsid w:val="00B232C4"/>
    <w:rsid w:val="00B235A3"/>
    <w:rsid w:val="00B2380F"/>
    <w:rsid w:val="00B23D6B"/>
    <w:rsid w:val="00B24488"/>
    <w:rsid w:val="00B24EF5"/>
    <w:rsid w:val="00B25C29"/>
    <w:rsid w:val="00B26787"/>
    <w:rsid w:val="00B26E65"/>
    <w:rsid w:val="00B27A79"/>
    <w:rsid w:val="00B27C92"/>
    <w:rsid w:val="00B30177"/>
    <w:rsid w:val="00B30322"/>
    <w:rsid w:val="00B30360"/>
    <w:rsid w:val="00B304F1"/>
    <w:rsid w:val="00B3155A"/>
    <w:rsid w:val="00B328C2"/>
    <w:rsid w:val="00B338D1"/>
    <w:rsid w:val="00B33A7E"/>
    <w:rsid w:val="00B34CDD"/>
    <w:rsid w:val="00B35321"/>
    <w:rsid w:val="00B36210"/>
    <w:rsid w:val="00B3635B"/>
    <w:rsid w:val="00B36375"/>
    <w:rsid w:val="00B36559"/>
    <w:rsid w:val="00B367DB"/>
    <w:rsid w:val="00B368D3"/>
    <w:rsid w:val="00B36E42"/>
    <w:rsid w:val="00B3730D"/>
    <w:rsid w:val="00B406AF"/>
    <w:rsid w:val="00B40D57"/>
    <w:rsid w:val="00B41606"/>
    <w:rsid w:val="00B41CF9"/>
    <w:rsid w:val="00B41EAA"/>
    <w:rsid w:val="00B429E8"/>
    <w:rsid w:val="00B42FC6"/>
    <w:rsid w:val="00B4414E"/>
    <w:rsid w:val="00B4415D"/>
    <w:rsid w:val="00B448AB"/>
    <w:rsid w:val="00B45379"/>
    <w:rsid w:val="00B4678B"/>
    <w:rsid w:val="00B46E48"/>
    <w:rsid w:val="00B47201"/>
    <w:rsid w:val="00B47252"/>
    <w:rsid w:val="00B47551"/>
    <w:rsid w:val="00B4784A"/>
    <w:rsid w:val="00B47EA8"/>
    <w:rsid w:val="00B50A25"/>
    <w:rsid w:val="00B519EE"/>
    <w:rsid w:val="00B52563"/>
    <w:rsid w:val="00B52983"/>
    <w:rsid w:val="00B52BCC"/>
    <w:rsid w:val="00B53267"/>
    <w:rsid w:val="00B545B1"/>
    <w:rsid w:val="00B54CF4"/>
    <w:rsid w:val="00B54DD5"/>
    <w:rsid w:val="00B55239"/>
    <w:rsid w:val="00B55D31"/>
    <w:rsid w:val="00B56A2C"/>
    <w:rsid w:val="00B57237"/>
    <w:rsid w:val="00B575BE"/>
    <w:rsid w:val="00B579E9"/>
    <w:rsid w:val="00B6049C"/>
    <w:rsid w:val="00B604D1"/>
    <w:rsid w:val="00B606C4"/>
    <w:rsid w:val="00B614DA"/>
    <w:rsid w:val="00B61902"/>
    <w:rsid w:val="00B61CD0"/>
    <w:rsid w:val="00B61D7D"/>
    <w:rsid w:val="00B622A3"/>
    <w:rsid w:val="00B62D7A"/>
    <w:rsid w:val="00B636A5"/>
    <w:rsid w:val="00B63AA4"/>
    <w:rsid w:val="00B64089"/>
    <w:rsid w:val="00B64665"/>
    <w:rsid w:val="00B64BC7"/>
    <w:rsid w:val="00B64FC9"/>
    <w:rsid w:val="00B66293"/>
    <w:rsid w:val="00B66AE6"/>
    <w:rsid w:val="00B67CB4"/>
    <w:rsid w:val="00B700F8"/>
    <w:rsid w:val="00B70A24"/>
    <w:rsid w:val="00B70D40"/>
    <w:rsid w:val="00B70E9F"/>
    <w:rsid w:val="00B714F1"/>
    <w:rsid w:val="00B72048"/>
    <w:rsid w:val="00B721BD"/>
    <w:rsid w:val="00B72DC2"/>
    <w:rsid w:val="00B73C2E"/>
    <w:rsid w:val="00B751BE"/>
    <w:rsid w:val="00B7563D"/>
    <w:rsid w:val="00B76569"/>
    <w:rsid w:val="00B766B3"/>
    <w:rsid w:val="00B76C27"/>
    <w:rsid w:val="00B779ED"/>
    <w:rsid w:val="00B805A9"/>
    <w:rsid w:val="00B8148B"/>
    <w:rsid w:val="00B81499"/>
    <w:rsid w:val="00B81C36"/>
    <w:rsid w:val="00B82058"/>
    <w:rsid w:val="00B82196"/>
    <w:rsid w:val="00B8282A"/>
    <w:rsid w:val="00B82A4E"/>
    <w:rsid w:val="00B82B2B"/>
    <w:rsid w:val="00B82C0C"/>
    <w:rsid w:val="00B83259"/>
    <w:rsid w:val="00B840B6"/>
    <w:rsid w:val="00B84D81"/>
    <w:rsid w:val="00B85230"/>
    <w:rsid w:val="00B85721"/>
    <w:rsid w:val="00B865A4"/>
    <w:rsid w:val="00B8680B"/>
    <w:rsid w:val="00B86DDC"/>
    <w:rsid w:val="00B87A16"/>
    <w:rsid w:val="00B9050E"/>
    <w:rsid w:val="00B916C4"/>
    <w:rsid w:val="00B9174D"/>
    <w:rsid w:val="00B91DB3"/>
    <w:rsid w:val="00B92067"/>
    <w:rsid w:val="00B929B8"/>
    <w:rsid w:val="00B92DBD"/>
    <w:rsid w:val="00B93547"/>
    <w:rsid w:val="00B93773"/>
    <w:rsid w:val="00B93D46"/>
    <w:rsid w:val="00B93E0A"/>
    <w:rsid w:val="00B96CF5"/>
    <w:rsid w:val="00B972CB"/>
    <w:rsid w:val="00B972D8"/>
    <w:rsid w:val="00B97485"/>
    <w:rsid w:val="00B97541"/>
    <w:rsid w:val="00B9774A"/>
    <w:rsid w:val="00BA139D"/>
    <w:rsid w:val="00BA1690"/>
    <w:rsid w:val="00BA198B"/>
    <w:rsid w:val="00BA1DBA"/>
    <w:rsid w:val="00BA1F6B"/>
    <w:rsid w:val="00BA23BA"/>
    <w:rsid w:val="00BA3190"/>
    <w:rsid w:val="00BA35FD"/>
    <w:rsid w:val="00BA426A"/>
    <w:rsid w:val="00BA47FE"/>
    <w:rsid w:val="00BA546E"/>
    <w:rsid w:val="00BA5CB3"/>
    <w:rsid w:val="00BA69F5"/>
    <w:rsid w:val="00BA6D24"/>
    <w:rsid w:val="00BA6F1C"/>
    <w:rsid w:val="00BA7295"/>
    <w:rsid w:val="00BA7466"/>
    <w:rsid w:val="00BB06BC"/>
    <w:rsid w:val="00BB0CDE"/>
    <w:rsid w:val="00BB1385"/>
    <w:rsid w:val="00BB18FD"/>
    <w:rsid w:val="00BB1A5D"/>
    <w:rsid w:val="00BB1C76"/>
    <w:rsid w:val="00BB2899"/>
    <w:rsid w:val="00BB3D18"/>
    <w:rsid w:val="00BB4B61"/>
    <w:rsid w:val="00BB4BB9"/>
    <w:rsid w:val="00BB53CF"/>
    <w:rsid w:val="00BB54A3"/>
    <w:rsid w:val="00BB5522"/>
    <w:rsid w:val="00BB55F0"/>
    <w:rsid w:val="00BB59CE"/>
    <w:rsid w:val="00BB5B14"/>
    <w:rsid w:val="00BB5E2C"/>
    <w:rsid w:val="00BB5EAF"/>
    <w:rsid w:val="00BB6368"/>
    <w:rsid w:val="00BB64D1"/>
    <w:rsid w:val="00BB7536"/>
    <w:rsid w:val="00BB773A"/>
    <w:rsid w:val="00BB7DCC"/>
    <w:rsid w:val="00BC095C"/>
    <w:rsid w:val="00BC0AB6"/>
    <w:rsid w:val="00BC1281"/>
    <w:rsid w:val="00BC12D6"/>
    <w:rsid w:val="00BC178F"/>
    <w:rsid w:val="00BC33B7"/>
    <w:rsid w:val="00BC3F41"/>
    <w:rsid w:val="00BC40A9"/>
    <w:rsid w:val="00BC4A08"/>
    <w:rsid w:val="00BC518C"/>
    <w:rsid w:val="00BC60BF"/>
    <w:rsid w:val="00BC617D"/>
    <w:rsid w:val="00BC706A"/>
    <w:rsid w:val="00BD0927"/>
    <w:rsid w:val="00BD12AC"/>
    <w:rsid w:val="00BD1537"/>
    <w:rsid w:val="00BD156D"/>
    <w:rsid w:val="00BD19A9"/>
    <w:rsid w:val="00BD2228"/>
    <w:rsid w:val="00BD24C6"/>
    <w:rsid w:val="00BD304C"/>
    <w:rsid w:val="00BD41CB"/>
    <w:rsid w:val="00BD43F8"/>
    <w:rsid w:val="00BD4B0F"/>
    <w:rsid w:val="00BD60E7"/>
    <w:rsid w:val="00BD6245"/>
    <w:rsid w:val="00BD67DA"/>
    <w:rsid w:val="00BD6B1C"/>
    <w:rsid w:val="00BD6E66"/>
    <w:rsid w:val="00BD7397"/>
    <w:rsid w:val="00BE0237"/>
    <w:rsid w:val="00BE0CDD"/>
    <w:rsid w:val="00BE108F"/>
    <w:rsid w:val="00BE1748"/>
    <w:rsid w:val="00BE2C0A"/>
    <w:rsid w:val="00BE3073"/>
    <w:rsid w:val="00BE3078"/>
    <w:rsid w:val="00BE3B42"/>
    <w:rsid w:val="00BE3EF6"/>
    <w:rsid w:val="00BE42BF"/>
    <w:rsid w:val="00BE58C1"/>
    <w:rsid w:val="00BE67ED"/>
    <w:rsid w:val="00BF06F8"/>
    <w:rsid w:val="00BF0808"/>
    <w:rsid w:val="00BF10BB"/>
    <w:rsid w:val="00BF140A"/>
    <w:rsid w:val="00BF1502"/>
    <w:rsid w:val="00BF171E"/>
    <w:rsid w:val="00BF1FBF"/>
    <w:rsid w:val="00BF216B"/>
    <w:rsid w:val="00BF4626"/>
    <w:rsid w:val="00BF4981"/>
    <w:rsid w:val="00BF4C46"/>
    <w:rsid w:val="00BF4F4F"/>
    <w:rsid w:val="00BF5EC4"/>
    <w:rsid w:val="00BF6F03"/>
    <w:rsid w:val="00BF734E"/>
    <w:rsid w:val="00BF764F"/>
    <w:rsid w:val="00BF767A"/>
    <w:rsid w:val="00C00B6A"/>
    <w:rsid w:val="00C02935"/>
    <w:rsid w:val="00C029D6"/>
    <w:rsid w:val="00C03B85"/>
    <w:rsid w:val="00C04192"/>
    <w:rsid w:val="00C04805"/>
    <w:rsid w:val="00C052E8"/>
    <w:rsid w:val="00C05449"/>
    <w:rsid w:val="00C059F7"/>
    <w:rsid w:val="00C0671B"/>
    <w:rsid w:val="00C069A7"/>
    <w:rsid w:val="00C06BA6"/>
    <w:rsid w:val="00C0721A"/>
    <w:rsid w:val="00C07B9E"/>
    <w:rsid w:val="00C10BA8"/>
    <w:rsid w:val="00C10CDA"/>
    <w:rsid w:val="00C10D53"/>
    <w:rsid w:val="00C11A81"/>
    <w:rsid w:val="00C124CB"/>
    <w:rsid w:val="00C12551"/>
    <w:rsid w:val="00C13506"/>
    <w:rsid w:val="00C14386"/>
    <w:rsid w:val="00C144DA"/>
    <w:rsid w:val="00C151CE"/>
    <w:rsid w:val="00C15439"/>
    <w:rsid w:val="00C15A10"/>
    <w:rsid w:val="00C16103"/>
    <w:rsid w:val="00C16DD9"/>
    <w:rsid w:val="00C16FBD"/>
    <w:rsid w:val="00C17244"/>
    <w:rsid w:val="00C17283"/>
    <w:rsid w:val="00C17EC5"/>
    <w:rsid w:val="00C2002E"/>
    <w:rsid w:val="00C200AF"/>
    <w:rsid w:val="00C20115"/>
    <w:rsid w:val="00C207D8"/>
    <w:rsid w:val="00C20E2A"/>
    <w:rsid w:val="00C226AF"/>
    <w:rsid w:val="00C22974"/>
    <w:rsid w:val="00C23361"/>
    <w:rsid w:val="00C23423"/>
    <w:rsid w:val="00C23702"/>
    <w:rsid w:val="00C23715"/>
    <w:rsid w:val="00C2396B"/>
    <w:rsid w:val="00C23ED6"/>
    <w:rsid w:val="00C2433B"/>
    <w:rsid w:val="00C25652"/>
    <w:rsid w:val="00C25C2F"/>
    <w:rsid w:val="00C2661D"/>
    <w:rsid w:val="00C27455"/>
    <w:rsid w:val="00C27590"/>
    <w:rsid w:val="00C27A03"/>
    <w:rsid w:val="00C303DD"/>
    <w:rsid w:val="00C30484"/>
    <w:rsid w:val="00C304EB"/>
    <w:rsid w:val="00C30511"/>
    <w:rsid w:val="00C30713"/>
    <w:rsid w:val="00C30B00"/>
    <w:rsid w:val="00C30BA9"/>
    <w:rsid w:val="00C319B2"/>
    <w:rsid w:val="00C31EED"/>
    <w:rsid w:val="00C3275D"/>
    <w:rsid w:val="00C32830"/>
    <w:rsid w:val="00C32FDB"/>
    <w:rsid w:val="00C33053"/>
    <w:rsid w:val="00C33935"/>
    <w:rsid w:val="00C342AF"/>
    <w:rsid w:val="00C34846"/>
    <w:rsid w:val="00C3582C"/>
    <w:rsid w:val="00C35C08"/>
    <w:rsid w:val="00C3604E"/>
    <w:rsid w:val="00C366CF"/>
    <w:rsid w:val="00C36DAE"/>
    <w:rsid w:val="00C37A72"/>
    <w:rsid w:val="00C37B38"/>
    <w:rsid w:val="00C37C12"/>
    <w:rsid w:val="00C37EE1"/>
    <w:rsid w:val="00C409B5"/>
    <w:rsid w:val="00C40C34"/>
    <w:rsid w:val="00C4102B"/>
    <w:rsid w:val="00C41934"/>
    <w:rsid w:val="00C42F92"/>
    <w:rsid w:val="00C43119"/>
    <w:rsid w:val="00C43140"/>
    <w:rsid w:val="00C436E7"/>
    <w:rsid w:val="00C44462"/>
    <w:rsid w:val="00C44A3A"/>
    <w:rsid w:val="00C44A9D"/>
    <w:rsid w:val="00C456C4"/>
    <w:rsid w:val="00C45BFE"/>
    <w:rsid w:val="00C46302"/>
    <w:rsid w:val="00C46438"/>
    <w:rsid w:val="00C46CB8"/>
    <w:rsid w:val="00C4732F"/>
    <w:rsid w:val="00C47A63"/>
    <w:rsid w:val="00C47CAA"/>
    <w:rsid w:val="00C50AA9"/>
    <w:rsid w:val="00C514F8"/>
    <w:rsid w:val="00C518A3"/>
    <w:rsid w:val="00C51A1F"/>
    <w:rsid w:val="00C51BC2"/>
    <w:rsid w:val="00C51F15"/>
    <w:rsid w:val="00C51FF1"/>
    <w:rsid w:val="00C522EB"/>
    <w:rsid w:val="00C524B7"/>
    <w:rsid w:val="00C52AAB"/>
    <w:rsid w:val="00C52BFE"/>
    <w:rsid w:val="00C52E05"/>
    <w:rsid w:val="00C53077"/>
    <w:rsid w:val="00C537FE"/>
    <w:rsid w:val="00C53948"/>
    <w:rsid w:val="00C54B27"/>
    <w:rsid w:val="00C54E14"/>
    <w:rsid w:val="00C56342"/>
    <w:rsid w:val="00C5639C"/>
    <w:rsid w:val="00C563C0"/>
    <w:rsid w:val="00C566E8"/>
    <w:rsid w:val="00C569B9"/>
    <w:rsid w:val="00C5764C"/>
    <w:rsid w:val="00C60049"/>
    <w:rsid w:val="00C6023B"/>
    <w:rsid w:val="00C603AE"/>
    <w:rsid w:val="00C60EE1"/>
    <w:rsid w:val="00C61DCB"/>
    <w:rsid w:val="00C62E1A"/>
    <w:rsid w:val="00C6310D"/>
    <w:rsid w:val="00C65160"/>
    <w:rsid w:val="00C653EB"/>
    <w:rsid w:val="00C65A8A"/>
    <w:rsid w:val="00C66033"/>
    <w:rsid w:val="00C665F4"/>
    <w:rsid w:val="00C66805"/>
    <w:rsid w:val="00C66EC1"/>
    <w:rsid w:val="00C67317"/>
    <w:rsid w:val="00C67E76"/>
    <w:rsid w:val="00C703C2"/>
    <w:rsid w:val="00C7094C"/>
    <w:rsid w:val="00C71185"/>
    <w:rsid w:val="00C71307"/>
    <w:rsid w:val="00C72448"/>
    <w:rsid w:val="00C72D8E"/>
    <w:rsid w:val="00C737C4"/>
    <w:rsid w:val="00C7418B"/>
    <w:rsid w:val="00C74393"/>
    <w:rsid w:val="00C7491E"/>
    <w:rsid w:val="00C74B14"/>
    <w:rsid w:val="00C74E25"/>
    <w:rsid w:val="00C754CB"/>
    <w:rsid w:val="00C7552F"/>
    <w:rsid w:val="00C75C9E"/>
    <w:rsid w:val="00C766C8"/>
    <w:rsid w:val="00C76CFC"/>
    <w:rsid w:val="00C776B8"/>
    <w:rsid w:val="00C804F8"/>
    <w:rsid w:val="00C80A4C"/>
    <w:rsid w:val="00C80D8E"/>
    <w:rsid w:val="00C81085"/>
    <w:rsid w:val="00C811E9"/>
    <w:rsid w:val="00C81700"/>
    <w:rsid w:val="00C8191C"/>
    <w:rsid w:val="00C81EEF"/>
    <w:rsid w:val="00C8303B"/>
    <w:rsid w:val="00C8322B"/>
    <w:rsid w:val="00C8325D"/>
    <w:rsid w:val="00C83471"/>
    <w:rsid w:val="00C85093"/>
    <w:rsid w:val="00C85270"/>
    <w:rsid w:val="00C865FA"/>
    <w:rsid w:val="00C868EB"/>
    <w:rsid w:val="00C8740C"/>
    <w:rsid w:val="00C904E3"/>
    <w:rsid w:val="00C90D5F"/>
    <w:rsid w:val="00C917A0"/>
    <w:rsid w:val="00C91C9B"/>
    <w:rsid w:val="00C91CFC"/>
    <w:rsid w:val="00C92863"/>
    <w:rsid w:val="00C92933"/>
    <w:rsid w:val="00C929FC"/>
    <w:rsid w:val="00C93021"/>
    <w:rsid w:val="00C93554"/>
    <w:rsid w:val="00C93E1E"/>
    <w:rsid w:val="00C9477A"/>
    <w:rsid w:val="00C94F16"/>
    <w:rsid w:val="00C9547D"/>
    <w:rsid w:val="00C95B1E"/>
    <w:rsid w:val="00C962BF"/>
    <w:rsid w:val="00C969B0"/>
    <w:rsid w:val="00C97EC0"/>
    <w:rsid w:val="00C97FBF"/>
    <w:rsid w:val="00CA01FD"/>
    <w:rsid w:val="00CA04D4"/>
    <w:rsid w:val="00CA0638"/>
    <w:rsid w:val="00CA1516"/>
    <w:rsid w:val="00CA16A4"/>
    <w:rsid w:val="00CA1DD1"/>
    <w:rsid w:val="00CA1EB7"/>
    <w:rsid w:val="00CA2476"/>
    <w:rsid w:val="00CA2868"/>
    <w:rsid w:val="00CA29AE"/>
    <w:rsid w:val="00CA2BA4"/>
    <w:rsid w:val="00CA3B3D"/>
    <w:rsid w:val="00CA4960"/>
    <w:rsid w:val="00CA4B74"/>
    <w:rsid w:val="00CA5551"/>
    <w:rsid w:val="00CA5819"/>
    <w:rsid w:val="00CA6033"/>
    <w:rsid w:val="00CA6568"/>
    <w:rsid w:val="00CA6D5A"/>
    <w:rsid w:val="00CA7BBA"/>
    <w:rsid w:val="00CB092E"/>
    <w:rsid w:val="00CB0F8B"/>
    <w:rsid w:val="00CB1EC7"/>
    <w:rsid w:val="00CB2C61"/>
    <w:rsid w:val="00CB2D77"/>
    <w:rsid w:val="00CB2EA9"/>
    <w:rsid w:val="00CB33BA"/>
    <w:rsid w:val="00CB3535"/>
    <w:rsid w:val="00CB4393"/>
    <w:rsid w:val="00CB52AE"/>
    <w:rsid w:val="00CB5482"/>
    <w:rsid w:val="00CB6BA7"/>
    <w:rsid w:val="00CB6E86"/>
    <w:rsid w:val="00CB7484"/>
    <w:rsid w:val="00CB7A02"/>
    <w:rsid w:val="00CC00E5"/>
    <w:rsid w:val="00CC131A"/>
    <w:rsid w:val="00CC1A6E"/>
    <w:rsid w:val="00CC1D94"/>
    <w:rsid w:val="00CC1E1B"/>
    <w:rsid w:val="00CC2624"/>
    <w:rsid w:val="00CC263F"/>
    <w:rsid w:val="00CC2694"/>
    <w:rsid w:val="00CC3309"/>
    <w:rsid w:val="00CC33EA"/>
    <w:rsid w:val="00CC376D"/>
    <w:rsid w:val="00CC3849"/>
    <w:rsid w:val="00CC3E31"/>
    <w:rsid w:val="00CC4BB3"/>
    <w:rsid w:val="00CC4ECC"/>
    <w:rsid w:val="00CC5E55"/>
    <w:rsid w:val="00CC6140"/>
    <w:rsid w:val="00CC6ED8"/>
    <w:rsid w:val="00CC7CA6"/>
    <w:rsid w:val="00CD0362"/>
    <w:rsid w:val="00CD03BE"/>
    <w:rsid w:val="00CD04CC"/>
    <w:rsid w:val="00CD13EF"/>
    <w:rsid w:val="00CD2C7B"/>
    <w:rsid w:val="00CD33C6"/>
    <w:rsid w:val="00CD35C6"/>
    <w:rsid w:val="00CD410E"/>
    <w:rsid w:val="00CD4275"/>
    <w:rsid w:val="00CD52FF"/>
    <w:rsid w:val="00CD5676"/>
    <w:rsid w:val="00CD6032"/>
    <w:rsid w:val="00CD6375"/>
    <w:rsid w:val="00CD637A"/>
    <w:rsid w:val="00CD69BA"/>
    <w:rsid w:val="00CD6AC0"/>
    <w:rsid w:val="00CD6E5A"/>
    <w:rsid w:val="00CD7142"/>
    <w:rsid w:val="00CD7397"/>
    <w:rsid w:val="00CD74B7"/>
    <w:rsid w:val="00CD7615"/>
    <w:rsid w:val="00CD766F"/>
    <w:rsid w:val="00CD7ABA"/>
    <w:rsid w:val="00CE03C9"/>
    <w:rsid w:val="00CE07BE"/>
    <w:rsid w:val="00CE07F4"/>
    <w:rsid w:val="00CE0828"/>
    <w:rsid w:val="00CE10D7"/>
    <w:rsid w:val="00CE190F"/>
    <w:rsid w:val="00CE1A9A"/>
    <w:rsid w:val="00CE1FBE"/>
    <w:rsid w:val="00CE2343"/>
    <w:rsid w:val="00CE28B6"/>
    <w:rsid w:val="00CE29EB"/>
    <w:rsid w:val="00CE2B91"/>
    <w:rsid w:val="00CE3223"/>
    <w:rsid w:val="00CE33ED"/>
    <w:rsid w:val="00CE3B3E"/>
    <w:rsid w:val="00CE49AE"/>
    <w:rsid w:val="00CE4B00"/>
    <w:rsid w:val="00CE4B1E"/>
    <w:rsid w:val="00CE4C37"/>
    <w:rsid w:val="00CE4DAF"/>
    <w:rsid w:val="00CE525B"/>
    <w:rsid w:val="00CE53A0"/>
    <w:rsid w:val="00CE61BD"/>
    <w:rsid w:val="00CE627E"/>
    <w:rsid w:val="00CE6478"/>
    <w:rsid w:val="00CE6696"/>
    <w:rsid w:val="00CE7AD0"/>
    <w:rsid w:val="00CE7DF7"/>
    <w:rsid w:val="00CE7FA7"/>
    <w:rsid w:val="00CF1677"/>
    <w:rsid w:val="00CF205A"/>
    <w:rsid w:val="00CF2708"/>
    <w:rsid w:val="00CF2AAB"/>
    <w:rsid w:val="00CF3A6F"/>
    <w:rsid w:val="00CF3E0B"/>
    <w:rsid w:val="00CF3EA9"/>
    <w:rsid w:val="00CF4059"/>
    <w:rsid w:val="00CF4593"/>
    <w:rsid w:val="00CF4771"/>
    <w:rsid w:val="00CF5CFE"/>
    <w:rsid w:val="00CF6631"/>
    <w:rsid w:val="00CF6B06"/>
    <w:rsid w:val="00CF6ECF"/>
    <w:rsid w:val="00CF7A7A"/>
    <w:rsid w:val="00CF7EFB"/>
    <w:rsid w:val="00D007C1"/>
    <w:rsid w:val="00D0192C"/>
    <w:rsid w:val="00D01CAD"/>
    <w:rsid w:val="00D01F5A"/>
    <w:rsid w:val="00D020BA"/>
    <w:rsid w:val="00D02C1D"/>
    <w:rsid w:val="00D0352B"/>
    <w:rsid w:val="00D03945"/>
    <w:rsid w:val="00D0479A"/>
    <w:rsid w:val="00D0490E"/>
    <w:rsid w:val="00D050D5"/>
    <w:rsid w:val="00D05EC1"/>
    <w:rsid w:val="00D0665D"/>
    <w:rsid w:val="00D0698B"/>
    <w:rsid w:val="00D06A1E"/>
    <w:rsid w:val="00D06D0C"/>
    <w:rsid w:val="00D076E4"/>
    <w:rsid w:val="00D07963"/>
    <w:rsid w:val="00D10359"/>
    <w:rsid w:val="00D10724"/>
    <w:rsid w:val="00D12368"/>
    <w:rsid w:val="00D12796"/>
    <w:rsid w:val="00D13332"/>
    <w:rsid w:val="00D13E38"/>
    <w:rsid w:val="00D14F68"/>
    <w:rsid w:val="00D151DA"/>
    <w:rsid w:val="00D151F1"/>
    <w:rsid w:val="00D1544C"/>
    <w:rsid w:val="00D15A7F"/>
    <w:rsid w:val="00D15FDA"/>
    <w:rsid w:val="00D16184"/>
    <w:rsid w:val="00D16322"/>
    <w:rsid w:val="00D16639"/>
    <w:rsid w:val="00D167F9"/>
    <w:rsid w:val="00D16B99"/>
    <w:rsid w:val="00D20582"/>
    <w:rsid w:val="00D21A98"/>
    <w:rsid w:val="00D225A7"/>
    <w:rsid w:val="00D24086"/>
    <w:rsid w:val="00D25982"/>
    <w:rsid w:val="00D26041"/>
    <w:rsid w:val="00D2650D"/>
    <w:rsid w:val="00D27C4B"/>
    <w:rsid w:val="00D27EC1"/>
    <w:rsid w:val="00D3046B"/>
    <w:rsid w:val="00D3064C"/>
    <w:rsid w:val="00D30F1E"/>
    <w:rsid w:val="00D30F52"/>
    <w:rsid w:val="00D31286"/>
    <w:rsid w:val="00D31335"/>
    <w:rsid w:val="00D317BF"/>
    <w:rsid w:val="00D31C32"/>
    <w:rsid w:val="00D31E1C"/>
    <w:rsid w:val="00D3211E"/>
    <w:rsid w:val="00D32141"/>
    <w:rsid w:val="00D32B7F"/>
    <w:rsid w:val="00D32EAD"/>
    <w:rsid w:val="00D3380B"/>
    <w:rsid w:val="00D33D9D"/>
    <w:rsid w:val="00D340C2"/>
    <w:rsid w:val="00D34543"/>
    <w:rsid w:val="00D34B57"/>
    <w:rsid w:val="00D35448"/>
    <w:rsid w:val="00D35D03"/>
    <w:rsid w:val="00D35D82"/>
    <w:rsid w:val="00D35EC3"/>
    <w:rsid w:val="00D35EC5"/>
    <w:rsid w:val="00D36D90"/>
    <w:rsid w:val="00D40572"/>
    <w:rsid w:val="00D4084B"/>
    <w:rsid w:val="00D40E3C"/>
    <w:rsid w:val="00D40ECF"/>
    <w:rsid w:val="00D40EDF"/>
    <w:rsid w:val="00D41F06"/>
    <w:rsid w:val="00D42664"/>
    <w:rsid w:val="00D42C80"/>
    <w:rsid w:val="00D434A0"/>
    <w:rsid w:val="00D445E0"/>
    <w:rsid w:val="00D4498B"/>
    <w:rsid w:val="00D44C40"/>
    <w:rsid w:val="00D45715"/>
    <w:rsid w:val="00D457E5"/>
    <w:rsid w:val="00D458E1"/>
    <w:rsid w:val="00D45F24"/>
    <w:rsid w:val="00D4664B"/>
    <w:rsid w:val="00D47BD1"/>
    <w:rsid w:val="00D50841"/>
    <w:rsid w:val="00D50A81"/>
    <w:rsid w:val="00D513AB"/>
    <w:rsid w:val="00D51A10"/>
    <w:rsid w:val="00D51DA6"/>
    <w:rsid w:val="00D52BFA"/>
    <w:rsid w:val="00D52DF8"/>
    <w:rsid w:val="00D536A1"/>
    <w:rsid w:val="00D5373C"/>
    <w:rsid w:val="00D53BA5"/>
    <w:rsid w:val="00D53C15"/>
    <w:rsid w:val="00D53DD1"/>
    <w:rsid w:val="00D540AA"/>
    <w:rsid w:val="00D5411C"/>
    <w:rsid w:val="00D54658"/>
    <w:rsid w:val="00D54FDC"/>
    <w:rsid w:val="00D55380"/>
    <w:rsid w:val="00D55B9C"/>
    <w:rsid w:val="00D55D9E"/>
    <w:rsid w:val="00D566D6"/>
    <w:rsid w:val="00D57B8D"/>
    <w:rsid w:val="00D57C97"/>
    <w:rsid w:val="00D61343"/>
    <w:rsid w:val="00D61666"/>
    <w:rsid w:val="00D62C79"/>
    <w:rsid w:val="00D63279"/>
    <w:rsid w:val="00D63676"/>
    <w:rsid w:val="00D639AD"/>
    <w:rsid w:val="00D64582"/>
    <w:rsid w:val="00D6460F"/>
    <w:rsid w:val="00D6509A"/>
    <w:rsid w:val="00D65392"/>
    <w:rsid w:val="00D6539E"/>
    <w:rsid w:val="00D6679B"/>
    <w:rsid w:val="00D66C89"/>
    <w:rsid w:val="00D67210"/>
    <w:rsid w:val="00D67308"/>
    <w:rsid w:val="00D677FC"/>
    <w:rsid w:val="00D67A34"/>
    <w:rsid w:val="00D67C79"/>
    <w:rsid w:val="00D70142"/>
    <w:rsid w:val="00D708AD"/>
    <w:rsid w:val="00D70A29"/>
    <w:rsid w:val="00D71638"/>
    <w:rsid w:val="00D71FF9"/>
    <w:rsid w:val="00D72146"/>
    <w:rsid w:val="00D72BD9"/>
    <w:rsid w:val="00D72DD9"/>
    <w:rsid w:val="00D73617"/>
    <w:rsid w:val="00D73D12"/>
    <w:rsid w:val="00D74E41"/>
    <w:rsid w:val="00D75722"/>
    <w:rsid w:val="00D75790"/>
    <w:rsid w:val="00D762A0"/>
    <w:rsid w:val="00D76474"/>
    <w:rsid w:val="00D76D05"/>
    <w:rsid w:val="00D80007"/>
    <w:rsid w:val="00D80C8B"/>
    <w:rsid w:val="00D80E39"/>
    <w:rsid w:val="00D82F09"/>
    <w:rsid w:val="00D82F41"/>
    <w:rsid w:val="00D82F52"/>
    <w:rsid w:val="00D82FCD"/>
    <w:rsid w:val="00D83183"/>
    <w:rsid w:val="00D8365D"/>
    <w:rsid w:val="00D83B46"/>
    <w:rsid w:val="00D848F4"/>
    <w:rsid w:val="00D84E4F"/>
    <w:rsid w:val="00D85AE2"/>
    <w:rsid w:val="00D86417"/>
    <w:rsid w:val="00D86AD9"/>
    <w:rsid w:val="00D86B59"/>
    <w:rsid w:val="00D872A0"/>
    <w:rsid w:val="00D87BEC"/>
    <w:rsid w:val="00D87E0E"/>
    <w:rsid w:val="00D87F41"/>
    <w:rsid w:val="00D87F6B"/>
    <w:rsid w:val="00D9041A"/>
    <w:rsid w:val="00D9047E"/>
    <w:rsid w:val="00D90C10"/>
    <w:rsid w:val="00D91042"/>
    <w:rsid w:val="00D914D8"/>
    <w:rsid w:val="00D91627"/>
    <w:rsid w:val="00D91704"/>
    <w:rsid w:val="00D91A15"/>
    <w:rsid w:val="00D927B8"/>
    <w:rsid w:val="00D93061"/>
    <w:rsid w:val="00D93447"/>
    <w:rsid w:val="00D934F9"/>
    <w:rsid w:val="00D93BD7"/>
    <w:rsid w:val="00D93EAC"/>
    <w:rsid w:val="00D943ED"/>
    <w:rsid w:val="00D9494A"/>
    <w:rsid w:val="00D952E9"/>
    <w:rsid w:val="00D956C7"/>
    <w:rsid w:val="00D9661D"/>
    <w:rsid w:val="00D966E7"/>
    <w:rsid w:val="00D97035"/>
    <w:rsid w:val="00D970D9"/>
    <w:rsid w:val="00D97906"/>
    <w:rsid w:val="00D97C2A"/>
    <w:rsid w:val="00DA00F4"/>
    <w:rsid w:val="00DA05E1"/>
    <w:rsid w:val="00DA141F"/>
    <w:rsid w:val="00DA1667"/>
    <w:rsid w:val="00DA1832"/>
    <w:rsid w:val="00DA21F6"/>
    <w:rsid w:val="00DA2575"/>
    <w:rsid w:val="00DA34DA"/>
    <w:rsid w:val="00DA3F2B"/>
    <w:rsid w:val="00DA4798"/>
    <w:rsid w:val="00DA4861"/>
    <w:rsid w:val="00DA539F"/>
    <w:rsid w:val="00DA58C6"/>
    <w:rsid w:val="00DA5A2C"/>
    <w:rsid w:val="00DA5E1F"/>
    <w:rsid w:val="00DA6104"/>
    <w:rsid w:val="00DA6131"/>
    <w:rsid w:val="00DA7E5F"/>
    <w:rsid w:val="00DB090B"/>
    <w:rsid w:val="00DB2E17"/>
    <w:rsid w:val="00DB430A"/>
    <w:rsid w:val="00DB4374"/>
    <w:rsid w:val="00DB478A"/>
    <w:rsid w:val="00DB4931"/>
    <w:rsid w:val="00DB4DEE"/>
    <w:rsid w:val="00DB4F4C"/>
    <w:rsid w:val="00DB55E0"/>
    <w:rsid w:val="00DB5793"/>
    <w:rsid w:val="00DB5FFE"/>
    <w:rsid w:val="00DB71DD"/>
    <w:rsid w:val="00DB73E5"/>
    <w:rsid w:val="00DB7974"/>
    <w:rsid w:val="00DC0FB3"/>
    <w:rsid w:val="00DC13FF"/>
    <w:rsid w:val="00DC221E"/>
    <w:rsid w:val="00DC2BB2"/>
    <w:rsid w:val="00DC2E11"/>
    <w:rsid w:val="00DC38BF"/>
    <w:rsid w:val="00DC3A00"/>
    <w:rsid w:val="00DC3C49"/>
    <w:rsid w:val="00DC4483"/>
    <w:rsid w:val="00DC44FD"/>
    <w:rsid w:val="00DC4535"/>
    <w:rsid w:val="00DC574A"/>
    <w:rsid w:val="00DC58C4"/>
    <w:rsid w:val="00DC59C5"/>
    <w:rsid w:val="00DC63A2"/>
    <w:rsid w:val="00DC745E"/>
    <w:rsid w:val="00DC7A8F"/>
    <w:rsid w:val="00DD067C"/>
    <w:rsid w:val="00DD0A35"/>
    <w:rsid w:val="00DD18D2"/>
    <w:rsid w:val="00DD199B"/>
    <w:rsid w:val="00DD2844"/>
    <w:rsid w:val="00DD2976"/>
    <w:rsid w:val="00DD299D"/>
    <w:rsid w:val="00DD302B"/>
    <w:rsid w:val="00DD32F7"/>
    <w:rsid w:val="00DD3B54"/>
    <w:rsid w:val="00DD456C"/>
    <w:rsid w:val="00DD4FF3"/>
    <w:rsid w:val="00DD580B"/>
    <w:rsid w:val="00DD5E5D"/>
    <w:rsid w:val="00DD5F95"/>
    <w:rsid w:val="00DD6239"/>
    <w:rsid w:val="00DD6451"/>
    <w:rsid w:val="00DD67B1"/>
    <w:rsid w:val="00DD689F"/>
    <w:rsid w:val="00DD68D5"/>
    <w:rsid w:val="00DD72EA"/>
    <w:rsid w:val="00DD73A4"/>
    <w:rsid w:val="00DD75B4"/>
    <w:rsid w:val="00DE045F"/>
    <w:rsid w:val="00DE04B7"/>
    <w:rsid w:val="00DE164E"/>
    <w:rsid w:val="00DE1880"/>
    <w:rsid w:val="00DE1B34"/>
    <w:rsid w:val="00DE1F78"/>
    <w:rsid w:val="00DE23DE"/>
    <w:rsid w:val="00DE277A"/>
    <w:rsid w:val="00DE2AA3"/>
    <w:rsid w:val="00DE2E0B"/>
    <w:rsid w:val="00DE2F7E"/>
    <w:rsid w:val="00DE312B"/>
    <w:rsid w:val="00DE3151"/>
    <w:rsid w:val="00DE3400"/>
    <w:rsid w:val="00DE3826"/>
    <w:rsid w:val="00DE47DB"/>
    <w:rsid w:val="00DE50BA"/>
    <w:rsid w:val="00DE52B9"/>
    <w:rsid w:val="00DE570C"/>
    <w:rsid w:val="00DE581A"/>
    <w:rsid w:val="00DE58E9"/>
    <w:rsid w:val="00DE5C34"/>
    <w:rsid w:val="00DE6472"/>
    <w:rsid w:val="00DE6B6C"/>
    <w:rsid w:val="00DE6BB2"/>
    <w:rsid w:val="00DE734B"/>
    <w:rsid w:val="00DE7711"/>
    <w:rsid w:val="00DE7720"/>
    <w:rsid w:val="00DE7AB8"/>
    <w:rsid w:val="00DF18EF"/>
    <w:rsid w:val="00DF2570"/>
    <w:rsid w:val="00DF2B1F"/>
    <w:rsid w:val="00DF32D5"/>
    <w:rsid w:val="00DF3CEA"/>
    <w:rsid w:val="00DF5141"/>
    <w:rsid w:val="00DF57CC"/>
    <w:rsid w:val="00DF5910"/>
    <w:rsid w:val="00DF5C14"/>
    <w:rsid w:val="00DF6B5D"/>
    <w:rsid w:val="00DF7C30"/>
    <w:rsid w:val="00DF7E79"/>
    <w:rsid w:val="00E00663"/>
    <w:rsid w:val="00E00A2F"/>
    <w:rsid w:val="00E00BD1"/>
    <w:rsid w:val="00E0162F"/>
    <w:rsid w:val="00E01798"/>
    <w:rsid w:val="00E024B6"/>
    <w:rsid w:val="00E027B2"/>
    <w:rsid w:val="00E02A5A"/>
    <w:rsid w:val="00E02B67"/>
    <w:rsid w:val="00E02BE9"/>
    <w:rsid w:val="00E030C4"/>
    <w:rsid w:val="00E036E9"/>
    <w:rsid w:val="00E04846"/>
    <w:rsid w:val="00E05982"/>
    <w:rsid w:val="00E06F3E"/>
    <w:rsid w:val="00E07800"/>
    <w:rsid w:val="00E10428"/>
    <w:rsid w:val="00E1088B"/>
    <w:rsid w:val="00E10C89"/>
    <w:rsid w:val="00E10ED5"/>
    <w:rsid w:val="00E112EB"/>
    <w:rsid w:val="00E114CD"/>
    <w:rsid w:val="00E11978"/>
    <w:rsid w:val="00E11A56"/>
    <w:rsid w:val="00E12FB2"/>
    <w:rsid w:val="00E1304A"/>
    <w:rsid w:val="00E1368A"/>
    <w:rsid w:val="00E146C2"/>
    <w:rsid w:val="00E15959"/>
    <w:rsid w:val="00E1611E"/>
    <w:rsid w:val="00E16429"/>
    <w:rsid w:val="00E1673D"/>
    <w:rsid w:val="00E16896"/>
    <w:rsid w:val="00E16AC4"/>
    <w:rsid w:val="00E17B52"/>
    <w:rsid w:val="00E21928"/>
    <w:rsid w:val="00E2295F"/>
    <w:rsid w:val="00E22CC7"/>
    <w:rsid w:val="00E22FD7"/>
    <w:rsid w:val="00E238B9"/>
    <w:rsid w:val="00E2490F"/>
    <w:rsid w:val="00E24A9E"/>
    <w:rsid w:val="00E24E06"/>
    <w:rsid w:val="00E256C9"/>
    <w:rsid w:val="00E26A74"/>
    <w:rsid w:val="00E26A89"/>
    <w:rsid w:val="00E27AE9"/>
    <w:rsid w:val="00E30A94"/>
    <w:rsid w:val="00E326CB"/>
    <w:rsid w:val="00E328D8"/>
    <w:rsid w:val="00E32CB9"/>
    <w:rsid w:val="00E34A7D"/>
    <w:rsid w:val="00E34F5D"/>
    <w:rsid w:val="00E35A29"/>
    <w:rsid w:val="00E36D9D"/>
    <w:rsid w:val="00E37AAB"/>
    <w:rsid w:val="00E37BB9"/>
    <w:rsid w:val="00E406B9"/>
    <w:rsid w:val="00E41750"/>
    <w:rsid w:val="00E417F1"/>
    <w:rsid w:val="00E41812"/>
    <w:rsid w:val="00E4214D"/>
    <w:rsid w:val="00E42258"/>
    <w:rsid w:val="00E4232F"/>
    <w:rsid w:val="00E42381"/>
    <w:rsid w:val="00E435DB"/>
    <w:rsid w:val="00E43DED"/>
    <w:rsid w:val="00E4428C"/>
    <w:rsid w:val="00E44E08"/>
    <w:rsid w:val="00E45243"/>
    <w:rsid w:val="00E453C5"/>
    <w:rsid w:val="00E45833"/>
    <w:rsid w:val="00E46395"/>
    <w:rsid w:val="00E465AC"/>
    <w:rsid w:val="00E465B2"/>
    <w:rsid w:val="00E46BE0"/>
    <w:rsid w:val="00E46EDE"/>
    <w:rsid w:val="00E470D9"/>
    <w:rsid w:val="00E4751C"/>
    <w:rsid w:val="00E476F0"/>
    <w:rsid w:val="00E479C6"/>
    <w:rsid w:val="00E47A1F"/>
    <w:rsid w:val="00E47B1B"/>
    <w:rsid w:val="00E505C2"/>
    <w:rsid w:val="00E50617"/>
    <w:rsid w:val="00E522B1"/>
    <w:rsid w:val="00E534B6"/>
    <w:rsid w:val="00E53799"/>
    <w:rsid w:val="00E5390C"/>
    <w:rsid w:val="00E53949"/>
    <w:rsid w:val="00E54AB0"/>
    <w:rsid w:val="00E551DD"/>
    <w:rsid w:val="00E557DE"/>
    <w:rsid w:val="00E5606A"/>
    <w:rsid w:val="00E560F7"/>
    <w:rsid w:val="00E56DC0"/>
    <w:rsid w:val="00E57646"/>
    <w:rsid w:val="00E57A69"/>
    <w:rsid w:val="00E60049"/>
    <w:rsid w:val="00E61701"/>
    <w:rsid w:val="00E61859"/>
    <w:rsid w:val="00E61EDB"/>
    <w:rsid w:val="00E62603"/>
    <w:rsid w:val="00E62710"/>
    <w:rsid w:val="00E62A78"/>
    <w:rsid w:val="00E62F33"/>
    <w:rsid w:val="00E635B4"/>
    <w:rsid w:val="00E6360E"/>
    <w:rsid w:val="00E63945"/>
    <w:rsid w:val="00E64693"/>
    <w:rsid w:val="00E648F1"/>
    <w:rsid w:val="00E64E51"/>
    <w:rsid w:val="00E65691"/>
    <w:rsid w:val="00E657F4"/>
    <w:rsid w:val="00E65A50"/>
    <w:rsid w:val="00E65D6C"/>
    <w:rsid w:val="00E662BB"/>
    <w:rsid w:val="00E6675D"/>
    <w:rsid w:val="00E67566"/>
    <w:rsid w:val="00E676EF"/>
    <w:rsid w:val="00E67AD6"/>
    <w:rsid w:val="00E67C75"/>
    <w:rsid w:val="00E67E03"/>
    <w:rsid w:val="00E67E62"/>
    <w:rsid w:val="00E67FB5"/>
    <w:rsid w:val="00E707FE"/>
    <w:rsid w:val="00E71888"/>
    <w:rsid w:val="00E71A21"/>
    <w:rsid w:val="00E71C3E"/>
    <w:rsid w:val="00E72F37"/>
    <w:rsid w:val="00E73576"/>
    <w:rsid w:val="00E735A1"/>
    <w:rsid w:val="00E73936"/>
    <w:rsid w:val="00E739AC"/>
    <w:rsid w:val="00E73A01"/>
    <w:rsid w:val="00E73A23"/>
    <w:rsid w:val="00E743BC"/>
    <w:rsid w:val="00E745FA"/>
    <w:rsid w:val="00E748DA"/>
    <w:rsid w:val="00E7605D"/>
    <w:rsid w:val="00E76145"/>
    <w:rsid w:val="00E76995"/>
    <w:rsid w:val="00E7729C"/>
    <w:rsid w:val="00E77A76"/>
    <w:rsid w:val="00E77EA9"/>
    <w:rsid w:val="00E804F4"/>
    <w:rsid w:val="00E809C0"/>
    <w:rsid w:val="00E80DC2"/>
    <w:rsid w:val="00E81CAE"/>
    <w:rsid w:val="00E81D4D"/>
    <w:rsid w:val="00E8213C"/>
    <w:rsid w:val="00E82538"/>
    <w:rsid w:val="00E82AE6"/>
    <w:rsid w:val="00E83310"/>
    <w:rsid w:val="00E83911"/>
    <w:rsid w:val="00E83BDA"/>
    <w:rsid w:val="00E83EB0"/>
    <w:rsid w:val="00E83FDE"/>
    <w:rsid w:val="00E84C21"/>
    <w:rsid w:val="00E85654"/>
    <w:rsid w:val="00E8609E"/>
    <w:rsid w:val="00E86E12"/>
    <w:rsid w:val="00E90354"/>
    <w:rsid w:val="00E909EA"/>
    <w:rsid w:val="00E91DF8"/>
    <w:rsid w:val="00E92359"/>
    <w:rsid w:val="00E92377"/>
    <w:rsid w:val="00E92DBC"/>
    <w:rsid w:val="00E93A2D"/>
    <w:rsid w:val="00E94027"/>
    <w:rsid w:val="00E9465D"/>
    <w:rsid w:val="00E95A65"/>
    <w:rsid w:val="00E96266"/>
    <w:rsid w:val="00E96AB3"/>
    <w:rsid w:val="00E96CB1"/>
    <w:rsid w:val="00E97503"/>
    <w:rsid w:val="00E97725"/>
    <w:rsid w:val="00E97898"/>
    <w:rsid w:val="00E97DD1"/>
    <w:rsid w:val="00EA0628"/>
    <w:rsid w:val="00EA062C"/>
    <w:rsid w:val="00EA17C4"/>
    <w:rsid w:val="00EA1B53"/>
    <w:rsid w:val="00EA1E5B"/>
    <w:rsid w:val="00EA2AEB"/>
    <w:rsid w:val="00EA354D"/>
    <w:rsid w:val="00EA425F"/>
    <w:rsid w:val="00EA4281"/>
    <w:rsid w:val="00EA4587"/>
    <w:rsid w:val="00EA4980"/>
    <w:rsid w:val="00EA636F"/>
    <w:rsid w:val="00EA67C6"/>
    <w:rsid w:val="00EA72BA"/>
    <w:rsid w:val="00EA7408"/>
    <w:rsid w:val="00EA7CB2"/>
    <w:rsid w:val="00EB06D2"/>
    <w:rsid w:val="00EB10F1"/>
    <w:rsid w:val="00EB1FF5"/>
    <w:rsid w:val="00EB2F6A"/>
    <w:rsid w:val="00EB435A"/>
    <w:rsid w:val="00EB4478"/>
    <w:rsid w:val="00EB44F9"/>
    <w:rsid w:val="00EB49CA"/>
    <w:rsid w:val="00EB4A36"/>
    <w:rsid w:val="00EB5481"/>
    <w:rsid w:val="00EB57AD"/>
    <w:rsid w:val="00EB5DD1"/>
    <w:rsid w:val="00EB78B2"/>
    <w:rsid w:val="00EC037A"/>
    <w:rsid w:val="00EC0AD9"/>
    <w:rsid w:val="00EC0B23"/>
    <w:rsid w:val="00EC0D82"/>
    <w:rsid w:val="00EC0FEB"/>
    <w:rsid w:val="00EC26E1"/>
    <w:rsid w:val="00EC2818"/>
    <w:rsid w:val="00EC3829"/>
    <w:rsid w:val="00EC3C11"/>
    <w:rsid w:val="00EC4D76"/>
    <w:rsid w:val="00EC5749"/>
    <w:rsid w:val="00EC6077"/>
    <w:rsid w:val="00EC6638"/>
    <w:rsid w:val="00EC6A73"/>
    <w:rsid w:val="00EC6B27"/>
    <w:rsid w:val="00EC7527"/>
    <w:rsid w:val="00EC7B8E"/>
    <w:rsid w:val="00EC7FF2"/>
    <w:rsid w:val="00ED093F"/>
    <w:rsid w:val="00ED1092"/>
    <w:rsid w:val="00ED198B"/>
    <w:rsid w:val="00ED2489"/>
    <w:rsid w:val="00ED2824"/>
    <w:rsid w:val="00ED2DC0"/>
    <w:rsid w:val="00ED3582"/>
    <w:rsid w:val="00ED3FA1"/>
    <w:rsid w:val="00ED43B1"/>
    <w:rsid w:val="00ED5A3A"/>
    <w:rsid w:val="00ED5BAA"/>
    <w:rsid w:val="00ED62BA"/>
    <w:rsid w:val="00ED63DC"/>
    <w:rsid w:val="00ED6A44"/>
    <w:rsid w:val="00ED6B8E"/>
    <w:rsid w:val="00ED7540"/>
    <w:rsid w:val="00ED77D2"/>
    <w:rsid w:val="00EE0ED8"/>
    <w:rsid w:val="00EE1804"/>
    <w:rsid w:val="00EE1E8C"/>
    <w:rsid w:val="00EE21E5"/>
    <w:rsid w:val="00EE33D3"/>
    <w:rsid w:val="00EE3924"/>
    <w:rsid w:val="00EE3A46"/>
    <w:rsid w:val="00EE43A5"/>
    <w:rsid w:val="00EE4465"/>
    <w:rsid w:val="00EE4821"/>
    <w:rsid w:val="00EE4BEB"/>
    <w:rsid w:val="00EE54FD"/>
    <w:rsid w:val="00EE588A"/>
    <w:rsid w:val="00EE59C3"/>
    <w:rsid w:val="00EE5B78"/>
    <w:rsid w:val="00EE78D5"/>
    <w:rsid w:val="00EE7AB4"/>
    <w:rsid w:val="00EE7F54"/>
    <w:rsid w:val="00EF1298"/>
    <w:rsid w:val="00EF131B"/>
    <w:rsid w:val="00EF1A74"/>
    <w:rsid w:val="00EF3CB6"/>
    <w:rsid w:val="00EF4BB5"/>
    <w:rsid w:val="00EF54CF"/>
    <w:rsid w:val="00EF5AB5"/>
    <w:rsid w:val="00EF6BC1"/>
    <w:rsid w:val="00EF6DA6"/>
    <w:rsid w:val="00EF7F00"/>
    <w:rsid w:val="00F00C7B"/>
    <w:rsid w:val="00F00ECE"/>
    <w:rsid w:val="00F010F4"/>
    <w:rsid w:val="00F0149A"/>
    <w:rsid w:val="00F02484"/>
    <w:rsid w:val="00F0346C"/>
    <w:rsid w:val="00F0381A"/>
    <w:rsid w:val="00F03BD3"/>
    <w:rsid w:val="00F0558B"/>
    <w:rsid w:val="00F05D75"/>
    <w:rsid w:val="00F0686D"/>
    <w:rsid w:val="00F069B2"/>
    <w:rsid w:val="00F07048"/>
    <w:rsid w:val="00F07510"/>
    <w:rsid w:val="00F104CA"/>
    <w:rsid w:val="00F11287"/>
    <w:rsid w:val="00F1142A"/>
    <w:rsid w:val="00F11DCE"/>
    <w:rsid w:val="00F122A3"/>
    <w:rsid w:val="00F1287D"/>
    <w:rsid w:val="00F12C80"/>
    <w:rsid w:val="00F1342F"/>
    <w:rsid w:val="00F13EC8"/>
    <w:rsid w:val="00F142E8"/>
    <w:rsid w:val="00F1466F"/>
    <w:rsid w:val="00F16844"/>
    <w:rsid w:val="00F1763D"/>
    <w:rsid w:val="00F17A67"/>
    <w:rsid w:val="00F2011E"/>
    <w:rsid w:val="00F2062B"/>
    <w:rsid w:val="00F20DF0"/>
    <w:rsid w:val="00F215F4"/>
    <w:rsid w:val="00F226FB"/>
    <w:rsid w:val="00F22718"/>
    <w:rsid w:val="00F22A64"/>
    <w:rsid w:val="00F231DB"/>
    <w:rsid w:val="00F23772"/>
    <w:rsid w:val="00F23B0F"/>
    <w:rsid w:val="00F24B6B"/>
    <w:rsid w:val="00F24BA0"/>
    <w:rsid w:val="00F24D3E"/>
    <w:rsid w:val="00F260D3"/>
    <w:rsid w:val="00F26A8F"/>
    <w:rsid w:val="00F26BEB"/>
    <w:rsid w:val="00F26E38"/>
    <w:rsid w:val="00F272D3"/>
    <w:rsid w:val="00F27735"/>
    <w:rsid w:val="00F27970"/>
    <w:rsid w:val="00F27DC3"/>
    <w:rsid w:val="00F305F0"/>
    <w:rsid w:val="00F30FB0"/>
    <w:rsid w:val="00F31107"/>
    <w:rsid w:val="00F3219C"/>
    <w:rsid w:val="00F32260"/>
    <w:rsid w:val="00F32B96"/>
    <w:rsid w:val="00F341CF"/>
    <w:rsid w:val="00F341EF"/>
    <w:rsid w:val="00F35E74"/>
    <w:rsid w:val="00F35EB7"/>
    <w:rsid w:val="00F36B08"/>
    <w:rsid w:val="00F36CF8"/>
    <w:rsid w:val="00F36DFD"/>
    <w:rsid w:val="00F37764"/>
    <w:rsid w:val="00F37BC8"/>
    <w:rsid w:val="00F37EB6"/>
    <w:rsid w:val="00F400CF"/>
    <w:rsid w:val="00F40D36"/>
    <w:rsid w:val="00F418A4"/>
    <w:rsid w:val="00F41A8F"/>
    <w:rsid w:val="00F41CB2"/>
    <w:rsid w:val="00F42017"/>
    <w:rsid w:val="00F42F98"/>
    <w:rsid w:val="00F4310E"/>
    <w:rsid w:val="00F433FE"/>
    <w:rsid w:val="00F4391B"/>
    <w:rsid w:val="00F43C62"/>
    <w:rsid w:val="00F43CD5"/>
    <w:rsid w:val="00F43D72"/>
    <w:rsid w:val="00F44479"/>
    <w:rsid w:val="00F45B6A"/>
    <w:rsid w:val="00F45DFF"/>
    <w:rsid w:val="00F45E9E"/>
    <w:rsid w:val="00F45FDC"/>
    <w:rsid w:val="00F47A3E"/>
    <w:rsid w:val="00F50009"/>
    <w:rsid w:val="00F50123"/>
    <w:rsid w:val="00F50889"/>
    <w:rsid w:val="00F50FDC"/>
    <w:rsid w:val="00F511F3"/>
    <w:rsid w:val="00F52961"/>
    <w:rsid w:val="00F52B66"/>
    <w:rsid w:val="00F52FD2"/>
    <w:rsid w:val="00F53A51"/>
    <w:rsid w:val="00F53DBD"/>
    <w:rsid w:val="00F54505"/>
    <w:rsid w:val="00F54FFB"/>
    <w:rsid w:val="00F551F1"/>
    <w:rsid w:val="00F55FB0"/>
    <w:rsid w:val="00F5738A"/>
    <w:rsid w:val="00F57390"/>
    <w:rsid w:val="00F57904"/>
    <w:rsid w:val="00F57AB6"/>
    <w:rsid w:val="00F57D73"/>
    <w:rsid w:val="00F60F69"/>
    <w:rsid w:val="00F6114E"/>
    <w:rsid w:val="00F613E0"/>
    <w:rsid w:val="00F61AD6"/>
    <w:rsid w:val="00F63250"/>
    <w:rsid w:val="00F632C1"/>
    <w:rsid w:val="00F6469E"/>
    <w:rsid w:val="00F64B5F"/>
    <w:rsid w:val="00F65044"/>
    <w:rsid w:val="00F6592E"/>
    <w:rsid w:val="00F66B9B"/>
    <w:rsid w:val="00F702F2"/>
    <w:rsid w:val="00F70C02"/>
    <w:rsid w:val="00F71A1F"/>
    <w:rsid w:val="00F71C24"/>
    <w:rsid w:val="00F71F5B"/>
    <w:rsid w:val="00F72274"/>
    <w:rsid w:val="00F72EF5"/>
    <w:rsid w:val="00F73E4B"/>
    <w:rsid w:val="00F73F17"/>
    <w:rsid w:val="00F75273"/>
    <w:rsid w:val="00F758AF"/>
    <w:rsid w:val="00F769E6"/>
    <w:rsid w:val="00F76E0D"/>
    <w:rsid w:val="00F77F9D"/>
    <w:rsid w:val="00F8042A"/>
    <w:rsid w:val="00F80F4B"/>
    <w:rsid w:val="00F8131C"/>
    <w:rsid w:val="00F81397"/>
    <w:rsid w:val="00F8173E"/>
    <w:rsid w:val="00F81EBD"/>
    <w:rsid w:val="00F82BBC"/>
    <w:rsid w:val="00F83322"/>
    <w:rsid w:val="00F83E42"/>
    <w:rsid w:val="00F84316"/>
    <w:rsid w:val="00F8502B"/>
    <w:rsid w:val="00F85639"/>
    <w:rsid w:val="00F857A4"/>
    <w:rsid w:val="00F857E8"/>
    <w:rsid w:val="00F85EA5"/>
    <w:rsid w:val="00F86178"/>
    <w:rsid w:val="00F862FF"/>
    <w:rsid w:val="00F86900"/>
    <w:rsid w:val="00F86C42"/>
    <w:rsid w:val="00F8732D"/>
    <w:rsid w:val="00F90423"/>
    <w:rsid w:val="00F9100C"/>
    <w:rsid w:val="00F91BFE"/>
    <w:rsid w:val="00F91D47"/>
    <w:rsid w:val="00F926A4"/>
    <w:rsid w:val="00F93277"/>
    <w:rsid w:val="00F93BD7"/>
    <w:rsid w:val="00F94016"/>
    <w:rsid w:val="00F9447B"/>
    <w:rsid w:val="00F94ABE"/>
    <w:rsid w:val="00F958D6"/>
    <w:rsid w:val="00F958FE"/>
    <w:rsid w:val="00F96A02"/>
    <w:rsid w:val="00F96AB6"/>
    <w:rsid w:val="00F96B0E"/>
    <w:rsid w:val="00F9712C"/>
    <w:rsid w:val="00F97649"/>
    <w:rsid w:val="00F97D6F"/>
    <w:rsid w:val="00FA07FE"/>
    <w:rsid w:val="00FA0939"/>
    <w:rsid w:val="00FA14CC"/>
    <w:rsid w:val="00FA1B6D"/>
    <w:rsid w:val="00FA1BAF"/>
    <w:rsid w:val="00FA1F17"/>
    <w:rsid w:val="00FA204B"/>
    <w:rsid w:val="00FA238E"/>
    <w:rsid w:val="00FA2517"/>
    <w:rsid w:val="00FA2644"/>
    <w:rsid w:val="00FA2790"/>
    <w:rsid w:val="00FA2F3E"/>
    <w:rsid w:val="00FA396C"/>
    <w:rsid w:val="00FA4410"/>
    <w:rsid w:val="00FA4FC6"/>
    <w:rsid w:val="00FA73D1"/>
    <w:rsid w:val="00FA7939"/>
    <w:rsid w:val="00FB1431"/>
    <w:rsid w:val="00FB1B3D"/>
    <w:rsid w:val="00FB1BDC"/>
    <w:rsid w:val="00FB2570"/>
    <w:rsid w:val="00FB3365"/>
    <w:rsid w:val="00FB3442"/>
    <w:rsid w:val="00FB4583"/>
    <w:rsid w:val="00FB4743"/>
    <w:rsid w:val="00FB4A3C"/>
    <w:rsid w:val="00FB5F09"/>
    <w:rsid w:val="00FB7B14"/>
    <w:rsid w:val="00FB7DF4"/>
    <w:rsid w:val="00FC02D4"/>
    <w:rsid w:val="00FC0B82"/>
    <w:rsid w:val="00FC1A3B"/>
    <w:rsid w:val="00FC1E49"/>
    <w:rsid w:val="00FC1E90"/>
    <w:rsid w:val="00FC2141"/>
    <w:rsid w:val="00FC21EF"/>
    <w:rsid w:val="00FC2CBD"/>
    <w:rsid w:val="00FC3C0E"/>
    <w:rsid w:val="00FC443D"/>
    <w:rsid w:val="00FC45D1"/>
    <w:rsid w:val="00FC596F"/>
    <w:rsid w:val="00FC5B00"/>
    <w:rsid w:val="00FC74CE"/>
    <w:rsid w:val="00FC7F04"/>
    <w:rsid w:val="00FD0118"/>
    <w:rsid w:val="00FD047B"/>
    <w:rsid w:val="00FD0766"/>
    <w:rsid w:val="00FD0F51"/>
    <w:rsid w:val="00FD1706"/>
    <w:rsid w:val="00FD1AA1"/>
    <w:rsid w:val="00FD1DEB"/>
    <w:rsid w:val="00FD1E95"/>
    <w:rsid w:val="00FD224A"/>
    <w:rsid w:val="00FD2625"/>
    <w:rsid w:val="00FD2699"/>
    <w:rsid w:val="00FD2A3F"/>
    <w:rsid w:val="00FD3131"/>
    <w:rsid w:val="00FD3A25"/>
    <w:rsid w:val="00FD3B0D"/>
    <w:rsid w:val="00FD3D43"/>
    <w:rsid w:val="00FD488E"/>
    <w:rsid w:val="00FD4A37"/>
    <w:rsid w:val="00FD4D8B"/>
    <w:rsid w:val="00FD5DB2"/>
    <w:rsid w:val="00FD6DE3"/>
    <w:rsid w:val="00FD72F9"/>
    <w:rsid w:val="00FD7D62"/>
    <w:rsid w:val="00FE17C6"/>
    <w:rsid w:val="00FE2054"/>
    <w:rsid w:val="00FE2B06"/>
    <w:rsid w:val="00FE2F87"/>
    <w:rsid w:val="00FE330B"/>
    <w:rsid w:val="00FE3AB4"/>
    <w:rsid w:val="00FE4387"/>
    <w:rsid w:val="00FE448B"/>
    <w:rsid w:val="00FE5BCE"/>
    <w:rsid w:val="00FE6D82"/>
    <w:rsid w:val="00FE73DE"/>
    <w:rsid w:val="00FE75F4"/>
    <w:rsid w:val="00FE770F"/>
    <w:rsid w:val="00FE788D"/>
    <w:rsid w:val="00FF0DA0"/>
    <w:rsid w:val="00FF3966"/>
    <w:rsid w:val="00FF3C15"/>
    <w:rsid w:val="00FF3E4D"/>
    <w:rsid w:val="00FF3FE6"/>
    <w:rsid w:val="00FF44A2"/>
    <w:rsid w:val="00FF52D4"/>
    <w:rsid w:val="00FF5D5A"/>
    <w:rsid w:val="00FF627B"/>
    <w:rsid w:val="00FF6617"/>
    <w:rsid w:val="00FF791E"/>
    <w:rsid w:val="00FF7BDF"/>
    <w:rsid w:val="00FF7C65"/>
    <w:rsid w:val="012888F9"/>
    <w:rsid w:val="012EEFD4"/>
    <w:rsid w:val="016F5946"/>
    <w:rsid w:val="01818F44"/>
    <w:rsid w:val="01B238DE"/>
    <w:rsid w:val="01D122F5"/>
    <w:rsid w:val="02192848"/>
    <w:rsid w:val="02237E39"/>
    <w:rsid w:val="026C0433"/>
    <w:rsid w:val="02F96359"/>
    <w:rsid w:val="02FAF74E"/>
    <w:rsid w:val="032466C2"/>
    <w:rsid w:val="034AFA01"/>
    <w:rsid w:val="035292E5"/>
    <w:rsid w:val="03564E83"/>
    <w:rsid w:val="03701278"/>
    <w:rsid w:val="038BBAA2"/>
    <w:rsid w:val="039024D2"/>
    <w:rsid w:val="03B80381"/>
    <w:rsid w:val="03B918B9"/>
    <w:rsid w:val="03DC1B7D"/>
    <w:rsid w:val="03DF2B22"/>
    <w:rsid w:val="03F9A0BA"/>
    <w:rsid w:val="044B5D65"/>
    <w:rsid w:val="049A1D36"/>
    <w:rsid w:val="04DD692B"/>
    <w:rsid w:val="05001280"/>
    <w:rsid w:val="05FA9C0F"/>
    <w:rsid w:val="062ADBC1"/>
    <w:rsid w:val="0639C111"/>
    <w:rsid w:val="06691D26"/>
    <w:rsid w:val="06D269BB"/>
    <w:rsid w:val="06DD0ECD"/>
    <w:rsid w:val="06DFE6A1"/>
    <w:rsid w:val="0762DC55"/>
    <w:rsid w:val="077E6606"/>
    <w:rsid w:val="07A11035"/>
    <w:rsid w:val="07A181B5"/>
    <w:rsid w:val="07BE6B46"/>
    <w:rsid w:val="07D4BD96"/>
    <w:rsid w:val="081101FB"/>
    <w:rsid w:val="0826AA67"/>
    <w:rsid w:val="082E5140"/>
    <w:rsid w:val="0850BBDD"/>
    <w:rsid w:val="0898C7CA"/>
    <w:rsid w:val="08B0784B"/>
    <w:rsid w:val="08CD1635"/>
    <w:rsid w:val="08E49A16"/>
    <w:rsid w:val="08FDDE09"/>
    <w:rsid w:val="091C7402"/>
    <w:rsid w:val="09BD5F7F"/>
    <w:rsid w:val="09D56B4F"/>
    <w:rsid w:val="0A038232"/>
    <w:rsid w:val="0A47892A"/>
    <w:rsid w:val="0A70A048"/>
    <w:rsid w:val="0ACCDF1E"/>
    <w:rsid w:val="0B284C9D"/>
    <w:rsid w:val="0B461A09"/>
    <w:rsid w:val="0B5524B4"/>
    <w:rsid w:val="0B609B27"/>
    <w:rsid w:val="0B76311F"/>
    <w:rsid w:val="0BA6F006"/>
    <w:rsid w:val="0C419CD4"/>
    <w:rsid w:val="0C46D02F"/>
    <w:rsid w:val="0C50A992"/>
    <w:rsid w:val="0C89D90E"/>
    <w:rsid w:val="0CC3CA2E"/>
    <w:rsid w:val="0CCD807D"/>
    <w:rsid w:val="0CEC9C2D"/>
    <w:rsid w:val="0D19E7E6"/>
    <w:rsid w:val="0D2D6A71"/>
    <w:rsid w:val="0D308D26"/>
    <w:rsid w:val="0D49D6E7"/>
    <w:rsid w:val="0D97FC57"/>
    <w:rsid w:val="0DFBC6BC"/>
    <w:rsid w:val="0E0F26CD"/>
    <w:rsid w:val="0E2764C7"/>
    <w:rsid w:val="0E4B94B0"/>
    <w:rsid w:val="0E4C553C"/>
    <w:rsid w:val="0E647534"/>
    <w:rsid w:val="0EF3A866"/>
    <w:rsid w:val="0F34A770"/>
    <w:rsid w:val="0F5837DE"/>
    <w:rsid w:val="0F6AF378"/>
    <w:rsid w:val="0F7BBEB4"/>
    <w:rsid w:val="0FC04E95"/>
    <w:rsid w:val="1004C150"/>
    <w:rsid w:val="101EE6CE"/>
    <w:rsid w:val="1038B143"/>
    <w:rsid w:val="103A8AB2"/>
    <w:rsid w:val="10761F35"/>
    <w:rsid w:val="108117F3"/>
    <w:rsid w:val="1092BBE5"/>
    <w:rsid w:val="10E106FB"/>
    <w:rsid w:val="10ECD8D6"/>
    <w:rsid w:val="112BA372"/>
    <w:rsid w:val="1167C28B"/>
    <w:rsid w:val="118CD797"/>
    <w:rsid w:val="1214D774"/>
    <w:rsid w:val="123CCEA5"/>
    <w:rsid w:val="124E0823"/>
    <w:rsid w:val="12503D32"/>
    <w:rsid w:val="12B084FE"/>
    <w:rsid w:val="12B3157C"/>
    <w:rsid w:val="12D872E2"/>
    <w:rsid w:val="12E388E0"/>
    <w:rsid w:val="1309969A"/>
    <w:rsid w:val="132BBF3D"/>
    <w:rsid w:val="133E840F"/>
    <w:rsid w:val="136B191B"/>
    <w:rsid w:val="13B6BEB4"/>
    <w:rsid w:val="13E1C899"/>
    <w:rsid w:val="142E6A13"/>
    <w:rsid w:val="14562D18"/>
    <w:rsid w:val="146F6E2D"/>
    <w:rsid w:val="14AFACF2"/>
    <w:rsid w:val="14C5165E"/>
    <w:rsid w:val="14EE6B1F"/>
    <w:rsid w:val="15174B0D"/>
    <w:rsid w:val="151A21C5"/>
    <w:rsid w:val="152ED211"/>
    <w:rsid w:val="15680E46"/>
    <w:rsid w:val="15725F23"/>
    <w:rsid w:val="15A9522A"/>
    <w:rsid w:val="15AAB794"/>
    <w:rsid w:val="15C3DEEF"/>
    <w:rsid w:val="15D5A602"/>
    <w:rsid w:val="15E5862B"/>
    <w:rsid w:val="162E2032"/>
    <w:rsid w:val="1663554F"/>
    <w:rsid w:val="1675EBBB"/>
    <w:rsid w:val="16B5F771"/>
    <w:rsid w:val="16DC6395"/>
    <w:rsid w:val="16F7AB28"/>
    <w:rsid w:val="17158F29"/>
    <w:rsid w:val="175091C4"/>
    <w:rsid w:val="17A6DCA0"/>
    <w:rsid w:val="17C04D8B"/>
    <w:rsid w:val="17F6CBB0"/>
    <w:rsid w:val="1805F027"/>
    <w:rsid w:val="1812CA79"/>
    <w:rsid w:val="181F6023"/>
    <w:rsid w:val="18549134"/>
    <w:rsid w:val="185DF983"/>
    <w:rsid w:val="18696CF9"/>
    <w:rsid w:val="1886F2AE"/>
    <w:rsid w:val="188EE334"/>
    <w:rsid w:val="188F3E35"/>
    <w:rsid w:val="18EF5458"/>
    <w:rsid w:val="1937F6D0"/>
    <w:rsid w:val="19391B59"/>
    <w:rsid w:val="19894572"/>
    <w:rsid w:val="19991495"/>
    <w:rsid w:val="199F9F8E"/>
    <w:rsid w:val="19A24E29"/>
    <w:rsid w:val="19B27FE4"/>
    <w:rsid w:val="1A592112"/>
    <w:rsid w:val="1A80CBBA"/>
    <w:rsid w:val="1AAD928D"/>
    <w:rsid w:val="1AC6FA6E"/>
    <w:rsid w:val="1AE0BDEC"/>
    <w:rsid w:val="1B06EDEC"/>
    <w:rsid w:val="1BB5332E"/>
    <w:rsid w:val="1BC4B0CC"/>
    <w:rsid w:val="1C0F9EB6"/>
    <w:rsid w:val="1C222F8A"/>
    <w:rsid w:val="1C3CD5E7"/>
    <w:rsid w:val="1C5254A8"/>
    <w:rsid w:val="1C6BBA31"/>
    <w:rsid w:val="1CBAC685"/>
    <w:rsid w:val="1CD4D7E2"/>
    <w:rsid w:val="1D97D687"/>
    <w:rsid w:val="1DA4A1B6"/>
    <w:rsid w:val="1DD8B871"/>
    <w:rsid w:val="1E471E0C"/>
    <w:rsid w:val="1E81EB1B"/>
    <w:rsid w:val="1E8DDA12"/>
    <w:rsid w:val="1E8EBA00"/>
    <w:rsid w:val="1E8F96DE"/>
    <w:rsid w:val="1EC89E29"/>
    <w:rsid w:val="1EF484FD"/>
    <w:rsid w:val="1F1653CF"/>
    <w:rsid w:val="1F1C7FFD"/>
    <w:rsid w:val="1F2B0312"/>
    <w:rsid w:val="1F43F1CB"/>
    <w:rsid w:val="1FA7B678"/>
    <w:rsid w:val="1FA86793"/>
    <w:rsid w:val="1FCE4FD8"/>
    <w:rsid w:val="1FF03DA9"/>
    <w:rsid w:val="203A663D"/>
    <w:rsid w:val="207BCDC2"/>
    <w:rsid w:val="20B41AE0"/>
    <w:rsid w:val="20D57DA1"/>
    <w:rsid w:val="20DA690D"/>
    <w:rsid w:val="210FAFB1"/>
    <w:rsid w:val="21565367"/>
    <w:rsid w:val="21750919"/>
    <w:rsid w:val="2235DCD4"/>
    <w:rsid w:val="223A2DE8"/>
    <w:rsid w:val="223C9784"/>
    <w:rsid w:val="22430AE5"/>
    <w:rsid w:val="225D3742"/>
    <w:rsid w:val="227EB3D8"/>
    <w:rsid w:val="2280661D"/>
    <w:rsid w:val="229F00CA"/>
    <w:rsid w:val="229F6E0A"/>
    <w:rsid w:val="22A949ED"/>
    <w:rsid w:val="22B66DAA"/>
    <w:rsid w:val="22B8AF96"/>
    <w:rsid w:val="22E2F174"/>
    <w:rsid w:val="231EA5E8"/>
    <w:rsid w:val="232FA77F"/>
    <w:rsid w:val="2356AADC"/>
    <w:rsid w:val="23818562"/>
    <w:rsid w:val="239926CE"/>
    <w:rsid w:val="23A29542"/>
    <w:rsid w:val="23B134C3"/>
    <w:rsid w:val="23E45154"/>
    <w:rsid w:val="23E78372"/>
    <w:rsid w:val="2407263A"/>
    <w:rsid w:val="24259650"/>
    <w:rsid w:val="24AE174D"/>
    <w:rsid w:val="24BB04DE"/>
    <w:rsid w:val="24BCE43E"/>
    <w:rsid w:val="24F4C440"/>
    <w:rsid w:val="2514369E"/>
    <w:rsid w:val="2530ABC6"/>
    <w:rsid w:val="25BC0B4E"/>
    <w:rsid w:val="25C2B004"/>
    <w:rsid w:val="265035C1"/>
    <w:rsid w:val="265B53EE"/>
    <w:rsid w:val="26625795"/>
    <w:rsid w:val="269E3C58"/>
    <w:rsid w:val="26ED8799"/>
    <w:rsid w:val="276B92CE"/>
    <w:rsid w:val="27755BB0"/>
    <w:rsid w:val="27A41655"/>
    <w:rsid w:val="27D73555"/>
    <w:rsid w:val="280ACF11"/>
    <w:rsid w:val="281EDA80"/>
    <w:rsid w:val="282D7ED9"/>
    <w:rsid w:val="28304FF0"/>
    <w:rsid w:val="28418F2D"/>
    <w:rsid w:val="285D820F"/>
    <w:rsid w:val="287537F1"/>
    <w:rsid w:val="28AC1767"/>
    <w:rsid w:val="28B78DF3"/>
    <w:rsid w:val="28DCE426"/>
    <w:rsid w:val="28EA0F7A"/>
    <w:rsid w:val="297FB93B"/>
    <w:rsid w:val="2A129BD4"/>
    <w:rsid w:val="2A18570C"/>
    <w:rsid w:val="2A1B127B"/>
    <w:rsid w:val="2A612AA5"/>
    <w:rsid w:val="2A72FDE2"/>
    <w:rsid w:val="2A7615AE"/>
    <w:rsid w:val="2A9B54F6"/>
    <w:rsid w:val="2AAB1557"/>
    <w:rsid w:val="2AED8563"/>
    <w:rsid w:val="2B148ADC"/>
    <w:rsid w:val="2B220129"/>
    <w:rsid w:val="2BB3E9F5"/>
    <w:rsid w:val="2C0EA186"/>
    <w:rsid w:val="2C1B5ABB"/>
    <w:rsid w:val="2C7D3212"/>
    <w:rsid w:val="2CBF47FE"/>
    <w:rsid w:val="2CC1AD39"/>
    <w:rsid w:val="2CC44168"/>
    <w:rsid w:val="2CC818B4"/>
    <w:rsid w:val="2D6D6CBD"/>
    <w:rsid w:val="2D6ED3E8"/>
    <w:rsid w:val="2DAD0EF5"/>
    <w:rsid w:val="2DF179D9"/>
    <w:rsid w:val="2E0318C6"/>
    <w:rsid w:val="2E4DCD83"/>
    <w:rsid w:val="2E5249BA"/>
    <w:rsid w:val="2E7C762A"/>
    <w:rsid w:val="2EB6135B"/>
    <w:rsid w:val="2EC3C1DD"/>
    <w:rsid w:val="2F119299"/>
    <w:rsid w:val="2F507B10"/>
    <w:rsid w:val="2F705303"/>
    <w:rsid w:val="2F8B8277"/>
    <w:rsid w:val="2F9214F5"/>
    <w:rsid w:val="3010226F"/>
    <w:rsid w:val="304FE823"/>
    <w:rsid w:val="306A952E"/>
    <w:rsid w:val="30B0E639"/>
    <w:rsid w:val="30BBF2A0"/>
    <w:rsid w:val="30D57012"/>
    <w:rsid w:val="30EBBCDB"/>
    <w:rsid w:val="311C9696"/>
    <w:rsid w:val="31217345"/>
    <w:rsid w:val="3144C95A"/>
    <w:rsid w:val="315444E9"/>
    <w:rsid w:val="3158C6D4"/>
    <w:rsid w:val="31743814"/>
    <w:rsid w:val="31B98830"/>
    <w:rsid w:val="31BDA690"/>
    <w:rsid w:val="31BED2FC"/>
    <w:rsid w:val="31EBF5A9"/>
    <w:rsid w:val="3209A33A"/>
    <w:rsid w:val="322625DF"/>
    <w:rsid w:val="3242EC5F"/>
    <w:rsid w:val="3265E369"/>
    <w:rsid w:val="329A04A1"/>
    <w:rsid w:val="329EE0F9"/>
    <w:rsid w:val="32B73328"/>
    <w:rsid w:val="32C014E5"/>
    <w:rsid w:val="32C4E87A"/>
    <w:rsid w:val="331E30E9"/>
    <w:rsid w:val="33358F4C"/>
    <w:rsid w:val="335CE5A5"/>
    <w:rsid w:val="339EA02E"/>
    <w:rsid w:val="33D0F0A3"/>
    <w:rsid w:val="33EB4660"/>
    <w:rsid w:val="33FCEC1C"/>
    <w:rsid w:val="33FDC429"/>
    <w:rsid w:val="3448DF84"/>
    <w:rsid w:val="344A5E3B"/>
    <w:rsid w:val="3466DCD8"/>
    <w:rsid w:val="34BD33D1"/>
    <w:rsid w:val="35370037"/>
    <w:rsid w:val="35491DE1"/>
    <w:rsid w:val="358E2087"/>
    <w:rsid w:val="35D15EE6"/>
    <w:rsid w:val="35E7298E"/>
    <w:rsid w:val="3605D34B"/>
    <w:rsid w:val="3631B049"/>
    <w:rsid w:val="36B69440"/>
    <w:rsid w:val="36BC0BDA"/>
    <w:rsid w:val="37072D60"/>
    <w:rsid w:val="371EACB0"/>
    <w:rsid w:val="373A7DA7"/>
    <w:rsid w:val="3741A851"/>
    <w:rsid w:val="37863343"/>
    <w:rsid w:val="37C2DA98"/>
    <w:rsid w:val="38010120"/>
    <w:rsid w:val="3805D5AF"/>
    <w:rsid w:val="38117A14"/>
    <w:rsid w:val="382A3F50"/>
    <w:rsid w:val="38E6C0AD"/>
    <w:rsid w:val="38F5191B"/>
    <w:rsid w:val="38F9E9CE"/>
    <w:rsid w:val="3907281D"/>
    <w:rsid w:val="3930439C"/>
    <w:rsid w:val="3955016A"/>
    <w:rsid w:val="395C4D79"/>
    <w:rsid w:val="3960A27B"/>
    <w:rsid w:val="398A34C2"/>
    <w:rsid w:val="3995694B"/>
    <w:rsid w:val="39EDB241"/>
    <w:rsid w:val="3A0D4A82"/>
    <w:rsid w:val="3A420704"/>
    <w:rsid w:val="3AB9370F"/>
    <w:rsid w:val="3B3E4DC6"/>
    <w:rsid w:val="3B489C29"/>
    <w:rsid w:val="3B6206C4"/>
    <w:rsid w:val="3BDA7751"/>
    <w:rsid w:val="3BFE154E"/>
    <w:rsid w:val="3C17E869"/>
    <w:rsid w:val="3C58CD28"/>
    <w:rsid w:val="3C68C932"/>
    <w:rsid w:val="3C81ACDD"/>
    <w:rsid w:val="3CC2BE93"/>
    <w:rsid w:val="3CD01F15"/>
    <w:rsid w:val="3CD95171"/>
    <w:rsid w:val="3CFC94FB"/>
    <w:rsid w:val="3D18BAA9"/>
    <w:rsid w:val="3D1B1906"/>
    <w:rsid w:val="3D73564E"/>
    <w:rsid w:val="3D9DACD3"/>
    <w:rsid w:val="3DFD1777"/>
    <w:rsid w:val="3E65308A"/>
    <w:rsid w:val="3E7B98E2"/>
    <w:rsid w:val="3E8DED81"/>
    <w:rsid w:val="3EC902C0"/>
    <w:rsid w:val="3ED72524"/>
    <w:rsid w:val="3EE24B9A"/>
    <w:rsid w:val="3F03AE17"/>
    <w:rsid w:val="3F0E41D4"/>
    <w:rsid w:val="3F1BB0E5"/>
    <w:rsid w:val="3F52F1C4"/>
    <w:rsid w:val="3F633D29"/>
    <w:rsid w:val="3FE033C8"/>
    <w:rsid w:val="405F3E22"/>
    <w:rsid w:val="408A3026"/>
    <w:rsid w:val="40F7CFEA"/>
    <w:rsid w:val="411FCD3B"/>
    <w:rsid w:val="41261012"/>
    <w:rsid w:val="4128B77F"/>
    <w:rsid w:val="4131E683"/>
    <w:rsid w:val="4139D3A9"/>
    <w:rsid w:val="41777882"/>
    <w:rsid w:val="41B599F9"/>
    <w:rsid w:val="4224786A"/>
    <w:rsid w:val="425F5875"/>
    <w:rsid w:val="426A783C"/>
    <w:rsid w:val="42742187"/>
    <w:rsid w:val="42979C83"/>
    <w:rsid w:val="42D2EC41"/>
    <w:rsid w:val="42E0DDC3"/>
    <w:rsid w:val="42E325E5"/>
    <w:rsid w:val="43174AC1"/>
    <w:rsid w:val="4352A559"/>
    <w:rsid w:val="43C39B01"/>
    <w:rsid w:val="43C60036"/>
    <w:rsid w:val="43CE0982"/>
    <w:rsid w:val="43F98D50"/>
    <w:rsid w:val="44419FC2"/>
    <w:rsid w:val="4467484A"/>
    <w:rsid w:val="44D23E20"/>
    <w:rsid w:val="4526AB00"/>
    <w:rsid w:val="453AEE0A"/>
    <w:rsid w:val="454A7972"/>
    <w:rsid w:val="4574A5C2"/>
    <w:rsid w:val="45958463"/>
    <w:rsid w:val="45B574E3"/>
    <w:rsid w:val="45F42AF7"/>
    <w:rsid w:val="45FB4A59"/>
    <w:rsid w:val="46055AA3"/>
    <w:rsid w:val="465B1CDF"/>
    <w:rsid w:val="46738B51"/>
    <w:rsid w:val="4673E4E7"/>
    <w:rsid w:val="468A7E0E"/>
    <w:rsid w:val="46B1C08E"/>
    <w:rsid w:val="46C57E09"/>
    <w:rsid w:val="46D120B4"/>
    <w:rsid w:val="46EC8E45"/>
    <w:rsid w:val="470D9D6F"/>
    <w:rsid w:val="475A69B0"/>
    <w:rsid w:val="475BDEF4"/>
    <w:rsid w:val="47A12DF3"/>
    <w:rsid w:val="47AC83FB"/>
    <w:rsid w:val="47BEF34C"/>
    <w:rsid w:val="47D9F7A2"/>
    <w:rsid w:val="47E6B273"/>
    <w:rsid w:val="4804BAB9"/>
    <w:rsid w:val="48B825F1"/>
    <w:rsid w:val="48C5DE59"/>
    <w:rsid w:val="493EFE35"/>
    <w:rsid w:val="494617C6"/>
    <w:rsid w:val="494FE370"/>
    <w:rsid w:val="4987F7D6"/>
    <w:rsid w:val="498CA0D1"/>
    <w:rsid w:val="49B9E7BF"/>
    <w:rsid w:val="49FE1D67"/>
    <w:rsid w:val="4A3EC92D"/>
    <w:rsid w:val="4A468CEC"/>
    <w:rsid w:val="4A573232"/>
    <w:rsid w:val="4A81B1A0"/>
    <w:rsid w:val="4ABCF77E"/>
    <w:rsid w:val="4B1D3A68"/>
    <w:rsid w:val="4B1FABDE"/>
    <w:rsid w:val="4B3BFA0C"/>
    <w:rsid w:val="4B5EF320"/>
    <w:rsid w:val="4B7F071D"/>
    <w:rsid w:val="4B971FD0"/>
    <w:rsid w:val="4C46F171"/>
    <w:rsid w:val="4C4A41D0"/>
    <w:rsid w:val="4C8E341B"/>
    <w:rsid w:val="4C8F90DC"/>
    <w:rsid w:val="4C988D1C"/>
    <w:rsid w:val="4CA0EAD7"/>
    <w:rsid w:val="4CDDE628"/>
    <w:rsid w:val="4CE1CC99"/>
    <w:rsid w:val="4D3EC19D"/>
    <w:rsid w:val="4D7A9A68"/>
    <w:rsid w:val="4D8A02DE"/>
    <w:rsid w:val="4D91180F"/>
    <w:rsid w:val="4E303137"/>
    <w:rsid w:val="4E5FC10D"/>
    <w:rsid w:val="4E9B7ED0"/>
    <w:rsid w:val="4EA876DA"/>
    <w:rsid w:val="4ECA24AE"/>
    <w:rsid w:val="4F5D6F4E"/>
    <w:rsid w:val="4F6BC566"/>
    <w:rsid w:val="4F75614E"/>
    <w:rsid w:val="4F7EAA67"/>
    <w:rsid w:val="4F9398D8"/>
    <w:rsid w:val="4F983AC7"/>
    <w:rsid w:val="4FAA3F8E"/>
    <w:rsid w:val="4FACA708"/>
    <w:rsid w:val="504328F6"/>
    <w:rsid w:val="50538EF8"/>
    <w:rsid w:val="50654D40"/>
    <w:rsid w:val="50778DB0"/>
    <w:rsid w:val="50F0D115"/>
    <w:rsid w:val="51022B6D"/>
    <w:rsid w:val="517C5A66"/>
    <w:rsid w:val="521387EE"/>
    <w:rsid w:val="5252C9EA"/>
    <w:rsid w:val="52AED12A"/>
    <w:rsid w:val="53195293"/>
    <w:rsid w:val="5327B6C0"/>
    <w:rsid w:val="532FD153"/>
    <w:rsid w:val="534091ED"/>
    <w:rsid w:val="536F93D5"/>
    <w:rsid w:val="539F0B36"/>
    <w:rsid w:val="53EF3843"/>
    <w:rsid w:val="542C566F"/>
    <w:rsid w:val="54341ADA"/>
    <w:rsid w:val="54487A57"/>
    <w:rsid w:val="545C5E33"/>
    <w:rsid w:val="54866DFF"/>
    <w:rsid w:val="55031138"/>
    <w:rsid w:val="5518E82F"/>
    <w:rsid w:val="551C8408"/>
    <w:rsid w:val="553A3ADF"/>
    <w:rsid w:val="554701A8"/>
    <w:rsid w:val="55D01194"/>
    <w:rsid w:val="5636A540"/>
    <w:rsid w:val="5645BFA5"/>
    <w:rsid w:val="5661AB34"/>
    <w:rsid w:val="56B67449"/>
    <w:rsid w:val="570CCD07"/>
    <w:rsid w:val="57403D2D"/>
    <w:rsid w:val="576D01FF"/>
    <w:rsid w:val="5773DAD8"/>
    <w:rsid w:val="57D44CE3"/>
    <w:rsid w:val="57F0B2BE"/>
    <w:rsid w:val="57FB2A4D"/>
    <w:rsid w:val="57FF0CB8"/>
    <w:rsid w:val="584B56F6"/>
    <w:rsid w:val="589C1BA4"/>
    <w:rsid w:val="58A35476"/>
    <w:rsid w:val="58AB5A63"/>
    <w:rsid w:val="58B5D81B"/>
    <w:rsid w:val="58FC847D"/>
    <w:rsid w:val="58FF1F34"/>
    <w:rsid w:val="59937E60"/>
    <w:rsid w:val="59A60009"/>
    <w:rsid w:val="59BF5620"/>
    <w:rsid w:val="59C0EF6F"/>
    <w:rsid w:val="59F4C838"/>
    <w:rsid w:val="5A51C20F"/>
    <w:rsid w:val="5A7576CD"/>
    <w:rsid w:val="5A79652F"/>
    <w:rsid w:val="5A854415"/>
    <w:rsid w:val="5AA4ED73"/>
    <w:rsid w:val="5AC2A612"/>
    <w:rsid w:val="5ACDDD8E"/>
    <w:rsid w:val="5AD389AF"/>
    <w:rsid w:val="5B2C1AFB"/>
    <w:rsid w:val="5B5672AB"/>
    <w:rsid w:val="5B583741"/>
    <w:rsid w:val="5BA147F8"/>
    <w:rsid w:val="5BE37976"/>
    <w:rsid w:val="5BF3878C"/>
    <w:rsid w:val="5C14A70F"/>
    <w:rsid w:val="5C1A044C"/>
    <w:rsid w:val="5C338CEE"/>
    <w:rsid w:val="5C5B000E"/>
    <w:rsid w:val="5CD8CE5C"/>
    <w:rsid w:val="5CE75220"/>
    <w:rsid w:val="5D0CC978"/>
    <w:rsid w:val="5D0E5CB7"/>
    <w:rsid w:val="5D0F50DC"/>
    <w:rsid w:val="5D12DF50"/>
    <w:rsid w:val="5D49A9EE"/>
    <w:rsid w:val="5D506F2D"/>
    <w:rsid w:val="5DA8F945"/>
    <w:rsid w:val="5DFDD196"/>
    <w:rsid w:val="5E7A3508"/>
    <w:rsid w:val="5ECF88A8"/>
    <w:rsid w:val="5EE42EED"/>
    <w:rsid w:val="5EEB8615"/>
    <w:rsid w:val="5F3F708C"/>
    <w:rsid w:val="5F510CC8"/>
    <w:rsid w:val="5F97D1C5"/>
    <w:rsid w:val="5FB2218B"/>
    <w:rsid w:val="5FC6386F"/>
    <w:rsid w:val="5FD7D2FE"/>
    <w:rsid w:val="5FDCA50E"/>
    <w:rsid w:val="5FDD40FF"/>
    <w:rsid w:val="5FF92EC0"/>
    <w:rsid w:val="6003014F"/>
    <w:rsid w:val="60051EA9"/>
    <w:rsid w:val="604BD0A5"/>
    <w:rsid w:val="60553C67"/>
    <w:rsid w:val="60E08ED3"/>
    <w:rsid w:val="615CBDD1"/>
    <w:rsid w:val="616AEDCC"/>
    <w:rsid w:val="61946FB9"/>
    <w:rsid w:val="61A7C0BC"/>
    <w:rsid w:val="61DB60D9"/>
    <w:rsid w:val="622CCAEB"/>
    <w:rsid w:val="623C6C40"/>
    <w:rsid w:val="62626B8F"/>
    <w:rsid w:val="626CF7DD"/>
    <w:rsid w:val="62734A51"/>
    <w:rsid w:val="62AFB873"/>
    <w:rsid w:val="630F2791"/>
    <w:rsid w:val="63539464"/>
    <w:rsid w:val="637B0FFB"/>
    <w:rsid w:val="63BAA56E"/>
    <w:rsid w:val="63C31173"/>
    <w:rsid w:val="63EF4A0B"/>
    <w:rsid w:val="63F890C3"/>
    <w:rsid w:val="63FFECCF"/>
    <w:rsid w:val="642D0685"/>
    <w:rsid w:val="645941E4"/>
    <w:rsid w:val="647ACC8F"/>
    <w:rsid w:val="649C3B61"/>
    <w:rsid w:val="64A6CF98"/>
    <w:rsid w:val="64B70D30"/>
    <w:rsid w:val="64BA5456"/>
    <w:rsid w:val="65515423"/>
    <w:rsid w:val="655383DF"/>
    <w:rsid w:val="65561785"/>
    <w:rsid w:val="65798ED4"/>
    <w:rsid w:val="65D52199"/>
    <w:rsid w:val="65D53C7E"/>
    <w:rsid w:val="65DB49CE"/>
    <w:rsid w:val="65F533AB"/>
    <w:rsid w:val="65FFE23B"/>
    <w:rsid w:val="666971D3"/>
    <w:rsid w:val="666FD6AF"/>
    <w:rsid w:val="66B7FDA8"/>
    <w:rsid w:val="66DCAB22"/>
    <w:rsid w:val="66E77973"/>
    <w:rsid w:val="66EB08BE"/>
    <w:rsid w:val="66EE547A"/>
    <w:rsid w:val="67192DA9"/>
    <w:rsid w:val="672CC728"/>
    <w:rsid w:val="6740DF62"/>
    <w:rsid w:val="676099AF"/>
    <w:rsid w:val="67766985"/>
    <w:rsid w:val="67A667F9"/>
    <w:rsid w:val="67D93804"/>
    <w:rsid w:val="6818043B"/>
    <w:rsid w:val="689E2FEC"/>
    <w:rsid w:val="68B49C1C"/>
    <w:rsid w:val="68F18B50"/>
    <w:rsid w:val="68F71334"/>
    <w:rsid w:val="68F90350"/>
    <w:rsid w:val="6929B5E3"/>
    <w:rsid w:val="692CF679"/>
    <w:rsid w:val="6938D114"/>
    <w:rsid w:val="699385D2"/>
    <w:rsid w:val="699BBC36"/>
    <w:rsid w:val="699BCCAF"/>
    <w:rsid w:val="69CEFB28"/>
    <w:rsid w:val="69D519C8"/>
    <w:rsid w:val="6A195D34"/>
    <w:rsid w:val="6A30A7AE"/>
    <w:rsid w:val="6A57AA40"/>
    <w:rsid w:val="6A66AAD3"/>
    <w:rsid w:val="6A8C18C4"/>
    <w:rsid w:val="6AA1551C"/>
    <w:rsid w:val="6AB73144"/>
    <w:rsid w:val="6ABDF7EF"/>
    <w:rsid w:val="6ABE6D0E"/>
    <w:rsid w:val="6AC0EF7A"/>
    <w:rsid w:val="6B1ECBA4"/>
    <w:rsid w:val="6B51531E"/>
    <w:rsid w:val="6B7BAF39"/>
    <w:rsid w:val="6B9471BA"/>
    <w:rsid w:val="6BE35CBF"/>
    <w:rsid w:val="6C8313DA"/>
    <w:rsid w:val="6C85DDAE"/>
    <w:rsid w:val="6C917B97"/>
    <w:rsid w:val="6C996A9F"/>
    <w:rsid w:val="6CD0A881"/>
    <w:rsid w:val="6CFA25C8"/>
    <w:rsid w:val="6D1B1983"/>
    <w:rsid w:val="6D1BC0F3"/>
    <w:rsid w:val="6D2B9810"/>
    <w:rsid w:val="6D7C07F6"/>
    <w:rsid w:val="6D80BF66"/>
    <w:rsid w:val="6D810B11"/>
    <w:rsid w:val="6D912E0B"/>
    <w:rsid w:val="6DF3A4F1"/>
    <w:rsid w:val="6E06BDA6"/>
    <w:rsid w:val="6E6F8DAD"/>
    <w:rsid w:val="6E9F3D86"/>
    <w:rsid w:val="6EEC7A68"/>
    <w:rsid w:val="6F09DC16"/>
    <w:rsid w:val="6F1095FB"/>
    <w:rsid w:val="6F3F27E5"/>
    <w:rsid w:val="6F66FBBB"/>
    <w:rsid w:val="6FBACB88"/>
    <w:rsid w:val="6FD0C5D9"/>
    <w:rsid w:val="7006D936"/>
    <w:rsid w:val="70226297"/>
    <w:rsid w:val="7022BA19"/>
    <w:rsid w:val="704E6AA3"/>
    <w:rsid w:val="709D64A6"/>
    <w:rsid w:val="70CEB379"/>
    <w:rsid w:val="70DAED5E"/>
    <w:rsid w:val="70E2427A"/>
    <w:rsid w:val="70EB2545"/>
    <w:rsid w:val="710987AC"/>
    <w:rsid w:val="71147AA5"/>
    <w:rsid w:val="717687E4"/>
    <w:rsid w:val="718FF1A3"/>
    <w:rsid w:val="7255FEEB"/>
    <w:rsid w:val="727D925B"/>
    <w:rsid w:val="72B7800B"/>
    <w:rsid w:val="72C60814"/>
    <w:rsid w:val="72CCCD28"/>
    <w:rsid w:val="73147470"/>
    <w:rsid w:val="732EA2E3"/>
    <w:rsid w:val="734F24E0"/>
    <w:rsid w:val="7354339F"/>
    <w:rsid w:val="73906191"/>
    <w:rsid w:val="73CA89A6"/>
    <w:rsid w:val="73D74299"/>
    <w:rsid w:val="73F1DC89"/>
    <w:rsid w:val="7403D0AC"/>
    <w:rsid w:val="7456B069"/>
    <w:rsid w:val="745CC293"/>
    <w:rsid w:val="745F86CF"/>
    <w:rsid w:val="747FE4C8"/>
    <w:rsid w:val="748818C8"/>
    <w:rsid w:val="74BE9259"/>
    <w:rsid w:val="74CCB369"/>
    <w:rsid w:val="74D3DD49"/>
    <w:rsid w:val="74F54B77"/>
    <w:rsid w:val="74FD189A"/>
    <w:rsid w:val="75444A24"/>
    <w:rsid w:val="7546A6D6"/>
    <w:rsid w:val="755277B1"/>
    <w:rsid w:val="7552F8E6"/>
    <w:rsid w:val="7590B689"/>
    <w:rsid w:val="759A661D"/>
    <w:rsid w:val="75A43483"/>
    <w:rsid w:val="75A88C09"/>
    <w:rsid w:val="762A673F"/>
    <w:rsid w:val="767DF8B7"/>
    <w:rsid w:val="76C684C6"/>
    <w:rsid w:val="76C94919"/>
    <w:rsid w:val="77183D51"/>
    <w:rsid w:val="77A1F7E8"/>
    <w:rsid w:val="77E25AD5"/>
    <w:rsid w:val="786A5F44"/>
    <w:rsid w:val="790C9507"/>
    <w:rsid w:val="791E1133"/>
    <w:rsid w:val="793D30A7"/>
    <w:rsid w:val="794631BF"/>
    <w:rsid w:val="79524029"/>
    <w:rsid w:val="796057BA"/>
    <w:rsid w:val="79C308C4"/>
    <w:rsid w:val="79F065F9"/>
    <w:rsid w:val="7A4FF351"/>
    <w:rsid w:val="7A7113F8"/>
    <w:rsid w:val="7A75E89D"/>
    <w:rsid w:val="7A8A919D"/>
    <w:rsid w:val="7ABD2780"/>
    <w:rsid w:val="7AC9F747"/>
    <w:rsid w:val="7ACDCB47"/>
    <w:rsid w:val="7AD232FC"/>
    <w:rsid w:val="7ADFF0D4"/>
    <w:rsid w:val="7AEFAF01"/>
    <w:rsid w:val="7B5C1E0E"/>
    <w:rsid w:val="7B8B4E47"/>
    <w:rsid w:val="7C0C8F4C"/>
    <w:rsid w:val="7C16F53D"/>
    <w:rsid w:val="7C200A23"/>
    <w:rsid w:val="7C6351B9"/>
    <w:rsid w:val="7CA8A722"/>
    <w:rsid w:val="7CBC6038"/>
    <w:rsid w:val="7CE37B9E"/>
    <w:rsid w:val="7D34B052"/>
    <w:rsid w:val="7D478A55"/>
    <w:rsid w:val="7DE6525D"/>
    <w:rsid w:val="7DFCA29D"/>
    <w:rsid w:val="7E5C6416"/>
    <w:rsid w:val="7E8BE973"/>
    <w:rsid w:val="7E9B32BF"/>
    <w:rsid w:val="7EC9BCB4"/>
    <w:rsid w:val="7EDA41B1"/>
    <w:rsid w:val="7F25A35A"/>
    <w:rsid w:val="7F556AE5"/>
    <w:rsid w:val="7F7AFE78"/>
    <w:rsid w:val="7F846EC5"/>
    <w:rsid w:val="7F871E8F"/>
    <w:rsid w:val="7F87270D"/>
    <w:rsid w:val="7F87797D"/>
    <w:rsid w:val="7FD5B3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2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1">
    <w:name w:val="toc 1"/>
    <w:basedOn w:val="Normal"/>
    <w:next w:val="Normal"/>
    <w:autoRedefine/>
    <w:uiPriority w:val="39"/>
    <w:unhideWhenUsed/>
    <w:rsid w:val="008D3D78"/>
    <w:pPr>
      <w:tabs>
        <w:tab w:val="left" w:pos="440"/>
        <w:tab w:val="right" w:leader="dot" w:pos="9016"/>
      </w:tabs>
      <w:spacing w:line="480" w:lineRule="auto"/>
    </w:pPr>
    <w:rPr>
      <w:rFonts w:eastAsiaTheme="minorHAnsi"/>
      <w:sz w:val="22"/>
      <w:szCs w:val="22"/>
    </w:rPr>
  </w:style>
  <w:style w:type="character" w:styleId="FollowedHyperlink">
    <w:name w:val="FollowedHyperlink"/>
    <w:basedOn w:val="DefaultParagraphFont"/>
    <w:uiPriority w:val="99"/>
    <w:semiHidden/>
    <w:unhideWhenUsed/>
    <w:rsid w:val="008D3D78"/>
    <w:rPr>
      <w:color w:val="016574" w:themeColor="followed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D3D78"/>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6844"/>
    <w:rPr>
      <w:rFonts w:eastAsiaTheme="minorEastAsia"/>
    </w:rPr>
  </w:style>
  <w:style w:type="paragraph" w:styleId="NormalWeb">
    <w:name w:val="Normal (Web)"/>
    <w:basedOn w:val="Normal"/>
    <w:uiPriority w:val="99"/>
    <w:unhideWhenUsed/>
    <w:rsid w:val="00157EB8"/>
    <w:pPr>
      <w:spacing w:before="100" w:beforeAutospacing="1" w:after="100" w:afterAutospacing="1" w:line="240" w:lineRule="auto"/>
    </w:pPr>
    <w:rPr>
      <w:rFonts w:ascii="Calibri" w:eastAsiaTheme="minorHAnsi" w:hAnsi="Calibri" w:cs="Calibri"/>
      <w:sz w:val="22"/>
      <w:szCs w:val="22"/>
      <w:lang w:eastAsia="en-GB"/>
    </w:rPr>
  </w:style>
  <w:style w:type="paragraph" w:styleId="CommentText">
    <w:name w:val="annotation text"/>
    <w:basedOn w:val="Normal"/>
    <w:link w:val="CommentTextChar"/>
    <w:uiPriority w:val="99"/>
    <w:unhideWhenUsed/>
    <w:rsid w:val="000C384D"/>
    <w:pPr>
      <w:spacing w:line="240" w:lineRule="auto"/>
    </w:pPr>
    <w:rPr>
      <w:sz w:val="20"/>
      <w:szCs w:val="20"/>
    </w:rPr>
  </w:style>
  <w:style w:type="character" w:customStyle="1" w:styleId="CommentTextChar">
    <w:name w:val="Comment Text Char"/>
    <w:basedOn w:val="DefaultParagraphFont"/>
    <w:link w:val="CommentText"/>
    <w:uiPriority w:val="99"/>
    <w:rsid w:val="000C384D"/>
    <w:rPr>
      <w:rFonts w:eastAsiaTheme="minorEastAsia"/>
      <w:sz w:val="20"/>
      <w:szCs w:val="20"/>
    </w:rPr>
  </w:style>
  <w:style w:type="character" w:styleId="CommentReference">
    <w:name w:val="annotation reference"/>
    <w:basedOn w:val="DefaultParagraphFont"/>
    <w:uiPriority w:val="99"/>
    <w:semiHidden/>
    <w:unhideWhenUsed/>
    <w:rsid w:val="000C384D"/>
    <w:rPr>
      <w:sz w:val="16"/>
      <w:szCs w:val="16"/>
    </w:rPr>
  </w:style>
  <w:style w:type="paragraph" w:customStyle="1" w:styleId="xmsonormal">
    <w:name w:val="x_msonormal"/>
    <w:basedOn w:val="Normal"/>
    <w:rsid w:val="005F1EC4"/>
    <w:pPr>
      <w:spacing w:line="240" w:lineRule="auto"/>
    </w:pPr>
    <w:rPr>
      <w:rFonts w:ascii="Aptos" w:eastAsiaTheme="minorHAnsi" w:hAnsi="Aptos" w:cs="Aptos"/>
      <w:sz w:val="22"/>
      <w:szCs w:val="22"/>
      <w:lang w:eastAsia="en-GB"/>
    </w:rPr>
  </w:style>
  <w:style w:type="paragraph" w:styleId="CommentSubject">
    <w:name w:val="annotation subject"/>
    <w:basedOn w:val="CommentText"/>
    <w:next w:val="CommentText"/>
    <w:link w:val="CommentSubjectChar"/>
    <w:uiPriority w:val="99"/>
    <w:semiHidden/>
    <w:unhideWhenUsed/>
    <w:rsid w:val="00893D00"/>
    <w:rPr>
      <w:b/>
      <w:bCs/>
    </w:rPr>
  </w:style>
  <w:style w:type="character" w:customStyle="1" w:styleId="CommentSubjectChar">
    <w:name w:val="Comment Subject Char"/>
    <w:basedOn w:val="CommentTextChar"/>
    <w:link w:val="CommentSubject"/>
    <w:uiPriority w:val="99"/>
    <w:semiHidden/>
    <w:rsid w:val="00893D00"/>
    <w:rPr>
      <w:rFonts w:eastAsiaTheme="minorEastAsia"/>
      <w:b/>
      <w:bCs/>
      <w:sz w:val="20"/>
      <w:szCs w:val="20"/>
    </w:rPr>
  </w:style>
  <w:style w:type="character" w:styleId="Mention">
    <w:name w:val="Mention"/>
    <w:basedOn w:val="DefaultParagraphFont"/>
    <w:uiPriority w:val="99"/>
    <w:unhideWhenUsed/>
    <w:rsid w:val="00941147"/>
    <w:rPr>
      <w:color w:val="2B579A"/>
      <w:shd w:val="clear" w:color="auto" w:fill="E1DFDD"/>
    </w:rPr>
  </w:style>
  <w:style w:type="paragraph" w:styleId="TOC3">
    <w:name w:val="toc 3"/>
    <w:basedOn w:val="Normal"/>
    <w:next w:val="Normal"/>
    <w:autoRedefine/>
    <w:uiPriority w:val="39"/>
    <w:unhideWhenUsed/>
    <w:rsid w:val="00C00B6A"/>
    <w:pPr>
      <w:spacing w:after="100"/>
      <w:ind w:left="480"/>
    </w:pPr>
  </w:style>
  <w:style w:type="paragraph" w:styleId="TOC2">
    <w:name w:val="toc 2"/>
    <w:basedOn w:val="Normal"/>
    <w:next w:val="Normal"/>
    <w:autoRedefine/>
    <w:uiPriority w:val="39"/>
    <w:unhideWhenUsed/>
    <w:rsid w:val="000C227A"/>
    <w:pPr>
      <w:spacing w:after="100"/>
      <w:ind w:left="240"/>
    </w:pPr>
  </w:style>
  <w:style w:type="character" w:customStyle="1" w:styleId="normaltextrun">
    <w:name w:val="normaltextrun"/>
    <w:basedOn w:val="DefaultParagraphFont"/>
    <w:rsid w:val="00382B20"/>
  </w:style>
  <w:style w:type="paragraph" w:customStyle="1" w:styleId="Style1">
    <w:name w:val="Style1"/>
    <w:basedOn w:val="Heading3"/>
    <w:qFormat/>
    <w:rsid w:val="00742E67"/>
    <w:rPr>
      <w:sz w:val="24"/>
    </w:rPr>
  </w:style>
  <w:style w:type="character" w:styleId="Strong">
    <w:name w:val="Strong"/>
    <w:basedOn w:val="DefaultParagraphFont"/>
    <w:uiPriority w:val="22"/>
    <w:qFormat/>
    <w:rsid w:val="00252101"/>
    <w:rPr>
      <w:b/>
      <w:bCs/>
    </w:rPr>
  </w:style>
  <w:style w:type="paragraph" w:styleId="BodyTextIndent">
    <w:name w:val="Body Text Indent"/>
    <w:basedOn w:val="Normal"/>
    <w:link w:val="BodyTextIndentChar"/>
    <w:rsid w:val="001E6609"/>
    <w:pPr>
      <w:tabs>
        <w:tab w:val="left" w:pos="540"/>
        <w:tab w:val="left" w:pos="6593"/>
      </w:tabs>
      <w:spacing w:line="240" w:lineRule="auto"/>
      <w:ind w:left="540" w:hanging="540"/>
      <w:jc w:val="both"/>
    </w:pPr>
    <w:rPr>
      <w:rFonts w:ascii="Arial (W1)" w:eastAsia="Times New Roman" w:hAnsi="Arial (W1)" w:cs="Times New Roman"/>
      <w:sz w:val="22"/>
      <w:szCs w:val="22"/>
      <w:lang w:val="x-none" w:eastAsia="x-none"/>
    </w:rPr>
  </w:style>
  <w:style w:type="character" w:customStyle="1" w:styleId="BodyTextIndentChar">
    <w:name w:val="Body Text Indent Char"/>
    <w:basedOn w:val="DefaultParagraphFont"/>
    <w:link w:val="BodyTextIndent"/>
    <w:rsid w:val="001E6609"/>
    <w:rPr>
      <w:rFonts w:ascii="Arial (W1)" w:eastAsia="Times New Roman" w:hAnsi="Arial (W1)" w:cs="Times New Roman"/>
      <w:sz w:val="22"/>
      <w:szCs w:val="22"/>
      <w:lang w:val="x-none" w:eastAsia="x-none"/>
    </w:rPr>
  </w:style>
  <w:style w:type="paragraph" w:styleId="BodyText">
    <w:name w:val="Body Text"/>
    <w:basedOn w:val="Normal"/>
    <w:link w:val="BodyTextChar"/>
    <w:rsid w:val="001E6609"/>
    <w:pPr>
      <w:overflowPunct w:val="0"/>
      <w:autoSpaceDE w:val="0"/>
      <w:autoSpaceDN w:val="0"/>
      <w:adjustRightInd w:val="0"/>
      <w:spacing w:after="120" w:line="240" w:lineRule="auto"/>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1E6609"/>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667">
      <w:bodyDiv w:val="1"/>
      <w:marLeft w:val="0"/>
      <w:marRight w:val="0"/>
      <w:marTop w:val="0"/>
      <w:marBottom w:val="0"/>
      <w:divBdr>
        <w:top w:val="none" w:sz="0" w:space="0" w:color="auto"/>
        <w:left w:val="none" w:sz="0" w:space="0" w:color="auto"/>
        <w:bottom w:val="none" w:sz="0" w:space="0" w:color="auto"/>
        <w:right w:val="none" w:sz="0" w:space="0" w:color="auto"/>
      </w:divBdr>
    </w:div>
    <w:div w:id="54013592">
      <w:bodyDiv w:val="1"/>
      <w:marLeft w:val="0"/>
      <w:marRight w:val="0"/>
      <w:marTop w:val="0"/>
      <w:marBottom w:val="0"/>
      <w:divBdr>
        <w:top w:val="none" w:sz="0" w:space="0" w:color="auto"/>
        <w:left w:val="none" w:sz="0" w:space="0" w:color="auto"/>
        <w:bottom w:val="none" w:sz="0" w:space="0" w:color="auto"/>
        <w:right w:val="none" w:sz="0" w:space="0" w:color="auto"/>
      </w:divBdr>
    </w:div>
    <w:div w:id="268200144">
      <w:bodyDiv w:val="1"/>
      <w:marLeft w:val="0"/>
      <w:marRight w:val="0"/>
      <w:marTop w:val="0"/>
      <w:marBottom w:val="0"/>
      <w:divBdr>
        <w:top w:val="none" w:sz="0" w:space="0" w:color="auto"/>
        <w:left w:val="none" w:sz="0" w:space="0" w:color="auto"/>
        <w:bottom w:val="none" w:sz="0" w:space="0" w:color="auto"/>
        <w:right w:val="none" w:sz="0" w:space="0" w:color="auto"/>
      </w:divBdr>
    </w:div>
    <w:div w:id="272832577">
      <w:bodyDiv w:val="1"/>
      <w:marLeft w:val="0"/>
      <w:marRight w:val="0"/>
      <w:marTop w:val="0"/>
      <w:marBottom w:val="0"/>
      <w:divBdr>
        <w:top w:val="none" w:sz="0" w:space="0" w:color="auto"/>
        <w:left w:val="none" w:sz="0" w:space="0" w:color="auto"/>
        <w:bottom w:val="none" w:sz="0" w:space="0" w:color="auto"/>
        <w:right w:val="none" w:sz="0" w:space="0" w:color="auto"/>
      </w:divBdr>
    </w:div>
    <w:div w:id="276060067">
      <w:bodyDiv w:val="1"/>
      <w:marLeft w:val="0"/>
      <w:marRight w:val="0"/>
      <w:marTop w:val="0"/>
      <w:marBottom w:val="0"/>
      <w:divBdr>
        <w:top w:val="none" w:sz="0" w:space="0" w:color="auto"/>
        <w:left w:val="none" w:sz="0" w:space="0" w:color="auto"/>
        <w:bottom w:val="none" w:sz="0" w:space="0" w:color="auto"/>
        <w:right w:val="none" w:sz="0" w:space="0" w:color="auto"/>
      </w:divBdr>
    </w:div>
    <w:div w:id="308438506">
      <w:bodyDiv w:val="1"/>
      <w:marLeft w:val="0"/>
      <w:marRight w:val="0"/>
      <w:marTop w:val="0"/>
      <w:marBottom w:val="0"/>
      <w:divBdr>
        <w:top w:val="none" w:sz="0" w:space="0" w:color="auto"/>
        <w:left w:val="none" w:sz="0" w:space="0" w:color="auto"/>
        <w:bottom w:val="none" w:sz="0" w:space="0" w:color="auto"/>
        <w:right w:val="none" w:sz="0" w:space="0" w:color="auto"/>
      </w:divBdr>
    </w:div>
    <w:div w:id="310718097">
      <w:bodyDiv w:val="1"/>
      <w:marLeft w:val="0"/>
      <w:marRight w:val="0"/>
      <w:marTop w:val="0"/>
      <w:marBottom w:val="0"/>
      <w:divBdr>
        <w:top w:val="none" w:sz="0" w:space="0" w:color="auto"/>
        <w:left w:val="none" w:sz="0" w:space="0" w:color="auto"/>
        <w:bottom w:val="none" w:sz="0" w:space="0" w:color="auto"/>
        <w:right w:val="none" w:sz="0" w:space="0" w:color="auto"/>
      </w:divBdr>
      <w:divsChild>
        <w:div w:id="710763107">
          <w:marLeft w:val="0"/>
          <w:marRight w:val="0"/>
          <w:marTop w:val="0"/>
          <w:marBottom w:val="0"/>
          <w:divBdr>
            <w:top w:val="none" w:sz="0" w:space="0" w:color="auto"/>
            <w:left w:val="none" w:sz="0" w:space="0" w:color="auto"/>
            <w:bottom w:val="none" w:sz="0" w:space="0" w:color="auto"/>
            <w:right w:val="none" w:sz="0" w:space="0" w:color="auto"/>
          </w:divBdr>
        </w:div>
        <w:div w:id="1066220849">
          <w:marLeft w:val="0"/>
          <w:marRight w:val="0"/>
          <w:marTop w:val="0"/>
          <w:marBottom w:val="0"/>
          <w:divBdr>
            <w:top w:val="none" w:sz="0" w:space="0" w:color="auto"/>
            <w:left w:val="none" w:sz="0" w:space="0" w:color="auto"/>
            <w:bottom w:val="none" w:sz="0" w:space="0" w:color="auto"/>
            <w:right w:val="none" w:sz="0" w:space="0" w:color="auto"/>
          </w:divBdr>
        </w:div>
        <w:div w:id="1372419585">
          <w:marLeft w:val="0"/>
          <w:marRight w:val="0"/>
          <w:marTop w:val="0"/>
          <w:marBottom w:val="0"/>
          <w:divBdr>
            <w:top w:val="none" w:sz="0" w:space="0" w:color="auto"/>
            <w:left w:val="none" w:sz="0" w:space="0" w:color="auto"/>
            <w:bottom w:val="none" w:sz="0" w:space="0" w:color="auto"/>
            <w:right w:val="none" w:sz="0" w:space="0" w:color="auto"/>
          </w:divBdr>
        </w:div>
      </w:divsChild>
    </w:div>
    <w:div w:id="328557948">
      <w:bodyDiv w:val="1"/>
      <w:marLeft w:val="0"/>
      <w:marRight w:val="0"/>
      <w:marTop w:val="0"/>
      <w:marBottom w:val="0"/>
      <w:divBdr>
        <w:top w:val="none" w:sz="0" w:space="0" w:color="auto"/>
        <w:left w:val="none" w:sz="0" w:space="0" w:color="auto"/>
        <w:bottom w:val="none" w:sz="0" w:space="0" w:color="auto"/>
        <w:right w:val="none" w:sz="0" w:space="0" w:color="auto"/>
      </w:divBdr>
    </w:div>
    <w:div w:id="335616083">
      <w:bodyDiv w:val="1"/>
      <w:marLeft w:val="0"/>
      <w:marRight w:val="0"/>
      <w:marTop w:val="0"/>
      <w:marBottom w:val="0"/>
      <w:divBdr>
        <w:top w:val="none" w:sz="0" w:space="0" w:color="auto"/>
        <w:left w:val="none" w:sz="0" w:space="0" w:color="auto"/>
        <w:bottom w:val="none" w:sz="0" w:space="0" w:color="auto"/>
        <w:right w:val="none" w:sz="0" w:space="0" w:color="auto"/>
      </w:divBdr>
    </w:div>
    <w:div w:id="391732368">
      <w:bodyDiv w:val="1"/>
      <w:marLeft w:val="0"/>
      <w:marRight w:val="0"/>
      <w:marTop w:val="0"/>
      <w:marBottom w:val="0"/>
      <w:divBdr>
        <w:top w:val="none" w:sz="0" w:space="0" w:color="auto"/>
        <w:left w:val="none" w:sz="0" w:space="0" w:color="auto"/>
        <w:bottom w:val="none" w:sz="0" w:space="0" w:color="auto"/>
        <w:right w:val="none" w:sz="0" w:space="0" w:color="auto"/>
      </w:divBdr>
    </w:div>
    <w:div w:id="479270538">
      <w:bodyDiv w:val="1"/>
      <w:marLeft w:val="0"/>
      <w:marRight w:val="0"/>
      <w:marTop w:val="0"/>
      <w:marBottom w:val="0"/>
      <w:divBdr>
        <w:top w:val="none" w:sz="0" w:space="0" w:color="auto"/>
        <w:left w:val="none" w:sz="0" w:space="0" w:color="auto"/>
        <w:bottom w:val="none" w:sz="0" w:space="0" w:color="auto"/>
        <w:right w:val="none" w:sz="0" w:space="0" w:color="auto"/>
      </w:divBdr>
    </w:div>
    <w:div w:id="536742353">
      <w:bodyDiv w:val="1"/>
      <w:marLeft w:val="0"/>
      <w:marRight w:val="0"/>
      <w:marTop w:val="0"/>
      <w:marBottom w:val="0"/>
      <w:divBdr>
        <w:top w:val="none" w:sz="0" w:space="0" w:color="auto"/>
        <w:left w:val="none" w:sz="0" w:space="0" w:color="auto"/>
        <w:bottom w:val="none" w:sz="0" w:space="0" w:color="auto"/>
        <w:right w:val="none" w:sz="0" w:space="0" w:color="auto"/>
      </w:divBdr>
    </w:div>
    <w:div w:id="607547255">
      <w:bodyDiv w:val="1"/>
      <w:marLeft w:val="0"/>
      <w:marRight w:val="0"/>
      <w:marTop w:val="0"/>
      <w:marBottom w:val="0"/>
      <w:divBdr>
        <w:top w:val="none" w:sz="0" w:space="0" w:color="auto"/>
        <w:left w:val="none" w:sz="0" w:space="0" w:color="auto"/>
        <w:bottom w:val="none" w:sz="0" w:space="0" w:color="auto"/>
        <w:right w:val="none" w:sz="0" w:space="0" w:color="auto"/>
      </w:divBdr>
    </w:div>
    <w:div w:id="694308794">
      <w:bodyDiv w:val="1"/>
      <w:marLeft w:val="0"/>
      <w:marRight w:val="0"/>
      <w:marTop w:val="0"/>
      <w:marBottom w:val="0"/>
      <w:divBdr>
        <w:top w:val="none" w:sz="0" w:space="0" w:color="auto"/>
        <w:left w:val="none" w:sz="0" w:space="0" w:color="auto"/>
        <w:bottom w:val="none" w:sz="0" w:space="0" w:color="auto"/>
        <w:right w:val="none" w:sz="0" w:space="0" w:color="auto"/>
      </w:divBdr>
    </w:div>
    <w:div w:id="697581020">
      <w:bodyDiv w:val="1"/>
      <w:marLeft w:val="0"/>
      <w:marRight w:val="0"/>
      <w:marTop w:val="0"/>
      <w:marBottom w:val="0"/>
      <w:divBdr>
        <w:top w:val="none" w:sz="0" w:space="0" w:color="auto"/>
        <w:left w:val="none" w:sz="0" w:space="0" w:color="auto"/>
        <w:bottom w:val="none" w:sz="0" w:space="0" w:color="auto"/>
        <w:right w:val="none" w:sz="0" w:space="0" w:color="auto"/>
      </w:divBdr>
    </w:div>
    <w:div w:id="747271226">
      <w:bodyDiv w:val="1"/>
      <w:marLeft w:val="0"/>
      <w:marRight w:val="0"/>
      <w:marTop w:val="0"/>
      <w:marBottom w:val="0"/>
      <w:divBdr>
        <w:top w:val="none" w:sz="0" w:space="0" w:color="auto"/>
        <w:left w:val="none" w:sz="0" w:space="0" w:color="auto"/>
        <w:bottom w:val="none" w:sz="0" w:space="0" w:color="auto"/>
        <w:right w:val="none" w:sz="0" w:space="0" w:color="auto"/>
      </w:divBdr>
    </w:div>
    <w:div w:id="762651280">
      <w:bodyDiv w:val="1"/>
      <w:marLeft w:val="0"/>
      <w:marRight w:val="0"/>
      <w:marTop w:val="0"/>
      <w:marBottom w:val="0"/>
      <w:divBdr>
        <w:top w:val="none" w:sz="0" w:space="0" w:color="auto"/>
        <w:left w:val="none" w:sz="0" w:space="0" w:color="auto"/>
        <w:bottom w:val="none" w:sz="0" w:space="0" w:color="auto"/>
        <w:right w:val="none" w:sz="0" w:space="0" w:color="auto"/>
      </w:divBdr>
    </w:div>
    <w:div w:id="857813300">
      <w:bodyDiv w:val="1"/>
      <w:marLeft w:val="0"/>
      <w:marRight w:val="0"/>
      <w:marTop w:val="0"/>
      <w:marBottom w:val="0"/>
      <w:divBdr>
        <w:top w:val="none" w:sz="0" w:space="0" w:color="auto"/>
        <w:left w:val="none" w:sz="0" w:space="0" w:color="auto"/>
        <w:bottom w:val="none" w:sz="0" w:space="0" w:color="auto"/>
        <w:right w:val="none" w:sz="0" w:space="0" w:color="auto"/>
      </w:divBdr>
    </w:div>
    <w:div w:id="944340843">
      <w:bodyDiv w:val="1"/>
      <w:marLeft w:val="0"/>
      <w:marRight w:val="0"/>
      <w:marTop w:val="0"/>
      <w:marBottom w:val="0"/>
      <w:divBdr>
        <w:top w:val="none" w:sz="0" w:space="0" w:color="auto"/>
        <w:left w:val="none" w:sz="0" w:space="0" w:color="auto"/>
        <w:bottom w:val="none" w:sz="0" w:space="0" w:color="auto"/>
        <w:right w:val="none" w:sz="0" w:space="0" w:color="auto"/>
      </w:divBdr>
    </w:div>
    <w:div w:id="1008562288">
      <w:bodyDiv w:val="1"/>
      <w:marLeft w:val="0"/>
      <w:marRight w:val="0"/>
      <w:marTop w:val="0"/>
      <w:marBottom w:val="0"/>
      <w:divBdr>
        <w:top w:val="none" w:sz="0" w:space="0" w:color="auto"/>
        <w:left w:val="none" w:sz="0" w:space="0" w:color="auto"/>
        <w:bottom w:val="none" w:sz="0" w:space="0" w:color="auto"/>
        <w:right w:val="none" w:sz="0" w:space="0" w:color="auto"/>
      </w:divBdr>
    </w:div>
    <w:div w:id="1084187899">
      <w:bodyDiv w:val="1"/>
      <w:marLeft w:val="0"/>
      <w:marRight w:val="0"/>
      <w:marTop w:val="0"/>
      <w:marBottom w:val="0"/>
      <w:divBdr>
        <w:top w:val="none" w:sz="0" w:space="0" w:color="auto"/>
        <w:left w:val="none" w:sz="0" w:space="0" w:color="auto"/>
        <w:bottom w:val="none" w:sz="0" w:space="0" w:color="auto"/>
        <w:right w:val="none" w:sz="0" w:space="0" w:color="auto"/>
      </w:divBdr>
    </w:div>
    <w:div w:id="1150057501">
      <w:bodyDiv w:val="1"/>
      <w:marLeft w:val="0"/>
      <w:marRight w:val="0"/>
      <w:marTop w:val="0"/>
      <w:marBottom w:val="0"/>
      <w:divBdr>
        <w:top w:val="none" w:sz="0" w:space="0" w:color="auto"/>
        <w:left w:val="none" w:sz="0" w:space="0" w:color="auto"/>
        <w:bottom w:val="none" w:sz="0" w:space="0" w:color="auto"/>
        <w:right w:val="none" w:sz="0" w:space="0" w:color="auto"/>
      </w:divBdr>
    </w:div>
    <w:div w:id="1250235358">
      <w:bodyDiv w:val="1"/>
      <w:marLeft w:val="0"/>
      <w:marRight w:val="0"/>
      <w:marTop w:val="0"/>
      <w:marBottom w:val="0"/>
      <w:divBdr>
        <w:top w:val="none" w:sz="0" w:space="0" w:color="auto"/>
        <w:left w:val="none" w:sz="0" w:space="0" w:color="auto"/>
        <w:bottom w:val="none" w:sz="0" w:space="0" w:color="auto"/>
        <w:right w:val="none" w:sz="0" w:space="0" w:color="auto"/>
      </w:divBdr>
    </w:div>
    <w:div w:id="1300917594">
      <w:bodyDiv w:val="1"/>
      <w:marLeft w:val="0"/>
      <w:marRight w:val="0"/>
      <w:marTop w:val="0"/>
      <w:marBottom w:val="0"/>
      <w:divBdr>
        <w:top w:val="none" w:sz="0" w:space="0" w:color="auto"/>
        <w:left w:val="none" w:sz="0" w:space="0" w:color="auto"/>
        <w:bottom w:val="none" w:sz="0" w:space="0" w:color="auto"/>
        <w:right w:val="none" w:sz="0" w:space="0" w:color="auto"/>
      </w:divBdr>
    </w:div>
    <w:div w:id="1371689008">
      <w:bodyDiv w:val="1"/>
      <w:marLeft w:val="0"/>
      <w:marRight w:val="0"/>
      <w:marTop w:val="0"/>
      <w:marBottom w:val="0"/>
      <w:divBdr>
        <w:top w:val="none" w:sz="0" w:space="0" w:color="auto"/>
        <w:left w:val="none" w:sz="0" w:space="0" w:color="auto"/>
        <w:bottom w:val="none" w:sz="0" w:space="0" w:color="auto"/>
        <w:right w:val="none" w:sz="0" w:space="0" w:color="auto"/>
      </w:divBdr>
      <w:divsChild>
        <w:div w:id="1719813921">
          <w:marLeft w:val="0"/>
          <w:marRight w:val="0"/>
          <w:marTop w:val="0"/>
          <w:marBottom w:val="0"/>
          <w:divBdr>
            <w:top w:val="none" w:sz="0" w:space="0" w:color="auto"/>
            <w:left w:val="none" w:sz="0" w:space="0" w:color="auto"/>
            <w:bottom w:val="none" w:sz="0" w:space="0" w:color="auto"/>
            <w:right w:val="none" w:sz="0" w:space="0" w:color="auto"/>
          </w:divBdr>
        </w:div>
        <w:div w:id="1762800013">
          <w:marLeft w:val="0"/>
          <w:marRight w:val="0"/>
          <w:marTop w:val="0"/>
          <w:marBottom w:val="0"/>
          <w:divBdr>
            <w:top w:val="none" w:sz="0" w:space="0" w:color="auto"/>
            <w:left w:val="none" w:sz="0" w:space="0" w:color="auto"/>
            <w:bottom w:val="none" w:sz="0" w:space="0" w:color="auto"/>
            <w:right w:val="none" w:sz="0" w:space="0" w:color="auto"/>
          </w:divBdr>
        </w:div>
        <w:div w:id="2103913037">
          <w:marLeft w:val="0"/>
          <w:marRight w:val="0"/>
          <w:marTop w:val="0"/>
          <w:marBottom w:val="0"/>
          <w:divBdr>
            <w:top w:val="none" w:sz="0" w:space="0" w:color="auto"/>
            <w:left w:val="none" w:sz="0" w:space="0" w:color="auto"/>
            <w:bottom w:val="none" w:sz="0" w:space="0" w:color="auto"/>
            <w:right w:val="none" w:sz="0" w:space="0" w:color="auto"/>
          </w:divBdr>
        </w:div>
      </w:divsChild>
    </w:div>
    <w:div w:id="1371760803">
      <w:bodyDiv w:val="1"/>
      <w:marLeft w:val="0"/>
      <w:marRight w:val="0"/>
      <w:marTop w:val="0"/>
      <w:marBottom w:val="0"/>
      <w:divBdr>
        <w:top w:val="none" w:sz="0" w:space="0" w:color="auto"/>
        <w:left w:val="none" w:sz="0" w:space="0" w:color="auto"/>
        <w:bottom w:val="none" w:sz="0" w:space="0" w:color="auto"/>
        <w:right w:val="none" w:sz="0" w:space="0" w:color="auto"/>
      </w:divBdr>
    </w:div>
    <w:div w:id="1425489793">
      <w:bodyDiv w:val="1"/>
      <w:marLeft w:val="0"/>
      <w:marRight w:val="0"/>
      <w:marTop w:val="0"/>
      <w:marBottom w:val="0"/>
      <w:divBdr>
        <w:top w:val="none" w:sz="0" w:space="0" w:color="auto"/>
        <w:left w:val="none" w:sz="0" w:space="0" w:color="auto"/>
        <w:bottom w:val="none" w:sz="0" w:space="0" w:color="auto"/>
        <w:right w:val="none" w:sz="0" w:space="0" w:color="auto"/>
      </w:divBdr>
    </w:div>
    <w:div w:id="1442336877">
      <w:bodyDiv w:val="1"/>
      <w:marLeft w:val="0"/>
      <w:marRight w:val="0"/>
      <w:marTop w:val="0"/>
      <w:marBottom w:val="0"/>
      <w:divBdr>
        <w:top w:val="none" w:sz="0" w:space="0" w:color="auto"/>
        <w:left w:val="none" w:sz="0" w:space="0" w:color="auto"/>
        <w:bottom w:val="none" w:sz="0" w:space="0" w:color="auto"/>
        <w:right w:val="none" w:sz="0" w:space="0" w:color="auto"/>
      </w:divBdr>
    </w:div>
    <w:div w:id="1468206332">
      <w:bodyDiv w:val="1"/>
      <w:marLeft w:val="0"/>
      <w:marRight w:val="0"/>
      <w:marTop w:val="0"/>
      <w:marBottom w:val="0"/>
      <w:divBdr>
        <w:top w:val="none" w:sz="0" w:space="0" w:color="auto"/>
        <w:left w:val="none" w:sz="0" w:space="0" w:color="auto"/>
        <w:bottom w:val="none" w:sz="0" w:space="0" w:color="auto"/>
        <w:right w:val="none" w:sz="0" w:space="0" w:color="auto"/>
      </w:divBdr>
    </w:div>
    <w:div w:id="1498299222">
      <w:bodyDiv w:val="1"/>
      <w:marLeft w:val="0"/>
      <w:marRight w:val="0"/>
      <w:marTop w:val="0"/>
      <w:marBottom w:val="0"/>
      <w:divBdr>
        <w:top w:val="none" w:sz="0" w:space="0" w:color="auto"/>
        <w:left w:val="none" w:sz="0" w:space="0" w:color="auto"/>
        <w:bottom w:val="none" w:sz="0" w:space="0" w:color="auto"/>
        <w:right w:val="none" w:sz="0" w:space="0" w:color="auto"/>
      </w:divBdr>
    </w:div>
    <w:div w:id="1528062253">
      <w:bodyDiv w:val="1"/>
      <w:marLeft w:val="0"/>
      <w:marRight w:val="0"/>
      <w:marTop w:val="0"/>
      <w:marBottom w:val="0"/>
      <w:divBdr>
        <w:top w:val="none" w:sz="0" w:space="0" w:color="auto"/>
        <w:left w:val="none" w:sz="0" w:space="0" w:color="auto"/>
        <w:bottom w:val="none" w:sz="0" w:space="0" w:color="auto"/>
        <w:right w:val="none" w:sz="0" w:space="0" w:color="auto"/>
      </w:divBdr>
    </w:div>
    <w:div w:id="1567833583">
      <w:bodyDiv w:val="1"/>
      <w:marLeft w:val="0"/>
      <w:marRight w:val="0"/>
      <w:marTop w:val="0"/>
      <w:marBottom w:val="0"/>
      <w:divBdr>
        <w:top w:val="none" w:sz="0" w:space="0" w:color="auto"/>
        <w:left w:val="none" w:sz="0" w:space="0" w:color="auto"/>
        <w:bottom w:val="none" w:sz="0" w:space="0" w:color="auto"/>
        <w:right w:val="none" w:sz="0" w:space="0" w:color="auto"/>
      </w:divBdr>
    </w:div>
    <w:div w:id="1574269052">
      <w:bodyDiv w:val="1"/>
      <w:marLeft w:val="0"/>
      <w:marRight w:val="0"/>
      <w:marTop w:val="0"/>
      <w:marBottom w:val="0"/>
      <w:divBdr>
        <w:top w:val="none" w:sz="0" w:space="0" w:color="auto"/>
        <w:left w:val="none" w:sz="0" w:space="0" w:color="auto"/>
        <w:bottom w:val="none" w:sz="0" w:space="0" w:color="auto"/>
        <w:right w:val="none" w:sz="0" w:space="0" w:color="auto"/>
      </w:divBdr>
    </w:div>
    <w:div w:id="1601991803">
      <w:bodyDiv w:val="1"/>
      <w:marLeft w:val="0"/>
      <w:marRight w:val="0"/>
      <w:marTop w:val="0"/>
      <w:marBottom w:val="0"/>
      <w:divBdr>
        <w:top w:val="none" w:sz="0" w:space="0" w:color="auto"/>
        <w:left w:val="none" w:sz="0" w:space="0" w:color="auto"/>
        <w:bottom w:val="none" w:sz="0" w:space="0" w:color="auto"/>
        <w:right w:val="none" w:sz="0" w:space="0" w:color="auto"/>
      </w:divBdr>
    </w:div>
    <w:div w:id="1602562919">
      <w:bodyDiv w:val="1"/>
      <w:marLeft w:val="0"/>
      <w:marRight w:val="0"/>
      <w:marTop w:val="0"/>
      <w:marBottom w:val="0"/>
      <w:divBdr>
        <w:top w:val="none" w:sz="0" w:space="0" w:color="auto"/>
        <w:left w:val="none" w:sz="0" w:space="0" w:color="auto"/>
        <w:bottom w:val="none" w:sz="0" w:space="0" w:color="auto"/>
        <w:right w:val="none" w:sz="0" w:space="0" w:color="auto"/>
      </w:divBdr>
    </w:div>
    <w:div w:id="1699156165">
      <w:bodyDiv w:val="1"/>
      <w:marLeft w:val="0"/>
      <w:marRight w:val="0"/>
      <w:marTop w:val="0"/>
      <w:marBottom w:val="0"/>
      <w:divBdr>
        <w:top w:val="none" w:sz="0" w:space="0" w:color="auto"/>
        <w:left w:val="none" w:sz="0" w:space="0" w:color="auto"/>
        <w:bottom w:val="none" w:sz="0" w:space="0" w:color="auto"/>
        <w:right w:val="none" w:sz="0" w:space="0" w:color="auto"/>
      </w:divBdr>
    </w:div>
    <w:div w:id="1807699525">
      <w:bodyDiv w:val="1"/>
      <w:marLeft w:val="0"/>
      <w:marRight w:val="0"/>
      <w:marTop w:val="0"/>
      <w:marBottom w:val="0"/>
      <w:divBdr>
        <w:top w:val="none" w:sz="0" w:space="0" w:color="auto"/>
        <w:left w:val="none" w:sz="0" w:space="0" w:color="auto"/>
        <w:bottom w:val="none" w:sz="0" w:space="0" w:color="auto"/>
        <w:right w:val="none" w:sz="0" w:space="0" w:color="auto"/>
      </w:divBdr>
    </w:div>
    <w:div w:id="1835145278">
      <w:bodyDiv w:val="1"/>
      <w:marLeft w:val="0"/>
      <w:marRight w:val="0"/>
      <w:marTop w:val="0"/>
      <w:marBottom w:val="0"/>
      <w:divBdr>
        <w:top w:val="none" w:sz="0" w:space="0" w:color="auto"/>
        <w:left w:val="none" w:sz="0" w:space="0" w:color="auto"/>
        <w:bottom w:val="none" w:sz="0" w:space="0" w:color="auto"/>
        <w:right w:val="none" w:sz="0" w:space="0" w:color="auto"/>
      </w:divBdr>
    </w:div>
    <w:div w:id="1854955500">
      <w:bodyDiv w:val="1"/>
      <w:marLeft w:val="0"/>
      <w:marRight w:val="0"/>
      <w:marTop w:val="0"/>
      <w:marBottom w:val="0"/>
      <w:divBdr>
        <w:top w:val="none" w:sz="0" w:space="0" w:color="auto"/>
        <w:left w:val="none" w:sz="0" w:space="0" w:color="auto"/>
        <w:bottom w:val="none" w:sz="0" w:space="0" w:color="auto"/>
        <w:right w:val="none" w:sz="0" w:space="0" w:color="auto"/>
      </w:divBdr>
    </w:div>
    <w:div w:id="1869414826">
      <w:bodyDiv w:val="1"/>
      <w:marLeft w:val="0"/>
      <w:marRight w:val="0"/>
      <w:marTop w:val="0"/>
      <w:marBottom w:val="0"/>
      <w:divBdr>
        <w:top w:val="none" w:sz="0" w:space="0" w:color="auto"/>
        <w:left w:val="none" w:sz="0" w:space="0" w:color="auto"/>
        <w:bottom w:val="none" w:sz="0" w:space="0" w:color="auto"/>
        <w:right w:val="none" w:sz="0" w:space="0" w:color="auto"/>
      </w:divBdr>
    </w:div>
    <w:div w:id="1919443392">
      <w:bodyDiv w:val="1"/>
      <w:marLeft w:val="0"/>
      <w:marRight w:val="0"/>
      <w:marTop w:val="0"/>
      <w:marBottom w:val="0"/>
      <w:divBdr>
        <w:top w:val="none" w:sz="0" w:space="0" w:color="auto"/>
        <w:left w:val="none" w:sz="0" w:space="0" w:color="auto"/>
        <w:bottom w:val="none" w:sz="0" w:space="0" w:color="auto"/>
        <w:right w:val="none" w:sz="0" w:space="0" w:color="auto"/>
      </w:divBdr>
    </w:div>
    <w:div w:id="1936401258">
      <w:bodyDiv w:val="1"/>
      <w:marLeft w:val="0"/>
      <w:marRight w:val="0"/>
      <w:marTop w:val="0"/>
      <w:marBottom w:val="0"/>
      <w:divBdr>
        <w:top w:val="none" w:sz="0" w:space="0" w:color="auto"/>
        <w:left w:val="none" w:sz="0" w:space="0" w:color="auto"/>
        <w:bottom w:val="none" w:sz="0" w:space="0" w:color="auto"/>
        <w:right w:val="none" w:sz="0" w:space="0" w:color="auto"/>
      </w:divBdr>
    </w:div>
    <w:div w:id="1944724200">
      <w:bodyDiv w:val="1"/>
      <w:marLeft w:val="0"/>
      <w:marRight w:val="0"/>
      <w:marTop w:val="0"/>
      <w:marBottom w:val="0"/>
      <w:divBdr>
        <w:top w:val="none" w:sz="0" w:space="0" w:color="auto"/>
        <w:left w:val="none" w:sz="0" w:space="0" w:color="auto"/>
        <w:bottom w:val="none" w:sz="0" w:space="0" w:color="auto"/>
        <w:right w:val="none" w:sz="0" w:space="0" w:color="auto"/>
      </w:divBdr>
    </w:div>
    <w:div w:id="1957834655">
      <w:bodyDiv w:val="1"/>
      <w:marLeft w:val="0"/>
      <w:marRight w:val="0"/>
      <w:marTop w:val="0"/>
      <w:marBottom w:val="0"/>
      <w:divBdr>
        <w:top w:val="none" w:sz="0" w:space="0" w:color="auto"/>
        <w:left w:val="none" w:sz="0" w:space="0" w:color="auto"/>
        <w:bottom w:val="none" w:sz="0" w:space="0" w:color="auto"/>
        <w:right w:val="none" w:sz="0" w:space="0" w:color="auto"/>
      </w:divBdr>
    </w:div>
    <w:div w:id="2006205727">
      <w:bodyDiv w:val="1"/>
      <w:marLeft w:val="0"/>
      <w:marRight w:val="0"/>
      <w:marTop w:val="0"/>
      <w:marBottom w:val="0"/>
      <w:divBdr>
        <w:top w:val="none" w:sz="0" w:space="0" w:color="auto"/>
        <w:left w:val="none" w:sz="0" w:space="0" w:color="auto"/>
        <w:bottom w:val="none" w:sz="0" w:space="0" w:color="auto"/>
        <w:right w:val="none" w:sz="0" w:space="0" w:color="auto"/>
      </w:divBdr>
    </w:div>
    <w:div w:id="2018116186">
      <w:bodyDiv w:val="1"/>
      <w:marLeft w:val="0"/>
      <w:marRight w:val="0"/>
      <w:marTop w:val="0"/>
      <w:marBottom w:val="0"/>
      <w:divBdr>
        <w:top w:val="none" w:sz="0" w:space="0" w:color="auto"/>
        <w:left w:val="none" w:sz="0" w:space="0" w:color="auto"/>
        <w:bottom w:val="none" w:sz="0" w:space="0" w:color="auto"/>
        <w:right w:val="none" w:sz="0" w:space="0" w:color="auto"/>
      </w:divBdr>
    </w:div>
    <w:div w:id="2041973430">
      <w:bodyDiv w:val="1"/>
      <w:marLeft w:val="0"/>
      <w:marRight w:val="0"/>
      <w:marTop w:val="0"/>
      <w:marBottom w:val="0"/>
      <w:divBdr>
        <w:top w:val="none" w:sz="0" w:space="0" w:color="auto"/>
        <w:left w:val="none" w:sz="0" w:space="0" w:color="auto"/>
        <w:bottom w:val="none" w:sz="0" w:space="0" w:color="auto"/>
        <w:right w:val="none" w:sz="0" w:space="0" w:color="auto"/>
      </w:divBdr>
    </w:div>
    <w:div w:id="2059813255">
      <w:bodyDiv w:val="1"/>
      <w:marLeft w:val="0"/>
      <w:marRight w:val="0"/>
      <w:marTop w:val="0"/>
      <w:marBottom w:val="0"/>
      <w:divBdr>
        <w:top w:val="none" w:sz="0" w:space="0" w:color="auto"/>
        <w:left w:val="none" w:sz="0" w:space="0" w:color="auto"/>
        <w:bottom w:val="none" w:sz="0" w:space="0" w:color="auto"/>
        <w:right w:val="none" w:sz="0" w:space="0" w:color="auto"/>
      </w:divBdr>
    </w:div>
    <w:div w:id="2111578743">
      <w:bodyDiv w:val="1"/>
      <w:marLeft w:val="0"/>
      <w:marRight w:val="0"/>
      <w:marTop w:val="0"/>
      <w:marBottom w:val="0"/>
      <w:divBdr>
        <w:top w:val="none" w:sz="0" w:space="0" w:color="auto"/>
        <w:left w:val="none" w:sz="0" w:space="0" w:color="auto"/>
        <w:bottom w:val="none" w:sz="0" w:space="0" w:color="auto"/>
        <w:right w:val="none" w:sz="0" w:space="0" w:color="auto"/>
      </w:divBdr>
    </w:div>
    <w:div w:id="21372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alities@sep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3561</Words>
  <Characters>20302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23816</CharactersWithSpaces>
  <SharedDoc>false</SharedDoc>
  <HLinks>
    <vt:vector size="66" baseType="variant">
      <vt:variant>
        <vt:i4>3539032</vt:i4>
      </vt:variant>
      <vt:variant>
        <vt:i4>63</vt:i4>
      </vt:variant>
      <vt:variant>
        <vt:i4>0</vt:i4>
      </vt:variant>
      <vt:variant>
        <vt:i4>5</vt:i4>
      </vt:variant>
      <vt:variant>
        <vt:lpwstr>mailto:equalities@sepa.org.uk</vt:lpwstr>
      </vt:variant>
      <vt:variant>
        <vt:lpwstr/>
      </vt:variant>
      <vt:variant>
        <vt:i4>1048636</vt:i4>
      </vt:variant>
      <vt:variant>
        <vt:i4>56</vt:i4>
      </vt:variant>
      <vt:variant>
        <vt:i4>0</vt:i4>
      </vt:variant>
      <vt:variant>
        <vt:i4>5</vt:i4>
      </vt:variant>
      <vt:variant>
        <vt:lpwstr/>
      </vt:variant>
      <vt:variant>
        <vt:lpwstr>_Toc230773900</vt:lpwstr>
      </vt:variant>
      <vt:variant>
        <vt:i4>1638461</vt:i4>
      </vt:variant>
      <vt:variant>
        <vt:i4>50</vt:i4>
      </vt:variant>
      <vt:variant>
        <vt:i4>0</vt:i4>
      </vt:variant>
      <vt:variant>
        <vt:i4>5</vt:i4>
      </vt:variant>
      <vt:variant>
        <vt:lpwstr/>
      </vt:variant>
      <vt:variant>
        <vt:lpwstr>_Toc230773899</vt:lpwstr>
      </vt:variant>
      <vt:variant>
        <vt:i4>1638461</vt:i4>
      </vt:variant>
      <vt:variant>
        <vt:i4>44</vt:i4>
      </vt:variant>
      <vt:variant>
        <vt:i4>0</vt:i4>
      </vt:variant>
      <vt:variant>
        <vt:i4>5</vt:i4>
      </vt:variant>
      <vt:variant>
        <vt:lpwstr/>
      </vt:variant>
      <vt:variant>
        <vt:lpwstr>_Toc230773898</vt:lpwstr>
      </vt:variant>
      <vt:variant>
        <vt:i4>1638461</vt:i4>
      </vt:variant>
      <vt:variant>
        <vt:i4>38</vt:i4>
      </vt:variant>
      <vt:variant>
        <vt:i4>0</vt:i4>
      </vt:variant>
      <vt:variant>
        <vt:i4>5</vt:i4>
      </vt:variant>
      <vt:variant>
        <vt:lpwstr/>
      </vt:variant>
      <vt:variant>
        <vt:lpwstr>_Toc230773897</vt:lpwstr>
      </vt:variant>
      <vt:variant>
        <vt:i4>1638461</vt:i4>
      </vt:variant>
      <vt:variant>
        <vt:i4>32</vt:i4>
      </vt:variant>
      <vt:variant>
        <vt:i4>0</vt:i4>
      </vt:variant>
      <vt:variant>
        <vt:i4>5</vt:i4>
      </vt:variant>
      <vt:variant>
        <vt:lpwstr/>
      </vt:variant>
      <vt:variant>
        <vt:lpwstr>_Toc230773896</vt:lpwstr>
      </vt:variant>
      <vt:variant>
        <vt:i4>1638461</vt:i4>
      </vt:variant>
      <vt:variant>
        <vt:i4>26</vt:i4>
      </vt:variant>
      <vt:variant>
        <vt:i4>0</vt:i4>
      </vt:variant>
      <vt:variant>
        <vt:i4>5</vt:i4>
      </vt:variant>
      <vt:variant>
        <vt:lpwstr/>
      </vt:variant>
      <vt:variant>
        <vt:lpwstr>_Toc230773895</vt:lpwstr>
      </vt:variant>
      <vt:variant>
        <vt:i4>1638461</vt:i4>
      </vt:variant>
      <vt:variant>
        <vt:i4>20</vt:i4>
      </vt:variant>
      <vt:variant>
        <vt:i4>0</vt:i4>
      </vt:variant>
      <vt:variant>
        <vt:i4>5</vt:i4>
      </vt:variant>
      <vt:variant>
        <vt:lpwstr/>
      </vt:variant>
      <vt:variant>
        <vt:lpwstr>_Toc230773894</vt:lpwstr>
      </vt:variant>
      <vt:variant>
        <vt:i4>1638461</vt:i4>
      </vt:variant>
      <vt:variant>
        <vt:i4>14</vt:i4>
      </vt:variant>
      <vt:variant>
        <vt:i4>0</vt:i4>
      </vt:variant>
      <vt:variant>
        <vt:i4>5</vt:i4>
      </vt:variant>
      <vt:variant>
        <vt:lpwstr/>
      </vt:variant>
      <vt:variant>
        <vt:lpwstr>_Toc230773893</vt:lpwstr>
      </vt:variant>
      <vt:variant>
        <vt:i4>1638461</vt:i4>
      </vt:variant>
      <vt:variant>
        <vt:i4>8</vt:i4>
      </vt:variant>
      <vt:variant>
        <vt:i4>0</vt:i4>
      </vt:variant>
      <vt:variant>
        <vt:i4>5</vt:i4>
      </vt:variant>
      <vt:variant>
        <vt:lpwstr/>
      </vt:variant>
      <vt:variant>
        <vt:lpwstr>_Toc230773892</vt:lpwstr>
      </vt:variant>
      <vt:variant>
        <vt:i4>1638461</vt:i4>
      </vt:variant>
      <vt:variant>
        <vt:i4>2</vt:i4>
      </vt:variant>
      <vt:variant>
        <vt:i4>0</vt:i4>
      </vt:variant>
      <vt:variant>
        <vt:i4>5</vt:i4>
      </vt:variant>
      <vt:variant>
        <vt:lpwstr/>
      </vt:variant>
      <vt:variant>
        <vt:lpwstr>_Toc230773891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2026-06-29T19:12:00Z</dcterms:created>
  <dcterms:modified xsi:type="dcterms:W3CDTF">2026-06-29T19:12:00Z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184abd8b,7a3b64fc,673c847e</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41ac881d,419d1d3c,43cc2b5b</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2026-06-29T19:12:30Z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c661194b-3cc1-406d-913a-4c36ef531128</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